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spacing w:before="400" w:after="120"/>
        <w:rPr>
          <w:rFonts w:ascii="Cambria" w:hAnsi="Cambria" w:eastAsia="Cambria" w:cs="Cambria"/>
        </w:rPr>
      </w:pPr>
      <w:r>
        <w:rPr/>
        <w:drawing>
          <wp:inline distT="0" distB="0" distL="0" distR="0">
            <wp:extent cx="3215640" cy="826770"/>
            <wp:effectExtent l="0" t="0" r="0" b="0"/>
            <wp:docPr id="1" name="image1.png" descr="A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and red text&#10;&#10;Description automatically generated"/>
                    <pic:cNvPicPr>
                      <a:picLocks noChangeAspect="1" noChangeArrowheads="1"/>
                    </pic:cNvPicPr>
                  </pic:nvPicPr>
                  <pic:blipFill>
                    <a:blip r:embed="rId2"/>
                    <a:stretch>
                      <a:fillRect/>
                    </a:stretch>
                  </pic:blipFill>
                  <pic:spPr bwMode="auto">
                    <a:xfrm>
                      <a:off x="0" y="0"/>
                      <a:ext cx="3215640" cy="826770"/>
                    </a:xfrm>
                    <a:prstGeom prst="rect">
                      <a:avLst/>
                    </a:prstGeom>
                    <a:noFill/>
                  </pic:spPr>
                </pic:pic>
              </a:graphicData>
            </a:graphic>
          </wp:inline>
        </w:drawing>
      </w:r>
    </w:p>
    <w:p>
      <w:pPr>
        <w:pStyle w:val="Normal"/>
        <w:rPr/>
      </w:pPr>
      <w:r>
        <w:rPr/>
      </w:r>
    </w:p>
    <w:p>
      <w:pPr>
        <w:pStyle w:val="Heading2"/>
        <w:rPr>
          <w:rFonts w:ascii="Cambria" w:hAnsi="Cambria" w:eastAsia="Cambria" w:cs="Cambria"/>
          <w:i w:val="false"/>
        </w:rPr>
      </w:pPr>
      <w:r>
        <w:rPr>
          <w:rFonts w:eastAsia="Cambria" w:cs="Cambria" w:ascii="Cambria" w:hAnsi="Cambria"/>
          <w:i w:val="false"/>
        </w:rPr>
        <mc:AlternateContent>
          <mc:Choice Requires="wps">
            <w:drawing>
              <wp:anchor distT="0" distB="0" distL="0" distR="0" simplePos="0" relativeHeight="23" behindDoc="0" locked="0" layoutInCell="1" allowOverlap="1" wp14:anchorId="36759CD5">
                <wp:simplePos x="0" y="0"/>
                <wp:positionH relativeFrom="column">
                  <wp:posOffset>0</wp:posOffset>
                </wp:positionH>
                <wp:positionV relativeFrom="paragraph">
                  <wp:posOffset>635</wp:posOffset>
                </wp:positionV>
                <wp:extent cx="6460490" cy="464820"/>
                <wp:effectExtent l="5080" t="5080" r="5080" b="5080"/>
                <wp:wrapNone/>
                <wp:docPr id="2" name="Rectangle 2"/>
                <a:graphic xmlns:a="http://schemas.openxmlformats.org/drawingml/2006/main">
                  <a:graphicData uri="http://schemas.microsoft.com/office/word/2010/wordprocessingShape">
                    <wps:wsp>
                      <wps:cNvSpPr/>
                      <wps:spPr>
                        <a:xfrm>
                          <a:off x="0" y="0"/>
                          <a:ext cx="6460560" cy="464760"/>
                        </a:xfrm>
                        <a:prstGeom prst="rect">
                          <a:avLst/>
                        </a:prstGeom>
                        <a:solidFill>
                          <a:srgbClr val="026699"/>
                        </a:solidFill>
                        <a:ln w="9525">
                          <a:solidFill>
                            <a:srgbClr val="000000"/>
                          </a:solidFill>
                          <a:round/>
                        </a:ln>
                      </wps:spPr>
                      <wps:style>
                        <a:lnRef idx="0"/>
                        <a:fillRef idx="0"/>
                        <a:effectRef idx="0"/>
                        <a:fontRef idx="minor"/>
                      </wps:style>
                      <wps:txbx>
                        <w:txbxContent>
                          <w:p>
                            <w:pPr>
                              <w:pStyle w:val="FrameContents"/>
                              <w:spacing w:lineRule="auto" w:line="276"/>
                              <w:rPr>
                                <w:rFonts w:ascii="Graphic Era Sans Medium" w:hAnsi="Graphic Era Sans Medium" w:cs="Graphic Era Sans Medium"/>
                                <w:lang w:val="en-US"/>
                              </w:rPr>
                            </w:pPr>
                            <w:r>
                              <w:rPr>
                                <w:rFonts w:eastAsia="Calibri" w:cs="Graphic Era Sans Medium" w:ascii="Graphic Era Sans Medium" w:hAnsi="Graphic Era Sans Medium"/>
                                <w:b/>
                                <w:color w:val="FFCC32"/>
                                <w:sz w:val="32"/>
                              </w:rPr>
                              <w:t>PROJECT AND TEAM INFORMATION</w:t>
                            </w:r>
                          </w:p>
                        </w:txbxContent>
                      </wps:txbx>
                      <wps:bodyPr anchor="b">
                        <a:noAutofit/>
                      </wps:bodyPr>
                    </wps:wsp>
                  </a:graphicData>
                </a:graphic>
              </wp:anchor>
            </w:drawing>
          </mc:Choice>
          <mc:Fallback>
            <w:pict>
              <v:rect id="shape_0" fillcolor="#026699" stroked="t" o:allowincell="f" style="position:absolute;margin-left:0pt;margin-top:0pt;width:508.65pt;height:36.55pt;mso-wrap-style:square;v-text-anchor:bottom" wp14:anchorId="36759CD5">
                <v:fill o:detectmouseclick="t" type="solid" color2="#fd9966"/>
                <v:stroke color="black" weight="9360" joinstyle="round" endcap="flat"/>
                <v:textbox>
                  <w:txbxContent>
                    <w:p>
                      <w:pPr>
                        <w:pStyle w:val="FrameContents"/>
                        <w:spacing w:lineRule="auto" w:line="276"/>
                        <w:rPr>
                          <w:rFonts w:ascii="Graphic Era Sans Medium" w:hAnsi="Graphic Era Sans Medium" w:cs="Graphic Era Sans Medium"/>
                          <w:lang w:val="en-US"/>
                        </w:rPr>
                      </w:pPr>
                      <w:r>
                        <w:rPr>
                          <w:rFonts w:eastAsia="Calibri" w:cs="Graphic Era Sans Medium" w:ascii="Graphic Era Sans Medium" w:hAnsi="Graphic Era Sans Medium"/>
                          <w:b/>
                          <w:color w:val="FFCC32"/>
                          <w:sz w:val="32"/>
                        </w:rPr>
                        <w:t>PROJECT AND TEAM INFORMATION</w:t>
                      </w:r>
                    </w:p>
                  </w:txbxContent>
                </v:textbox>
                <w10:wrap type="none"/>
              </v:rect>
            </w:pict>
          </mc:Fallback>
        </mc:AlternateContent>
      </w:r>
    </w:p>
    <w:p>
      <w:pPr>
        <w:pStyle w:val="Heading2"/>
        <w:rPr>
          <w:rFonts w:ascii="Graphic Era Sans Medium" w:hAnsi="Graphic Era Sans Medium" w:eastAsia="Cambria" w:cs="Graphic Era Sans Medium"/>
          <w:i w:val="false"/>
        </w:rPr>
      </w:pPr>
      <w:r>
        <w:rPr>
          <w:rFonts w:eastAsia="Cambria" w:cs="Graphic Era Sans Medium" w:ascii="Graphic Era Sans Medium" w:hAnsi="Graphic Era Sans Medium"/>
          <w:i w:val="false"/>
        </w:rPr>
        <w:br/>
        <w:t>Project Title</w:t>
      </w:r>
    </w:p>
    <w:p>
      <w:pPr>
        <w:pStyle w:val="Normal"/>
        <w:rPr>
          <w:rFonts w:ascii="Graphic Era Sans Light" w:hAnsi="Graphic Era Sans Light" w:cs="Graphic Era Sans Light"/>
          <w:color w:val="808080"/>
        </w:rPr>
      </w:pPr>
      <w:bookmarkStart w:id="0" w:name="_m97v6cij11ym"/>
      <w:bookmarkEnd w:id="0"/>
      <w:r>
        <w:rPr>
          <w:rFonts w:cs="Graphic Era Sans Light" w:ascii="Graphic Era Sans Light" w:hAnsi="Graphic Era Sans Light"/>
          <w:color w:val="808080"/>
        </w:rPr>
        <w:t>(Try to choose a catchy title. Max 20 words).</w:t>
      </w:r>
    </w:p>
    <w:p>
      <w:pPr>
        <w:pStyle w:val="Normal"/>
        <w:rPr>
          <w:rFonts w:ascii="Graphic Era Sans Light" w:hAnsi="Graphic Era Sans Light" w:cs="Graphic Era Sans Light"/>
          <w:color w:val="808080"/>
        </w:rPr>
      </w:pPr>
      <w:r>
        <w:rPr>
          <w:rFonts w:cs="Graphic Era Sans Light" w:ascii="Graphic Era Sans Light" w:hAnsi="Graphic Era Sans Light"/>
          <w:color w:val="808080"/>
        </w:rPr>
      </w:r>
    </w:p>
    <w:tbl>
      <w:tblPr>
        <w:tblStyle w:val="a"/>
        <w:tblW w:w="10105"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0105"/>
      </w:tblGrid>
      <w:tr>
        <w:trPr>
          <w:trHeight w:val="510" w:hRule="atLeast"/>
        </w:trPr>
        <w:tc>
          <w:tcPr>
            <w:tcW w:w="1010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rFonts w:ascii="Graphic Era Sans Light" w:hAnsi="Graphic Era Sans Light" w:cs="Graphic Era Sans Light"/>
              </w:rPr>
            </w:pPr>
            <w:r>
              <w:rPr>
                <w:rFonts w:cs="Graphic Era Sans Light" w:ascii="Graphic Era Sans Light" w:hAnsi="Graphic Era Sans Light"/>
              </w:rPr>
              <w:t>Write project title here</w:t>
            </w:r>
          </w:p>
        </w:tc>
      </w:tr>
    </w:tbl>
    <w:p>
      <w:pPr>
        <w:pStyle w:val="Heading2"/>
        <w:rPr>
          <w:rFonts w:ascii="Graphic Era Sans Medium" w:hAnsi="Graphic Era Sans Medium" w:eastAsia="Cambria" w:cs="Graphic Era Sans Medium"/>
          <w:i w:val="false"/>
        </w:rPr>
      </w:pPr>
      <w:bookmarkStart w:id="1" w:name="_rkghh6jn4xpn"/>
      <w:bookmarkEnd w:id="1"/>
      <w:r>
        <w:rPr>
          <w:rFonts w:eastAsia="Cambria" w:cs="Graphic Era Sans Medium" w:ascii="Graphic Era Sans Medium" w:hAnsi="Graphic Era Sans Medium"/>
          <w:i w:val="false"/>
        </w:rPr>
        <w:br/>
        <w:t>Student/Team Information</w:t>
      </w:r>
    </w:p>
    <w:p>
      <w:pPr>
        <w:pStyle w:val="Normal"/>
        <w:rPr/>
      </w:pPr>
      <w:r>
        <w:rPr/>
      </w:r>
    </w:p>
    <w:tbl>
      <w:tblPr>
        <w:tblStyle w:val="a0"/>
        <w:tblW w:w="10095"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6740"/>
        <w:gridCol w:w="3355"/>
      </w:tblGrid>
      <w:tr>
        <w:trPr/>
        <w:tc>
          <w:tcPr>
            <w:tcW w:w="674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rFonts w:ascii="Graphic Era Sans Light" w:hAnsi="Graphic Era Sans Light" w:cs="Graphic Era Sans Light"/>
              </w:rPr>
            </w:pPr>
            <w:r>
              <w:rPr>
                <w:rFonts w:cs="Graphic Era Sans Light" w:ascii="Graphic Era Sans Light" w:hAnsi="Graphic Era Sans Light"/>
              </w:rPr>
              <w:t>Team Name:</w:t>
            </w:r>
          </w:p>
          <w:p>
            <w:pPr>
              <w:pStyle w:val="Normal"/>
              <w:rPr/>
            </w:pPr>
            <w:r>
              <w:rPr>
                <w:rFonts w:cs="Graphic Era Sans Light" w:ascii="Graphic Era Sans Light" w:hAnsi="Graphic Era Sans Light"/>
              </w:rPr>
              <w:t>Team # (Mentor needs to assign)</w:t>
            </w:r>
          </w:p>
        </w:tc>
        <w:tc>
          <w:tcPr>
            <w:tcW w:w="33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r>
          </w:p>
          <w:p>
            <w:pPr>
              <w:pStyle w:val="Normal"/>
              <w:rPr/>
            </w:pPr>
            <w:r>
              <w:rPr/>
            </w:r>
          </w:p>
        </w:tc>
      </w:tr>
      <w:tr>
        <w:trPr>
          <w:trHeight w:val="2384" w:hRule="atLeast"/>
        </w:trPr>
        <w:tc>
          <w:tcPr>
            <w:tcW w:w="674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rFonts w:ascii="Graphic Era Sans Medium" w:hAnsi="Graphic Era Sans Medium" w:cs="Graphic Era Sans Medium"/>
              </w:rPr>
            </w:pPr>
            <w:r>
              <w:rPr>
                <w:rFonts w:cs="Graphic Era Sans Medium" w:ascii="Graphic Era Sans Medium" w:hAnsi="Graphic Era Sans Medium"/>
              </w:rPr>
              <w:t>Team member 1 (Team Lead)</w:t>
            </w:r>
          </w:p>
          <w:p>
            <w:pPr>
              <w:pStyle w:val="Normal"/>
              <w:rPr>
                <w:rFonts w:ascii="Graphic Era Sans Light" w:hAnsi="Graphic Era Sans Light" w:cs="Graphic Era Sans Light"/>
              </w:rPr>
            </w:pPr>
            <w:r>
              <w:rPr>
                <w:rFonts w:cs="Graphic Era Sans Light" w:ascii="Graphic Era Sans Light" w:hAnsi="Graphic Era Sans Light"/>
                <w:color w:val="808080"/>
              </w:rPr>
              <w:t>(Last Name, name: student ID:  email, picture):</w:t>
            </w:r>
          </w:p>
        </w:tc>
        <w:tc>
          <w:tcPr>
            <w:tcW w:w="33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r>
          </w:p>
          <w:p>
            <w:pPr>
              <w:pStyle w:val="Normal"/>
              <w:rPr/>
            </w:pPr>
            <w:r>
              <w:rPr/>
            </w:r>
          </w:p>
        </w:tc>
      </w:tr>
      <w:tr>
        <w:trPr>
          <w:trHeight w:val="2928" w:hRule="atLeast"/>
        </w:trPr>
        <w:tc>
          <w:tcPr>
            <w:tcW w:w="674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rFonts w:ascii="Graphic Era Sans Medium" w:hAnsi="Graphic Era Sans Medium" w:cs="Graphic Era Sans Medium"/>
              </w:rPr>
            </w:pPr>
            <w:r>
              <w:rPr>
                <w:rFonts w:cs="Graphic Era Sans Medium" w:ascii="Graphic Era Sans Medium" w:hAnsi="Graphic Era Sans Medium"/>
              </w:rPr>
              <w:t>Team member 2</w:t>
            </w:r>
          </w:p>
          <w:p>
            <w:pPr>
              <w:pStyle w:val="Normal"/>
              <w:rPr>
                <w:rFonts w:ascii="Graphic Era Sans Light" w:hAnsi="Graphic Era Sans Light" w:cs="Graphic Era Sans Light"/>
              </w:rPr>
            </w:pPr>
            <w:r>
              <w:rPr>
                <w:rFonts w:cs="Graphic Era Sans Light" w:ascii="Graphic Era Sans Light" w:hAnsi="Graphic Era Sans Light"/>
                <w:color w:val="808080"/>
              </w:rPr>
              <w:t>(Last Name, name: student ID:  email, picture):</w:t>
            </w:r>
          </w:p>
        </w:tc>
        <w:tc>
          <w:tcPr>
            <w:tcW w:w="3355"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r>
          </w:p>
          <w:p>
            <w:pPr>
              <w:pStyle w:val="Normal"/>
              <w:rPr/>
            </w:pPr>
            <w:r>
              <w:rPr/>
            </w:r>
          </w:p>
        </w:tc>
      </w:tr>
    </w:tbl>
    <w:p>
      <w:pPr>
        <w:pStyle w:val="Normal"/>
        <w:rPr/>
      </w:pPr>
      <w:r>
        <w:rPr/>
      </w:r>
    </w:p>
    <w:p>
      <w:pPr>
        <w:pStyle w:val="Normal"/>
        <w:rPr/>
      </w:pPr>
      <w:r>
        <w:rPr/>
      </w:r>
      <w:r>
        <w:br w:type="page"/>
      </w:r>
    </w:p>
    <w:p>
      <w:pPr>
        <w:pStyle w:val="Normal"/>
        <w:spacing w:before="0" w:after="0"/>
        <w:rPr/>
      </w:pPr>
      <w:r>
        <w:rPr/>
      </w:r>
    </w:p>
    <w:p>
      <w:pPr>
        <w:pStyle w:val="Normal"/>
        <w:rPr/>
      </w:pPr>
      <w:r>
        <w:rPr/>
        <mc:AlternateContent>
          <mc:Choice Requires="wps">
            <w:drawing>
              <wp:anchor distT="0" distB="0" distL="0" distR="0" simplePos="0" relativeHeight="25" behindDoc="0" locked="0" layoutInCell="1" allowOverlap="1" wp14:anchorId="1A3CC177">
                <wp:simplePos x="0" y="0"/>
                <wp:positionH relativeFrom="column">
                  <wp:posOffset>0</wp:posOffset>
                </wp:positionH>
                <wp:positionV relativeFrom="paragraph">
                  <wp:posOffset>63500</wp:posOffset>
                </wp:positionV>
                <wp:extent cx="6460490" cy="464820"/>
                <wp:effectExtent l="5080" t="5080" r="5080" b="5080"/>
                <wp:wrapNone/>
                <wp:docPr id="3" name="Rectangle 1"/>
                <a:graphic xmlns:a="http://schemas.openxmlformats.org/drawingml/2006/main">
                  <a:graphicData uri="http://schemas.microsoft.com/office/word/2010/wordprocessingShape">
                    <wps:wsp>
                      <wps:cNvSpPr/>
                      <wps:spPr>
                        <a:xfrm>
                          <a:off x="0" y="0"/>
                          <a:ext cx="6460560" cy="464760"/>
                        </a:xfrm>
                        <a:prstGeom prst="rect">
                          <a:avLst/>
                        </a:prstGeom>
                        <a:solidFill>
                          <a:srgbClr val="026699"/>
                        </a:solidFill>
                        <a:ln w="9525">
                          <a:solidFill>
                            <a:srgbClr val="000000"/>
                          </a:solidFill>
                          <a:round/>
                        </a:ln>
                      </wps:spPr>
                      <wps:style>
                        <a:lnRef idx="0"/>
                        <a:fillRef idx="0"/>
                        <a:effectRef idx="0"/>
                        <a:fontRef idx="minor"/>
                      </wps:style>
                      <wps:txbx>
                        <w:txbxContent>
                          <w:p>
                            <w:pPr>
                              <w:pStyle w:val="FrameContents"/>
                              <w:spacing w:lineRule="auto" w:line="276"/>
                              <w:rPr>
                                <w:rFonts w:ascii="Graphic Era Sans Medium" w:hAnsi="Graphic Era Sans Medium" w:cs="Graphic Era Sans Medium"/>
                              </w:rPr>
                            </w:pPr>
                            <w:r>
                              <w:rPr>
                                <w:rFonts w:eastAsia="Calibri" w:cs="Graphic Era Sans Medium" w:ascii="Graphic Era Sans Medium" w:hAnsi="Graphic Era Sans Medium"/>
                                <w:b/>
                                <w:color w:val="FFCC32"/>
                                <w:sz w:val="32"/>
                              </w:rPr>
                              <w:t>PROJECT PROGRESS DESCRIPTION (35 pts)</w:t>
                            </w:r>
                          </w:p>
                        </w:txbxContent>
                      </wps:txbx>
                      <wps:bodyPr anchor="b">
                        <a:noAutofit/>
                      </wps:bodyPr>
                    </wps:wsp>
                  </a:graphicData>
                </a:graphic>
              </wp:anchor>
            </w:drawing>
          </mc:Choice>
          <mc:Fallback>
            <w:pict>
              <v:rect id="shape_0" fillcolor="#026699" stroked="t" o:allowincell="f" style="position:absolute;margin-left:0pt;margin-top:5pt;width:508.65pt;height:36.55pt;mso-wrap-style:square;v-text-anchor:bottom" wp14:anchorId="1A3CC177">
                <v:fill o:detectmouseclick="t" type="solid" color2="#fd9966"/>
                <v:stroke color="black" weight="9360" joinstyle="round" endcap="flat"/>
                <v:textbox>
                  <w:txbxContent>
                    <w:p>
                      <w:pPr>
                        <w:pStyle w:val="FrameContents"/>
                        <w:spacing w:lineRule="auto" w:line="276"/>
                        <w:rPr>
                          <w:rFonts w:ascii="Graphic Era Sans Medium" w:hAnsi="Graphic Era Sans Medium" w:cs="Graphic Era Sans Medium"/>
                        </w:rPr>
                      </w:pPr>
                      <w:r>
                        <w:rPr>
                          <w:rFonts w:eastAsia="Calibri" w:cs="Graphic Era Sans Medium" w:ascii="Graphic Era Sans Medium" w:hAnsi="Graphic Era Sans Medium"/>
                          <w:b/>
                          <w:color w:val="FFCC32"/>
                          <w:sz w:val="32"/>
                        </w:rPr>
                        <w:t>PROJECT PROGRESS DESCRIPTION (35 pts)</w:t>
                      </w:r>
                    </w:p>
                  </w:txbxContent>
                </v:textbox>
                <w10:wrap type="none"/>
              </v:rect>
            </w:pict>
          </mc:Fallback>
        </mc:AlternateContent>
      </w:r>
      <w:r>
        <w:rPr/>
        <w:br/>
        <w:br/>
        <w:br/>
      </w:r>
    </w:p>
    <w:p>
      <w:pPr>
        <w:pStyle w:val="Heading2"/>
        <w:rPr>
          <w:rFonts w:ascii="Graphic Era Sans Medium" w:hAnsi="Graphic Era Sans Medium" w:eastAsia="Cambria" w:cs="Graphic Era Sans Medium"/>
          <w:i w:val="false"/>
        </w:rPr>
      </w:pPr>
      <w:bookmarkStart w:id="2" w:name="_e3veerm75269"/>
      <w:bookmarkEnd w:id="2"/>
      <w:r>
        <w:rPr>
          <w:rFonts w:eastAsia="Cambria" w:cs="Graphic Era Sans Medium" w:ascii="Graphic Era Sans Medium" w:hAnsi="Graphic Era Sans Medium"/>
          <w:i w:val="false"/>
        </w:rPr>
        <w:t>Project Abstract (2 pts)</w:t>
      </w:r>
    </w:p>
    <w:tbl>
      <w:tblPr>
        <w:tblStyle w:val="a1"/>
        <w:tblW w:w="10133"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0133"/>
      </w:tblGrid>
      <w:tr>
        <w:trPr>
          <w:trHeight w:val="2540" w:hRule="atLeast"/>
        </w:trPr>
        <w:tc>
          <w:tcPr>
            <w:tcW w:w="10133" w:type="dxa"/>
            <w:tcBorders>
              <w:top w:val="single" w:sz="8" w:space="0" w:color="000000"/>
              <w:start w:val="single" w:sz="8" w:space="0" w:color="000000"/>
              <w:bottom w:val="single" w:sz="8" w:space="0" w:color="000000"/>
              <w:end w:val="single" w:sz="8" w:space="0" w:color="000000"/>
            </w:tcBorders>
            <w:shd w:color="auto" w:fill="auto" w:val="clear"/>
          </w:tcPr>
          <w:p>
            <w:pPr>
              <w:pStyle w:val="BodyText"/>
              <w:rPr>
                <w:rFonts w:ascii="Graphic Era Sans Light" w:hAnsi="Graphic Era Sans Light" w:cs="Graphic Era Sans Light"/>
              </w:rPr>
            </w:pPr>
            <w:r>
              <w:rPr>
                <w:rFonts w:cs="Graphic Era Sans Light" w:ascii="Graphic Era Sans Light" w:hAnsi="Graphic Era Sans Light"/>
              </w:rPr>
              <w:t>The rapid growth of electric vehicles (EVs) worldwide has created a pressing need for intelligent, scalable infrastructure to manage charging stations efficiently. </w:t>
            </w:r>
            <w:r>
              <w:rPr>
                <w:rStyle w:val="Strong"/>
                <w:rFonts w:cs="Graphic Era Sans Light" w:ascii="Graphic Era Sans Light" w:hAnsi="Graphic Era Sans Light"/>
              </w:rPr>
              <w:t>ChargeX</w:t>
            </w:r>
            <w:r>
              <w:rPr>
                <w:rFonts w:cs="Graphic Era Sans Light" w:ascii="Graphic Era Sans Light" w:hAnsi="Graphic Era Sans Light"/>
              </w:rPr>
              <w:t> is a Smart EV Charging Station Management System designed to bridge this gap by providing a centralized, role-based platform for administering EV charging networks.</w:t>
            </w:r>
          </w:p>
          <w:p>
            <w:pPr>
              <w:pStyle w:val="BodyText"/>
              <w:ind w:hanging="0" w:start="0" w:end="0"/>
              <w:rPr>
                <w:rFonts w:ascii="Graphic Era Sans Light" w:hAnsi="Graphic Era Sans Light" w:cs="Graphic Era Sans Light"/>
              </w:rPr>
            </w:pPr>
            <w:r>
              <w:rPr>
                <w:rFonts w:cs="Graphic Era Sans Light" w:ascii="Graphic Era Sans Light" w:hAnsi="Graphic Era Sans Light"/>
              </w:rPr>
              <w:t>ChargeX is built on a modern three-tier architecture: a </w:t>
            </w:r>
            <w:r>
              <w:rPr>
                <w:rStyle w:val="Strong"/>
                <w:rFonts w:cs="Graphic Era Sans Light" w:ascii="Graphic Era Sans Light" w:hAnsi="Graphic Era Sans Light"/>
              </w:rPr>
              <w:t>React 19</w:t>
            </w:r>
            <w:r>
              <w:rPr>
                <w:rFonts w:cs="Graphic Era Sans Light" w:ascii="Graphic Era Sans Light" w:hAnsi="Graphic Era Sans Light"/>
              </w:rPr>
              <w:t> frontend, a </w:t>
            </w:r>
            <w:r>
              <w:rPr>
                <w:rStyle w:val="Strong"/>
                <w:rFonts w:cs="Graphic Era Sans Light" w:ascii="Graphic Era Sans Light" w:hAnsi="Graphic Era Sans Light"/>
              </w:rPr>
              <w:t>FastAPI (Python 3.12)</w:t>
            </w:r>
            <w:r>
              <w:rPr>
                <w:rFonts w:cs="Graphic Era Sans Light" w:ascii="Graphic Era Sans Light" w:hAnsi="Graphic Era Sans Light"/>
              </w:rPr>
              <w:t> RESTful backend, and a </w:t>
            </w:r>
            <w:r>
              <w:rPr>
                <w:rStyle w:val="Strong"/>
                <w:rFonts w:cs="Graphic Era Sans Light" w:ascii="Graphic Era Sans Light" w:hAnsi="Graphic Era Sans Light"/>
              </w:rPr>
              <w:t>Supabase (PostgreSQL)</w:t>
            </w:r>
            <w:r>
              <w:rPr>
                <w:rFonts w:cs="Graphic Era Sans Light" w:ascii="Graphic Era Sans Light" w:hAnsi="Graphic Era Sans Light"/>
              </w:rPr>
              <w:t> cloud database with Row Level Security. The system defines three distinct roles — </w:t>
            </w:r>
            <w:r>
              <w:rPr>
                <w:rStyle w:val="Strong"/>
                <w:rFonts w:cs="Graphic Era Sans Light" w:ascii="Graphic Era Sans Light" w:hAnsi="Graphic Era Sans Light"/>
              </w:rPr>
              <w:t>Super Admin</w:t>
            </w:r>
            <w:r>
              <w:rPr>
                <w:rFonts w:cs="Graphic Era Sans Light" w:ascii="Graphic Era Sans Light" w:hAnsi="Graphic Era Sans Light"/>
              </w:rPr>
              <w:t>, </w:t>
            </w:r>
            <w:r>
              <w:rPr>
                <w:rStyle w:val="Strong"/>
                <w:rFonts w:cs="Graphic Era Sans Light" w:ascii="Graphic Era Sans Light" w:hAnsi="Graphic Era Sans Light"/>
              </w:rPr>
              <w:t>Station Manager</w:t>
            </w:r>
            <w:r>
              <w:rPr>
                <w:rFonts w:cs="Graphic Era Sans Light" w:ascii="Graphic Era Sans Light" w:hAnsi="Graphic Era Sans Light"/>
              </w:rPr>
              <w:t>, and </w:t>
            </w:r>
            <w:r>
              <w:rPr>
                <w:rStyle w:val="Strong"/>
                <w:rFonts w:cs="Graphic Era Sans Light" w:ascii="Graphic Era Sans Light" w:hAnsi="Graphic Era Sans Light"/>
              </w:rPr>
              <w:t>App User</w:t>
            </w:r>
            <w:r>
              <w:rPr>
                <w:rFonts w:cs="Graphic Era Sans Light" w:ascii="Graphic Era Sans Light" w:hAnsi="Graphic Era Sans Light"/>
              </w:rPr>
              <w:t> — each with a dedicated interface and access scope.</w:t>
            </w:r>
          </w:p>
          <w:p>
            <w:pPr>
              <w:pStyle w:val="BodyText"/>
              <w:ind w:hanging="0" w:start="0" w:end="0"/>
              <w:rPr>
                <w:rFonts w:ascii="Graphic Era Sans Light" w:hAnsi="Graphic Era Sans Light" w:cs="Graphic Era Sans Light"/>
              </w:rPr>
            </w:pPr>
            <w:r>
              <w:rPr>
                <w:rFonts w:cs="Graphic Era Sans Light" w:ascii="Graphic Era Sans Light" w:hAnsi="Graphic Era Sans Light"/>
              </w:rPr>
              <w:t>In </w:t>
            </w:r>
            <w:r>
              <w:rPr>
                <w:rStyle w:val="Strong"/>
                <w:rFonts w:cs="Graphic Era Sans Light" w:ascii="Graphic Era Sans Light" w:hAnsi="Graphic Era Sans Light"/>
              </w:rPr>
              <w:t>Phase 2</w:t>
            </w:r>
            <w:r>
              <w:rPr>
                <w:rFonts w:cs="Graphic Era Sans Light" w:ascii="Graphic Era Sans Light" w:hAnsi="Graphic Era Sans Light"/>
              </w:rPr>
              <w:t>, the project delivers the two core administrative interfaces of the platform. The </w:t>
            </w:r>
            <w:r>
              <w:rPr>
                <w:rStyle w:val="Strong"/>
                <w:rFonts w:cs="Graphic Era Sans Light" w:ascii="Graphic Era Sans Light" w:hAnsi="Graphic Era Sans Light"/>
              </w:rPr>
              <w:t>Admin Dashboard</w:t>
            </w:r>
            <w:r>
              <w:rPr>
                <w:rFonts w:cs="Graphic Era Sans Light" w:ascii="Graphic Era Sans Light" w:hAnsi="Graphic Era Sans Light"/>
              </w:rPr>
              <w:t> provides a super-admin with complete visibility and control over the entire EV charging network — managing stations, assigning and overseeing station managers, tracking registered users, and monitoring revenue and energy consumption through real-time analytics. The </w:t>
            </w:r>
            <w:r>
              <w:rPr>
                <w:rStyle w:val="Strong"/>
                <w:rFonts w:cs="Graphic Era Sans Light" w:ascii="Graphic Era Sans Light" w:hAnsi="Graphic Era Sans Light"/>
              </w:rPr>
              <w:t>Station Manager Dashboard</w:t>
            </w:r>
            <w:r>
              <w:rPr>
                <w:rFonts w:cs="Graphic Era Sans Light" w:ascii="Graphic Era Sans Light" w:hAnsi="Graphic Era Sans Light"/>
              </w:rPr>
              <w:t> enables individual managers to oversee their assigned stations, manage charging slot availability in real time, process booking requests through a live polling system, and access station-level performance analytics.</w:t>
            </w:r>
          </w:p>
          <w:p>
            <w:pPr>
              <w:pStyle w:val="BodyText"/>
              <w:ind w:hanging="0" w:start="0" w:end="0"/>
              <w:rPr>
                <w:rFonts w:ascii="Graphic Era Sans Light" w:hAnsi="Graphic Era Sans Light" w:cs="Graphic Era Sans Light"/>
              </w:rPr>
            </w:pPr>
            <w:r>
              <w:rPr>
                <w:rFonts w:cs="Graphic Era Sans Light" w:ascii="Graphic Era Sans Light" w:hAnsi="Graphic Era Sans Light"/>
              </w:rPr>
              <w:t>The backend has been extended with dedicated routers for admin operations (</w:t>
            </w:r>
            <w:r>
              <w:rPr>
                <w:rStyle w:val="SourceText"/>
                <w:rFonts w:ascii="Graphic Era Sans Light" w:hAnsi="Graphic Era Sans Light"/>
              </w:rPr>
              <w:t>/admin</w:t>
            </w:r>
            <w:r>
              <w:rPr>
                <w:rFonts w:cs="Graphic Era Sans Light" w:ascii="Graphic Era Sans Light" w:hAnsi="Graphic Era Sans Light"/>
              </w:rPr>
              <w:t>), analytics (</w:t>
            </w:r>
            <w:r>
              <w:rPr>
                <w:rStyle w:val="SourceText"/>
                <w:rFonts w:ascii="Graphic Era Sans Light" w:hAnsi="Graphic Era Sans Light"/>
              </w:rPr>
              <w:t>/analytics</w:t>
            </w:r>
            <w:r>
              <w:rPr>
                <w:rFonts w:cs="Graphic Era Sans Light" w:ascii="Graphic Era Sans Light" w:hAnsi="Graphic Era Sans Light"/>
              </w:rPr>
              <w:t>), and activity logging (</w:t>
            </w:r>
            <w:r>
              <w:rPr>
                <w:rStyle w:val="SourceText"/>
                <w:rFonts w:ascii="Graphic Era Sans Light" w:hAnsi="Graphic Era Sans Light"/>
              </w:rPr>
              <w:t>/activity</w:t>
            </w:r>
            <w:r>
              <w:rPr>
                <w:rFonts w:cs="Graphic Era Sans Light" w:ascii="Graphic Era Sans Light" w:hAnsi="Graphic Era Sans Light"/>
              </w:rPr>
              <w:t>), along with automated background tasks that activate or complete charging sessions based on scheduled times — without manual intervention.</w:t>
            </w:r>
          </w:p>
          <w:p>
            <w:pPr>
              <w:pStyle w:val="BodyText"/>
              <w:ind w:hanging="0" w:start="0" w:end="0"/>
              <w:rPr>
                <w:rFonts w:ascii="Graphic Era Sans Light" w:hAnsi="Graphic Era Sans Light" w:cs="Graphic Era Sans Light"/>
              </w:rPr>
            </w:pPr>
            <w:r>
              <w:rPr>
                <w:rFonts w:cs="Graphic Era Sans Light" w:ascii="Graphic Era Sans Light" w:hAnsi="Graphic Era Sans Light"/>
              </w:rPr>
              <w:t>Phase 2 establishes the fully operational management layer of ChargeX, providing the infrastructure and tooling necessary to run a live EV charging network. The App User interface, which handles station discovery, booking creation, and session tracking for end users, is scoped for a subsequent phase.</w:t>
            </w:r>
          </w:p>
          <w:p>
            <w:pPr>
              <w:pStyle w:val="Normal"/>
              <w:ind w:hanging="0" w:start="0" w:end="0"/>
              <w:rPr/>
            </w:pPr>
            <w:r>
              <w:rPr/>
            </w:r>
          </w:p>
          <w:p>
            <w:pPr>
              <w:pStyle w:val="Normal"/>
              <w:ind w:hanging="0" w:start="0" w:end="0"/>
              <w:rPr/>
            </w:pPr>
            <w:r>
              <w:rPr/>
            </w:r>
          </w:p>
          <w:p>
            <w:pPr>
              <w:pStyle w:val="Normal"/>
              <w:ind w:hanging="0" w:start="0" w:end="0"/>
              <w:rPr/>
            </w:pPr>
            <w:r>
              <w:rPr/>
            </w:r>
          </w:p>
          <w:p>
            <w:pPr>
              <w:pStyle w:val="Normal"/>
              <w:ind w:hanging="0" w:start="0" w:end="0"/>
              <w:rPr/>
            </w:pPr>
            <w:r>
              <w:rPr/>
            </w:r>
          </w:p>
          <w:p>
            <w:pPr>
              <w:pStyle w:val="Normal"/>
              <w:ind w:hanging="0" w:start="0" w:end="0"/>
              <w:rPr/>
            </w:pPr>
            <w:r>
              <w:rPr/>
            </w:r>
          </w:p>
          <w:p>
            <w:pPr>
              <w:pStyle w:val="Normal"/>
              <w:ind w:hanging="0" w:start="0" w:end="0"/>
              <w:rPr/>
            </w:pPr>
            <w:r>
              <w:rPr/>
            </w:r>
          </w:p>
          <w:p>
            <w:pPr>
              <w:pStyle w:val="Normal"/>
              <w:ind w:hanging="0" w:start="0" w:end="0"/>
              <w:rPr/>
            </w:pPr>
            <w:r>
              <w:rPr/>
            </w:r>
          </w:p>
          <w:p>
            <w:pPr>
              <w:pStyle w:val="Normal"/>
              <w:ind w:hanging="0" w:start="0" w:end="0"/>
              <w:rPr/>
            </w:pPr>
            <w:r>
              <w:rPr/>
            </w:r>
          </w:p>
          <w:p>
            <w:pPr>
              <w:pStyle w:val="Normal"/>
              <w:ind w:hanging="0" w:start="0" w:end="0"/>
              <w:rPr>
                <w:rFonts w:ascii="Graphic Era Sans Light" w:hAnsi="Graphic Era Sans Light" w:cs="Graphic Era Sans Light"/>
              </w:rPr>
            </w:pPr>
            <w:r>
              <w:rPr>
                <w:rFonts w:cs="Graphic Era Sans Light" w:ascii="Graphic Era Sans Light" w:hAnsi="Graphic Era Sans Light"/>
              </w:rPr>
            </w:r>
          </w:p>
        </w:tc>
      </w:tr>
    </w:tbl>
    <w:p>
      <w:pPr>
        <w:pStyle w:val="Heading2"/>
        <w:rPr>
          <w:rFonts w:ascii="Graphic Era Sans Medium" w:hAnsi="Graphic Era Sans Medium" w:eastAsia="Cambria" w:cs="Graphic Era Sans Medium"/>
          <w:i w:val="false"/>
        </w:rPr>
      </w:pPr>
      <w:r>
        <w:rPr>
          <w:rFonts w:eastAsia="Cambria" w:cs="Graphic Era Sans Medium" w:ascii="Graphic Era Sans Medium" w:hAnsi="Graphic Era Sans Medium"/>
          <w:i w:val="false"/>
        </w:rPr>
        <w:br/>
        <w:t>Updated Project Approach and Architecture (2 pts)</w:t>
      </w:r>
      <w:r>
        <w:rPr>
          <w:rFonts w:cs="Graphic Era Sans Light" w:ascii="Graphic Era Sans Light" w:hAnsi="Graphic Era Sans Light"/>
          <w:i w:val="false"/>
          <w:iCs/>
          <w:color w:val="808080"/>
          <w:sz w:val="20"/>
          <w:szCs w:val="20"/>
        </w:rPr>
        <w:br/>
      </w:r>
    </w:p>
    <w:tbl>
      <w:tblPr>
        <w:tblStyle w:val="a2"/>
        <w:tblW w:w="10155"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0155"/>
      </w:tblGrid>
      <w:tr>
        <w:trPr>
          <w:trHeight w:val="3437" w:hRule="atLeast"/>
        </w:trPr>
        <w:tc>
          <w:tcPr>
            <w:tcW w:w="10155" w:type="dxa"/>
            <w:tcBorders>
              <w:top w:val="single" w:sz="8" w:space="0" w:color="000000"/>
              <w:start w:val="single" w:sz="8" w:space="0" w:color="000000"/>
              <w:bottom w:val="single" w:sz="8" w:space="0" w:color="000000"/>
              <w:end w:val="single" w:sz="8" w:space="0" w:color="000000"/>
            </w:tcBorders>
            <w:shd w:color="auto" w:fill="auto" w:val="clear"/>
          </w:tcPr>
          <w:p>
            <w:pPr>
              <w:pStyle w:val="BodyText"/>
              <w:rPr>
                <w:rFonts w:ascii="Graphic Era Sans Light" w:hAnsi="Graphic Era Sans Light" w:cs="Graphic Era Sans Light"/>
              </w:rPr>
            </w:pPr>
            <w:r>
              <w:rPr>
                <w:rFonts w:cs="Graphic Era Sans Light" w:ascii="Graphic Era Sans Light" w:hAnsi="Graphic Era Sans Light"/>
              </w:rPr>
              <w:t>ChargeX follows a </w:t>
            </w:r>
            <w:r>
              <w:rPr>
                <w:rStyle w:val="Strong"/>
                <w:rFonts w:cs="Graphic Era Sans Light" w:ascii="Graphic Era Sans Light" w:hAnsi="Graphic Era Sans Light"/>
              </w:rPr>
              <w:t>three-tier, role-based web application</w:t>
            </w:r>
            <w:r>
              <w:rPr>
                <w:rFonts w:cs="Graphic Era Sans Light" w:ascii="Graphic Era Sans Light" w:hAnsi="Graphic Era Sans Light"/>
              </w:rPr>
              <w:t> architecture with a clear separation between frontend, backend, and database layers, communicating over standard HTTP/REST protocols.</w:t>
            </w:r>
          </w:p>
          <w:p>
            <w:pPr>
              <w:pStyle w:val="Heading3"/>
              <w:spacing w:before="0" w:after="283"/>
              <w:ind w:hanging="0" w:start="0" w:end="0"/>
              <w:rPr>
                <w:rFonts w:ascii="Graphic Era Sans Light" w:hAnsi="Graphic Era Sans Light" w:cs="Graphic Era Sans Light"/>
              </w:rPr>
            </w:pPr>
            <w:bookmarkStart w:id="3" w:name="user-content-system-design"/>
            <w:bookmarkEnd w:id="3"/>
            <w:r>
              <w:rPr>
                <w:rFonts w:cs="Graphic Era Sans Light" w:ascii="Graphic Era Sans Light" w:hAnsi="Graphic Era Sans Light"/>
              </w:rPr>
              <w:t>System Design</w:t>
            </w:r>
          </w:p>
          <w:p>
            <w:pPr>
              <w:pStyle w:val="BodyText"/>
              <w:numPr>
                <w:ilvl w:val="0"/>
                <w:numId w:val="1"/>
              </w:numPr>
              <w:tabs>
                <w:tab w:val="clear" w:pos="720"/>
                <w:tab w:val="left" w:pos="0" w:leader="none"/>
              </w:tabs>
              <w:ind w:hanging="283" w:start="709" w:end="0"/>
              <w:rPr>
                <w:rFonts w:ascii="Graphic Era Sans Light" w:hAnsi="Graphic Era Sans Light" w:cs="Graphic Era Sans Light"/>
              </w:rPr>
            </w:pPr>
            <w:r>
              <w:rPr>
                <w:rStyle w:val="Strong"/>
                <w:rFonts w:cs="Graphic Era Sans Light" w:ascii="Graphic Era Sans Light" w:hAnsi="Graphic Era Sans Light"/>
              </w:rPr>
              <w:t>Frontend (Presentation Layer):</w:t>
            </w:r>
            <w:r>
              <w:rPr>
                <w:rFonts w:cs="Graphic Era Sans Light" w:ascii="Graphic Era Sans Light" w:hAnsi="Graphic Era Sans Light"/>
              </w:rPr>
              <w:t> Built with </w:t>
            </w:r>
            <w:r>
              <w:rPr>
                <w:rStyle w:val="Strong"/>
                <w:rFonts w:cs="Graphic Era Sans Light" w:ascii="Graphic Era Sans Light" w:hAnsi="Graphic Era Sans Light"/>
              </w:rPr>
              <w:t>React 19</w:t>
            </w:r>
            <w:r>
              <w:rPr>
                <w:rFonts w:cs="Graphic Era Sans Light" w:ascii="Graphic Era Sans Light" w:hAnsi="Graphic Era Sans Light"/>
              </w:rPr>
              <w:t> and </w:t>
            </w:r>
            <w:r>
              <w:rPr>
                <w:rStyle w:val="Strong"/>
                <w:rFonts w:cs="Graphic Era Sans Light" w:ascii="Graphic Era Sans Light" w:hAnsi="Graphic Era Sans Light"/>
              </w:rPr>
              <w:t>Vite</w:t>
            </w:r>
            <w:r>
              <w:rPr>
                <w:rFonts w:cs="Graphic Era Sans Light" w:ascii="Graphic Era Sans Light" w:hAnsi="Graphic Era Sans Light"/>
              </w:rPr>
              <w:t>, the UI is divided into role-based dashboards (</w:t>
            </w:r>
            <w:r>
              <w:rPr>
                <w:rStyle w:val="SourceText"/>
                <w:rFonts w:ascii="Graphic Era Sans Light" w:hAnsi="Graphic Era Sans Light"/>
              </w:rPr>
              <w:t>AdminDashboard.jsx</w:t>
            </w:r>
            <w:r>
              <w:rPr>
                <w:rFonts w:cs="Graphic Era Sans Light" w:ascii="Graphic Era Sans Light" w:hAnsi="Graphic Era Sans Light"/>
              </w:rPr>
              <w:t>, </w:t>
            </w:r>
            <w:r>
              <w:rPr>
                <w:rStyle w:val="SourceText"/>
                <w:rFonts w:ascii="Graphic Era Sans Light" w:hAnsi="Graphic Era Sans Light"/>
              </w:rPr>
              <w:t>ManagerDashboard.jsx</w:t>
            </w:r>
            <w:r>
              <w:rPr>
                <w:rFonts w:cs="Graphic Era Sans Light" w:ascii="Graphic Era Sans Light" w:hAnsi="Graphic Era Sans Light"/>
              </w:rPr>
              <w:t>). Routing is handled client-side, with JWT tokens stored in </w:t>
            </w:r>
            <w:r>
              <w:rPr>
                <w:rStyle w:val="SourceText"/>
                <w:rFonts w:ascii="Graphic Era Sans Light" w:hAnsi="Graphic Era Sans Light"/>
              </w:rPr>
              <w:t>localStorage</w:t>
            </w:r>
            <w:r>
              <w:rPr>
                <w:rFonts w:cs="Graphic Era Sans Light" w:ascii="Graphic Era Sans Light" w:hAnsi="Graphic Era Sans Light"/>
              </w:rPr>
              <w:t>. UI components use </w:t>
            </w:r>
            <w:r>
              <w:rPr>
                <w:rStyle w:val="Strong"/>
                <w:rFonts w:cs="Graphic Era Sans Light" w:ascii="Graphic Era Sans Light" w:hAnsi="Graphic Era Sans Light"/>
              </w:rPr>
              <w:t>Tailwind CSS</w:t>
            </w:r>
            <w:r>
              <w:rPr>
                <w:rFonts w:cs="Graphic Era Sans Light" w:ascii="Graphic Era Sans Light" w:hAnsi="Graphic Era Sans Light"/>
              </w:rPr>
              <w:t> for styling, </w:t>
            </w:r>
            <w:r>
              <w:rPr>
                <w:rStyle w:val="Strong"/>
                <w:rFonts w:cs="Graphic Era Sans Light" w:ascii="Graphic Era Sans Light" w:hAnsi="Graphic Era Sans Light"/>
              </w:rPr>
              <w:t>Lucide React</w:t>
            </w:r>
            <w:r>
              <w:rPr>
                <w:rFonts w:cs="Graphic Era Sans Light" w:ascii="Graphic Era Sans Light" w:hAnsi="Graphic Era Sans Light"/>
              </w:rPr>
              <w:t> for icons, and </w:t>
            </w:r>
            <w:r>
              <w:rPr>
                <w:rStyle w:val="Strong"/>
                <w:rFonts w:cs="Graphic Era Sans Light" w:ascii="Graphic Era Sans Light" w:hAnsi="Graphic Era Sans Light"/>
              </w:rPr>
              <w:t>Recharts</w:t>
            </w:r>
            <w:r>
              <w:rPr>
                <w:rFonts w:cs="Graphic Era Sans Light" w:ascii="Graphic Era Sans Light" w:hAnsi="Graphic Era Sans Light"/>
              </w:rPr>
              <w:t> for analytics graphs.</w:t>
            </w:r>
          </w:p>
          <w:p>
            <w:pPr>
              <w:pStyle w:val="BodyText"/>
              <w:numPr>
                <w:ilvl w:val="0"/>
                <w:numId w:val="1"/>
              </w:numPr>
              <w:tabs>
                <w:tab w:val="clear" w:pos="720"/>
                <w:tab w:val="left" w:pos="0" w:leader="none"/>
              </w:tabs>
              <w:ind w:hanging="283" w:start="709" w:end="0"/>
              <w:rPr>
                <w:rFonts w:ascii="Graphic Era Sans Light" w:hAnsi="Graphic Era Sans Light" w:cs="Graphic Era Sans Light"/>
              </w:rPr>
            </w:pPr>
            <w:r>
              <w:rPr>
                <w:rStyle w:val="Strong"/>
                <w:rFonts w:cs="Graphic Era Sans Light" w:ascii="Graphic Era Sans Light" w:hAnsi="Graphic Era Sans Light"/>
              </w:rPr>
              <w:t>Backend (Application Layer):</w:t>
            </w:r>
            <w:r>
              <w:rPr>
                <w:rFonts w:cs="Graphic Era Sans Light" w:ascii="Graphic Era Sans Light" w:hAnsi="Graphic Era Sans Light"/>
              </w:rPr>
              <w:t> A </w:t>
            </w:r>
            <w:r>
              <w:rPr>
                <w:rStyle w:val="Strong"/>
                <w:rFonts w:cs="Graphic Era Sans Light" w:ascii="Graphic Era Sans Light" w:hAnsi="Graphic Era Sans Light"/>
              </w:rPr>
              <w:t>FastAPI (Python 3.12)</w:t>
            </w:r>
            <w:r>
              <w:rPr>
                <w:rFonts w:cs="Graphic Era Sans Light" w:ascii="Graphic Era Sans Light" w:hAnsi="Graphic Era Sans Light"/>
              </w:rPr>
              <w:t> application serves the RESTful API. It is organized into modular routers — </w:t>
            </w:r>
            <w:r>
              <w:rPr>
                <w:rStyle w:val="SourceText"/>
                <w:rFonts w:ascii="Graphic Era Sans Light" w:hAnsi="Graphic Era Sans Light"/>
              </w:rPr>
              <w:t>/auth</w:t>
            </w:r>
            <w:r>
              <w:rPr>
                <w:rFonts w:cs="Graphic Era Sans Light" w:ascii="Graphic Era Sans Light" w:hAnsi="Graphic Era Sans Light"/>
              </w:rPr>
              <w:t>, </w:t>
            </w:r>
            <w:r>
              <w:rPr>
                <w:rStyle w:val="SourceText"/>
                <w:rFonts w:ascii="Graphic Era Sans Light" w:hAnsi="Graphic Era Sans Light"/>
              </w:rPr>
              <w:t>/stations</w:t>
            </w:r>
            <w:r>
              <w:rPr>
                <w:rFonts w:cs="Graphic Era Sans Light" w:ascii="Graphic Era Sans Light" w:hAnsi="Graphic Era Sans Light"/>
              </w:rPr>
              <w:t>, </w:t>
            </w:r>
            <w:r>
              <w:rPr>
                <w:rStyle w:val="SourceText"/>
                <w:rFonts w:ascii="Graphic Era Sans Light" w:hAnsi="Graphic Era Sans Light"/>
              </w:rPr>
              <w:t>/bookings</w:t>
            </w:r>
            <w:r>
              <w:rPr>
                <w:rFonts w:cs="Graphic Era Sans Light" w:ascii="Graphic Era Sans Light" w:hAnsi="Graphic Era Sans Light"/>
              </w:rPr>
              <w:t>, </w:t>
            </w:r>
            <w:r>
              <w:rPr>
                <w:rStyle w:val="SourceText"/>
                <w:rFonts w:ascii="Graphic Era Sans Light" w:hAnsi="Graphic Era Sans Light"/>
              </w:rPr>
              <w:t>/slots</w:t>
            </w:r>
            <w:r>
              <w:rPr>
                <w:rFonts w:cs="Graphic Era Sans Light" w:ascii="Graphic Era Sans Light" w:hAnsi="Graphic Era Sans Light"/>
              </w:rPr>
              <w:t>, </w:t>
            </w:r>
            <w:r>
              <w:rPr>
                <w:rStyle w:val="SourceText"/>
                <w:rFonts w:ascii="Graphic Era Sans Light" w:hAnsi="Graphic Era Sans Light"/>
              </w:rPr>
              <w:t>/admin</w:t>
            </w:r>
            <w:r>
              <w:rPr>
                <w:rFonts w:cs="Graphic Era Sans Light" w:ascii="Graphic Era Sans Light" w:hAnsi="Graphic Era Sans Light"/>
              </w:rPr>
              <w:t>, </w:t>
            </w:r>
            <w:r>
              <w:rPr>
                <w:rStyle w:val="SourceText"/>
                <w:rFonts w:ascii="Graphic Era Sans Light" w:hAnsi="Graphic Era Sans Light"/>
              </w:rPr>
              <w:t>/analytics</w:t>
            </w:r>
            <w:r>
              <w:rPr>
                <w:rFonts w:cs="Graphic Era Sans Light" w:ascii="Graphic Era Sans Light" w:hAnsi="Graphic Era Sans Light"/>
              </w:rPr>
              <w:t>, </w:t>
            </w:r>
            <w:r>
              <w:rPr>
                <w:rStyle w:val="SourceText"/>
                <w:rFonts w:ascii="Graphic Era Sans Light" w:hAnsi="Graphic Era Sans Light"/>
              </w:rPr>
              <w:t>/activity</w:t>
            </w:r>
            <w:r>
              <w:rPr>
                <w:rFonts w:cs="Graphic Era Sans Light" w:ascii="Graphic Era Sans Light" w:hAnsi="Graphic Era Sans Light"/>
              </w:rPr>
              <w:t> — each scoped to a specific domain. Business logic is separated into a </w:t>
            </w:r>
            <w:r>
              <w:rPr>
                <w:rStyle w:val="SourceText"/>
                <w:rFonts w:ascii="Graphic Era Sans Light" w:hAnsi="Graphic Era Sans Light"/>
              </w:rPr>
              <w:t>crud/</w:t>
            </w:r>
            <w:r>
              <w:rPr>
                <w:rFonts w:cs="Graphic Era Sans Light" w:ascii="Graphic Era Sans Light" w:hAnsi="Graphic Era Sans Light"/>
              </w:rPr>
              <w:t> layer, and all request/response data is validated with </w:t>
            </w:r>
            <w:r>
              <w:rPr>
                <w:rStyle w:val="Strong"/>
                <w:rFonts w:cs="Graphic Era Sans Light" w:ascii="Graphic Era Sans Light" w:hAnsi="Graphic Era Sans Light"/>
              </w:rPr>
              <w:t>Pydantic</w:t>
            </w:r>
            <w:r>
              <w:rPr>
                <w:rFonts w:cs="Graphic Era Sans Light" w:ascii="Graphic Era Sans Light" w:hAnsi="Graphic Era Sans Light"/>
              </w:rPr>
              <w:t>. The server runs on </w:t>
            </w:r>
            <w:r>
              <w:rPr>
                <w:rStyle w:val="Strong"/>
                <w:rFonts w:cs="Graphic Era Sans Light" w:ascii="Graphic Era Sans Light" w:hAnsi="Graphic Era Sans Light"/>
              </w:rPr>
              <w:t>Uvicorn</w:t>
            </w:r>
            <w:r>
              <w:rPr>
                <w:rFonts w:cs="Graphic Era Sans Light" w:ascii="Graphic Era Sans Light" w:hAnsi="Graphic Era Sans Light"/>
              </w:rPr>
              <w:t> (ASGI). Security is enforced via </w:t>
            </w:r>
            <w:r>
              <w:rPr>
                <w:rStyle w:val="Strong"/>
                <w:rFonts w:cs="Graphic Era Sans Light" w:ascii="Graphic Era Sans Light" w:hAnsi="Graphic Era Sans Light"/>
              </w:rPr>
              <w:t>JWT-based authentication</w:t>
            </w:r>
            <w:r>
              <w:rPr>
                <w:rFonts w:cs="Graphic Era Sans Light" w:ascii="Graphic Era Sans Light" w:hAnsi="Graphic Era Sans Light"/>
              </w:rPr>
              <w:t>, </w:t>
            </w:r>
            <w:r>
              <w:rPr>
                <w:rStyle w:val="Strong"/>
                <w:rFonts w:cs="Graphic Era Sans Light" w:ascii="Graphic Era Sans Light" w:hAnsi="Graphic Era Sans Light"/>
              </w:rPr>
              <w:t>Role-Based Access Control (RBAC)</w:t>
            </w:r>
            <w:r>
              <w:rPr>
                <w:rFonts w:cs="Graphic Era Sans Light" w:ascii="Graphic Era Sans Light" w:hAnsi="Graphic Era Sans Light"/>
              </w:rPr>
              <w:t> in </w:t>
            </w:r>
            <w:r>
              <w:rPr>
                <w:rStyle w:val="SourceText"/>
                <w:rFonts w:ascii="Graphic Era Sans Light" w:hAnsi="Graphic Era Sans Light"/>
              </w:rPr>
              <w:t>dependencies.py</w:t>
            </w:r>
            <w:r>
              <w:rPr>
                <w:rFonts w:cs="Graphic Era Sans Light" w:ascii="Graphic Era Sans Light" w:hAnsi="Graphic Era Sans Light"/>
              </w:rPr>
              <w:t>, a sliding-window </w:t>
            </w:r>
            <w:r>
              <w:rPr>
                <w:rStyle w:val="Strong"/>
                <w:rFonts w:cs="Graphic Era Sans Light" w:ascii="Graphic Era Sans Light" w:hAnsi="Graphic Era Sans Light"/>
              </w:rPr>
              <w:t>Rate Limit Middleware</w:t>
            </w:r>
            <w:r>
              <w:rPr>
                <w:rFonts w:cs="Graphic Era Sans Light" w:ascii="Graphic Era Sans Light" w:hAnsi="Graphic Era Sans Light"/>
              </w:rPr>
              <w:t> (100 req/min per IP), and </w:t>
            </w:r>
            <w:r>
              <w:rPr>
                <w:rStyle w:val="Strong"/>
                <w:rFonts w:cs="Graphic Era Sans Light" w:ascii="Graphic Era Sans Light" w:hAnsi="Graphic Era Sans Light"/>
              </w:rPr>
              <w:t>CORS Middleware</w:t>
            </w:r>
            <w:r>
              <w:rPr>
                <w:rFonts w:cs="Graphic Era Sans Light" w:ascii="Graphic Era Sans Light" w:hAnsi="Graphic Era Sans Light"/>
              </w:rPr>
              <w:t> for controlled cross-origin access.</w:t>
            </w:r>
          </w:p>
          <w:p>
            <w:pPr>
              <w:pStyle w:val="BodyText"/>
              <w:numPr>
                <w:ilvl w:val="0"/>
                <w:numId w:val="1"/>
              </w:numPr>
              <w:tabs>
                <w:tab w:val="clear" w:pos="720"/>
                <w:tab w:val="left" w:pos="0" w:leader="none"/>
              </w:tabs>
              <w:ind w:hanging="283" w:start="709" w:end="0"/>
              <w:rPr>
                <w:rFonts w:ascii="Graphic Era Sans Light" w:hAnsi="Graphic Era Sans Light" w:cs="Graphic Era Sans Light"/>
              </w:rPr>
            </w:pPr>
            <w:r>
              <w:rPr>
                <w:rStyle w:val="Strong"/>
                <w:rFonts w:cs="Graphic Era Sans Light" w:ascii="Graphic Era Sans Light" w:hAnsi="Graphic Era Sans Light"/>
              </w:rPr>
              <w:t>Database Layer:</w:t>
            </w:r>
            <w:r>
              <w:rPr>
                <w:rFonts w:cs="Graphic Era Sans Light" w:ascii="Graphic Era Sans Light" w:hAnsi="Graphic Era Sans Light"/>
              </w:rPr>
              <w:t> </w:t>
            </w:r>
            <w:r>
              <w:rPr>
                <w:rStyle w:val="Strong"/>
                <w:rFonts w:cs="Graphic Era Sans Light" w:ascii="Graphic Era Sans Light" w:hAnsi="Graphic Era Sans Light"/>
              </w:rPr>
              <w:t>Supabase (PostgreSQL)</w:t>
            </w:r>
            <w:r>
              <w:rPr>
                <w:rFonts w:cs="Graphic Era Sans Light" w:ascii="Graphic Era Sans Light" w:hAnsi="Graphic Era Sans Light"/>
              </w:rPr>
              <w:t> manages data persistence. It provides </w:t>
            </w:r>
            <w:r>
              <w:rPr>
                <w:rStyle w:val="Strong"/>
                <w:rFonts w:cs="Graphic Era Sans Light" w:ascii="Graphic Era Sans Light" w:hAnsi="Graphic Era Sans Light"/>
              </w:rPr>
              <w:t>Row Level Security (RLS)</w:t>
            </w:r>
            <w:r>
              <w:rPr>
                <w:rFonts w:cs="Graphic Era Sans Light" w:ascii="Graphic Era Sans Light" w:hAnsi="Graphic Era Sans Light"/>
              </w:rPr>
              <w:t> policies for data isolation between roles and is accessed from the backend via the </w:t>
            </w:r>
            <w:r>
              <w:rPr>
                <w:rStyle w:val="SourceText"/>
                <w:rFonts w:ascii="Graphic Era Sans Light" w:hAnsi="Graphic Era Sans Light"/>
              </w:rPr>
              <w:t>supabase-py</w:t>
            </w:r>
            <w:r>
              <w:rPr>
                <w:rFonts w:cs="Graphic Era Sans Light" w:ascii="Graphic Era Sans Light" w:hAnsi="Graphic Era Sans Light"/>
              </w:rPr>
              <w:t> Python client.</w:t>
            </w:r>
          </w:p>
          <w:p>
            <w:pPr>
              <w:pStyle w:val="Heading3"/>
              <w:spacing w:before="0" w:after="283"/>
              <w:ind w:hanging="0" w:start="0" w:end="0"/>
              <w:rPr>
                <w:rFonts w:ascii="Graphic Era Sans Light" w:hAnsi="Graphic Era Sans Light" w:cs="Graphic Era Sans Light"/>
              </w:rPr>
            </w:pPr>
            <w:bookmarkStart w:id="4" w:name="user-content-communication-protocol"/>
            <w:bookmarkEnd w:id="4"/>
            <w:r>
              <w:rPr>
                <w:rFonts w:cs="Graphic Era Sans Light" w:ascii="Graphic Era Sans Light" w:hAnsi="Graphic Era Sans Light"/>
              </w:rPr>
              <w:t>Communication Protocol</w:t>
            </w:r>
          </w:p>
          <w:p>
            <w:pPr>
              <w:pStyle w:val="BodyText"/>
              <w:ind w:hanging="0" w:start="0" w:end="0"/>
              <w:rPr>
                <w:rFonts w:ascii="Graphic Era Sans Light" w:hAnsi="Graphic Era Sans Light" w:cs="Graphic Era Sans Light"/>
              </w:rPr>
            </w:pPr>
            <w:r>
              <w:rPr>
                <w:rFonts w:cs="Graphic Era Sans Light" w:ascii="Graphic Era Sans Light" w:hAnsi="Graphic Era Sans Light"/>
              </w:rPr>
              <w:t>All frontend-to-backend communication uses </w:t>
            </w:r>
            <w:r>
              <w:rPr>
                <w:rStyle w:val="Strong"/>
                <w:rFonts w:cs="Graphic Era Sans Light" w:ascii="Graphic Era Sans Light" w:hAnsi="Graphic Era Sans Light"/>
              </w:rPr>
              <w:t>HTTP/REST</w:t>
            </w:r>
            <w:r>
              <w:rPr>
                <w:rFonts w:cs="Graphic Era Sans Light" w:ascii="Graphic Era Sans Light" w:hAnsi="Graphic Era Sans Light"/>
              </w:rPr>
              <w:t> with JSON payloads. Protected routes require a </w:t>
            </w:r>
            <w:r>
              <w:rPr>
                <w:rStyle w:val="SourceText"/>
                <w:rFonts w:ascii="Graphic Era Sans Light" w:hAnsi="Graphic Era Sans Light"/>
              </w:rPr>
              <w:t>Bearer</w:t>
            </w:r>
            <w:r>
              <w:rPr>
                <w:rFonts w:cs="Graphic Era Sans Light" w:ascii="Graphic Era Sans Light" w:hAnsi="Graphic Era Sans Light"/>
              </w:rPr>
              <w:t> JWT token in the </w:t>
            </w:r>
            <w:r>
              <w:rPr>
                <w:rStyle w:val="SourceText"/>
                <w:rFonts w:ascii="Graphic Era Sans Light" w:hAnsi="Graphic Era Sans Light"/>
              </w:rPr>
              <w:t>Authorization</w:t>
            </w:r>
            <w:r>
              <w:rPr>
                <w:rFonts w:cs="Graphic Era Sans Light" w:ascii="Graphic Era Sans Light" w:hAnsi="Graphic Era Sans Light"/>
              </w:rPr>
              <w:t> header.</w:t>
            </w:r>
          </w:p>
          <w:p>
            <w:pPr>
              <w:pStyle w:val="Heading3"/>
              <w:spacing w:before="0" w:after="283"/>
              <w:ind w:hanging="0" w:start="0" w:end="0"/>
              <w:rPr>
                <w:rFonts w:ascii="Graphic Era Sans Light" w:hAnsi="Graphic Era Sans Light" w:cs="Graphic Era Sans Light"/>
              </w:rPr>
            </w:pPr>
            <w:bookmarkStart w:id="5" w:name="user-content-automation"/>
            <w:bookmarkEnd w:id="5"/>
            <w:r>
              <w:rPr>
                <w:rFonts w:cs="Graphic Era Sans Light" w:ascii="Graphic Era Sans Light" w:hAnsi="Graphic Era Sans Light"/>
              </w:rPr>
              <w:t>Automation</w:t>
            </w:r>
          </w:p>
          <w:p>
            <w:pPr>
              <w:pStyle w:val="BodyText"/>
              <w:ind w:hanging="0" w:start="0" w:end="0"/>
              <w:rPr>
                <w:rFonts w:ascii="Graphic Era Sans Light" w:hAnsi="Graphic Era Sans Light" w:cs="Graphic Era Sans Light"/>
              </w:rPr>
            </w:pPr>
            <w:r>
              <w:rPr>
                <w:rFonts w:cs="Graphic Era Sans Light" w:ascii="Graphic Era Sans Light" w:hAnsi="Graphic Era Sans Light"/>
              </w:rPr>
              <w:t>Two </w:t>
            </w:r>
            <w:r>
              <w:rPr>
                <w:rStyle w:val="Strong"/>
                <w:rFonts w:cs="Graphic Era Sans Light" w:ascii="Graphic Era Sans Light" w:hAnsi="Graphic Era Sans Light"/>
              </w:rPr>
              <w:t>background tasks</w:t>
            </w:r>
            <w:r>
              <w:rPr>
                <w:rFonts w:cs="Graphic Era Sans Light" w:ascii="Graphic Era Sans Light" w:hAnsi="Graphic Era Sans Light"/>
              </w:rPr>
              <w:t> run server-side: one activates bookings at their scheduled start time (every 1 min), and another auto-completes expired sessions (every 5 min).</w:t>
            </w:r>
          </w:p>
          <w:p>
            <w:pPr>
              <w:pStyle w:val="Normal"/>
              <w:rPr>
                <w:rFonts w:ascii="Graphic Era Sans Light" w:hAnsi="Graphic Era Sans Light" w:cs="Graphic Era Sans Light"/>
              </w:rPr>
            </w:pPr>
            <w:r>
              <w:rPr>
                <w:rFonts w:cs="Graphic Era Sans Light" w:ascii="Graphic Era Sans Light" w:hAnsi="Graphic Era Sans Light"/>
              </w:rPr>
            </w:r>
          </w:p>
        </w:tc>
      </w:tr>
    </w:tbl>
    <w:p>
      <w:pPr>
        <w:pStyle w:val="Heading2"/>
        <w:spacing w:lineRule="auto" w:line="276" w:before="0" w:after="100"/>
        <w:ind w:start="400"/>
        <w:rPr>
          <w:rFonts w:ascii="Cambria" w:hAnsi="Cambria" w:eastAsia="Cambria" w:cs="Cambria"/>
          <w:i w:val="false"/>
          <w:sz w:val="30"/>
          <w:szCs w:val="30"/>
        </w:rPr>
      </w:pPr>
      <w:r>
        <w:rPr>
          <w:rFonts w:eastAsia="Cambria" w:cs="Cambria" w:ascii="Cambria" w:hAnsi="Cambria"/>
          <w:i w:val="false"/>
          <w:sz w:val="30"/>
          <w:szCs w:val="30"/>
        </w:rPr>
      </w:r>
      <w:bookmarkStart w:id="6" w:name="_l22y57g4z7iz"/>
      <w:bookmarkStart w:id="7" w:name="_l22y57g4z7iz"/>
      <w:bookmarkEnd w:id="7"/>
    </w:p>
    <w:p>
      <w:pPr>
        <w:pStyle w:val="Normal"/>
        <w:rPr>
          <w:rFonts w:ascii="Graphic Era Sans Medium" w:hAnsi="Graphic Era Sans Medium" w:cs="Graphic Era Sans Medium"/>
          <w:color w:val="366091"/>
          <w:sz w:val="32"/>
          <w:szCs w:val="32"/>
        </w:rPr>
      </w:pPr>
      <w:r>
        <w:rPr>
          <w:rFonts w:cs="Graphic Era Sans Medium" w:ascii="Graphic Era Sans Medium" w:hAnsi="Graphic Era Sans Medium"/>
          <w:color w:val="366091"/>
          <w:sz w:val="32"/>
          <w:szCs w:val="32"/>
        </w:rPr>
      </w:r>
      <w:bookmarkStart w:id="8" w:name="_foph4yquwuyc"/>
      <w:bookmarkStart w:id="9" w:name="_foph4yquwuyc"/>
      <w:bookmarkEnd w:id="9"/>
      <w:r>
        <w:br w:type="page"/>
      </w:r>
    </w:p>
    <w:p>
      <w:pPr>
        <w:pStyle w:val="Heading2"/>
        <w:spacing w:lineRule="auto" w:line="276" w:before="0" w:after="100"/>
        <w:rPr>
          <w:rFonts w:ascii="Graphic Era Sans Medium" w:hAnsi="Graphic Era Sans Medium" w:eastAsia="Cambria" w:cs="Graphic Era Sans Medium"/>
          <w:i w:val="false"/>
        </w:rPr>
      </w:pPr>
      <w:r>
        <w:rPr>
          <w:rFonts w:eastAsia="Cambria" w:cs="Graphic Era Sans Medium" w:ascii="Graphic Era Sans Medium" w:hAnsi="Graphic Era Sans Medium"/>
          <w:i w:val="false"/>
        </w:rPr>
        <w:br/>
        <w:t>Tasks Completed (7 pts)</w:t>
        <w:br/>
      </w:r>
      <w:r>
        <w:rPr>
          <w:rFonts w:cs="Graphic Era Sans Light" w:ascii="Graphic Era Sans Light" w:hAnsi="Graphic Era Sans Light"/>
          <w:i w:val="false"/>
          <w:iCs/>
          <w:color w:val="999999"/>
          <w:sz w:val="20"/>
          <w:szCs w:val="20"/>
        </w:rPr>
        <w:t>(Describe the main tasks that have been assigned and already completed. Max 250 words).</w:t>
      </w:r>
    </w:p>
    <w:tbl>
      <w:tblPr>
        <w:tblStyle w:val="a3"/>
        <w:tblW w:w="10198" w:type="dxa"/>
        <w:jc w:val="start"/>
        <w:tblInd w:w="0" w:type="dxa"/>
        <w:tblLayout w:type="fixed"/>
        <w:tblCellMar>
          <w:top w:w="60" w:type="dxa"/>
          <w:start w:w="60" w:type="dxa"/>
          <w:bottom w:w="60" w:type="dxa"/>
          <w:end w:w="60" w:type="dxa"/>
        </w:tblCellMar>
        <w:tblLook w:val="0600" w:noHBand="1" w:noVBand="1" w:firstColumn="0" w:lastRow="0" w:lastColumn="0" w:firstRow="0"/>
      </w:tblPr>
      <w:tblGrid>
        <w:gridCol w:w="5094"/>
        <w:gridCol w:w="5104"/>
      </w:tblGrid>
      <w:tr>
        <w:trPr>
          <w:trHeight w:val="315" w:hRule="atLeast"/>
        </w:trPr>
        <w:tc>
          <w:tcPr>
            <w:tcW w:w="5094" w:type="dxa"/>
            <w:tcBorders>
              <w:top w:val="single" w:sz="6" w:space="0" w:color="000000"/>
              <w:start w:val="single" w:sz="6" w:space="0" w:color="000000"/>
              <w:bottom w:val="single" w:sz="6" w:space="0" w:color="000000"/>
              <w:end w:val="single" w:sz="6" w:space="0" w:color="000000"/>
            </w:tcBorders>
          </w:tcPr>
          <w:p>
            <w:pPr>
              <w:pStyle w:val="Normal"/>
              <w:rPr>
                <w:rFonts w:ascii="Graphic Era Sans Light" w:hAnsi="Graphic Era Sans Light" w:cs="Graphic Era Sans Light"/>
              </w:rPr>
            </w:pPr>
            <w:r>
              <w:rPr>
                <w:rFonts w:cs="Graphic Era Sans Light" w:ascii="Graphic Era Sans Light" w:hAnsi="Graphic Era Sans Light"/>
              </w:rPr>
              <w:t>Task Completed</w:t>
            </w:r>
          </w:p>
        </w:tc>
        <w:tc>
          <w:tcPr>
            <w:tcW w:w="5104" w:type="dxa"/>
            <w:tcBorders>
              <w:top w:val="single" w:sz="6" w:space="0" w:color="000000"/>
              <w:start w:val="single" w:sz="6" w:space="0" w:color="000000"/>
              <w:bottom w:val="single" w:sz="6" w:space="0" w:color="000000"/>
              <w:end w:val="single" w:sz="6" w:space="0" w:color="000000"/>
            </w:tcBorders>
          </w:tcPr>
          <w:p>
            <w:pPr>
              <w:pStyle w:val="Normal"/>
              <w:rPr>
                <w:rFonts w:ascii="Graphic Era Sans Light" w:hAnsi="Graphic Era Sans Light" w:cs="Graphic Era Sans Light"/>
              </w:rPr>
            </w:pPr>
            <w:r>
              <w:rPr>
                <w:rFonts w:cs="Graphic Era Sans Light" w:ascii="Graphic Era Sans Light" w:hAnsi="Graphic Era Sans Light"/>
              </w:rPr>
              <w:t>Team Member</w:t>
            </w:r>
          </w:p>
        </w:tc>
      </w:tr>
      <w:tr>
        <w:trPr>
          <w:trHeight w:val="2460" w:hRule="atLeast"/>
        </w:trPr>
        <w:tc>
          <w:tcPr>
            <w:tcW w:w="5094" w:type="dxa"/>
            <w:tcBorders>
              <w:top w:val="single" w:sz="6" w:space="0" w:color="000000"/>
              <w:start w:val="single" w:sz="6" w:space="0" w:color="000000"/>
              <w:bottom w:val="single" w:sz="6" w:space="0" w:color="000000"/>
              <w:end w:val="single" w:sz="6" w:space="0" w:color="000000"/>
            </w:tcBorders>
          </w:tcPr>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FastAPI backend setup — modular routers, middleware (CORS, Rate Limiter, Trusted Host), Uvicorn ASGI server</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JWT authentication, Role-Based Access Control (RBAC) in </w:t>
            </w:r>
            <w:r>
              <w:rPr>
                <w:rStyle w:val="SourceText"/>
                <w:rFonts w:ascii="system-ui;Ubuntu;Droid Sans;sans-serif" w:hAnsi="system-ui;Ubuntu;Droid Sans;sans-serif"/>
                <w:b w:val="false"/>
                <w:i w:val="false"/>
                <w:caps w:val="false"/>
                <w:smallCaps w:val="false"/>
                <w:color w:val="CCCCCC"/>
                <w:spacing w:val="0"/>
                <w:sz w:val="21"/>
              </w:rPr>
              <w:t>dependencies.py</w:t>
            </w:r>
            <w:r>
              <w:rPr>
                <w:rFonts w:ascii="system-ui;Ubuntu;Droid Sans;sans-serif" w:hAnsi="system-ui;Ubuntu;Droid Sans;sans-serif"/>
                <w:b w:val="false"/>
                <w:i w:val="false"/>
                <w:caps w:val="false"/>
                <w:smallCaps w:val="false"/>
                <w:color w:val="CCCCCC"/>
                <w:spacing w:val="0"/>
                <w:sz w:val="21"/>
              </w:rPr>
              <w:t>, and admin/manager route protection</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Backend routers: </w:t>
            </w:r>
            <w:r>
              <w:rPr>
                <w:rStyle w:val="SourceText"/>
                <w:rFonts w:ascii="system-ui;Ubuntu;Droid Sans;sans-serif" w:hAnsi="system-ui;Ubuntu;Droid Sans;sans-serif"/>
                <w:b w:val="false"/>
                <w:i w:val="false"/>
                <w:caps w:val="false"/>
                <w:smallCaps w:val="false"/>
                <w:color w:val="CCCCCC"/>
                <w:spacing w:val="0"/>
                <w:sz w:val="21"/>
              </w:rPr>
              <w:t>/admin</w:t>
            </w:r>
            <w:r>
              <w:rPr>
                <w:rFonts w:ascii="system-ui;Ubuntu;Droid Sans;sans-serif" w:hAnsi="system-ui;Ubuntu;Droid Sans;sans-serif"/>
                <w:b w:val="false"/>
                <w:i w:val="false"/>
                <w:caps w:val="false"/>
                <w:smallCaps w:val="false"/>
                <w:color w:val="CCCCCC"/>
                <w:spacing w:val="0"/>
                <w:sz w:val="21"/>
              </w:rPr>
              <w:t>, </w:t>
            </w:r>
            <w:r>
              <w:rPr>
                <w:rStyle w:val="SourceText"/>
                <w:rFonts w:ascii="system-ui;Ubuntu;Droid Sans;sans-serif" w:hAnsi="system-ui;Ubuntu;Droid Sans;sans-serif"/>
                <w:b w:val="false"/>
                <w:i w:val="false"/>
                <w:caps w:val="false"/>
                <w:smallCaps w:val="false"/>
                <w:color w:val="CCCCCC"/>
                <w:spacing w:val="0"/>
                <w:sz w:val="21"/>
              </w:rPr>
              <w:t>/analytics</w:t>
            </w:r>
            <w:r>
              <w:rPr>
                <w:rFonts w:ascii="system-ui;Ubuntu;Droid Sans;sans-serif" w:hAnsi="system-ui;Ubuntu;Droid Sans;sans-serif"/>
                <w:b w:val="false"/>
                <w:i w:val="false"/>
                <w:caps w:val="false"/>
                <w:smallCaps w:val="false"/>
                <w:color w:val="CCCCCC"/>
                <w:spacing w:val="0"/>
                <w:sz w:val="21"/>
              </w:rPr>
              <w:t>, </w:t>
            </w:r>
            <w:r>
              <w:rPr>
                <w:rStyle w:val="SourceText"/>
                <w:rFonts w:ascii="system-ui;Ubuntu;Droid Sans;sans-serif" w:hAnsi="system-ui;Ubuntu;Droid Sans;sans-serif"/>
                <w:b w:val="false"/>
                <w:i w:val="false"/>
                <w:caps w:val="false"/>
                <w:smallCaps w:val="false"/>
                <w:color w:val="CCCCCC"/>
                <w:spacing w:val="0"/>
                <w:sz w:val="21"/>
              </w:rPr>
              <w:t>/activity</w:t>
            </w:r>
            <w:r>
              <w:rPr>
                <w:rFonts w:ascii="system-ui;Ubuntu;Droid Sans;sans-serif" w:hAnsi="system-ui;Ubuntu;Droid Sans;sans-serif"/>
                <w:b w:val="false"/>
                <w:i w:val="false"/>
                <w:caps w:val="false"/>
                <w:smallCaps w:val="false"/>
                <w:color w:val="CCCCCC"/>
                <w:spacing w:val="0"/>
                <w:sz w:val="21"/>
              </w:rPr>
              <w:t> for aggregated stats, charts data, and activity logs</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Admin Dashboard frontend — Overview, Stations, Managers, Users, Reports, and Profile tabs</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Recharts integration for energy, revenue, and utilization analytics graphs in Admin Dashboard</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Frontend routing, role-based redirection, and JWT session persistence via </w:t>
            </w:r>
            <w:r>
              <w:rPr>
                <w:rStyle w:val="SourceText"/>
                <w:rFonts w:ascii="system-ui;Ubuntu;Droid Sans;sans-serif" w:hAnsi="system-ui;Ubuntu;Droid Sans;sans-serif"/>
                <w:b w:val="false"/>
                <w:i w:val="false"/>
                <w:caps w:val="false"/>
                <w:smallCaps w:val="false"/>
                <w:color w:val="CCCCCC"/>
                <w:spacing w:val="0"/>
                <w:sz w:val="21"/>
              </w:rPr>
              <w:t>localStorage</w:t>
            </w:r>
          </w:p>
          <w:p>
            <w:pPr>
              <w:pStyle w:val="Normal"/>
              <w:widowControl/>
              <w:ind w:hanging="0" w:start="0" w:end="0"/>
              <w:rPr>
                <w:rStyle w:val="SourceText"/>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Style w:val="SourceText"/>
                <w:rFonts w:ascii="system-ui;Ubuntu;Droid Sans;sans-serif" w:hAnsi="system-ui;Ubuntu;Droid Sans;sans-serif"/>
                <w:b w:val="false"/>
                <w:i w:val="false"/>
                <w:caps w:val="false"/>
                <w:smallCaps w:val="false"/>
                <w:color w:val="CCCCCC"/>
                <w:spacing w:val="0"/>
                <w:sz w:val="21"/>
              </w:rPr>
              <w:t>Station Manager Dashboard frontend — Overview, Bookings, Slots, Analytics, and Profile tabs</w:t>
            </w:r>
          </w:p>
          <w:p>
            <w:pPr>
              <w:pStyle w:val="Normal"/>
              <w:widowControl/>
              <w:ind w:hanging="0" w:start="0" w:end="0"/>
              <w:rPr>
                <w:rStyle w:val="SourceText"/>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Style w:val="SourceText"/>
                <w:rFonts w:ascii="system-ui;Ubuntu;Droid Sans;sans-serif" w:hAnsi="system-ui;Ubuntu;Droid Sans;sans-serif"/>
                <w:b w:val="false"/>
                <w:i w:val="false"/>
                <w:caps w:val="false"/>
                <w:smallCaps w:val="false"/>
                <w:color w:val="CCCCCC"/>
                <w:spacing w:val="0"/>
                <w:sz w:val="21"/>
              </w:rPr>
              <w:t>Real-time booking polling system (5-second interval) for pending booking requests in Manager Dashboard</w:t>
            </w:r>
          </w:p>
          <w:p>
            <w:pPr>
              <w:pStyle w:val="Normal"/>
              <w:widowControl/>
              <w:ind w:hanging="0" w:start="0" w:end="0"/>
              <w:rPr>
                <w:rStyle w:val="SourceText"/>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Style w:val="SourceText"/>
                <w:rFonts w:ascii="system-ui;Ubuntu;Droid Sans;sans-serif" w:hAnsi="system-ui;Ubuntu;Droid Sans;sans-serif"/>
                <w:b w:val="false"/>
                <w:i w:val="false"/>
                <w:caps w:val="false"/>
                <w:smallCaps w:val="false"/>
                <w:color w:val="CCCCCC"/>
                <w:spacing w:val="0"/>
                <w:sz w:val="21"/>
              </w:rPr>
              <w:t>Supabase PostgreSQL schema design — tables: </w:t>
            </w:r>
            <w:r>
              <w:rPr>
                <w:rStyle w:val="SourceText"/>
                <w:rFonts w:ascii="system-ui;Ubuntu;Droid Sans;sans-serif" w:hAnsi="system-ui;Ubuntu;Droid Sans;sans-serif"/>
                <w:b w:val="false"/>
                <w:i w:val="false"/>
                <w:caps w:val="false"/>
                <w:smallCaps w:val="false"/>
                <w:color w:val="CCCCCC"/>
                <w:spacing w:val="0"/>
                <w:sz w:val="21"/>
              </w:rPr>
              <w:t>profiles</w:t>
            </w:r>
            <w:r>
              <w:rPr>
                <w:rStyle w:val="SourceText"/>
                <w:rFonts w:ascii="system-ui;Ubuntu;Droid Sans;sans-serif" w:hAnsi="system-ui;Ubuntu;Droid Sans;sans-serif"/>
                <w:b w:val="false"/>
                <w:i w:val="false"/>
                <w:caps w:val="false"/>
                <w:smallCaps w:val="false"/>
                <w:color w:val="CCCCCC"/>
                <w:spacing w:val="0"/>
                <w:sz w:val="21"/>
              </w:rPr>
              <w:t>, </w:t>
            </w:r>
            <w:r>
              <w:rPr>
                <w:rStyle w:val="SourceText"/>
                <w:rFonts w:ascii="system-ui;Ubuntu;Droid Sans;sans-serif" w:hAnsi="system-ui;Ubuntu;Droid Sans;sans-serif"/>
                <w:b w:val="false"/>
                <w:i w:val="false"/>
                <w:caps w:val="false"/>
                <w:smallCaps w:val="false"/>
                <w:color w:val="CCCCCC"/>
                <w:spacing w:val="0"/>
                <w:sz w:val="21"/>
              </w:rPr>
              <w:t>stations</w:t>
            </w:r>
            <w:r>
              <w:rPr>
                <w:rStyle w:val="SourceText"/>
                <w:rFonts w:ascii="system-ui;Ubuntu;Droid Sans;sans-serif" w:hAnsi="system-ui;Ubuntu;Droid Sans;sans-serif"/>
                <w:b w:val="false"/>
                <w:i w:val="false"/>
                <w:caps w:val="false"/>
                <w:smallCaps w:val="false"/>
                <w:color w:val="CCCCCC"/>
                <w:spacing w:val="0"/>
                <w:sz w:val="21"/>
              </w:rPr>
              <w:t>, </w:t>
            </w:r>
            <w:r>
              <w:rPr>
                <w:rStyle w:val="SourceText"/>
                <w:rFonts w:ascii="system-ui;Ubuntu;Droid Sans;sans-serif" w:hAnsi="system-ui;Ubuntu;Droid Sans;sans-serif"/>
                <w:b w:val="false"/>
                <w:i w:val="false"/>
                <w:caps w:val="false"/>
                <w:smallCaps w:val="false"/>
                <w:color w:val="CCCCCC"/>
                <w:spacing w:val="0"/>
                <w:sz w:val="21"/>
              </w:rPr>
              <w:t>slots</w:t>
            </w:r>
            <w:r>
              <w:rPr>
                <w:rStyle w:val="SourceText"/>
                <w:rFonts w:ascii="system-ui;Ubuntu;Droid Sans;sans-serif" w:hAnsi="system-ui;Ubuntu;Droid Sans;sans-serif"/>
                <w:b w:val="false"/>
                <w:i w:val="false"/>
                <w:caps w:val="false"/>
                <w:smallCaps w:val="false"/>
                <w:color w:val="CCCCCC"/>
                <w:spacing w:val="0"/>
                <w:sz w:val="21"/>
              </w:rPr>
              <w:t>, </w:t>
            </w:r>
            <w:r>
              <w:rPr>
                <w:rStyle w:val="SourceText"/>
                <w:rFonts w:ascii="system-ui;Ubuntu;Droid Sans;sans-serif" w:hAnsi="system-ui;Ubuntu;Droid Sans;sans-serif"/>
                <w:b w:val="false"/>
                <w:i w:val="false"/>
                <w:caps w:val="false"/>
                <w:smallCaps w:val="false"/>
                <w:color w:val="CCCCCC"/>
                <w:spacing w:val="0"/>
                <w:sz w:val="21"/>
              </w:rPr>
              <w:t>bookings</w:t>
            </w:r>
            <w:r>
              <w:rPr>
                <w:rStyle w:val="SourceText"/>
                <w:rFonts w:ascii="system-ui;Ubuntu;Droid Sans;sans-serif" w:hAnsi="system-ui;Ubuntu;Droid Sans;sans-serif"/>
                <w:b w:val="false"/>
                <w:i w:val="false"/>
                <w:caps w:val="false"/>
                <w:smallCaps w:val="false"/>
                <w:color w:val="CCCCCC"/>
                <w:spacing w:val="0"/>
                <w:sz w:val="21"/>
              </w:rPr>
              <w:t>, </w:t>
            </w:r>
            <w:r>
              <w:rPr>
                <w:rStyle w:val="SourceText"/>
                <w:rFonts w:ascii="system-ui;Ubuntu;Droid Sans;sans-serif" w:hAnsi="system-ui;Ubuntu;Droid Sans;sans-serif"/>
                <w:b w:val="false"/>
                <w:i w:val="false"/>
                <w:caps w:val="false"/>
                <w:smallCaps w:val="false"/>
                <w:color w:val="CCCCCC"/>
                <w:spacing w:val="0"/>
                <w:sz w:val="21"/>
              </w:rPr>
              <w:t>charging_sessions</w:t>
            </w:r>
            <w:r>
              <w:rPr>
                <w:rStyle w:val="SourceText"/>
                <w:rFonts w:ascii="system-ui;Ubuntu;Droid Sans;sans-serif" w:hAnsi="system-ui;Ubuntu;Droid Sans;sans-serif"/>
                <w:b w:val="false"/>
                <w:i w:val="false"/>
                <w:caps w:val="false"/>
                <w:smallCaps w:val="false"/>
                <w:color w:val="CCCCCC"/>
                <w:spacing w:val="0"/>
                <w:sz w:val="21"/>
              </w:rPr>
              <w:t>, </w:t>
            </w:r>
            <w:r>
              <w:rPr>
                <w:rStyle w:val="SourceText"/>
                <w:rFonts w:ascii="system-ui;Ubuntu;Droid Sans;sans-serif" w:hAnsi="system-ui;Ubuntu;Droid Sans;sans-serif"/>
                <w:b w:val="false"/>
                <w:i w:val="false"/>
                <w:caps w:val="false"/>
                <w:smallCaps w:val="false"/>
                <w:color w:val="CCCCCC"/>
                <w:spacing w:val="0"/>
                <w:sz w:val="21"/>
              </w:rPr>
              <w:t>feedback</w:t>
            </w:r>
          </w:p>
          <w:p>
            <w:pPr>
              <w:pStyle w:val="Normal"/>
              <w:widowControl/>
              <w:ind w:hanging="0" w:start="0" w:end="0"/>
              <w:rPr>
                <w:rStyle w:val="SourceText"/>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Style w:val="SourceText"/>
                <w:rFonts w:ascii="system-ui;Ubuntu;Droid Sans;sans-serif" w:hAnsi="system-ui;Ubuntu;Droid Sans;sans-serif"/>
                <w:b w:val="false"/>
                <w:i w:val="false"/>
                <w:caps w:val="false"/>
                <w:smallCaps w:val="false"/>
                <w:color w:val="CCCCCC"/>
                <w:spacing w:val="0"/>
                <w:sz w:val="21"/>
              </w:rPr>
            </w:pPr>
            <w:r>
              <w:rPr>
                <w:rStyle w:val="SourceText"/>
                <w:rFonts w:ascii="system-ui;Ubuntu;Droid Sans;sans-serif" w:hAnsi="system-ui;Ubuntu;Droid Sans;sans-serif"/>
                <w:b w:val="false"/>
                <w:i w:val="false"/>
                <w:caps w:val="false"/>
                <w:smallCaps w:val="false"/>
                <w:color w:val="CCCCCC"/>
                <w:spacing w:val="0"/>
                <w:sz w:val="21"/>
              </w:rPr>
              <w:t>Automated background tasks: booking activation (every 1 min) and session auto-completion (every 5 min)</w:t>
            </w:r>
          </w:p>
        </w:tc>
        <w:tc>
          <w:tcPr>
            <w:tcW w:w="5104" w:type="dxa"/>
            <w:tcBorders>
              <w:top w:val="single" w:sz="6" w:space="0" w:color="000000"/>
              <w:start w:val="single" w:sz="6" w:space="0" w:color="000000"/>
              <w:bottom w:val="single" w:sz="6" w:space="0" w:color="000000"/>
              <w:end w:val="single" w:sz="6" w:space="0" w:color="000000"/>
            </w:tcBorders>
          </w:tcPr>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Akshat Kumar Prajapati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Akshat Kumar Prajapati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Akshat Kumar Prajapati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Pranav Tiwari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Pranav Tiwar</w:t>
            </w:r>
            <w:r>
              <w:rPr>
                <w:rFonts w:ascii="system-ui;Ubuntu;Droid Sans;sans-serif" w:hAnsi="system-ui;Ubuntu;Droid Sans;sans-serif"/>
                <w:b w:val="false"/>
                <w:i w:val="false"/>
                <w:caps w:val="false"/>
                <w:smallCaps w:val="false"/>
                <w:color w:val="CCCCCC"/>
                <w:spacing w:val="0"/>
                <w:sz w:val="21"/>
              </w:rPr>
              <w:t>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Pranav Tiwari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Nakshatra Purohit</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Nakshatra Purohit</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Om Rawat</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Om Rawat</w:t>
            </w:r>
          </w:p>
        </w:tc>
      </w:tr>
    </w:tbl>
    <w:p>
      <w:pPr>
        <w:pStyle w:val="Heading2"/>
        <w:spacing w:lineRule="auto" w:line="276" w:before="320" w:after="100"/>
        <w:rPr>
          <w:rFonts w:ascii="Graphic Era Sans Medium" w:hAnsi="Graphic Era Sans Medium" w:eastAsia="Cambria" w:cs="Graphic Era Sans Medium"/>
        </w:rPr>
      </w:pPr>
      <w:bookmarkStart w:id="10" w:name="_oet2wbxg9v60"/>
      <w:bookmarkStart w:id="11" w:name="_6scxezbufvg7"/>
      <w:bookmarkStart w:id="12" w:name="_1fi90oet7hj6"/>
      <w:bookmarkEnd w:id="10"/>
      <w:bookmarkEnd w:id="11"/>
      <w:bookmarkEnd w:id="12"/>
      <w:r>
        <w:rPr>
          <w:rFonts w:eastAsia="Cambria" w:cs="Cambria" w:ascii="Cambria" w:hAnsi="Cambria"/>
          <w:i w:val="false"/>
        </w:rPr>
        <w:br/>
      </w:r>
      <w:r>
        <w:rPr>
          <w:rFonts w:eastAsia="Cambria" w:cs="Graphic Era Sans Medium" w:ascii="Graphic Era Sans Medium" w:hAnsi="Graphic Era Sans Medium"/>
          <w:i w:val="false"/>
        </w:rPr>
        <w:t>Challenges/Roadblocks (7 pts)</w:t>
      </w:r>
      <w:r>
        <w:rPr>
          <w:rFonts w:eastAsia="Cambria" w:cs="Graphic Era Sans Medium" w:ascii="Graphic Era Sans Medium" w:hAnsi="Graphic Era Sans Medium"/>
        </w:rPr>
        <w:br/>
      </w:r>
      <w:r>
        <w:rPr>
          <w:rFonts w:cs="Graphic Era Sans Light" w:ascii="Graphic Era Sans Light" w:hAnsi="Graphic Era Sans Light"/>
          <w:i w:val="false"/>
          <w:iCs/>
          <w:color w:val="808080"/>
          <w:sz w:val="20"/>
          <w:szCs w:val="20"/>
        </w:rPr>
        <w:t>(Describe the challenges that you have faced or are facing so far and how you plan to solve them. Max 300 words).</w:t>
      </w:r>
    </w:p>
    <w:tbl>
      <w:tblPr>
        <w:tblStyle w:val="a4"/>
        <w:tblW w:w="1014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0140"/>
      </w:tblGrid>
      <w:tr>
        <w:trPr>
          <w:trHeight w:val="3478" w:hRule="atLeast"/>
        </w:trPr>
        <w:tc>
          <w:tcPr>
            <w:tcW w:w="10140" w:type="dxa"/>
            <w:tcBorders>
              <w:top w:val="single" w:sz="8" w:space="0" w:color="000000"/>
              <w:start w:val="single" w:sz="8" w:space="0" w:color="000000"/>
              <w:bottom w:val="single" w:sz="8" w:space="0" w:color="000000"/>
              <w:end w:val="single" w:sz="8" w:space="0" w:color="000000"/>
            </w:tcBorders>
            <w:shd w:color="auto" w:fill="auto" w:val="clear"/>
          </w:tcPr>
          <w:p>
            <w:pPr>
              <w:pStyle w:val="BodyText"/>
              <w:rPr>
                <w:rFonts w:ascii="Graphic Era Sans Light" w:hAnsi="Graphic Era Sans Light" w:cs="Graphic Era Sans Light"/>
              </w:rPr>
            </w:pPr>
            <w:r>
              <w:rPr>
                <w:rStyle w:val="Strong"/>
                <w:rFonts w:cs="Graphic Era Sans Light" w:ascii="Graphic Era Sans Light" w:hAnsi="Graphic Era Sans Light"/>
              </w:rPr>
              <w:t>1. Authentication &amp; Role-Based Access Control</w:t>
            </w:r>
            <w:r>
              <w:rPr>
                <w:rFonts w:cs="Graphic Era Sans Light" w:ascii="Graphic Era Sans Light" w:hAnsi="Graphic Era Sans Light"/>
              </w:rPr>
              <w:t> One of the most significant challenges was implementing a unified authentication flow across three distinct roles (Admin, Station Manager, App User) on a single login page. Supabase Auth manages token issuance, but determining a user's role after login required a cross-table lookup across </w:t>
            </w:r>
            <w:r>
              <w:rPr>
                <w:rStyle w:val="SourceText"/>
                <w:rFonts w:ascii="Graphic Era Sans Light" w:hAnsi="Graphic Era Sans Light"/>
              </w:rPr>
              <w:t>admins</w:t>
            </w:r>
            <w:r>
              <w:rPr>
                <w:rFonts w:cs="Graphic Era Sans Light" w:ascii="Graphic Era Sans Light" w:hAnsi="Graphic Era Sans Light"/>
              </w:rPr>
              <w:t>, </w:t>
            </w:r>
            <w:r>
              <w:rPr>
                <w:rStyle w:val="SourceText"/>
                <w:rFonts w:ascii="Graphic Era Sans Light" w:hAnsi="Graphic Era Sans Light"/>
              </w:rPr>
              <w:t>station_managers</w:t>
            </w:r>
            <w:r>
              <w:rPr>
                <w:rFonts w:cs="Graphic Era Sans Light" w:ascii="Graphic Era Sans Light" w:hAnsi="Graphic Era Sans Light"/>
              </w:rPr>
              <w:t>, and </w:t>
            </w:r>
            <w:r>
              <w:rPr>
                <w:rStyle w:val="SourceText"/>
                <w:rFonts w:ascii="Graphic Era Sans Light" w:hAnsi="Graphic Era Sans Light"/>
              </w:rPr>
              <w:t>profiles</w:t>
            </w:r>
            <w:r>
              <w:rPr>
                <w:rFonts w:cs="Graphic Era Sans Light" w:ascii="Graphic Era Sans Light" w:hAnsi="Graphic Era Sans Light"/>
              </w:rPr>
              <w:t>. Incorrect role resolution caused wrong dashboard redirections. This was resolved by structuring a strict role-resolution chain in </w:t>
            </w:r>
            <w:r>
              <w:rPr>
                <w:rStyle w:val="SourceText"/>
                <w:rFonts w:ascii="Graphic Era Sans Light" w:hAnsi="Graphic Era Sans Light"/>
              </w:rPr>
              <w:t>dependencies.py</w:t>
            </w:r>
            <w:r>
              <w:rPr>
                <w:rFonts w:cs="Graphic Era Sans Light" w:ascii="Graphic Era Sans Light" w:hAnsi="Graphic Era Sans Light"/>
              </w:rPr>
              <w:t> using the JWT claims and a prioritized lookup order, with RBAC guards applied per router.</w:t>
            </w:r>
          </w:p>
          <w:p>
            <w:pPr>
              <w:pStyle w:val="BodyText"/>
              <w:ind w:hanging="0" w:start="0" w:end="0"/>
              <w:rPr>
                <w:rFonts w:ascii="Graphic Era Sans Light" w:hAnsi="Graphic Era Sans Light" w:cs="Graphic Era Sans Light"/>
              </w:rPr>
            </w:pPr>
            <w:r>
              <w:rPr>
                <w:rStyle w:val="Strong"/>
                <w:rFonts w:cs="Graphic Era Sans Light" w:ascii="Graphic Era Sans Light" w:hAnsi="Graphic Era Sans Light"/>
              </w:rPr>
              <w:t>2. Merging Disparate Analytics Data</w:t>
            </w:r>
            <w:r>
              <w:rPr>
                <w:rFonts w:cs="Graphic Era Sans Light" w:ascii="Graphic Era Sans Light" w:hAnsi="Graphic Era Sans Light"/>
              </w:rPr>
              <w:t> The Admin Dashboard needed to display a unified chart combining energy (kWh) and booking trends over 7 days. Since these came from two separate API endpoints, the frontend had to merge them by date key into a single dataset before rendering with Recharts. Mismatched date formats between responses caused chart gaps — fixed by normalizing all dates to </w:t>
            </w:r>
            <w:r>
              <w:rPr>
                <w:rStyle w:val="SourceText"/>
                <w:rFonts w:ascii="Graphic Era Sans Light" w:hAnsi="Graphic Era Sans Light"/>
              </w:rPr>
              <w:t>YYYY-MM-DD</w:t>
            </w:r>
            <w:r>
              <w:rPr>
                <w:rFonts w:cs="Graphic Era Sans Light" w:ascii="Graphic Era Sans Light" w:hAnsi="Graphic Era Sans Light"/>
              </w:rPr>
              <w:t> before the merge.</w:t>
            </w:r>
          </w:p>
          <w:p>
            <w:pPr>
              <w:pStyle w:val="BodyText"/>
              <w:ind w:hanging="0" w:start="0" w:end="0"/>
              <w:rPr>
                <w:rFonts w:ascii="Graphic Era Sans Light" w:hAnsi="Graphic Era Sans Light" w:cs="Graphic Era Sans Light"/>
              </w:rPr>
            </w:pPr>
            <w:r>
              <w:rPr>
                <w:rStyle w:val="Strong"/>
                <w:rFonts w:cs="Graphic Era Sans Light" w:ascii="Graphic Era Sans Light" w:hAnsi="Graphic Era Sans Light"/>
              </w:rPr>
              <w:t>3. Real-Time Booking Polling vs. API Rate Limits</w:t>
            </w:r>
            <w:r>
              <w:rPr>
                <w:rFonts w:cs="Graphic Era Sans Light" w:ascii="Graphic Era Sans Light" w:hAnsi="Graphic Era Sans Light"/>
              </w:rPr>
              <w:t> The Manager Dashboard's 5-second polling interval for pending bookings risked hitting backend rate limits (100 req/min). This was mitigated by applying the rate limiter per IP with a sliding window and scoping the polling endpoint to return only lightweight status-change diffs rather than full booking records.</w:t>
            </w:r>
          </w:p>
          <w:p>
            <w:pPr>
              <w:pStyle w:val="BodyText"/>
              <w:ind w:hanging="0" w:start="0" w:end="0"/>
              <w:rPr>
                <w:rFonts w:ascii="Graphic Era Sans Light" w:hAnsi="Graphic Era Sans Light" w:cs="Graphic Era Sans Light"/>
              </w:rPr>
            </w:pPr>
            <w:r>
              <w:rPr>
                <w:rStyle w:val="Strong"/>
                <w:rFonts w:cs="Graphic Era Sans Light" w:ascii="Graphic Era Sans Light" w:hAnsi="Graphic Era Sans Light"/>
              </w:rPr>
              <w:t>4. Supabase Row Level Security (RLS) Conflicts</w:t>
            </w:r>
            <w:r>
              <w:rPr>
                <w:rFonts w:cs="Graphic Era Sans Light" w:ascii="Graphic Era Sans Light" w:hAnsi="Graphic Era Sans Light"/>
              </w:rPr>
              <w:t> RLS policies initially blocked the service-role backend from performing admin-level cross-user queries. This was resolved by using the </w:t>
            </w:r>
            <w:r>
              <w:rPr>
                <w:rStyle w:val="SourceText"/>
                <w:rFonts w:ascii="Graphic Era Sans Light" w:hAnsi="Graphic Era Sans Light"/>
              </w:rPr>
              <w:t>SERVICE_ROLE</w:t>
            </w:r>
            <w:r>
              <w:rPr>
                <w:rFonts w:cs="Graphic Era Sans Light" w:ascii="Graphic Era Sans Light" w:hAnsi="Graphic Era Sans Light"/>
              </w:rPr>
              <w:t> key for privileged backend operations while keeping user-facing queries under the </w:t>
            </w:r>
            <w:r>
              <w:rPr>
                <w:rStyle w:val="SourceText"/>
                <w:rFonts w:ascii="Graphic Era Sans Light" w:hAnsi="Graphic Era Sans Light"/>
              </w:rPr>
              <w:t>anon</w:t>
            </w:r>
            <w:r>
              <w:rPr>
                <w:rFonts w:cs="Graphic Era Sans Light" w:ascii="Graphic Era Sans Light" w:hAnsi="Graphic Era Sans Light"/>
              </w:rPr>
              <w:t> key with scoped RLS policies.</w:t>
            </w:r>
          </w:p>
          <w:p>
            <w:pPr>
              <w:pStyle w:val="Normal"/>
              <w:rPr>
                <w:rFonts w:ascii="Graphic Era Sans Light" w:hAnsi="Graphic Era Sans Light" w:cs="Graphic Era Sans Light"/>
              </w:rPr>
            </w:pPr>
            <w:r>
              <w:rPr>
                <w:rFonts w:cs="Graphic Era Sans Light" w:ascii="Graphic Era Sans Light" w:hAnsi="Graphic Era Sans Light"/>
              </w:rPr>
            </w:r>
          </w:p>
        </w:tc>
      </w:tr>
    </w:tbl>
    <w:p>
      <w:pPr>
        <w:pStyle w:val="Heading2"/>
        <w:spacing w:lineRule="auto" w:line="276" w:before="0" w:after="100"/>
        <w:rPr>
          <w:rFonts w:ascii="Cambria" w:hAnsi="Cambria" w:eastAsia="Cambria" w:cs="Cambria"/>
          <w:i w:val="false"/>
          <w:sz w:val="30"/>
          <w:szCs w:val="30"/>
        </w:rPr>
      </w:pPr>
      <w:r>
        <w:rPr>
          <w:rFonts w:eastAsia="Cambria" w:cs="Cambria" w:ascii="Cambria" w:hAnsi="Cambria"/>
          <w:i w:val="false"/>
          <w:sz w:val="30"/>
          <w:szCs w:val="30"/>
        </w:rPr>
      </w:r>
    </w:p>
    <w:p>
      <w:pPr>
        <w:pStyle w:val="Heading2"/>
        <w:spacing w:lineRule="auto" w:line="276" w:before="0" w:after="100"/>
        <w:rPr>
          <w:rFonts w:ascii="Graphic Era Sans Medium" w:hAnsi="Graphic Era Sans Medium" w:eastAsia="Cambria" w:cs="Graphic Era Sans Medium"/>
          <w:i w:val="false"/>
        </w:rPr>
      </w:pPr>
      <w:r>
        <w:rPr>
          <w:rFonts w:eastAsia="Cambria" w:cs="Graphic Era Sans Medium" w:ascii="Graphic Era Sans Medium" w:hAnsi="Graphic Era Sans Medium"/>
          <w:i w:val="false"/>
        </w:rPr>
        <w:t>Tasks Pending (7 pts)</w:t>
        <w:br/>
      </w:r>
      <w:r>
        <w:rPr>
          <w:rFonts w:cs="Graphic Era Sans Light" w:ascii="Graphic Era Sans Light" w:hAnsi="Graphic Era Sans Light"/>
          <w:i w:val="false"/>
          <w:iCs/>
          <w:color w:val="999999"/>
          <w:sz w:val="20"/>
          <w:szCs w:val="20"/>
        </w:rPr>
        <w:t>(Describe the main tasks that you still need to complete. Max 250 words).</w:t>
      </w:r>
    </w:p>
    <w:tbl>
      <w:tblPr>
        <w:tblStyle w:val="a5"/>
        <w:tblW w:w="10198" w:type="dxa"/>
        <w:jc w:val="start"/>
        <w:tblInd w:w="0" w:type="dxa"/>
        <w:tblLayout w:type="fixed"/>
        <w:tblCellMar>
          <w:top w:w="60" w:type="dxa"/>
          <w:start w:w="60" w:type="dxa"/>
          <w:bottom w:w="60" w:type="dxa"/>
          <w:end w:w="60" w:type="dxa"/>
        </w:tblCellMar>
        <w:tblLook w:val="0600" w:noHBand="1" w:noVBand="1" w:firstColumn="0" w:lastRow="0" w:lastColumn="0" w:firstRow="0"/>
      </w:tblPr>
      <w:tblGrid>
        <w:gridCol w:w="5094"/>
        <w:gridCol w:w="5104"/>
      </w:tblGrid>
      <w:tr>
        <w:trPr>
          <w:trHeight w:val="315" w:hRule="atLeast"/>
        </w:trPr>
        <w:tc>
          <w:tcPr>
            <w:tcW w:w="5094" w:type="dxa"/>
            <w:tcBorders>
              <w:top w:val="single" w:sz="6" w:space="0" w:color="000000"/>
              <w:start w:val="single" w:sz="6" w:space="0" w:color="000000"/>
              <w:bottom w:val="single" w:sz="6" w:space="0" w:color="000000"/>
              <w:end w:val="single" w:sz="6" w:space="0" w:color="000000"/>
            </w:tcBorders>
          </w:tcPr>
          <w:p>
            <w:pPr>
              <w:pStyle w:val="Normal"/>
              <w:rPr>
                <w:rFonts w:ascii="Graphic Era Sans Light" w:hAnsi="Graphic Era Sans Light" w:cs="Graphic Era Sans Light"/>
              </w:rPr>
            </w:pPr>
            <w:r>
              <w:rPr>
                <w:rFonts w:cs="Graphic Era Sans Light" w:ascii="Graphic Era Sans Light" w:hAnsi="Graphic Era Sans Light"/>
              </w:rPr>
              <w:t>Task Pending</w:t>
            </w:r>
          </w:p>
        </w:tc>
        <w:tc>
          <w:tcPr>
            <w:tcW w:w="5104" w:type="dxa"/>
            <w:tcBorders>
              <w:top w:val="single" w:sz="6" w:space="0" w:color="000000"/>
              <w:start w:val="single" w:sz="6" w:space="0" w:color="000000"/>
              <w:bottom w:val="single" w:sz="6" w:space="0" w:color="000000"/>
              <w:end w:val="single" w:sz="6" w:space="0" w:color="000000"/>
            </w:tcBorders>
          </w:tcPr>
          <w:p>
            <w:pPr>
              <w:pStyle w:val="Normal"/>
              <w:rPr>
                <w:rFonts w:ascii="Graphic Era Sans Light" w:hAnsi="Graphic Era Sans Light" w:cs="Graphic Era Sans Light"/>
              </w:rPr>
            </w:pPr>
            <w:r>
              <w:rPr>
                <w:rFonts w:cs="Graphic Era Sans Light" w:ascii="Graphic Era Sans Light" w:hAnsi="Graphic Era Sans Light"/>
              </w:rPr>
              <w:t>Team Member (to complete the task)</w:t>
            </w:r>
          </w:p>
        </w:tc>
      </w:tr>
      <w:tr>
        <w:trPr>
          <w:trHeight w:val="989" w:hRule="atLeast"/>
        </w:trPr>
        <w:tc>
          <w:tcPr>
            <w:tcW w:w="5094" w:type="dxa"/>
            <w:tcBorders>
              <w:top w:val="single" w:sz="6" w:space="0" w:color="000000"/>
              <w:start w:val="single" w:sz="6" w:space="0" w:color="000000"/>
              <w:bottom w:val="single" w:sz="6" w:space="0" w:color="000000"/>
              <w:end w:val="single" w:sz="6" w:space="0" w:color="000000"/>
            </w:tcBorders>
          </w:tcPr>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Backend API endpoints for user-facing operations — station discovery, available slot lookup, and user booking creation</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User-side authentication flow: role resolution for App User on login and secure session handling</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App User Dashboard frontend — station browsing, slot selection, booking creation, and real-time session status tracking</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Mobile-responsive UI design and layout for the App User interface</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User-side booking management — view, cancel, and track active/past bookings in User Dashboard</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Personal vehicle and profile management for app users (</w:t>
            </w:r>
            <w:r>
              <w:rPr>
                <w:rStyle w:val="SourceText"/>
                <w:rFonts w:ascii="system-ui;Ubuntu;Droid Sans;sans-serif" w:hAnsi="system-ui;Ubuntu;Droid Sans;sans-serif"/>
                <w:b w:val="false"/>
                <w:i w:val="false"/>
                <w:caps w:val="false"/>
                <w:smallCaps w:val="false"/>
                <w:color w:val="CCCCCC"/>
                <w:spacing w:val="0"/>
                <w:sz w:val="21"/>
              </w:rPr>
              <w:t>vehicles</w:t>
            </w:r>
            <w:r>
              <w:rPr>
                <w:rFonts w:ascii="system-ui;Ubuntu;Droid Sans;sans-serif" w:hAnsi="system-ui;Ubuntu;Droid Sans;sans-serif"/>
                <w:b w:val="false"/>
                <w:i w:val="false"/>
                <w:caps w:val="false"/>
                <w:smallCaps w:val="false"/>
                <w:color w:val="CCCCCC"/>
                <w:spacing w:val="0"/>
                <w:sz w:val="21"/>
              </w:rPr>
              <w:t> and </w:t>
            </w:r>
            <w:r>
              <w:rPr>
                <w:rStyle w:val="SourceText"/>
                <w:rFonts w:ascii="system-ui;Ubuntu;Droid Sans;sans-serif" w:hAnsi="system-ui;Ubuntu;Droid Sans;sans-serif"/>
                <w:b w:val="false"/>
                <w:i w:val="false"/>
                <w:caps w:val="false"/>
                <w:smallCaps w:val="false"/>
                <w:color w:val="CCCCCC"/>
                <w:spacing w:val="0"/>
                <w:sz w:val="21"/>
              </w:rPr>
              <w:t>profiles</w:t>
            </w:r>
            <w:r>
              <w:rPr>
                <w:rFonts w:ascii="system-ui;Ubuntu;Droid Sans;sans-serif" w:hAnsi="system-ui;Ubuntu;Droid Sans;sans-serif"/>
                <w:b w:val="false"/>
                <w:i w:val="false"/>
                <w:caps w:val="false"/>
                <w:smallCaps w:val="false"/>
                <w:color w:val="CCCCCC"/>
                <w:spacing w:val="0"/>
                <w:sz w:val="21"/>
              </w:rPr>
              <w:t> tables integration)</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Feedback and rating submission UI for stations in the User Dashboard</w:t>
            </w:r>
          </w:p>
        </w:tc>
        <w:tc>
          <w:tcPr>
            <w:tcW w:w="5104" w:type="dxa"/>
            <w:tcBorders>
              <w:top w:val="single" w:sz="6" w:space="0" w:color="000000"/>
              <w:start w:val="single" w:sz="6" w:space="0" w:color="000000"/>
              <w:bottom w:val="single" w:sz="6" w:space="0" w:color="000000"/>
              <w:end w:val="single" w:sz="6" w:space="0" w:color="000000"/>
            </w:tcBorders>
          </w:tcPr>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Akshat Kumar Prajapati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Akshat Kumar Prajapati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Pranav Tiwari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Pranav Tiwari</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Nakshatra Purohit</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Nakshatra Purohit</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Om Rawat</w:t>
            </w:r>
          </w:p>
        </w:tc>
      </w:tr>
    </w:tbl>
    <w:p>
      <w:pPr>
        <w:pStyle w:val="Heading2"/>
        <w:rPr>
          <w:rFonts w:ascii="Cambria" w:hAnsi="Cambria" w:eastAsia="Cambria" w:cs="Cambria"/>
          <w:i w:val="false"/>
        </w:rPr>
      </w:pPr>
      <w:r>
        <w:rPr>
          <w:rFonts w:eastAsia="Cambria" w:cs="Cambria" w:ascii="Cambria" w:hAnsi="Cambria"/>
          <w:i w:val="false"/>
        </w:rPr>
      </w:r>
      <w:bookmarkStart w:id="13" w:name="_wtn85i8oem8l"/>
      <w:bookmarkStart w:id="14" w:name="_wtn85i8oem8l"/>
      <w:bookmarkEnd w:id="14"/>
    </w:p>
    <w:p>
      <w:pPr>
        <w:pStyle w:val="Heading2"/>
        <w:rPr>
          <w:rFonts w:ascii="Graphic Era Sans Medium" w:hAnsi="Graphic Era Sans Medium" w:eastAsia="Cambria" w:cs="Graphic Era Sans Medium"/>
          <w:i w:val="false"/>
        </w:rPr>
      </w:pPr>
      <w:r>
        <w:rPr>
          <w:rFonts w:eastAsia="Cambria" w:cs="Graphic Era Sans Medium" w:ascii="Graphic Era Sans Medium" w:hAnsi="Graphic Era Sans Medium"/>
          <w:i w:val="false"/>
        </w:rPr>
        <w:t>Project Outcome/Deliverables (2 pts)</w:t>
      </w:r>
    </w:p>
    <w:p>
      <w:pPr>
        <w:pStyle w:val="Normal"/>
        <w:rPr>
          <w:rFonts w:ascii="Graphic Era Sans Light" w:hAnsi="Graphic Era Sans Light" w:cs="Graphic Era Sans Light"/>
          <w:color w:val="808080"/>
        </w:rPr>
      </w:pPr>
      <w:r>
        <w:rPr>
          <w:rFonts w:cs="Graphic Era Sans Light" w:ascii="Graphic Era Sans Light" w:hAnsi="Graphic Era Sans Light"/>
          <w:color w:val="808080"/>
        </w:rPr>
        <w:t>(Describe what are the key outcomes / deliverables of the project. Max 200 words).</w:t>
        <w:br/>
      </w:r>
    </w:p>
    <w:tbl>
      <w:tblPr>
        <w:tblStyle w:val="a6"/>
        <w:tblW w:w="1014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0140"/>
      </w:tblGrid>
      <w:tr>
        <w:trPr>
          <w:trHeight w:val="2464" w:hRule="atLeast"/>
        </w:trPr>
        <w:tc>
          <w:tcPr>
            <w:tcW w:w="10140" w:type="dxa"/>
            <w:tcBorders>
              <w:top w:val="single" w:sz="8" w:space="0" w:color="000000"/>
              <w:start w:val="single" w:sz="8" w:space="0" w:color="000000"/>
              <w:bottom w:val="single" w:sz="8" w:space="0" w:color="000000"/>
              <w:end w:val="single" w:sz="8" w:space="0" w:color="000000"/>
            </w:tcBorders>
            <w:shd w:color="auto" w:fill="auto" w:val="clear"/>
          </w:tcPr>
          <w:p>
            <w:pPr>
              <w:pStyle w:val="BodyText"/>
              <w:rPr>
                <w:rFonts w:ascii="Graphic Era Sans Light" w:hAnsi="Graphic Era Sans Light" w:cs="Graphic Era Sans Light"/>
              </w:rPr>
            </w:pPr>
            <w:r>
              <w:rPr>
                <w:rFonts w:cs="Graphic Era Sans Light" w:ascii="Graphic Era Sans Light" w:hAnsi="Graphic Era Sans Light"/>
              </w:rPr>
              <w:t>Phase 2 of ChargeX delivers a fully functional </w:t>
            </w:r>
            <w:r>
              <w:rPr>
                <w:rStyle w:val="Strong"/>
                <w:rFonts w:cs="Graphic Era Sans Light" w:ascii="Graphic Era Sans Light" w:hAnsi="Graphic Era Sans Light"/>
              </w:rPr>
              <w:t>management layer</w:t>
            </w:r>
            <w:r>
              <w:rPr>
                <w:rFonts w:cs="Graphic Era Sans Light" w:ascii="Graphic Era Sans Light" w:hAnsi="Graphic Era Sans Light"/>
              </w:rPr>
              <w:t> for a smart EV charging network. The key deliverables are:</w:t>
            </w:r>
          </w:p>
          <w:p>
            <w:pPr>
              <w:pStyle w:val="BodyText"/>
              <w:numPr>
                <w:ilvl w:val="0"/>
                <w:numId w:val="2"/>
              </w:numPr>
              <w:tabs>
                <w:tab w:val="clear" w:pos="720"/>
                <w:tab w:val="left" w:pos="0" w:leader="none"/>
              </w:tabs>
              <w:ind w:hanging="283" w:start="709" w:end="0"/>
              <w:rPr>
                <w:rFonts w:ascii="Graphic Era Sans Light" w:hAnsi="Graphic Era Sans Light" w:cs="Graphic Era Sans Light"/>
              </w:rPr>
            </w:pPr>
            <w:r>
              <w:rPr>
                <w:rStyle w:val="Strong"/>
                <w:rFonts w:cs="Graphic Era Sans Light" w:ascii="Graphic Era Sans Light" w:hAnsi="Graphic Era Sans Light"/>
              </w:rPr>
              <w:t>Admin Dashboard</w:t>
            </w:r>
            <w:r>
              <w:rPr>
                <w:rFonts w:cs="Graphic Era Sans Light" w:ascii="Graphic Era Sans Light" w:hAnsi="Graphic Era Sans Light"/>
              </w:rPr>
              <w:t> — A complete web interface for the Super Admin to manage charging stations, assign station managers, oversee registered users, and monitor network-wide performance through real-time analytics (revenue, energy consumption, peak hours, and station utilization).</w:t>
            </w:r>
          </w:p>
          <w:p>
            <w:pPr>
              <w:pStyle w:val="BodyText"/>
              <w:numPr>
                <w:ilvl w:val="0"/>
                <w:numId w:val="2"/>
              </w:numPr>
              <w:tabs>
                <w:tab w:val="clear" w:pos="720"/>
                <w:tab w:val="left" w:pos="0" w:leader="none"/>
              </w:tabs>
              <w:ind w:hanging="283" w:start="709" w:end="0"/>
              <w:rPr>
                <w:rFonts w:ascii="Graphic Era Sans Light" w:hAnsi="Graphic Era Sans Light" w:cs="Graphic Era Sans Light"/>
              </w:rPr>
            </w:pPr>
            <w:r>
              <w:rPr>
                <w:rStyle w:val="Strong"/>
                <w:rFonts w:cs="Graphic Era Sans Light" w:ascii="Graphic Era Sans Light" w:hAnsi="Graphic Era Sans Light"/>
              </w:rPr>
              <w:t>Station Manager Dashboard</w:t>
            </w:r>
            <w:r>
              <w:rPr>
                <w:rFonts w:cs="Graphic Era Sans Light" w:ascii="Graphic Era Sans Light" w:hAnsi="Graphic Era Sans Light"/>
              </w:rPr>
              <w:t> — A dedicated interface for station managers to control charging slots (add/edit/delete), manage booking requests in real time via a 5-second polling system, and view station-specific analytics across customizable time ranges.</w:t>
            </w:r>
          </w:p>
          <w:p>
            <w:pPr>
              <w:pStyle w:val="BodyText"/>
              <w:numPr>
                <w:ilvl w:val="0"/>
                <w:numId w:val="2"/>
              </w:numPr>
              <w:tabs>
                <w:tab w:val="clear" w:pos="720"/>
                <w:tab w:val="left" w:pos="0" w:leader="none"/>
              </w:tabs>
              <w:ind w:hanging="283" w:start="709" w:end="0"/>
              <w:rPr>
                <w:rFonts w:ascii="Graphic Era Sans Light" w:hAnsi="Graphic Era Sans Light" w:cs="Graphic Era Sans Light"/>
              </w:rPr>
            </w:pPr>
            <w:r>
              <w:rPr>
                <w:rStyle w:val="Strong"/>
                <w:rFonts w:cs="Graphic Era Sans Light" w:ascii="Graphic Era Sans Light" w:hAnsi="Graphic Era Sans Light"/>
              </w:rPr>
              <w:t>FastAPI Backend (Extended)</w:t>
            </w:r>
            <w:r>
              <w:rPr>
                <w:rFonts w:cs="Graphic Era Sans Light" w:ascii="Graphic Era Sans Light" w:hAnsi="Graphic Era Sans Light"/>
              </w:rPr>
              <w:t> — A modular, secured REST API with dedicated routers for admin operations, analytics, and activity logging, protected by JWT authentication and Role-Based Access Control.</w:t>
            </w:r>
          </w:p>
          <w:p>
            <w:pPr>
              <w:pStyle w:val="BodyText"/>
              <w:numPr>
                <w:ilvl w:val="0"/>
                <w:numId w:val="2"/>
              </w:numPr>
              <w:tabs>
                <w:tab w:val="clear" w:pos="720"/>
                <w:tab w:val="left" w:pos="0" w:leader="none"/>
              </w:tabs>
              <w:ind w:hanging="283" w:start="709" w:end="0"/>
              <w:rPr>
                <w:rFonts w:ascii="Graphic Era Sans Light" w:hAnsi="Graphic Era Sans Light" w:cs="Graphic Era Sans Light"/>
              </w:rPr>
            </w:pPr>
            <w:r>
              <w:rPr>
                <w:rStyle w:val="Strong"/>
                <w:rFonts w:cs="Graphic Era Sans Light" w:ascii="Graphic Era Sans Light" w:hAnsi="Graphic Era Sans Light"/>
              </w:rPr>
              <w:t>Automated Session Lifecycle Management</w:t>
            </w:r>
            <w:r>
              <w:rPr>
                <w:rFonts w:cs="Graphic Era Sans Light" w:ascii="Graphic Era Sans Light" w:hAnsi="Graphic Era Sans Light"/>
              </w:rPr>
              <w:t> — Background tasks that automatically activate bookings at their start time and complete sessions that exceed their scheduled duration, reducing manual intervention.</w:t>
            </w:r>
          </w:p>
          <w:p>
            <w:pPr>
              <w:pStyle w:val="BodyText"/>
              <w:numPr>
                <w:ilvl w:val="0"/>
                <w:numId w:val="2"/>
              </w:numPr>
              <w:tabs>
                <w:tab w:val="clear" w:pos="720"/>
                <w:tab w:val="left" w:pos="0" w:leader="none"/>
              </w:tabs>
              <w:ind w:hanging="283" w:start="709" w:end="0"/>
              <w:rPr>
                <w:rFonts w:ascii="Graphic Era Sans Light" w:hAnsi="Graphic Era Sans Light" w:cs="Graphic Era Sans Light"/>
              </w:rPr>
            </w:pPr>
            <w:r>
              <w:rPr>
                <w:rStyle w:val="Strong"/>
                <w:rFonts w:cs="Graphic Era Sans Light" w:ascii="Graphic Era Sans Light" w:hAnsi="Graphic Era Sans Light"/>
              </w:rPr>
              <w:t>Supabase Database Schema</w:t>
            </w:r>
            <w:r>
              <w:rPr>
                <w:rFonts w:cs="Graphic Era Sans Light" w:ascii="Graphic Era Sans Light" w:hAnsi="Graphic Era Sans Light"/>
              </w:rPr>
              <w:t> — A structured PostgreSQL schema with Row Level Security enforcing data isolation across all roles.</w:t>
            </w:r>
          </w:p>
          <w:p>
            <w:pPr>
              <w:pStyle w:val="Normal"/>
              <w:rPr>
                <w:rFonts w:ascii="Graphic Era Sans Light" w:hAnsi="Graphic Era Sans Light" w:cs="Graphic Era Sans Light"/>
              </w:rPr>
            </w:pPr>
            <w:r>
              <w:rPr>
                <w:rFonts w:cs="Graphic Era Sans Light" w:ascii="Graphic Era Sans Light" w:hAnsi="Graphic Era Sans Light"/>
              </w:rPr>
            </w:r>
          </w:p>
        </w:tc>
      </w:tr>
    </w:tbl>
    <w:p>
      <w:pPr>
        <w:pStyle w:val="Normal"/>
        <w:rPr/>
      </w:pPr>
      <w:r>
        <w:rPr/>
      </w:r>
    </w:p>
    <w:p>
      <w:pPr>
        <w:pStyle w:val="Heading1"/>
        <w:rPr>
          <w:rFonts w:ascii="Graphic Era Sans Light" w:hAnsi="Graphic Era Sans Light" w:eastAsia="Cambria" w:cs="Graphic Era Sans Light"/>
          <w:b w:val="false"/>
          <w:i w:val="false"/>
        </w:rPr>
      </w:pPr>
      <w:r>
        <w:rPr>
          <w:rFonts w:eastAsia="Cambria" w:cs="Graphic Era Sans Medium" w:ascii="Graphic Era Sans Medium" w:hAnsi="Graphic Era Sans Medium"/>
          <w:b w:val="false"/>
          <w:i w:val="false"/>
        </w:rPr>
        <w:t>Progress Overview (2 pts)</w:t>
        <w:br/>
      </w:r>
      <w:r>
        <w:rPr>
          <w:rFonts w:eastAsia="Cambria" w:cs="Graphic Era Sans Light" w:ascii="Graphic Era Sans Light" w:hAnsi="Graphic Era Sans Light"/>
          <w:b w:val="false"/>
          <w:i w:val="false"/>
          <w:color w:val="808080"/>
          <w:sz w:val="20"/>
          <w:szCs w:val="20"/>
        </w:rPr>
        <w:t>(Summarize how much of the project is done, what's behind schedule, what's ahead of schedule. Max 200 words.)</w:t>
      </w:r>
    </w:p>
    <w:tbl>
      <w:tblPr>
        <w:tblStyle w:val="a7"/>
        <w:tblW w:w="1014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0140"/>
      </w:tblGrid>
      <w:tr>
        <w:trPr>
          <w:trHeight w:val="3251" w:hRule="atLeast"/>
        </w:trPr>
        <w:tc>
          <w:tcPr>
            <w:tcW w:w="10140" w:type="dxa"/>
            <w:tcBorders>
              <w:top w:val="single" w:sz="8" w:space="0" w:color="000000"/>
              <w:start w:val="single" w:sz="8" w:space="0" w:color="000000"/>
              <w:bottom w:val="single" w:sz="8" w:space="0" w:color="000000"/>
              <w:end w:val="single" w:sz="8" w:space="0" w:color="000000"/>
            </w:tcBorders>
            <w:shd w:color="auto" w:fill="auto" w:val="clear"/>
          </w:tcPr>
          <w:p>
            <w:pPr>
              <w:pStyle w:val="BodyText"/>
              <w:rPr>
                <w:rFonts w:ascii="Graphic Era Sans Light" w:hAnsi="Graphic Era Sans Light" w:cs="Graphic Era Sans Light"/>
              </w:rPr>
            </w:pPr>
            <w:r>
              <w:rPr>
                <w:rStyle w:val="Strong"/>
                <w:rFonts w:cs="Graphic Era Sans Light" w:ascii="Graphic Era Sans Light" w:hAnsi="Graphic Era Sans Light"/>
              </w:rPr>
              <w:t>Overall Completion: ~65% of total project scope</w:t>
            </w:r>
          </w:p>
          <w:p>
            <w:pPr>
              <w:pStyle w:val="BodyText"/>
              <w:ind w:hanging="0" w:start="0" w:end="0"/>
              <w:rPr>
                <w:rFonts w:ascii="Graphic Era Sans Light" w:hAnsi="Graphic Era Sans Light" w:cs="Graphic Era Sans Light"/>
              </w:rPr>
            </w:pPr>
            <w:r>
              <w:rPr>
                <w:rStyle w:val="Strong"/>
                <w:rFonts w:cs="Graphic Era Sans Light" w:ascii="Graphic Era Sans Light" w:hAnsi="Graphic Era Sans Light"/>
              </w:rPr>
              <w:t>Completed (On Schedule):</w:t>
            </w:r>
            <w:r>
              <w:rPr>
                <w:rFonts w:cs="Graphic Era Sans Light" w:ascii="Graphic Era Sans Light" w:hAnsi="Graphic Era Sans Light"/>
              </w:rPr>
              <w:t> The Phase 2 scope — Admin Dashboard and Station Manager Dashboard — has been fully delivered. Both frontend interfaces, the extended FastAPI backend (admin, analytics, and activity routers), automated session background tasks, and the Supabase database schema are complete and functional. Security features including JWT authentication, RBAC, and RLS policies are also in place. The backend infrastructure is mature enough to support the remaining App User phase with minimal additional changes.</w:t>
            </w:r>
          </w:p>
          <w:p>
            <w:pPr>
              <w:pStyle w:val="BodyText"/>
              <w:ind w:hanging="0" w:start="0" w:end="0"/>
              <w:rPr>
                <w:rFonts w:ascii="Graphic Era Sans Light" w:hAnsi="Graphic Era Sans Light" w:cs="Graphic Era Sans Light"/>
              </w:rPr>
            </w:pPr>
            <w:r>
              <w:rPr>
                <w:rStyle w:val="Strong"/>
                <w:rFonts w:cs="Graphic Era Sans Light" w:ascii="Graphic Era Sans Light" w:hAnsi="Graphic Era Sans Light"/>
              </w:rPr>
              <w:t>Pending (Upcoming Phase):</w:t>
            </w:r>
            <w:r>
              <w:rPr>
                <w:rFonts w:cs="Graphic Era Sans Light" w:ascii="Graphic Era Sans Light" w:hAnsi="Graphic Era Sans Light"/>
              </w:rPr>
              <w:t> The App User Dashboard is the remaining major deliverable, covering station discovery, user-side booking creation and management, real-time session tracking, vehicle profile management, feedback submission, and mobile-responsive UI. Docker containerization and final production deployment are also pending.</w:t>
            </w:r>
          </w:p>
          <w:p>
            <w:pPr>
              <w:pStyle w:val="BodyText"/>
              <w:ind w:hanging="0" w:start="0" w:end="0"/>
              <w:rPr>
                <w:rFonts w:ascii="Graphic Era Sans Light" w:hAnsi="Graphic Era Sans Light" w:cs="Graphic Era Sans Light"/>
              </w:rPr>
            </w:pPr>
            <w:r>
              <w:rPr>
                <w:rStyle w:val="Strong"/>
                <w:rFonts w:cs="Graphic Era Sans Light" w:ascii="Graphic Era Sans Light" w:hAnsi="Graphic Era Sans Light"/>
              </w:rPr>
              <w:t>Ahead of Schedule:</w:t>
            </w:r>
            <w:r>
              <w:rPr>
                <w:rFonts w:cs="Graphic Era Sans Light" w:ascii="Graphic Era Sans Light" w:hAnsi="Graphic Era Sans Light"/>
              </w:rPr>
              <w:t> The backend routers for user-facing operations (stations, bookings, slots) were largely implemented alongside the manager/admin APIs, which reduces the backend effort needed for the next phase significantly.</w:t>
            </w:r>
          </w:p>
          <w:p>
            <w:pPr>
              <w:pStyle w:val="BodyText"/>
              <w:ind w:hanging="0" w:start="0" w:end="0"/>
              <w:rPr>
                <w:rFonts w:ascii="Graphic Era Sans Light" w:hAnsi="Graphic Era Sans Light" w:cs="Graphic Era Sans Light"/>
              </w:rPr>
            </w:pPr>
            <w:r>
              <w:rPr>
                <w:rStyle w:val="Strong"/>
                <w:rFonts w:cs="Graphic Era Sans Light" w:ascii="Graphic Era Sans Light" w:hAnsi="Graphic Era Sans Light"/>
              </w:rPr>
              <w:t>No tasks are currently behind schedule.</w:t>
            </w:r>
          </w:p>
          <w:p>
            <w:pPr>
              <w:pStyle w:val="Normal"/>
              <w:rPr>
                <w:rFonts w:ascii="Graphic Era Sans Light" w:hAnsi="Graphic Era Sans Light" w:cs="Graphic Era Sans Light"/>
              </w:rPr>
            </w:pPr>
            <w:r>
              <w:rPr>
                <w:rFonts w:cs="Graphic Era Sans Light" w:ascii="Graphic Era Sans Light" w:hAnsi="Graphic Era Sans Light"/>
              </w:rPr>
            </w:r>
          </w:p>
        </w:tc>
      </w:tr>
    </w:tbl>
    <w:p>
      <w:pPr>
        <w:pStyle w:val="Heading1"/>
        <w:rPr>
          <w:rFonts w:ascii="Graphic Era Sans Light" w:hAnsi="Graphic Era Sans Light" w:eastAsia="Cambria" w:cs="Graphic Era Sans Light"/>
          <w:b w:val="false"/>
          <w:i w:val="false"/>
        </w:rPr>
      </w:pPr>
      <w:bookmarkStart w:id="15" w:name="_47t0jl2nhp9d"/>
      <w:bookmarkEnd w:id="15"/>
      <w:r>
        <w:rPr>
          <w:rFonts w:eastAsia="Cambria" w:cs="Graphic Era Sans Medium" w:ascii="Graphic Era Sans Medium" w:hAnsi="Graphic Era Sans Medium"/>
          <w:b w:val="false"/>
          <w:i w:val="false"/>
        </w:rPr>
        <w:br/>
        <w:t>Codebase Information (2 pts)</w:t>
        <w:br/>
      </w:r>
      <w:r>
        <w:rPr>
          <w:rFonts w:eastAsia="Cambria" w:cs="Graphic Era Sans Light" w:ascii="Graphic Era Sans Light" w:hAnsi="Graphic Era Sans Light"/>
          <w:b w:val="false"/>
          <w:i w:val="false"/>
          <w:color w:val="808080"/>
          <w:sz w:val="20"/>
          <w:szCs w:val="20"/>
        </w:rPr>
        <w:t>(Repository link, branch, and information about important commits.)</w:t>
      </w:r>
    </w:p>
    <w:tbl>
      <w:tblPr>
        <w:tblStyle w:val="a8"/>
        <w:tblW w:w="1014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0140"/>
      </w:tblGrid>
      <w:tr>
        <w:trPr>
          <w:trHeight w:val="2989" w:hRule="atLeast"/>
        </w:trPr>
        <w:tc>
          <w:tcPr>
            <w:tcW w:w="1014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rFonts w:ascii="Graphic Era Sans Light" w:hAnsi="Graphic Era Sans Light" w:cs="Graphic Era Sans Light"/>
              </w:rPr>
            </w:pPr>
            <w:r>
              <w:rPr>
                <w:rFonts w:cs="Graphic Era Sans Light" w:ascii="Graphic Era Sans Light" w:hAnsi="Graphic Era Sans Light"/>
              </w:rPr>
              <w:t>Your answer here</w:t>
            </w:r>
          </w:p>
        </w:tc>
      </w:tr>
    </w:tbl>
    <w:p>
      <w:pPr>
        <w:pStyle w:val="Heading2"/>
        <w:rPr>
          <w:rFonts w:ascii="Graphic Era Sans Medium" w:hAnsi="Graphic Era Sans Medium" w:eastAsia="Cambria" w:cs="Graphic Era Sans Medium"/>
          <w:i w:val="false"/>
        </w:rPr>
      </w:pPr>
      <w:bookmarkStart w:id="16" w:name="_wjbu1dhyvodk"/>
      <w:bookmarkEnd w:id="16"/>
      <w:r>
        <w:rPr>
          <w:rFonts w:eastAsia="Cambria" w:cs="Graphic Era Sans Medium" w:ascii="Graphic Era Sans Medium" w:hAnsi="Graphic Era Sans Medium"/>
          <w:i w:val="false"/>
        </w:rPr>
        <w:br/>
        <w:t>Testing and Validation Status (2 pts)</w:t>
        <w:br/>
      </w:r>
      <w:r>
        <w:rPr>
          <w:rFonts w:eastAsia="Cambria" w:cs="Graphic Era Sans Light" w:ascii="Graphic Era Sans Light" w:hAnsi="Graphic Era Sans Light"/>
          <w:i w:val="false"/>
          <w:color w:val="808080"/>
          <w:sz w:val="20"/>
          <w:szCs w:val="20"/>
        </w:rPr>
        <w:t>(Provide information about any tests conducted)</w:t>
      </w:r>
      <w:r>
        <w:rPr>
          <w:rFonts w:eastAsia="Cambria" w:cs="Graphic Era Sans Light" w:ascii="Graphic Era Sans Light" w:hAnsi="Graphic Era Sans Light"/>
          <w:i w:val="false"/>
        </w:rPr>
        <w:br/>
      </w:r>
    </w:p>
    <w:tbl>
      <w:tblPr>
        <w:tblStyle w:val="a9"/>
        <w:tblW w:w="10205" w:type="dxa"/>
        <w:jc w:val="start"/>
        <w:tblInd w:w="0" w:type="dxa"/>
        <w:tblLayout w:type="fixed"/>
        <w:tblCellMar>
          <w:top w:w="60" w:type="dxa"/>
          <w:start w:w="60" w:type="dxa"/>
          <w:bottom w:w="60" w:type="dxa"/>
          <w:end w:w="60" w:type="dxa"/>
        </w:tblCellMar>
        <w:tblLook w:val="0600" w:noHBand="1" w:noVBand="1" w:firstColumn="0" w:lastRow="0" w:lastColumn="0" w:firstRow="0"/>
      </w:tblPr>
      <w:tblGrid>
        <w:gridCol w:w="3557"/>
        <w:gridCol w:w="3324"/>
        <w:gridCol w:w="3324"/>
      </w:tblGrid>
      <w:tr>
        <w:trPr>
          <w:trHeight w:val="315" w:hRule="atLeast"/>
        </w:trPr>
        <w:tc>
          <w:tcPr>
            <w:tcW w:w="3557" w:type="dxa"/>
            <w:tcBorders>
              <w:top w:val="single" w:sz="6" w:space="0" w:color="000000"/>
              <w:start w:val="single" w:sz="6" w:space="0" w:color="000000"/>
              <w:bottom w:val="single" w:sz="6" w:space="0" w:color="000000"/>
              <w:end w:val="single" w:sz="6" w:space="0" w:color="000000"/>
            </w:tcBorders>
          </w:tcPr>
          <w:p>
            <w:pPr>
              <w:pStyle w:val="Normal"/>
              <w:rPr>
                <w:rFonts w:ascii="Graphic Era Sans Light" w:hAnsi="Graphic Era Sans Light" w:cs="Graphic Era Sans Light"/>
              </w:rPr>
            </w:pPr>
            <w:r>
              <w:rPr>
                <w:rFonts w:cs="Graphic Era Sans Light" w:ascii="Graphic Era Sans Light" w:hAnsi="Graphic Era Sans Light"/>
              </w:rPr>
              <w:t>Test Type</w:t>
            </w:r>
          </w:p>
        </w:tc>
        <w:tc>
          <w:tcPr>
            <w:tcW w:w="3324" w:type="dxa"/>
            <w:tcBorders>
              <w:top w:val="single" w:sz="6" w:space="0" w:color="000000"/>
              <w:start w:val="single" w:sz="6" w:space="0" w:color="000000"/>
              <w:bottom w:val="single" w:sz="6" w:space="0" w:color="000000"/>
              <w:end w:val="single" w:sz="6" w:space="0" w:color="000000"/>
            </w:tcBorders>
          </w:tcPr>
          <w:p>
            <w:pPr>
              <w:pStyle w:val="Normal"/>
              <w:rPr>
                <w:rFonts w:ascii="Graphic Era Sans Light" w:hAnsi="Graphic Era Sans Light" w:cs="Graphic Era Sans Light"/>
              </w:rPr>
            </w:pPr>
            <w:r>
              <w:rPr>
                <w:rFonts w:cs="Graphic Era Sans Light" w:ascii="Graphic Era Sans Light" w:hAnsi="Graphic Era Sans Light"/>
              </w:rPr>
              <w:t>Status (Pass/Fail)</w:t>
            </w:r>
          </w:p>
        </w:tc>
        <w:tc>
          <w:tcPr>
            <w:tcW w:w="3324" w:type="dxa"/>
            <w:tcBorders>
              <w:top w:val="single" w:sz="6" w:space="0" w:color="000000"/>
              <w:start w:val="single" w:sz="6" w:space="0" w:color="000000"/>
              <w:bottom w:val="single" w:sz="6" w:space="0" w:color="000000"/>
              <w:end w:val="single" w:sz="6" w:space="0" w:color="000000"/>
            </w:tcBorders>
          </w:tcPr>
          <w:p>
            <w:pPr>
              <w:pStyle w:val="Normal"/>
              <w:rPr>
                <w:rFonts w:ascii="Graphic Era Sans Light" w:hAnsi="Graphic Era Sans Light" w:cs="Graphic Era Sans Light"/>
              </w:rPr>
            </w:pPr>
            <w:r>
              <w:rPr>
                <w:rFonts w:cs="Graphic Era Sans Light" w:ascii="Graphic Era Sans Light" w:hAnsi="Graphic Era Sans Light"/>
              </w:rPr>
              <w:t>Notes</w:t>
            </w:r>
          </w:p>
        </w:tc>
      </w:tr>
      <w:tr>
        <w:trPr>
          <w:trHeight w:val="989" w:hRule="atLeast"/>
        </w:trPr>
        <w:tc>
          <w:tcPr>
            <w:tcW w:w="3557" w:type="dxa"/>
            <w:tcBorders>
              <w:top w:val="single" w:sz="6" w:space="0" w:color="000000"/>
              <w:start w:val="single" w:sz="6" w:space="0" w:color="000000"/>
              <w:bottom w:val="single" w:sz="6" w:space="0" w:color="000000"/>
              <w:end w:val="single" w:sz="6" w:space="0" w:color="000000"/>
            </w:tcBorders>
          </w:tcPr>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Authentication – Admin Login &amp; Role Redirect</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Authentication – Manager Login &amp; Role Redirect</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RBAC – Admin-only Route Protection</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RBAC – Manager-only Route Protection</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Admin Dashboard – Station CRUD</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Admin Dashboard – Analytics Charts</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Manager Dashboard – Slot Management</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Manager Dashboard – Booking Polling</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Background Task – Booking Auto-Activation</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Background Task – Session Auto-Completion</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API Rate Limiting</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Supabase RLS Policies</w:t>
            </w:r>
          </w:p>
        </w:tc>
        <w:tc>
          <w:tcPr>
            <w:tcW w:w="3324" w:type="dxa"/>
            <w:tcBorders>
              <w:top w:val="single" w:sz="6" w:space="0" w:color="000000"/>
              <w:start w:val="single" w:sz="6" w:space="0" w:color="000000"/>
              <w:bottom w:val="single" w:sz="6" w:space="0" w:color="000000"/>
              <w:end w:val="single" w:sz="6" w:space="0" w:color="000000"/>
            </w:tcBorders>
          </w:tcPr>
          <w:p>
            <w:pPr>
              <w:pStyle w:val="Normal"/>
              <w:rPr/>
            </w:pPr>
            <w:r>
              <w:rPr/>
              <w:t>Pass</w:t>
            </w:r>
          </w:p>
          <w:p>
            <w:pPr>
              <w:pStyle w:val="Normal"/>
              <w:rPr/>
            </w:pPr>
            <w:r>
              <w:rPr/>
            </w:r>
          </w:p>
          <w:p>
            <w:pPr>
              <w:pStyle w:val="Normal"/>
              <w:rPr/>
            </w:pPr>
            <w:r>
              <w:rPr/>
            </w:r>
          </w:p>
          <w:p>
            <w:pPr>
              <w:pStyle w:val="Normal"/>
              <w:rPr/>
            </w:pPr>
            <w:r>
              <w:rPr/>
            </w:r>
          </w:p>
          <w:p>
            <w:pPr>
              <w:pStyle w:val="Normal"/>
              <w:rPr/>
            </w:pPr>
            <w:r>
              <w:rPr/>
              <w:t>Pass</w:t>
            </w:r>
          </w:p>
          <w:p>
            <w:pPr>
              <w:pStyle w:val="Normal"/>
              <w:rPr/>
            </w:pPr>
            <w:r>
              <w:rPr/>
            </w:r>
          </w:p>
          <w:p>
            <w:pPr>
              <w:pStyle w:val="Normal"/>
              <w:rPr/>
            </w:pPr>
            <w:r>
              <w:rPr/>
            </w:r>
          </w:p>
          <w:p>
            <w:pPr>
              <w:pStyle w:val="Normal"/>
              <w:rPr/>
            </w:pPr>
            <w:r>
              <w:rPr/>
            </w:r>
          </w:p>
          <w:p>
            <w:pPr>
              <w:pStyle w:val="Normal"/>
              <w:rPr/>
            </w:pPr>
            <w:r>
              <w:rPr/>
            </w:r>
          </w:p>
          <w:p>
            <w:pPr>
              <w:pStyle w:val="Normal"/>
              <w:rPr/>
            </w:pPr>
            <w:r>
              <w:rPr/>
              <w:t>Pass</w:t>
            </w:r>
          </w:p>
          <w:p>
            <w:pPr>
              <w:pStyle w:val="Normal"/>
              <w:rPr/>
            </w:pPr>
            <w:r>
              <w:rPr/>
            </w:r>
          </w:p>
          <w:p>
            <w:pPr>
              <w:pStyle w:val="Normal"/>
              <w:rPr/>
            </w:pPr>
            <w:r>
              <w:rPr/>
            </w:r>
          </w:p>
          <w:p>
            <w:pPr>
              <w:pStyle w:val="Normal"/>
              <w:rPr/>
            </w:pPr>
            <w:r>
              <w:rPr/>
              <w:t>Pass</w:t>
            </w:r>
          </w:p>
          <w:p>
            <w:pPr>
              <w:pStyle w:val="Normal"/>
              <w:rPr/>
            </w:pPr>
            <w:r>
              <w:rPr/>
            </w:r>
          </w:p>
          <w:p>
            <w:pPr>
              <w:pStyle w:val="Normal"/>
              <w:rPr/>
            </w:pPr>
            <w:r>
              <w:rPr/>
            </w:r>
          </w:p>
          <w:p>
            <w:pPr>
              <w:pStyle w:val="Normal"/>
              <w:rPr/>
            </w:pPr>
            <w:r>
              <w:rPr/>
              <w:t>Pass</w:t>
            </w:r>
          </w:p>
          <w:p>
            <w:pPr>
              <w:pStyle w:val="Normal"/>
              <w:rPr/>
            </w:pPr>
            <w:r>
              <w:rPr/>
            </w:r>
          </w:p>
          <w:p>
            <w:pPr>
              <w:pStyle w:val="Normal"/>
              <w:rPr/>
            </w:pPr>
            <w:r>
              <w:rPr/>
              <w:t>Pass</w:t>
            </w:r>
          </w:p>
          <w:p>
            <w:pPr>
              <w:pStyle w:val="Normal"/>
              <w:rPr/>
            </w:pPr>
            <w:r>
              <w:rPr/>
            </w:r>
          </w:p>
          <w:p>
            <w:pPr>
              <w:pStyle w:val="Normal"/>
              <w:rPr/>
            </w:pPr>
            <w:r>
              <w:rPr/>
              <w:t>Pass</w:t>
            </w:r>
          </w:p>
          <w:p>
            <w:pPr>
              <w:pStyle w:val="Normal"/>
              <w:rPr/>
            </w:pPr>
            <w:r>
              <w:rPr/>
            </w:r>
          </w:p>
          <w:p>
            <w:pPr>
              <w:pStyle w:val="Normal"/>
              <w:rPr/>
            </w:pPr>
            <w:r>
              <w:rPr/>
            </w:r>
          </w:p>
          <w:p>
            <w:pPr>
              <w:pStyle w:val="Normal"/>
              <w:rPr/>
            </w:pPr>
            <w:r>
              <w:rPr/>
            </w:r>
          </w:p>
          <w:p>
            <w:pPr>
              <w:pStyle w:val="Normal"/>
              <w:rPr/>
            </w:pPr>
            <w:r>
              <w:rPr/>
              <w:t>Pass</w:t>
            </w:r>
          </w:p>
          <w:p>
            <w:pPr>
              <w:pStyle w:val="Normal"/>
              <w:rPr/>
            </w:pPr>
            <w:r>
              <w:rPr/>
            </w:r>
          </w:p>
          <w:p>
            <w:pPr>
              <w:pStyle w:val="Normal"/>
              <w:rPr/>
            </w:pPr>
            <w:r>
              <w:rPr/>
            </w:r>
          </w:p>
          <w:p>
            <w:pPr>
              <w:pStyle w:val="Normal"/>
              <w:rPr/>
            </w:pPr>
            <w:r>
              <w:rPr/>
              <w:t>Pass</w:t>
            </w:r>
          </w:p>
          <w:p>
            <w:pPr>
              <w:pStyle w:val="Normal"/>
              <w:rPr/>
            </w:pPr>
            <w:r>
              <w:rPr/>
            </w:r>
          </w:p>
          <w:p>
            <w:pPr>
              <w:pStyle w:val="Normal"/>
              <w:rPr/>
            </w:pPr>
            <w:r>
              <w:rPr/>
            </w:r>
          </w:p>
          <w:p>
            <w:pPr>
              <w:pStyle w:val="Normal"/>
              <w:rPr/>
            </w:pPr>
            <w:r>
              <w:rPr/>
              <w:t>Pass</w:t>
            </w:r>
          </w:p>
          <w:p>
            <w:pPr>
              <w:pStyle w:val="Normal"/>
              <w:rPr/>
            </w:pPr>
            <w:r>
              <w:rPr/>
            </w:r>
          </w:p>
          <w:p>
            <w:pPr>
              <w:pStyle w:val="Normal"/>
              <w:rPr/>
            </w:pPr>
            <w:r>
              <w:rPr/>
            </w:r>
          </w:p>
          <w:p>
            <w:pPr>
              <w:pStyle w:val="Normal"/>
              <w:rPr/>
            </w:pPr>
            <w:r>
              <w:rPr/>
              <w:t>Fail</w:t>
            </w:r>
          </w:p>
          <w:p>
            <w:pPr>
              <w:pStyle w:val="Normal"/>
              <w:rPr/>
            </w:pPr>
            <w:r>
              <w:rPr/>
            </w:r>
          </w:p>
          <w:p>
            <w:pPr>
              <w:pStyle w:val="Normal"/>
              <w:rPr/>
            </w:pPr>
            <w:r>
              <w:rPr/>
              <w:t>Fail</w:t>
            </w:r>
          </w:p>
        </w:tc>
        <w:tc>
          <w:tcPr>
            <w:tcW w:w="3324" w:type="dxa"/>
            <w:tcBorders>
              <w:top w:val="single" w:sz="6" w:space="0" w:color="000000"/>
              <w:start w:val="single" w:sz="6" w:space="0" w:color="000000"/>
              <w:bottom w:val="single" w:sz="6" w:space="0" w:color="000000"/>
              <w:end w:val="single" w:sz="6" w:space="0" w:color="000000"/>
            </w:tcBorders>
          </w:tcPr>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Verified correct JWT issuance and Admin Dashboard redirection on login</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Verified Manager Dashboard redirection with manager-scoped JWT</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Manager/unauthenticated requests to </w:t>
            </w:r>
            <w:r>
              <w:rPr>
                <w:rStyle w:val="SourceText"/>
                <w:rFonts w:ascii="system-ui;Ubuntu;Droid Sans;sans-serif" w:hAnsi="system-ui;Ubuntu;Droid Sans;sans-serif"/>
                <w:b w:val="false"/>
                <w:i w:val="false"/>
                <w:caps w:val="false"/>
                <w:smallCaps w:val="false"/>
                <w:color w:val="CCCCCC"/>
                <w:spacing w:val="0"/>
                <w:sz w:val="21"/>
              </w:rPr>
              <w:t>/admin/*</w:t>
            </w:r>
            <w:r>
              <w:rPr>
                <w:rFonts w:ascii="system-ui;Ubuntu;Droid Sans;sans-serif" w:hAnsi="system-ui;Ubuntu;Droid Sans;sans-serif"/>
                <w:b w:val="false"/>
                <w:i w:val="false"/>
                <w:caps w:val="false"/>
                <w:smallCaps w:val="false"/>
                <w:color w:val="CCCCCC"/>
                <w:spacing w:val="0"/>
                <w:sz w:val="21"/>
              </w:rPr>
              <w:t> correctly return 403</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Admin cannot access manager-scoped endpoints; roles are strictly enforced</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Create, edit, delete, and assign manager to stations tested end-to-end</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Energy, revenue, peak hour, and utilization charts render correctly</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Add, edit, delete, and status toggle (available/occupied/maintenance) verified</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Pending booking notifications appear within 5 seconds; alert sound plays</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Bookings transition to active state at scheduled start time automatically</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Expired sessions are marked complete by the background task</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Requests beyond 100/min per IP are blocked with 429 response</w:t>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r>
          </w:p>
          <w:p>
            <w:pPr>
              <w:pStyle w:val="Normal"/>
              <w:widowControl/>
              <w:ind w:hanging="0" w:start="0" w:end="0"/>
              <w:rPr>
                <w:rFonts w:ascii="system-ui;Ubuntu;Droid Sans;sans-serif" w:hAnsi="system-ui;Ubuntu;Droid Sans;sans-serif"/>
                <w:b w:val="false"/>
                <w:i w:val="false"/>
                <w:caps w:val="false"/>
                <w:smallCaps w:val="false"/>
                <w:color w:val="CCCCCC"/>
                <w:spacing w:val="0"/>
                <w:sz w:val="21"/>
              </w:rPr>
            </w:pPr>
            <w:r>
              <w:rPr>
                <w:rFonts w:ascii="system-ui;Ubuntu;Droid Sans;sans-serif" w:hAnsi="system-ui;Ubuntu;Droid Sans;sans-serif"/>
                <w:b w:val="false"/>
                <w:i w:val="false"/>
                <w:caps w:val="false"/>
                <w:smallCaps w:val="false"/>
                <w:color w:val="CCCCCC"/>
                <w:spacing w:val="0"/>
                <w:sz w:val="21"/>
              </w:rPr>
              <w:t>Managers cannot query data outside their assigned stations</w:t>
            </w:r>
          </w:p>
          <w:p>
            <w:pPr>
              <w:pStyle w:val="Normal"/>
              <w:rPr/>
            </w:pPr>
            <w:r>
              <w:rPr/>
              <w:br/>
            </w:r>
          </w:p>
        </w:tc>
      </w:tr>
    </w:tbl>
    <w:p>
      <w:pPr>
        <w:pStyle w:val="Heading1"/>
        <w:rPr>
          <w:rFonts w:ascii="Graphic Era Sans Light" w:hAnsi="Graphic Era Sans Light" w:eastAsia="Cambria" w:cs="Graphic Era Sans Light"/>
          <w:b w:val="false"/>
          <w:i w:val="false"/>
        </w:rPr>
      </w:pPr>
      <w:r>
        <w:rPr>
          <w:rFonts w:eastAsia="Cambria" w:cs="Graphic Era Sans Medium" w:ascii="Graphic Era Sans Medium" w:hAnsi="Graphic Era Sans Medium"/>
          <w:b w:val="false"/>
          <w:i w:val="false"/>
        </w:rPr>
      </w:r>
    </w:p>
    <w:p>
      <w:pPr>
        <w:pStyle w:val="Heading1"/>
        <w:rPr>
          <w:rFonts w:ascii="Graphic Era Sans Light" w:hAnsi="Graphic Era Sans Light" w:eastAsia="Cambria" w:cs="Graphic Era Sans Light"/>
          <w:b w:val="false"/>
          <w:i w:val="false"/>
        </w:rPr>
      </w:pPr>
      <w:bookmarkStart w:id="17" w:name="_34mowwpz9zgk"/>
      <w:bookmarkEnd w:id="17"/>
      <w:r>
        <w:rPr>
          <w:rFonts w:eastAsia="Cambria" w:cs="Graphic Era Sans Medium" w:ascii="Graphic Era Sans Medium" w:hAnsi="Graphic Era Sans Medium"/>
          <w:b w:val="false"/>
          <w:i w:val="false"/>
        </w:rPr>
        <w:br/>
        <w:t>Deliverables Progress (2 pts)</w:t>
      </w:r>
      <w:r>
        <w:rPr>
          <w:rFonts w:eastAsia="Cambria" w:cs="Cambria" w:ascii="Cambria" w:hAnsi="Cambria"/>
          <w:b w:val="false"/>
          <w:i w:val="false"/>
        </w:rPr>
        <w:br/>
      </w:r>
      <w:r>
        <w:rPr>
          <w:rFonts w:eastAsia="Cambria" w:cs="Graphic Era Sans Light" w:ascii="Graphic Era Sans Light" w:hAnsi="Graphic Era Sans Light"/>
          <w:b w:val="false"/>
          <w:i w:val="false"/>
          <w:color w:val="808080"/>
          <w:sz w:val="20"/>
          <w:szCs w:val="20"/>
        </w:rPr>
        <w:t>(Summarize the current status of all key project deliverables mentioned earlier. Indicate whether each deliverable is completed, in progress, or pending.)</w:t>
      </w:r>
    </w:p>
    <w:tbl>
      <w:tblPr>
        <w:tblStyle w:val="aa"/>
        <w:tblW w:w="1014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0140"/>
      </w:tblGrid>
      <w:tr>
        <w:trPr>
          <w:trHeight w:val="2844" w:hRule="atLeast"/>
        </w:trPr>
        <w:tc>
          <w:tcPr>
            <w:tcW w:w="1014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rFonts w:ascii="Graphic Era Sans Light" w:hAnsi="Graphic Era Sans Light" w:cs="Graphic Era Sans Light"/>
              </w:rPr>
            </w:pPr>
            <w:r>
              <w:rPr/>
            </w:r>
          </w:p>
        </w:tc>
      </w:tr>
    </w:tbl>
    <w:p>
      <w:pPr>
        <w:pStyle w:val="Heading1"/>
        <w:spacing w:before="400" w:after="120"/>
        <w:rPr>
          <w:rFonts w:ascii="Cambria" w:hAnsi="Cambria" w:eastAsia="Cambria" w:cs="Cambria"/>
        </w:rPr>
      </w:pPr>
      <w:r>
        <w:rPr>
          <w:rFonts w:eastAsia="Cambria" w:cs="Cambria" w:ascii="Cambria" w:hAnsi="Cambria"/>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08" w:right="1026" w:gutter="0" w:header="720" w:top="777" w:footer="720" w:bottom="100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raphic Era Sans Medium">
    <w:charset w:val="01" w:characterSet="utf-8"/>
    <w:family w:val="roman"/>
    <w:pitch w:val="variable"/>
  </w:font>
  <w:font w:name="Graphic Era Sans Light">
    <w:charset w:val="01" w:characterSet="utf-8"/>
    <w:family w:val="roman"/>
    <w:pitch w:val="variable"/>
  </w:font>
  <w:font w:name="system-ui">
    <w:altName w:val="Ubuntu"/>
    <w:charset w:val="01" w:characterSet="utf-8"/>
    <w:family w:val="auto"/>
    <w:pitch w:val="default"/>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426"/>
      <w:rPr>
        <w:rFonts w:ascii="Graphic Era Sans Light" w:hAnsi="Graphic Era Sans Light" w:cs="Graphic Era Sans Light"/>
      </w:rPr>
    </w:pPr>
    <w:bookmarkStart w:id="18" w:name="_yipj3z7u0h18"/>
    <w:bookmarkEnd w:id="18"/>
    <w:r>
      <w:rPr>
        <w:rFonts w:eastAsia="Consolas" w:cs="Consolas" w:ascii="Consolas" w:hAnsi="Consolas"/>
        <w:sz w:val="16"/>
        <w:szCs w:val="16"/>
      </w:rPr>
      <w:tab/>
    </w:r>
    <w:r>
      <w:rPr/>
      <w:tab/>
      <w:tab/>
      <w:tab/>
      <w:tab/>
      <w:tab/>
      <w:tab/>
      <w:tab/>
      <w:tab/>
      <w:tab/>
      <w:tab/>
      <w:tab/>
      <w:tab/>
      <w:t xml:space="preserve">     </w:t>
    </w:r>
    <w:r>
      <w:rPr>
        <w:rFonts w:cs="Graphic Era Sans Light" w:ascii="Graphic Era Sans Light" w:hAnsi="Graphic Era Sans Light"/>
      </w:rPr>
      <w:t xml:space="preserve">Page </w:t>
    </w:r>
    <w:r>
      <w:rPr>
        <w:rFonts w:cs="Graphic Era Sans Light" w:ascii="Graphic Era Sans Light" w:hAnsi="Graphic Era Sans Light"/>
      </w:rPr>
      <mc:AlternateContent>
        <mc:Choice Requires="wps">
          <w:drawing>
            <wp:anchor distT="0" distB="0" distL="0" distR="0" simplePos="0" relativeHeight="20" behindDoc="1" locked="0" layoutInCell="1" allowOverlap="1" wp14:anchorId="0E49EA5C">
              <wp:simplePos x="0" y="0"/>
              <wp:positionH relativeFrom="column">
                <wp:posOffset>-736600</wp:posOffset>
              </wp:positionH>
              <wp:positionV relativeFrom="paragraph">
                <wp:posOffset>495300</wp:posOffset>
              </wp:positionV>
              <wp:extent cx="7893050" cy="133350"/>
              <wp:effectExtent l="0" t="0" r="0" b="0"/>
              <wp:wrapNone/>
              <wp:docPr id="4" name="Rectangle 3"/>
              <a:graphic xmlns:a="http://schemas.openxmlformats.org/drawingml/2006/main">
                <a:graphicData uri="http://schemas.microsoft.com/office/word/2010/wordprocessingShape">
                  <wps:wsp>
                    <wps:cNvSpPr/>
                    <wps:spPr>
                      <a:xfrm>
                        <a:off x="0" y="0"/>
                        <a:ext cx="7893000" cy="133200"/>
                      </a:xfrm>
                      <a:prstGeom prst="rect">
                        <a:avLst/>
                      </a:prstGeom>
                      <a:solidFill>
                        <a:srgbClr val="ffcc32"/>
                      </a:solidFill>
                      <a:ln w="0">
                        <a:noFill/>
                      </a:ln>
                    </wps:spPr>
                    <wps:style>
                      <a:lnRef idx="0"/>
                      <a:fillRef idx="0"/>
                      <a:effectRef idx="0"/>
                      <a:fontRef idx="minor"/>
                    </wps:style>
                    <wps:txbx>
                      <w:txbxContent>
                        <w:p>
                          <w:pPr>
                            <w:pStyle w:val="FrameContents"/>
                            <w:spacing w:lineRule="auto" w:line="240"/>
                            <w:rPr/>
                          </w:pPr>
                          <w:r>
                            <w:rPr/>
                            <w:fldChar w:fldCharType="begin"/>
                          </w:r>
                          <w:r>
                            <w:rPr/>
                            <w:instrText xml:space="preserve"> PAGE </w:instrText>
                          </w:r>
                          <w:r>
                            <w:rPr/>
                            <w:fldChar w:fldCharType="separate"/>
                          </w:r>
                          <w:r>
                            <w:rPr/>
                            <w:t>10</w:t>
                          </w:r>
                          <w:r>
                            <w:rPr/>
                            <w:fldChar w:fldCharType="end"/>
                          </w:r>
                        </w:p>
                      </w:txbxContent>
                    </wps:txbx>
                    <wps:bodyPr tIns="42480" bIns="42480" anchor="ctr">
                      <a:noAutofit/>
                    </wps:bodyPr>
                  </wps:wsp>
                </a:graphicData>
              </a:graphic>
            </wp:anchor>
          </w:drawing>
        </mc:Choice>
        <mc:Fallback>
          <w:pict>
            <v:rect id="shape_0" fillcolor="#ffcc32" stroked="f" o:allowincell="f" style="position:absolute;margin-left:-58pt;margin-top:39pt;width:621.45pt;height:10.45pt;mso-wrap-style:none;v-text-anchor:middle" wp14:anchorId="0E49EA5C">
              <v:fill o:detectmouseclick="t" type="solid" color2="#0033cd"/>
              <v:stroke color="#3465a4" joinstyle="round" endcap="flat"/>
              <v:textbox>
                <w:txbxContent>
                  <w:p>
                    <w:pPr>
                      <w:pStyle w:val="FrameContents"/>
                      <w:spacing w:lineRule="auto" w:line="240"/>
                      <w:rPr/>
                    </w:pPr>
                    <w:r>
                      <w:rPr/>
                    </w:r>
                  </w:p>
                </w:txbxContent>
              </v:textbox>
              <w10:wrap type="none"/>
            </v:rect>
          </w:pict>
        </mc:Fallback>
      </mc:AlternateContent>
    </w: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426"/>
      <w:rPr>
        <w:rFonts w:ascii="Graphic Era Sans Light" w:hAnsi="Graphic Era Sans Light" w:cs="Graphic Era Sans Light"/>
      </w:rPr>
    </w:pPr>
    <w:bookmarkStart w:id="19" w:name="_yipj3z7u0h18"/>
    <w:bookmarkEnd w:id="19"/>
    <w:r>
      <w:rPr>
        <w:rFonts w:eastAsia="Consolas" w:cs="Consolas" w:ascii="Consolas" w:hAnsi="Consolas"/>
        <w:sz w:val="16"/>
        <w:szCs w:val="16"/>
      </w:rPr>
      <w:tab/>
    </w:r>
    <w:r>
      <w:rPr/>
      <w:tab/>
      <w:tab/>
      <w:tab/>
      <w:tab/>
      <w:tab/>
      <w:tab/>
      <w:tab/>
      <w:tab/>
      <w:tab/>
      <w:tab/>
      <w:tab/>
      <w:tab/>
      <w:t xml:space="preserve">     </w:t>
    </w:r>
    <w:r>
      <w:rPr>
        <w:rFonts w:cs="Graphic Era Sans Light" w:ascii="Graphic Era Sans Light" w:hAnsi="Graphic Era Sans Light"/>
      </w:rPr>
      <w:t xml:space="preserve">Page </w:t>
    </w:r>
    <w:r>
      <w:rPr>
        <w:rFonts w:cs="Graphic Era Sans Light" w:ascii="Graphic Era Sans Light" w:hAnsi="Graphic Era Sans Light"/>
      </w:rPr>
      <mc:AlternateContent>
        <mc:Choice Requires="wps">
          <w:drawing>
            <wp:anchor distT="0" distB="0" distL="0" distR="0" simplePos="0" relativeHeight="20" behindDoc="1" locked="0" layoutInCell="1" allowOverlap="1" wp14:anchorId="0E49EA5C">
              <wp:simplePos x="0" y="0"/>
              <wp:positionH relativeFrom="column">
                <wp:posOffset>-736600</wp:posOffset>
              </wp:positionH>
              <wp:positionV relativeFrom="paragraph">
                <wp:posOffset>495300</wp:posOffset>
              </wp:positionV>
              <wp:extent cx="7893050" cy="133350"/>
              <wp:effectExtent l="0" t="0" r="0" b="0"/>
              <wp:wrapNone/>
              <wp:docPr id="5" name="Rectangle 3"/>
              <a:graphic xmlns:a="http://schemas.openxmlformats.org/drawingml/2006/main">
                <a:graphicData uri="http://schemas.microsoft.com/office/word/2010/wordprocessingShape">
                  <wps:wsp>
                    <wps:cNvSpPr/>
                    <wps:spPr>
                      <a:xfrm>
                        <a:off x="0" y="0"/>
                        <a:ext cx="7893000" cy="133200"/>
                      </a:xfrm>
                      <a:prstGeom prst="rect">
                        <a:avLst/>
                      </a:prstGeom>
                      <a:solidFill>
                        <a:srgbClr val="ffcc32"/>
                      </a:solidFill>
                      <a:ln w="0">
                        <a:noFill/>
                      </a:ln>
                    </wps:spPr>
                    <wps:style>
                      <a:lnRef idx="0"/>
                      <a:fillRef idx="0"/>
                      <a:effectRef idx="0"/>
                      <a:fontRef idx="minor"/>
                    </wps:style>
                    <wps:txbx>
                      <w:txbxContent>
                        <w:p>
                          <w:pPr>
                            <w:pStyle w:val="FrameContents"/>
                            <w:spacing w:lineRule="auto" w:line="240"/>
                            <w:rPr/>
                          </w:pPr>
                          <w:r>
                            <w:rPr/>
                            <w:fldChar w:fldCharType="begin"/>
                          </w:r>
                          <w:r>
                            <w:rPr/>
                            <w:instrText xml:space="preserve"> PAGE </w:instrText>
                          </w:r>
                          <w:r>
                            <w:rPr/>
                            <w:fldChar w:fldCharType="separate"/>
                          </w:r>
                          <w:r>
                            <w:rPr/>
                            <w:t>10</w:t>
                          </w:r>
                          <w:r>
                            <w:rPr/>
                            <w:fldChar w:fldCharType="end"/>
                          </w:r>
                        </w:p>
                      </w:txbxContent>
                    </wps:txbx>
                    <wps:bodyPr tIns="42480" bIns="42480" anchor="ctr">
                      <a:noAutofit/>
                    </wps:bodyPr>
                  </wps:wsp>
                </a:graphicData>
              </a:graphic>
            </wp:anchor>
          </w:drawing>
        </mc:Choice>
        <mc:Fallback>
          <w:pict>
            <v:rect id="shape_0" fillcolor="#ffcc32" stroked="f" o:allowincell="f" style="position:absolute;margin-left:-58pt;margin-top:39pt;width:621.45pt;height:10.45pt;mso-wrap-style:none;v-text-anchor:middle" wp14:anchorId="0E49EA5C">
              <v:fill o:detectmouseclick="t" type="solid" color2="#0033cd"/>
              <v:stroke color="#3465a4" joinstyle="round" endcap="flat"/>
              <v:textbox>
                <w:txbxContent>
                  <w:p>
                    <w:pPr>
                      <w:pStyle w:val="FrameContents"/>
                      <w:spacing w:lineRule="auto" w:line="240"/>
                      <w:rPr/>
                    </w:pPr>
                    <w:r>
                      <w:rPr/>
                    </w:r>
                  </w:p>
                </w:txbxContent>
              </v:textbox>
              <w10:wrap type="none"/>
            </v:rect>
          </w:pict>
        </mc:Fallback>
      </mc:AlternateContent>
    </w: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10206" w:leader="none"/>
      </w:tabs>
      <w:spacing w:lineRule="auto" w:line="240"/>
      <w:rPr>
        <w:rFonts w:ascii="Graphic Era Sans Medium" w:hAnsi="Graphic Era Sans Medium" w:cs="Graphic Era Sans Medium"/>
        <w:bCs/>
        <w:i/>
        <w:color w:val="000000"/>
      </w:rPr>
    </w:pPr>
    <w:r>
      <w:rPr>
        <w:rFonts w:cs="Graphic Era Sans Medium" w:ascii="Graphic Era Sans Medium" w:hAnsi="Graphic Era Sans Medium"/>
        <w:bCs/>
        <w:color w:val="000000"/>
      </w:rPr>
      <w:t>C</w:t>
    </w:r>
    <w:r>
      <w:rPr>
        <w:rFonts w:cs="Graphic Era Sans Medium" w:ascii="Graphic Era Sans Medium" w:hAnsi="Graphic Era Sans Medium"/>
        <w:bCs/>
      </w:rPr>
      <w:t>OURSE NAME AND ID</w:t>
    </w:r>
    <w:r>
      <w:rPr>
        <w:rFonts w:cs="Graphic Era Sans Medium" w:ascii="Graphic Era Sans Medium" w:hAnsi="Graphic Era Sans Medium"/>
        <w:bCs/>
        <w:color w:val="000000"/>
      </w:rPr>
      <w:tab/>
      <w:tab/>
      <w:t xml:space="preserve">                             PROJECT PROPOSAL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10206" w:leader="none"/>
      </w:tabs>
      <w:spacing w:lineRule="auto" w:line="240"/>
      <w:rPr>
        <w:rFonts w:ascii="Graphic Era Sans Medium" w:hAnsi="Graphic Era Sans Medium" w:cs="Graphic Era Sans Medium"/>
        <w:bCs/>
        <w:i/>
        <w:color w:val="000000"/>
      </w:rPr>
    </w:pPr>
    <w:r>
      <w:rPr>
        <w:rFonts w:cs="Graphic Era Sans Medium" w:ascii="Graphic Era Sans Medium" w:hAnsi="Graphic Era Sans Medium"/>
        <w:bCs/>
        <w:color w:val="000000"/>
      </w:rPr>
      <w:t>C</w:t>
    </w:r>
    <w:r>
      <w:rPr>
        <w:rFonts w:cs="Graphic Era Sans Medium" w:ascii="Graphic Era Sans Medium" w:hAnsi="Graphic Era Sans Medium"/>
        <w:bCs/>
      </w:rPr>
      <w:t>OURSE NAME AND ID</w:t>
    </w:r>
    <w:r>
      <w:rPr>
        <w:rFonts w:cs="Graphic Era Sans Medium" w:ascii="Graphic Era Sans Medium" w:hAnsi="Graphic Era Sans Medium"/>
        <w:bCs/>
        <w:color w:val="000000"/>
      </w:rPr>
      <w:tab/>
      <w:tab/>
      <w:t xml:space="preserve">                             PROJECT PROPOSAL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Cambria" w:hAnsi="Cambria" w:eastAsia="Cambria" w:cs="Cambria"/>
      <w:color w:val="auto"/>
      <w:kern w:val="0"/>
      <w:sz w:val="20"/>
      <w:szCs w:val="20"/>
      <w:lang w:val="en-US" w:eastAsia="en-GB" w:bidi="ar-SA"/>
    </w:rPr>
  </w:style>
  <w:style w:type="paragraph" w:styleId="Heading1">
    <w:name w:val="heading 1"/>
    <w:basedOn w:val="Normal"/>
    <w:next w:val="Normal"/>
    <w:uiPriority w:val="9"/>
    <w:qFormat/>
    <w:pPr>
      <w:keepNext w:val="true"/>
      <w:keepLines/>
      <w:spacing w:before="400" w:after="120"/>
      <w:outlineLvl w:val="0"/>
    </w:pPr>
    <w:rPr>
      <w:rFonts w:ascii="Calibri" w:hAnsi="Calibri" w:eastAsia="Calibri" w:cs="Calibri"/>
      <w:b/>
      <w:i/>
      <w:color w:val="366091"/>
      <w:sz w:val="32"/>
      <w:szCs w:val="32"/>
    </w:rPr>
  </w:style>
  <w:style w:type="paragraph" w:styleId="Heading2">
    <w:name w:val="heading 2"/>
    <w:basedOn w:val="Normal"/>
    <w:next w:val="Normal"/>
    <w:uiPriority w:val="9"/>
    <w:unhideWhenUsed/>
    <w:qFormat/>
    <w:pPr>
      <w:keepNext w:val="true"/>
      <w:keepLines/>
      <w:spacing w:lineRule="auto" w:line="240" w:before="320" w:after="0"/>
      <w:outlineLvl w:val="1"/>
    </w:pPr>
    <w:rPr>
      <w:rFonts w:ascii="Calibri" w:hAnsi="Calibri" w:eastAsia="Calibri" w:cs="Calibri"/>
      <w:i/>
      <w:color w:val="366091"/>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f83c8a"/>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Footer">
    <w:name w:val="footer"/>
    <w:basedOn w:val="Normal"/>
    <w:link w:val="FooterChar"/>
    <w:uiPriority w:val="99"/>
    <w:unhideWhenUsed/>
    <w:rsid w:val="00f83c8a"/>
    <w:pPr>
      <w:tabs>
        <w:tab w:val="clear" w:pos="720"/>
        <w:tab w:val="center" w:pos="4513" w:leader="none"/>
        <w:tab w:val="right" w:pos="9026" w:leader="none"/>
      </w:tabs>
      <w:spacing w:lineRule="auto" w:line="240"/>
    </w:pPr>
    <w:rPr/>
  </w:style>
  <w:style w:type="paragraph" w:styleId="FrameContents">
    <w:name w:val="Frame Contents"/>
    <w:basedOn w:val="Normal"/>
    <w:qFormat/>
    <w:pPr/>
    <w:rPr/>
  </w:style>
  <w:style w:type="paragraph" w:styleId="Header">
    <w:name w:val="head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LibreOffice/25.8.5.2$Linux_X86_64 LibreOffice_project/580$Build-2</Application>
  <AppVersion>15.0000</AppVersion>
  <Pages>10</Pages>
  <Words>1716</Words>
  <Characters>10676</Characters>
  <CharactersWithSpaces>12348</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2025-05-15T11:39:00Z</dcterms:created>
  <dc:creator/>
  <dc:description/>
  <dc:language>en-US</dc:language>
  <cp:lastModifiedBy/>
  <dcterms:modified xsi:type="dcterms:W3CDTF">2026-03-24T22:44:25Z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