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646" w:rsidRPr="00B55FB9" w:rsidRDefault="002E56BD">
      <w:pPr>
        <w:rPr>
          <w:rFonts w:cstheme="minorHAnsi"/>
        </w:rPr>
      </w:pPr>
    </w:p>
    <w:p w:rsidR="00361D39" w:rsidRPr="00B55FB9" w:rsidRDefault="00B55FB9" w:rsidP="00361D39">
      <w:pPr>
        <w:rPr>
          <w:rFonts w:cstheme="minorHAnsi"/>
        </w:rPr>
      </w:pPr>
      <w:r w:rsidRPr="00B55FB9">
        <w:rPr>
          <w:rFonts w:cstheme="minorHAnsi"/>
        </w:rPr>
        <w:t>User Guide</w:t>
      </w:r>
      <w:r w:rsidR="00C31F36" w:rsidRPr="00B55FB9">
        <w:rPr>
          <w:rFonts w:cstheme="minorHAnsi"/>
        </w:rPr>
        <w:t xml:space="preserve"> </w:t>
      </w:r>
      <w:r w:rsidR="00361D39" w:rsidRPr="00B55FB9">
        <w:rPr>
          <w:rFonts w:cstheme="minorHAnsi"/>
        </w:rPr>
        <w:t>:</w:t>
      </w:r>
    </w:p>
    <w:p w:rsidR="00361D39" w:rsidRPr="003609EC" w:rsidRDefault="00361D39" w:rsidP="00361D39">
      <w:pPr>
        <w:pStyle w:val="Akapitzlist"/>
        <w:numPr>
          <w:ilvl w:val="0"/>
          <w:numId w:val="1"/>
        </w:numPr>
        <w:rPr>
          <w:rFonts w:cstheme="minorHAnsi"/>
          <w:lang w:val="en-US"/>
        </w:rPr>
      </w:pPr>
      <w:r w:rsidRPr="003609EC">
        <w:rPr>
          <w:rFonts w:cstheme="minorHAnsi"/>
          <w:lang w:val="en-US"/>
        </w:rPr>
        <w:t>Add folder Xnat2Matlab to path:</w:t>
      </w:r>
    </w:p>
    <w:p w:rsidR="00361D39" w:rsidRPr="003609EC" w:rsidRDefault="00361D39" w:rsidP="00361D39">
      <w:pPr>
        <w:ind w:left="360"/>
        <w:rPr>
          <w:rFonts w:cstheme="minorHAnsi"/>
          <w:shd w:val="clear" w:color="auto" w:fill="FCFCFC"/>
          <w:lang w:val="en-US"/>
        </w:rPr>
      </w:pPr>
      <w:proofErr w:type="spellStart"/>
      <w:r w:rsidRPr="003609EC">
        <w:rPr>
          <w:rFonts w:cstheme="minorHAnsi"/>
          <w:shd w:val="clear" w:color="auto" w:fill="FCFCFC"/>
          <w:lang w:val="en-US"/>
        </w:rPr>
        <w:t>addpath</w:t>
      </w:r>
      <w:proofErr w:type="spellEnd"/>
      <w:r w:rsidRPr="003609EC">
        <w:rPr>
          <w:rFonts w:cstheme="minorHAnsi"/>
          <w:shd w:val="clear" w:color="auto" w:fill="FCFCFC"/>
          <w:lang w:val="en-US"/>
        </w:rPr>
        <w:t>(‘</w:t>
      </w:r>
      <w:proofErr w:type="spellStart"/>
      <w:r w:rsidRPr="003609EC">
        <w:rPr>
          <w:rFonts w:cstheme="minorHAnsi"/>
          <w:shd w:val="clear" w:color="auto" w:fill="FCFCFC"/>
          <w:lang w:val="en-US"/>
        </w:rPr>
        <w:t>YourPathToFolder</w:t>
      </w:r>
      <w:proofErr w:type="spellEnd"/>
      <w:r w:rsidRPr="003609EC">
        <w:rPr>
          <w:rFonts w:cstheme="minorHAnsi"/>
          <w:shd w:val="clear" w:color="auto" w:fill="FCFCFC"/>
          <w:lang w:val="en-US"/>
        </w:rPr>
        <w:t xml:space="preserve">\Xnat2Matlab’) </w:t>
      </w:r>
    </w:p>
    <w:p w:rsidR="00361D39" w:rsidRPr="003609EC" w:rsidRDefault="00361D39" w:rsidP="00361D39">
      <w:pPr>
        <w:ind w:left="360"/>
        <w:rPr>
          <w:rFonts w:cstheme="minorHAnsi"/>
          <w:lang w:val="en-US"/>
        </w:rPr>
      </w:pPr>
      <w:r w:rsidRPr="003609EC">
        <w:rPr>
          <w:rFonts w:cstheme="minorHAnsi"/>
          <w:lang w:val="en-US"/>
        </w:rPr>
        <w:t xml:space="preserve">example : </w:t>
      </w:r>
      <w:proofErr w:type="spellStart"/>
      <w:r w:rsidRPr="003609EC">
        <w:rPr>
          <w:rFonts w:cstheme="minorHAnsi"/>
          <w:shd w:val="clear" w:color="auto" w:fill="FCFCFC"/>
          <w:lang w:val="en-US"/>
        </w:rPr>
        <w:t>addpath</w:t>
      </w:r>
      <w:proofErr w:type="spellEnd"/>
      <w:r w:rsidRPr="003609EC">
        <w:rPr>
          <w:rFonts w:cstheme="minorHAnsi"/>
          <w:shd w:val="clear" w:color="auto" w:fill="FCFCFC"/>
          <w:lang w:val="en-US"/>
        </w:rPr>
        <w:t>(‘</w:t>
      </w:r>
      <w:r w:rsidRPr="003609EC">
        <w:rPr>
          <w:rFonts w:cstheme="minorHAnsi"/>
          <w:lang w:val="en-US"/>
        </w:rPr>
        <w:t>C:\Users\</w:t>
      </w:r>
      <w:proofErr w:type="spellStart"/>
      <w:r w:rsidRPr="003609EC">
        <w:rPr>
          <w:rFonts w:cstheme="minorHAnsi"/>
          <w:lang w:val="en-US"/>
        </w:rPr>
        <w:t>zszym</w:t>
      </w:r>
      <w:proofErr w:type="spellEnd"/>
      <w:r w:rsidRPr="003609EC">
        <w:rPr>
          <w:rFonts w:cstheme="minorHAnsi"/>
          <w:lang w:val="en-US"/>
        </w:rPr>
        <w:t xml:space="preserve">\Xnat2Matlab’) </w:t>
      </w:r>
    </w:p>
    <w:p w:rsidR="00361D39" w:rsidRPr="00B55FB9" w:rsidRDefault="00361D39" w:rsidP="00361D39">
      <w:pPr>
        <w:pStyle w:val="Akapitzlist"/>
        <w:numPr>
          <w:ilvl w:val="0"/>
          <w:numId w:val="1"/>
        </w:numPr>
        <w:rPr>
          <w:rFonts w:cstheme="minorHAnsi"/>
        </w:rPr>
      </w:pPr>
      <w:r w:rsidRPr="00B55FB9">
        <w:rPr>
          <w:rFonts w:cstheme="minorHAnsi"/>
        </w:rPr>
        <w:t xml:space="preserve">Setup </w:t>
      </w:r>
      <w:proofErr w:type="spellStart"/>
      <w:r w:rsidRPr="00B55FB9">
        <w:rPr>
          <w:rFonts w:cstheme="minorHAnsi"/>
        </w:rPr>
        <w:t>default</w:t>
      </w:r>
      <w:proofErr w:type="spellEnd"/>
      <w:r w:rsidRPr="00B55FB9">
        <w:rPr>
          <w:rFonts w:cstheme="minorHAnsi"/>
        </w:rPr>
        <w:t xml:space="preserve"> </w:t>
      </w:r>
      <w:proofErr w:type="spellStart"/>
      <w:r w:rsidRPr="00B55FB9">
        <w:rPr>
          <w:rFonts w:cstheme="minorHAnsi"/>
        </w:rPr>
        <w:t>work</w:t>
      </w:r>
      <w:proofErr w:type="spellEnd"/>
      <w:r w:rsidRPr="00B55FB9">
        <w:rPr>
          <w:rFonts w:cstheme="minorHAnsi"/>
        </w:rPr>
        <w:t xml:space="preserve"> folder:</w:t>
      </w:r>
    </w:p>
    <w:p w:rsidR="00361D39" w:rsidRPr="003609EC" w:rsidRDefault="00361D39" w:rsidP="00361D39">
      <w:pPr>
        <w:pStyle w:val="Akapitzlist"/>
        <w:rPr>
          <w:rFonts w:cstheme="minorHAnsi"/>
          <w:lang w:val="en-US"/>
        </w:rPr>
      </w:pPr>
      <w:r w:rsidRPr="003609EC">
        <w:rPr>
          <w:rFonts w:cstheme="minorHAnsi"/>
          <w:lang w:val="en-US"/>
        </w:rPr>
        <w:t>- create folder in desired location -&gt;</w:t>
      </w:r>
    </w:p>
    <w:p w:rsidR="00361D39" w:rsidRPr="003609EC" w:rsidRDefault="00361D39" w:rsidP="00361D39">
      <w:pPr>
        <w:pStyle w:val="Akapitzlist"/>
        <w:rPr>
          <w:rFonts w:eastAsia="Times New Roman" w:cstheme="minorHAnsi"/>
          <w:lang w:val="en-US" w:eastAsia="pl-PL"/>
        </w:rPr>
      </w:pPr>
      <w:r w:rsidRPr="003609EC">
        <w:rPr>
          <w:rFonts w:cstheme="minorHAnsi"/>
          <w:lang w:val="en-US"/>
        </w:rPr>
        <w:t>Use this location as ‘</w:t>
      </w:r>
      <w:proofErr w:type="spellStart"/>
      <w:r w:rsidRPr="003609EC">
        <w:rPr>
          <w:rFonts w:eastAsia="Times New Roman" w:cstheme="minorHAnsi"/>
          <w:lang w:val="en-US" w:eastAsia="pl-PL"/>
        </w:rPr>
        <w:t>PathToDesiredFolder</w:t>
      </w:r>
      <w:proofErr w:type="spellEnd"/>
      <w:r w:rsidRPr="003609EC">
        <w:rPr>
          <w:rFonts w:eastAsia="Times New Roman" w:cstheme="minorHAnsi"/>
          <w:lang w:val="en-US" w:eastAsia="pl-PL"/>
        </w:rPr>
        <w:t>’</w:t>
      </w:r>
    </w:p>
    <w:p w:rsidR="00361D39" w:rsidRPr="003609EC" w:rsidRDefault="00361D39" w:rsidP="00361D39">
      <w:pPr>
        <w:pStyle w:val="Akapitzlist"/>
        <w:rPr>
          <w:rFonts w:cstheme="minorHAnsi"/>
          <w:lang w:val="en-US"/>
        </w:rPr>
      </w:pPr>
      <w:r w:rsidRPr="003609EC">
        <w:rPr>
          <w:rFonts w:cstheme="minorHAnsi"/>
          <w:lang w:val="en-US"/>
        </w:rPr>
        <w:t>Note: you must create this folder</w:t>
      </w:r>
    </w:p>
    <w:p w:rsidR="00361D39" w:rsidRPr="003609EC" w:rsidRDefault="00361D39" w:rsidP="00361D39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pl-PL"/>
        </w:rPr>
      </w:pPr>
      <w:proofErr w:type="spellStart"/>
      <w:r w:rsidRPr="003609EC">
        <w:rPr>
          <w:rFonts w:eastAsia="Times New Roman" w:cstheme="minorHAnsi"/>
          <w:lang w:val="en-US" w:eastAsia="pl-PL"/>
        </w:rPr>
        <w:t>Userpath</w:t>
      </w:r>
      <w:proofErr w:type="spellEnd"/>
      <w:r w:rsidRPr="003609EC">
        <w:rPr>
          <w:rFonts w:eastAsia="Times New Roman" w:cstheme="minorHAnsi"/>
          <w:lang w:val="en-US" w:eastAsia="pl-PL"/>
        </w:rPr>
        <w:t>(‘</w:t>
      </w:r>
      <w:proofErr w:type="spellStart"/>
      <w:r w:rsidRPr="003609EC">
        <w:rPr>
          <w:rFonts w:eastAsia="Times New Roman" w:cstheme="minorHAnsi"/>
          <w:lang w:val="en-US" w:eastAsia="pl-PL"/>
        </w:rPr>
        <w:t>PathToDesiredFolder</w:t>
      </w:r>
      <w:proofErr w:type="spellEnd"/>
      <w:r w:rsidR="00691A85" w:rsidRPr="003609EC">
        <w:rPr>
          <w:rFonts w:eastAsia="Times New Roman" w:cstheme="minorHAnsi"/>
          <w:lang w:val="en-US" w:eastAsia="pl-PL"/>
        </w:rPr>
        <w:t>\FOLDERNAME</w:t>
      </w:r>
      <w:r w:rsidRPr="003609EC">
        <w:rPr>
          <w:rFonts w:eastAsia="Times New Roman" w:cstheme="minorHAnsi"/>
          <w:lang w:val="en-US" w:eastAsia="pl-PL"/>
        </w:rPr>
        <w:t>’)</w:t>
      </w:r>
    </w:p>
    <w:p w:rsidR="00361D39" w:rsidRPr="003609EC" w:rsidRDefault="00361D39" w:rsidP="00361D39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pl-PL"/>
        </w:rPr>
      </w:pPr>
    </w:p>
    <w:p w:rsidR="00361D39" w:rsidRPr="00F52627" w:rsidRDefault="00361D39" w:rsidP="00361D39">
      <w:pPr>
        <w:pStyle w:val="HTML-wstpniesformatowany"/>
        <w:rPr>
          <w:rFonts w:asciiTheme="minorHAnsi" w:hAnsiTheme="minorHAnsi" w:cstheme="minorHAnsi"/>
          <w:sz w:val="22"/>
          <w:szCs w:val="22"/>
          <w:lang w:val="en-US"/>
        </w:rPr>
      </w:pPr>
      <w:r w:rsidRPr="003609EC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F52627">
        <w:rPr>
          <w:rFonts w:asciiTheme="minorHAnsi" w:hAnsiTheme="minorHAnsi" w:cstheme="minorHAnsi"/>
          <w:sz w:val="22"/>
          <w:szCs w:val="22"/>
          <w:lang w:val="en-US"/>
        </w:rPr>
        <w:t xml:space="preserve">Example: </w:t>
      </w:r>
      <w:proofErr w:type="spellStart"/>
      <w:r w:rsidRPr="00F52627">
        <w:rPr>
          <w:rFonts w:asciiTheme="minorHAnsi" w:hAnsiTheme="minorHAnsi" w:cstheme="minorHAnsi"/>
          <w:sz w:val="22"/>
          <w:szCs w:val="22"/>
          <w:lang w:val="en-US"/>
        </w:rPr>
        <w:t>userpath</w:t>
      </w:r>
      <w:proofErr w:type="spellEnd"/>
      <w:r w:rsidRPr="00F52627">
        <w:rPr>
          <w:rFonts w:asciiTheme="minorHAnsi" w:hAnsiTheme="minorHAnsi" w:cstheme="minorHAnsi"/>
          <w:sz w:val="22"/>
          <w:szCs w:val="22"/>
          <w:lang w:val="en-US"/>
        </w:rPr>
        <w:t>(‘C:\Users\</w:t>
      </w:r>
      <w:proofErr w:type="spellStart"/>
      <w:r w:rsidRPr="00F52627">
        <w:rPr>
          <w:rFonts w:asciiTheme="minorHAnsi" w:hAnsiTheme="minorHAnsi" w:cstheme="minorHAnsi"/>
          <w:sz w:val="22"/>
          <w:szCs w:val="22"/>
          <w:lang w:val="en-US"/>
        </w:rPr>
        <w:t>zszym</w:t>
      </w:r>
      <w:proofErr w:type="spellEnd"/>
      <w:r w:rsidRPr="00F52627">
        <w:rPr>
          <w:rFonts w:asciiTheme="minorHAnsi" w:hAnsiTheme="minorHAnsi" w:cstheme="minorHAnsi"/>
          <w:sz w:val="22"/>
          <w:szCs w:val="22"/>
          <w:lang w:val="en-US"/>
        </w:rPr>
        <w:t>\</w:t>
      </w:r>
      <w:r w:rsidR="0029654F" w:rsidRPr="0029654F">
        <w:rPr>
          <w:rFonts w:asciiTheme="minorHAnsi" w:hAnsiTheme="minorHAnsi" w:cstheme="minorHAnsi"/>
          <w:sz w:val="22"/>
          <w:szCs w:val="22"/>
          <w:lang w:val="en-US"/>
        </w:rPr>
        <w:t>Xnat2Matlab_workDir</w:t>
      </w:r>
      <w:r w:rsidRPr="00F52627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361D39" w:rsidRPr="00F52627" w:rsidRDefault="00361D39" w:rsidP="00361D39">
      <w:pPr>
        <w:pStyle w:val="HTML-wstpniesformatowany"/>
        <w:rPr>
          <w:rFonts w:asciiTheme="minorHAnsi" w:hAnsiTheme="minorHAnsi" w:cstheme="minorHAnsi"/>
          <w:sz w:val="22"/>
          <w:szCs w:val="22"/>
          <w:lang w:val="en-US"/>
        </w:rPr>
      </w:pPr>
    </w:p>
    <w:p w:rsidR="00361D39" w:rsidRPr="0029654F" w:rsidRDefault="00361D39">
      <w:pPr>
        <w:rPr>
          <w:rFonts w:cstheme="minorHAnsi"/>
          <w:lang w:val="en-US"/>
        </w:rPr>
      </w:pPr>
      <w:r w:rsidRPr="0029654F">
        <w:rPr>
          <w:rFonts w:cstheme="minorHAnsi"/>
          <w:lang w:val="en-US"/>
        </w:rPr>
        <w:t xml:space="preserve">If you have </w:t>
      </w:r>
      <w:proofErr w:type="spellStart"/>
      <w:r w:rsidRPr="0029654F">
        <w:rPr>
          <w:rFonts w:cstheme="minorHAnsi"/>
          <w:lang w:val="en-US"/>
        </w:rPr>
        <w:t>servers.mat</w:t>
      </w:r>
      <w:proofErr w:type="spellEnd"/>
      <w:r w:rsidRPr="0029654F">
        <w:rPr>
          <w:rFonts w:cstheme="minorHAnsi"/>
          <w:lang w:val="en-US"/>
        </w:rPr>
        <w:t xml:space="preserve"> file put it in </w:t>
      </w:r>
      <w:r w:rsidR="0029654F" w:rsidRPr="0029654F">
        <w:rPr>
          <w:rFonts w:cstheme="minorHAnsi"/>
          <w:lang w:val="en-US"/>
        </w:rPr>
        <w:t>‘</w:t>
      </w:r>
      <w:r w:rsidRPr="0029654F">
        <w:rPr>
          <w:rFonts w:cstheme="minorHAnsi"/>
          <w:lang w:val="en-US"/>
        </w:rPr>
        <w:t>C:\Users\</w:t>
      </w:r>
      <w:proofErr w:type="spellStart"/>
      <w:r w:rsidRPr="0029654F">
        <w:rPr>
          <w:rFonts w:cstheme="minorHAnsi"/>
          <w:lang w:val="en-US"/>
        </w:rPr>
        <w:t>zszym</w:t>
      </w:r>
      <w:proofErr w:type="spellEnd"/>
      <w:r w:rsidRPr="0029654F">
        <w:rPr>
          <w:rFonts w:cstheme="minorHAnsi"/>
          <w:lang w:val="en-US"/>
        </w:rPr>
        <w:t>\Xnat2Matlab_workDir</w:t>
      </w:r>
      <w:r w:rsidR="00F52627">
        <w:rPr>
          <w:rFonts w:cstheme="minorHAnsi"/>
          <w:lang w:val="en-US"/>
        </w:rPr>
        <w:t>\</w:t>
      </w:r>
      <w:r w:rsidR="0029654F" w:rsidRPr="0029654F">
        <w:rPr>
          <w:rFonts w:cstheme="minorHAnsi"/>
          <w:lang w:val="en-US"/>
        </w:rPr>
        <w:t>’</w:t>
      </w:r>
    </w:p>
    <w:p w:rsidR="00502789" w:rsidRPr="003609EC" w:rsidRDefault="00502789">
      <w:pPr>
        <w:rPr>
          <w:lang w:val="en-US"/>
        </w:rPr>
      </w:pPr>
    </w:p>
    <w:p w:rsidR="00502789" w:rsidRPr="003609EC" w:rsidRDefault="00502789">
      <w:pPr>
        <w:rPr>
          <w:lang w:val="en-US"/>
        </w:rPr>
      </w:pPr>
    </w:p>
    <w:p w:rsidR="00502789" w:rsidRPr="003609EC" w:rsidRDefault="00502789">
      <w:pPr>
        <w:rPr>
          <w:lang w:val="en-US"/>
        </w:rPr>
      </w:pPr>
    </w:p>
    <w:p w:rsidR="00502789" w:rsidRDefault="00502789" w:rsidP="00502789">
      <w:pPr>
        <w:pStyle w:val="Akapitzlist"/>
        <w:numPr>
          <w:ilvl w:val="0"/>
          <w:numId w:val="2"/>
        </w:numPr>
      </w:pPr>
      <w:r>
        <w:t>How to</w:t>
      </w:r>
    </w:p>
    <w:p w:rsidR="00361D39" w:rsidRPr="00502789" w:rsidRDefault="00502789">
      <w:r w:rsidRPr="00502789">
        <w:t>Bardzo skrótowo</w:t>
      </w:r>
      <w:r>
        <w:t>:</w:t>
      </w:r>
      <w:r w:rsidRPr="00502789">
        <w:t xml:space="preserve"> </w:t>
      </w:r>
    </w:p>
    <w:p w:rsidR="00CB05F0" w:rsidRPr="00CB05F0" w:rsidRDefault="00CB05F0">
      <w:r w:rsidRPr="00CB05F0">
        <w:rPr>
          <w:noProof/>
        </w:rPr>
        <w:drawing>
          <wp:anchor distT="0" distB="0" distL="114300" distR="114300" simplePos="0" relativeHeight="251658240" behindDoc="1" locked="0" layoutInCell="1" allowOverlap="1" wp14:anchorId="3574D44F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2720340" cy="3270250"/>
            <wp:effectExtent l="0" t="0" r="3810" b="6350"/>
            <wp:wrapTight wrapText="bothSides">
              <wp:wrapPolygon edited="0">
                <wp:start x="0" y="0"/>
                <wp:lineTo x="0" y="21516"/>
                <wp:lineTo x="21479" y="21516"/>
                <wp:lineTo x="21479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05F0">
        <w:t xml:space="preserve">Auto/Manual – tryb pracy AUTO nie wymaga klikania </w:t>
      </w:r>
      <w:proofErr w:type="spellStart"/>
      <w:r w:rsidRPr="00CB05F0">
        <w:t>Download</w:t>
      </w:r>
      <w:proofErr w:type="spellEnd"/>
      <w:r w:rsidRPr="00CB05F0">
        <w:t xml:space="preserve"> kiedy wykona się zapytanie, Manual wymaga ale za to daje dodatkowe możliwości, zaostrzania wyboru.</w:t>
      </w:r>
    </w:p>
    <w:p w:rsidR="00CB05F0" w:rsidRDefault="00CB05F0">
      <w:proofErr w:type="spellStart"/>
      <w:r w:rsidRPr="00CB05F0">
        <w:t>Up</w:t>
      </w:r>
      <w:proofErr w:type="spellEnd"/>
      <w:r w:rsidRPr="00CB05F0">
        <w:t xml:space="preserve"> To </w:t>
      </w:r>
      <w:proofErr w:type="spellStart"/>
      <w:r w:rsidRPr="00CB05F0">
        <w:t>subjects</w:t>
      </w:r>
      <w:proofErr w:type="spellEnd"/>
      <w:r w:rsidRPr="00CB05F0">
        <w:t xml:space="preserve"> -&gt; maksymalna liczba </w:t>
      </w:r>
      <w:proofErr w:type="spellStart"/>
      <w:r w:rsidRPr="00CB05F0">
        <w:t>subjectó</w:t>
      </w:r>
      <w:r>
        <w:t>w</w:t>
      </w:r>
      <w:proofErr w:type="spellEnd"/>
      <w:r w:rsidRPr="00CB05F0">
        <w:t xml:space="preserve"> do pobrania, jak wp</w:t>
      </w:r>
      <w:r>
        <w:t>iszę się zero to pobierane są wszystkie wyniki pierwotnego zapytania.</w:t>
      </w:r>
    </w:p>
    <w:p w:rsidR="00CB05F0" w:rsidRDefault="00CB05F0">
      <w:r w:rsidRPr="00CB05F0">
        <w:t>Age From / Age to – wiek od / wiek do</w:t>
      </w:r>
      <w:r>
        <w:t>.</w:t>
      </w:r>
    </w:p>
    <w:p w:rsidR="00CB05F0" w:rsidRPr="003609EC" w:rsidRDefault="00CB05F0">
      <w:pPr>
        <w:rPr>
          <w:lang w:val="en-US"/>
        </w:rPr>
      </w:pPr>
      <w:r w:rsidRPr="003609EC">
        <w:rPr>
          <w:lang w:val="en-US"/>
        </w:rPr>
        <w:t xml:space="preserve">Sex – </w:t>
      </w:r>
      <w:proofErr w:type="spellStart"/>
      <w:r w:rsidRPr="003609EC">
        <w:rPr>
          <w:lang w:val="en-US"/>
        </w:rPr>
        <w:t>płeć</w:t>
      </w:r>
      <w:proofErr w:type="spellEnd"/>
      <w:r w:rsidRPr="003609EC">
        <w:rPr>
          <w:lang w:val="en-US"/>
        </w:rPr>
        <w:t xml:space="preserve"> </w:t>
      </w:r>
    </w:p>
    <w:p w:rsidR="00CB05F0" w:rsidRPr="003609EC" w:rsidRDefault="00CB05F0">
      <w:pPr>
        <w:rPr>
          <w:lang w:val="en-US"/>
        </w:rPr>
      </w:pPr>
      <w:r w:rsidRPr="003609EC">
        <w:rPr>
          <w:lang w:val="en-US"/>
        </w:rPr>
        <w:t xml:space="preserve">Add Server </w:t>
      </w:r>
      <w:proofErr w:type="spellStart"/>
      <w:r w:rsidRPr="003609EC">
        <w:rPr>
          <w:lang w:val="en-US"/>
        </w:rPr>
        <w:t>dodaje</w:t>
      </w:r>
      <w:proofErr w:type="spellEnd"/>
      <w:r w:rsidRPr="003609EC">
        <w:rPr>
          <w:lang w:val="en-US"/>
        </w:rPr>
        <w:t xml:space="preserve"> server</w:t>
      </w:r>
    </w:p>
    <w:p w:rsidR="00CB05F0" w:rsidRDefault="00CB05F0">
      <w:proofErr w:type="spellStart"/>
      <w:r>
        <w:t>Clear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data czyści wszystkie dane i przechodzi do początkowego stanu ( załadowane serwery, nic po za tym)</w:t>
      </w:r>
    </w:p>
    <w:p w:rsidR="00702CCA" w:rsidRDefault="00CB05F0">
      <w:r>
        <w:t xml:space="preserve">Query wysyła zapytanie. </w:t>
      </w:r>
      <w:proofErr w:type="spellStart"/>
      <w:r>
        <w:t>RegexType</w:t>
      </w:r>
      <w:proofErr w:type="spellEnd"/>
      <w:r>
        <w:t xml:space="preserve"> dodatkowo – pozwala wyszukać typy badań takie jak np. FRMI dla </w:t>
      </w:r>
      <w:proofErr w:type="spellStart"/>
      <w:r>
        <w:t>subjectów</w:t>
      </w:r>
      <w:proofErr w:type="spellEnd"/>
      <w:r>
        <w:t xml:space="preserve"> z pierwotnego Query(</w:t>
      </w:r>
      <w:proofErr w:type="spellStart"/>
      <w:r>
        <w:t>wiek,płeć</w:t>
      </w:r>
      <w:proofErr w:type="spellEnd"/>
      <w:r>
        <w:t xml:space="preserve">). Jako, że działa to na najniższym poziomie danych dopiero w funkcji </w:t>
      </w:r>
      <w:proofErr w:type="spellStart"/>
      <w:r>
        <w:t>downloadData</w:t>
      </w:r>
      <w:proofErr w:type="spellEnd"/>
      <w:r>
        <w:t xml:space="preserve"> – to nie ma pewności czy pobrane zostaną jakiekolwiek obrazy</w:t>
      </w:r>
      <w:r w:rsidR="00702CCA">
        <w:t>.</w:t>
      </w:r>
      <w:r w:rsidR="00AD623B">
        <w:t xml:space="preserve"> Jeśli nie jest podany, zostaną pobrane wszystkie obrazy dla danego </w:t>
      </w:r>
      <w:proofErr w:type="spellStart"/>
      <w:r w:rsidR="00AD623B">
        <w:t>subjecta</w:t>
      </w:r>
      <w:proofErr w:type="spellEnd"/>
      <w:r w:rsidR="00AD623B">
        <w:t>.</w:t>
      </w:r>
    </w:p>
    <w:p w:rsidR="00AD623B" w:rsidRDefault="00AD623B"/>
    <w:p w:rsidR="00AD623B" w:rsidRDefault="00AD623B">
      <w:r>
        <w:lastRenderedPageBreak/>
        <w:t>Tryb manual drugi krok</w:t>
      </w:r>
    </w:p>
    <w:p w:rsidR="00AD623B" w:rsidRDefault="0011676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2575560" cy="2926080"/>
            <wp:effectExtent l="0" t="0" r="0" b="7620"/>
            <wp:wrapTight wrapText="bothSides">
              <wp:wrapPolygon edited="0">
                <wp:start x="0" y="0"/>
                <wp:lineTo x="0" y="21516"/>
                <wp:lineTo x="21408" y="21516"/>
                <wp:lineTo x="21408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Z</w:t>
      </w:r>
      <w:r w:rsidR="003609EC">
        <w:rPr>
          <w:noProof/>
        </w:rPr>
        <w:t>aznaczone na czerwono na tym screenie są projekty, które domyślnie wszystkie są wybrane, zaznaczająć/odznaczając je przytzymując control</w:t>
      </w:r>
      <w:r w:rsidR="00AD623B">
        <w:rPr>
          <w:noProof/>
        </w:rPr>
        <w:t xml:space="preserve"> </w:t>
      </w:r>
      <w:r w:rsidR="003609EC">
        <w:rPr>
          <w:noProof/>
        </w:rPr>
        <w:t>można wybrać którzy subjeci( by Project) będą pobrani.</w:t>
      </w:r>
    </w:p>
    <w:p w:rsidR="00116764" w:rsidRDefault="00116764">
      <w:pPr>
        <w:rPr>
          <w:noProof/>
        </w:rPr>
      </w:pPr>
      <w:r>
        <w:rPr>
          <w:noProof/>
        </w:rPr>
        <w:t>Na niebiesko natomiast zaznaczone są serwery,poprzez check box przy danym serwerze, można zdecydować z którego dane będą pobierane.</w:t>
      </w:r>
    </w:p>
    <w:p w:rsidR="00116764" w:rsidRDefault="00116764">
      <w:pPr>
        <w:rPr>
          <w:noProof/>
        </w:rPr>
      </w:pPr>
      <w:r>
        <w:rPr>
          <w:noProof/>
        </w:rPr>
        <w:t xml:space="preserve">Po wybraniu, należy wywołać funkcje </w:t>
      </w:r>
      <w:r w:rsidR="002E56BD">
        <w:rPr>
          <w:noProof/>
        </w:rPr>
        <w:t>Download</w:t>
      </w:r>
      <w:bookmarkStart w:id="0" w:name="_GoBack"/>
      <w:bookmarkEnd w:id="0"/>
      <w:r>
        <w:rPr>
          <w:noProof/>
        </w:rPr>
        <w:t xml:space="preserve"> data</w:t>
      </w:r>
    </w:p>
    <w:p w:rsidR="00116764" w:rsidRDefault="00116764"/>
    <w:p w:rsidR="00AD623B" w:rsidRDefault="00AD623B"/>
    <w:p w:rsidR="00AD623B" w:rsidRDefault="00AD623B"/>
    <w:p w:rsidR="00AD623B" w:rsidRPr="00CB05F0" w:rsidRDefault="00AD623B"/>
    <w:sectPr w:rsidR="00AD623B" w:rsidRPr="00CB0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37502"/>
    <w:multiLevelType w:val="hybridMultilevel"/>
    <w:tmpl w:val="E84EB8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D0B19"/>
    <w:multiLevelType w:val="hybridMultilevel"/>
    <w:tmpl w:val="B7C0BA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39"/>
    <w:rsid w:val="000669E9"/>
    <w:rsid w:val="000A249B"/>
    <w:rsid w:val="00116764"/>
    <w:rsid w:val="001A01C1"/>
    <w:rsid w:val="0029654F"/>
    <w:rsid w:val="002E56BD"/>
    <w:rsid w:val="003609EC"/>
    <w:rsid w:val="00361D39"/>
    <w:rsid w:val="0048584D"/>
    <w:rsid w:val="00502789"/>
    <w:rsid w:val="00691A85"/>
    <w:rsid w:val="00702CCA"/>
    <w:rsid w:val="00930205"/>
    <w:rsid w:val="0093275A"/>
    <w:rsid w:val="00AC5C89"/>
    <w:rsid w:val="00AD623B"/>
    <w:rsid w:val="00B55FB9"/>
    <w:rsid w:val="00C31F36"/>
    <w:rsid w:val="00CB05F0"/>
    <w:rsid w:val="00EF7DB8"/>
    <w:rsid w:val="00F2799D"/>
    <w:rsid w:val="00F5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FE815"/>
  <w15:chartTrackingRefBased/>
  <w15:docId w15:val="{5113461D-6DE7-4155-85AB-4B64990B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61D39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61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61D39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246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wacław</dc:creator>
  <cp:keywords/>
  <dc:description/>
  <cp:lastModifiedBy>paweł wacław</cp:lastModifiedBy>
  <cp:revision>18</cp:revision>
  <dcterms:created xsi:type="dcterms:W3CDTF">2018-02-05T18:23:00Z</dcterms:created>
  <dcterms:modified xsi:type="dcterms:W3CDTF">2018-02-05T21:24:00Z</dcterms:modified>
</cp:coreProperties>
</file>