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93CF34" w14:textId="77777777" w:rsidR="00F45ABD" w:rsidRPr="00A42713" w:rsidRDefault="00853504">
      <w:pPr>
        <w:spacing w:before="120" w:after="4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АГЕНТСКИЙ ДОГОВОР № {{НОМЕР}}</w:t>
      </w:r>
    </w:p>
    <w:p w14:paraId="7F80ED15" w14:textId="77777777" w:rsidR="00F45ABD" w:rsidRPr="00A42713" w:rsidRDefault="00853504">
      <w:pPr>
        <w:spacing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на осуществление платежа в пользу третьего лица</w:t>
      </w:r>
    </w:p>
    <w:tbl>
      <w:tblPr>
        <w:tblStyle w:val="a5"/>
        <w:tblW w:w="968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44"/>
        <w:gridCol w:w="4844"/>
      </w:tblGrid>
      <w:tr w:rsidR="00F45ABD" w:rsidRPr="00A42713" w14:paraId="3B54B3EA" w14:textId="77777777">
        <w:trPr>
          <w:jc w:val="center"/>
        </w:trPr>
        <w:tc>
          <w:tcPr>
            <w:tcW w:w="4844" w:type="dxa"/>
            <w:tcBorders>
              <w:top w:val="nil"/>
              <w:left w:val="nil"/>
              <w:bottom w:val="nil"/>
              <w:right w:val="nil"/>
            </w:tcBorders>
          </w:tcPr>
          <w:p w14:paraId="10142DC0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г. Бишкек</w:t>
            </w:r>
          </w:p>
        </w:tc>
        <w:tc>
          <w:tcPr>
            <w:tcW w:w="4844" w:type="dxa"/>
            <w:tcBorders>
              <w:top w:val="nil"/>
              <w:left w:val="nil"/>
              <w:bottom w:val="nil"/>
              <w:right w:val="nil"/>
            </w:tcBorders>
          </w:tcPr>
          <w:p w14:paraId="712BE09C" w14:textId="77777777" w:rsidR="00F45ABD" w:rsidRPr="00A42713" w:rsidRDefault="00853504">
            <w:pPr>
              <w:spacing w:before="20" w:after="20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«{{ДЕНЬ}}» {{МЕСЯЦ}} {{ГОД}} г.</w:t>
            </w:r>
          </w:p>
        </w:tc>
      </w:tr>
    </w:tbl>
    <w:p w14:paraId="3B86D992" w14:textId="77777777" w:rsidR="00F45ABD" w:rsidRPr="00A42713" w:rsidRDefault="00F45ABD">
      <w:pPr>
        <w:rPr>
          <w:rFonts w:ascii="Times New Roman" w:hAnsi="Times New Roman" w:cs="Times New Roman"/>
        </w:rPr>
      </w:pPr>
    </w:p>
    <w:p w14:paraId="3F558D68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ОсОО «Авто Континент», именуемое в дальнейшем «Агент», в лице Генерального директора Колотовкина Ильи Валерьевича, действующего на основании Устава, с одной стороны, и Гражданин(ка) {{ПОКУПАТЕЛЬ_ФИО}}, {{ПОКУПАТЕЛЬ_ДАТА_РОЖДЕНИЯ}}, паспорт: серия {{ПАСПОРТ_СЕРИЯ}} № {{ПАСПОРТ_НОМЕР}}, выдан: {{ПАСПОРТ_ВЫДАН}}, {{ПАСПОРТ_ДАТА_ВЫДАЧИ}}, код подразделения: {{ПАСПОРТ_КОД}}, зарегистрирован(а): {{ПОКУПАТЕЛЬ_АДРЕС}}, именуемый(</w:t>
      </w:r>
      <w:proofErr w:type="spellStart"/>
      <w:r>
        <w:rPr>
          <w:rFonts w:ascii="Times New Roman" w:hAnsi="Times New Roman" w:cs="Times New Roman"/>
          <w:color w:val="000000"/>
        </w:rPr>
        <w:t>ая</w:t>
      </w:r>
      <w:proofErr w:type="spellEnd"/>
      <w:r>
        <w:rPr>
          <w:rFonts w:ascii="Times New Roman" w:hAnsi="Times New Roman" w:cs="Times New Roman"/>
          <w:color w:val="000000"/>
        </w:rPr>
        <w:t>) в дальнейшем «Принципал», с другой стороны, совместно именуемые «Стороны», а по отдельности — «Сторона», руководствуясь главой 50 Гражданского кодекса Кыргызской Республики («Агентирование»), заключили настоящий Агентский договор (далее — «Договор») о нижеследующем:</w:t>
      </w:r>
    </w:p>
    <w:p w14:paraId="501EA0AD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1. ПРЕДМЕТ ДОГОВОРА</w:t>
      </w:r>
    </w:p>
    <w:p w14:paraId="4206FB24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1.1. По настоящему Договору Агент обязуется за вознаграждение совершить от своего имени, но за счёт Принципала действия по передаче денежных средств Принципала продавцу транспортного средства (далее — «Получатель»), самостоятельно выбранному и согласованному Принципалом, указанному в Поручении (Приложение № 1). Принципал перечисляет денежные средства Агенту безналичным путём (банковский перевод), после чего Агент передаёт их Получателю наличными денежными средствами. Агент не является стороной договора купли-продажи транспортного средства и не несёт ответственности за его качество, комплектность и характеристики.</w:t>
      </w:r>
    </w:p>
    <w:p w14:paraId="20DD7C4E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Перечень действий, входящих в состав Поручения, включает в себя, в том числе: изучение полученных от Принципала документов, необходимых для исполнения Поручения; определение наличия (отсутствия) оснований для исполнения поручения по формальным признакам (проверка документов на соответствие действующему законодательству, наличия полномочий у лиц, подписавших документы); открытие расчётных и иных счетов, совершение иных формальностей, необходимых для оплаты; оценка рисков, анализ возможных каналов трансфера, привлечение третьих лиц, составление договорной обвязки, составление отчёта Агента и прочих сопроводительных и информационных писем.</w:t>
      </w:r>
    </w:p>
    <w:p w14:paraId="6BF68936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1.2. Договор купли-продажи транспортного средства заключается непосредственно между Принципалом и Получателем. Агент в указанном договоре купли-продажи стороной не является. Права и обязанности по платёжным действиям, совершённым Агентом во исполнение настоящего Договора, возникают непосредственно у Агента.</w:t>
      </w:r>
    </w:p>
    <w:p w14:paraId="6BFAC464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1.3. Все действия Агента по настоящему Договору осуществляются в строгом соответствии с законодательством Кыргызской Республики, применимыми нормами международного права, а также требованиями законодательства о противодействии легализации (отмыванию) доходов, полученных преступным путём, и финансированию терроризма (ПОД/ФТ).</w:t>
      </w:r>
    </w:p>
    <w:p w14:paraId="0E4D2033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1.4. Агент не является таможенным брокером и не несёт ответственности за таможенное оформление товаров, в связи с приобретением которых осуществляется перевод. Принципал самостоятельно несёт все риски и обязанности, связанные с таможенным декларированием и уплатой пошлин.</w:t>
      </w:r>
    </w:p>
    <w:p w14:paraId="3FD8FF59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2. ПОРЯДОК ИСПОЛНЕНИЯ ПОРУЧЕНИЯ</w:t>
      </w:r>
    </w:p>
    <w:p w14:paraId="02C8C35E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2.1. Принципал предоставляет Агенту надлежащим образом оформленное и подписанное Поручение (Приложение № 1), содержащее все необходимые и достаточные сведения для осуществления перевода, включая, но не ограничиваясь: полные реквизиты Получателя, сумму и валюту перевода, основание платежа.</w:t>
      </w:r>
    </w:p>
    <w:p w14:paraId="6AFB8BF1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2.2. Агент вправе провести предварительную проверку предоставленных данных на предмет их полноты, корректности и соответствия требованиям законодательства. В случае выявления неточностей или неполноты сведений Агент вправе приостановить исполнение Поручения до получения от Принципала недостающей информации или разъяснений.</w:t>
      </w:r>
    </w:p>
    <w:p w14:paraId="4F348F7E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2.3. Принципал перечисляет Агенту денежные средства в размере, необходимом для исполнения Поручения, путём безналичного банковского перевода на расчётный счёт Агента, а также уплачивает агентское вознаграждение в порядке и сроки, установленные разделом 3 настоящего Договора. После получения средств Агент производит расчёт с Получателем наличными денежными средствами.</w:t>
      </w:r>
    </w:p>
    <w:p w14:paraId="2E71B7C1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2.4. Агент в течение 3 (трёх) рабочих дней с момента получения денежных средств и всей необходимой информации приступает к исполнению Поручения и обязан завершить его в течение 10 (десяти) рабочих дней, если иной срок не согласован Сторонами в Поручении.</w:t>
      </w:r>
    </w:p>
    <w:p w14:paraId="5BA33EEE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 xml:space="preserve">2.5. По факту исполнения Поручения Агент предоставляет Принципалу Отчёт Агента с приложением: копии платёжного поручения, подтверждающего получение средств от Принципала; документов, </w:t>
      </w:r>
      <w:r>
        <w:rPr>
          <w:rFonts w:ascii="Times New Roman" w:hAnsi="Times New Roman" w:cs="Times New Roman"/>
          <w:color w:val="000000"/>
        </w:rPr>
        <w:lastRenderedPageBreak/>
        <w:t>подтверждающих передачу наличных денежных средств Получателю (расписка продавца и/или Акт приёма-передачи ТС с отметкой о получении оплаты). Отчёт считается принятым Принципалом, если в течение 5 (пяти) рабочих дней с момента его направления Принципал не предоставит мотивированных возражений.</w:t>
      </w:r>
    </w:p>
    <w:p w14:paraId="20B205CE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2.6. Агент вправе привлекать третьих лиц (субагентов) для исполнения настоящего Договора без предварительного согласия Принципала, оставаясь ответственным за их действия перед Принципалом.</w:t>
      </w:r>
    </w:p>
    <w:p w14:paraId="68958567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3. ФИНАНСОВЫЕ УСЛОВИЯ И ПОРЯДОК РАСЧЁТОВ</w:t>
      </w:r>
    </w:p>
    <w:p w14:paraId="4B2BAAE4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3.1. Агентское вознаграждение. Размер агентского вознаграждения составляет {{КОМИССИЯ}}% от суммы Поручения и уплачивается Принципалом одновременно с перечислением денежных средств на расчётный счёт Агента для исполнения Поручения. Вознаграждение включает в себя все расходы Агента, связанные с исполнением Договора, за исключением случаев, прямо предусмотренных п. 3.4.</w:t>
      </w:r>
    </w:p>
    <w:p w14:paraId="6547CAF0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3.2. Невозврат вознаграждения. Агентское вознаграждение не подлежит возврату Принципалу, в том числе в случае, если Принципал отказывается от Договора после того, как Агент приступил к исполнению Поручения, а также в случае невозможности исполнения перевода по причинам, не зависящим от Агента (п. 5.4).</w:t>
      </w:r>
    </w:p>
    <w:p w14:paraId="0E41386D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3.3. Курсовая разница. Принципал перечисляет средства Агенту в валюте, согласованной в Поручении. Агент производит расчёт с Получателем наличными в валюте, принятой в месте совершения сделки. Конвертация осуществляется по курсу, согласованному Сторонами на дату исполнения Поручения. Возникающая курсовая разница (как положительная, так и отрицательная) относится на счёт Принципала. Валютой перечисления от Принципала Агенту могут быть: Российские рубли, Китайские юани, доллары США, дирхамы ОАЭ.</w:t>
      </w:r>
    </w:p>
    <w:p w14:paraId="771E5BE6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3.4. Дополнительные расходы. Принципал несёт все расходы, связанные с исполнением Поручения, включая: комиссии банка при перечислении средств Принципалом Агенту; расходы на конвертацию валюты при наличном расчёте с Получателем. Данные суммы могут быть удержаны Агентом из полученных средств или подлежат дополнительной оплате Принципалом по требованию Агента.</w:t>
      </w:r>
    </w:p>
    <w:p w14:paraId="62B8907F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3.5. Сверка расчётов. Стороны вправе инициировать сверку взаиморасчётов в любое время. Сверка оформляется двусторонним актом. Сторона, получившая акт сверки, обязана подписать его в течение 5 (пяти) рабочих дней или предоставить мотивированные возражения.</w:t>
      </w:r>
    </w:p>
    <w:p w14:paraId="5D8C4169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 ПРАВА И ОБЯЗАННОСТИ СТОРОН</w:t>
      </w:r>
    </w:p>
    <w:p w14:paraId="68B63AD9" w14:textId="77777777" w:rsidR="00F45ABD" w:rsidRPr="00A42713" w:rsidRDefault="00853504">
      <w:pPr>
        <w:spacing w:before="40" w:after="4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4.1. Агент обязан:</w:t>
      </w:r>
    </w:p>
    <w:p w14:paraId="31FC91A4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добросовестно и профессионально исполнить Поручение Принципала;</w:t>
      </w:r>
    </w:p>
    <w:p w14:paraId="416C0F41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информировать Принципала о ходе исполнения Поручения по его запросу;</w:t>
      </w:r>
    </w:p>
    <w:p w14:paraId="6991FFCF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предоставить Отчёт Агента в установленном порядке;</w:t>
      </w:r>
    </w:p>
    <w:p w14:paraId="210FA82E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сохранять конфиденциальность полученной информации.</w:t>
      </w:r>
    </w:p>
    <w:p w14:paraId="70B3A97A" w14:textId="77777777" w:rsidR="00F45ABD" w:rsidRPr="00A42713" w:rsidRDefault="00853504">
      <w:pPr>
        <w:spacing w:before="40" w:after="4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4.2. Агент вправе:</w:t>
      </w:r>
    </w:p>
    <w:p w14:paraId="37799313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отступать от указаний Принципала, если по обстоятельствам дела это необходимо в интересах Принципала, и Агент не мог предварительно запросить Принципала либо не получил в разумный срок ответа на свой запрос;</w:t>
      </w:r>
    </w:p>
    <w:p w14:paraId="4E0C0D27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удерживать причитающиеся ему по Договору суммы из всех денежных средств, поступивших к нему от Принципала;</w:t>
      </w:r>
    </w:p>
    <w:p w14:paraId="3F61756C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требовать от Принципала предоставления дополнительных документов и сведений, необходимых для соблюдения требований законодательства о ПОД/ФТ.</w:t>
      </w:r>
    </w:p>
    <w:p w14:paraId="18E28B6D" w14:textId="77777777" w:rsidR="00F45ABD" w:rsidRPr="00A42713" w:rsidRDefault="00853504">
      <w:pPr>
        <w:spacing w:before="40" w:after="4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4.3. Принципал обязан:</w:t>
      </w:r>
    </w:p>
    <w:p w14:paraId="460B8A3F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своевременно предоставить Агенту все необходимые документы и достоверные сведения;</w:t>
      </w:r>
    </w:p>
    <w:p w14:paraId="43C36ED3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своевременно оплатить вознаграждение Агента и возместить понесённые им расходы;</w:t>
      </w:r>
    </w:p>
    <w:p w14:paraId="3B7F699F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принять от Агента всё исполненное по Договору без промедления;</w:t>
      </w:r>
    </w:p>
    <w:p w14:paraId="2203D1DB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нести полную ответственность за законность и достоверность оснований для перечисления денежных средств Агенту и последующего наличного расчёта с Получателем.</w:t>
      </w:r>
    </w:p>
    <w:p w14:paraId="079670EA" w14:textId="77777777" w:rsidR="00F45ABD" w:rsidRPr="00A42713" w:rsidRDefault="00853504">
      <w:pPr>
        <w:spacing w:before="40" w:after="4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4.4. Принципал вправе:</w:t>
      </w:r>
    </w:p>
    <w:p w14:paraId="317676E2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получать от Агента сведения о ходе исполнения Поручения;</w:t>
      </w:r>
    </w:p>
    <w:p w14:paraId="28BB8695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требовать предоставления Отчёта Агента.</w:t>
      </w:r>
    </w:p>
    <w:p w14:paraId="3D26CABC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5. ОТВЕТСТВЕННОСТЬ СТОРОН И ОГРАНИЧЕНИЕ ОТВЕТСТВЕННОСТИ АГЕНТА</w:t>
      </w:r>
    </w:p>
    <w:p w14:paraId="143C6883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5.1. За неисполнение или ненадлежащее исполнение обязательств по Договору Стороны несут ответственность в соответствии с применимым законодательством.</w:t>
      </w:r>
    </w:p>
    <w:p w14:paraId="6C8237BD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5.2. Ограничение ответственности Агента. Ответственность Агента ограничивается размером реального ущерба, причинённого Принципалу виновными действиями Агента, но не может превышать сумму агентского вознаграждения, уплаченного по настоящему Договору.</w:t>
      </w:r>
    </w:p>
    <w:p w14:paraId="5AA138CE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5.3. Освобождение Агента от ответственности. Агент не несёт ответственности за:</w:t>
      </w:r>
    </w:p>
    <w:p w14:paraId="760D2D72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lastRenderedPageBreak/>
        <w:t>действия или бездействие банков при осуществлении Принципалом перевода на счёт Агента, включая сроки зачисления средств и размер банковских комиссий;</w:t>
      </w:r>
    </w:p>
    <w:p w14:paraId="72955CDB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отказ Получателя принять наличные денежные средства или изменение реквизитов/условий расчёта по инициативе Получателя после подписания Поручения;</w:t>
      </w:r>
    </w:p>
    <w:p w14:paraId="671833DE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последствия, вызванные предоставлением Принципалом недостоверных или неполных сведений;</w:t>
      </w:r>
    </w:p>
    <w:p w14:paraId="268AC4A9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любые санкционные ограничения, введённые государственными органами или международными организациями.</w:t>
      </w:r>
    </w:p>
    <w:p w14:paraId="34A74849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5.4. Невозможность исполнения Поручения. В случае если расчёт с Получателем становится невозможным по причинам, не зависящим от Агента, Агент обязан уведомить об этом Принципала. Полученные от Принципала денежные средства подлежат возврату безналичным переводом на реквизиты Принципала в течение 5 (пяти) рабочих дней за вычетом фактически понесённых Агентом расходов и агентского вознаграждения.</w:t>
      </w:r>
    </w:p>
    <w:p w14:paraId="108CD78A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В случае отмены поручения Принципалом до момента его фактического исполнения Агентом, Агент осуществляет возврат полученных от Принципала денежных средств за вычетом: фактически понесённых Агентом расходов, а также штрафной неустойки в размере 1% (одного процента) от общей суммы поручения. Возврат средств осуществляется в течение 5 (пяти) рабочих дней с момента получения письменного требования Принципала.</w:t>
      </w:r>
    </w:p>
    <w:p w14:paraId="06357365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5.5. В случае предоставления Принципалом заведомо ложных сведений, повлёкших убытки для Агента (штрафы, пени, судебные издержки), Принципал обязан возместить их в полном объёме.</w:t>
      </w:r>
    </w:p>
    <w:p w14:paraId="4B98AE40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6. ФОРС-МАЖОР</w:t>
      </w:r>
    </w:p>
    <w:p w14:paraId="3B61AECF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6.1. Стороны освобождаются от ответственности за неисполнение обязательств, если оно явилось следствием обстоятельств непреодолимой силы (форс-мажор), а именно: стихийные бедствия, войны, вооружённые конфликты, теракты, эпидемии, а также принятие органами государственной власти актов, делающих невозможным исполнение Договора.</w:t>
      </w:r>
    </w:p>
    <w:p w14:paraId="2D7C01B5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6.2. При наступлении обстоятельств непреодолимой силы каждая Сторона обязана без промедления известить о них в письменном виде другую Сторону.</w:t>
      </w:r>
    </w:p>
    <w:p w14:paraId="095A53AD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6.3. Если обстоятельства непреодолимой силы продолжаются более 3 (трёх) месяцев, любая из Сторон вправе расторгнуть Договор в одностороннем порядке.</w:t>
      </w:r>
    </w:p>
    <w:p w14:paraId="6948BBEF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7. КОНФИДЕНЦИАЛЬНОСТЬ</w:t>
      </w:r>
    </w:p>
    <w:p w14:paraId="265EA07C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7.1. Стороны обязуются не разглашать и не распространять документы, сведения и информацию, полученные в ходе исполнения настоящего Договора, третьим лицам без предварительного письменного согласия другой Стороны.</w:t>
      </w:r>
    </w:p>
    <w:p w14:paraId="173F74AA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7.2. Конфиденциальные сведения не подлежат разглашению как в период действия Договора, так и в течение 3 (трёх) лет после его прекращения.</w:t>
      </w:r>
    </w:p>
    <w:p w14:paraId="786B5966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7.3. Агент вправе раскрывать конфиденциальную информацию без согласия Принципала банкам, платёжным системам и государственным органам в объёме, необходимом для исполнения Поручения и соблюдения требований законодательства. 7.4. В соответствии с Законом Кыргызской Республики «О противодействии финансированию террористической деятельности и легализации (отмыванию) преступных доходов» Агент обязан хранить документы, связанные с исполнением настоящего Договора (копии паспорта Принципала, Поручение, подтверждающие документы), в течение 5 (пяти) лет с момента исполнения Поручения. Принципал обязан предоставить Агенту копию документа, удостоверяющего личность, до начала исполнения Поручения.</w:t>
      </w:r>
    </w:p>
    <w:p w14:paraId="49518E5F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8. СРОК ДЕЙСТВИЯ И ПОРЯДОК РАСТОРЖЕНИЯ ДОГОВОРА</w:t>
      </w:r>
    </w:p>
    <w:p w14:paraId="58CFB724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8.1. Договор вступает в силу с момента его подписания и действует до полного исполнения Сторонами своих обязательств.</w:t>
      </w:r>
    </w:p>
    <w:p w14:paraId="33B1B7BF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8.2. Принципал вправе в любое время отказаться от исполнения Договора, уведомив об этом Агента. В этом случае Принципал обязан возместить Агенту фактически понесённые расходы и уплатить вознаграждение за уже выполненную работу.</w:t>
      </w:r>
    </w:p>
    <w:p w14:paraId="43E2E1CB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8.3. Агент вправе в одностороннем порядке отказаться от исполнения Договора, уведомив Принципала не менее чем за 15 (пятнадцать) дней, при условии полного возмещения Принципалу убытков.</w:t>
      </w:r>
    </w:p>
    <w:p w14:paraId="71FD068E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8.4. Договор может быть изменён по письменному соглашению Сторон. Все изменения и дополнения являются неотъемлемой частью Договора.</w:t>
      </w:r>
    </w:p>
    <w:p w14:paraId="12F15F50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9. РАЗРЕШЕНИЕ СПОРОВ</w:t>
      </w:r>
    </w:p>
    <w:p w14:paraId="50E23EED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9.1. Все споры и разногласия, возникающие между Сторонами по настоящему Договору или в связи с ним, разрешаются путём переговоров.</w:t>
      </w:r>
    </w:p>
    <w:p w14:paraId="1294F326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lastRenderedPageBreak/>
        <w:t>9.2. При недостижении согласия в течение 30 (тридцати) календарных дней с момента начала переговоров, спор подлежит разрешению в Межрайонном суде г. Бишкека.</w:t>
      </w:r>
    </w:p>
    <w:p w14:paraId="7740C59A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9.3. К настоящему Договору и отношениям Сторон применяется материальное и процессуальное право Кыргызской Республики. Данный выбор права не затрагивает применение императивных норм международного законодательства.</w:t>
      </w:r>
    </w:p>
    <w:p w14:paraId="0AE9AC1F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10. ЗАКЛЮЧИТЕЛЬНЫЕ ПОЛОЖЕНИЯ</w:t>
      </w:r>
    </w:p>
    <w:p w14:paraId="417CC873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10.1. Во всём остальном, что не предусмотрено настоящим Договором, Стороны руководствуются действующим законодательством.</w:t>
      </w:r>
    </w:p>
    <w:p w14:paraId="6B22BD8A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10.2. Стороны признают юридическую силу документов, направленных по электронной почте, указанной в реквизитах, до момента обмена оригиналами.</w:t>
      </w:r>
    </w:p>
    <w:p w14:paraId="2ECE4833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10.3. Договор составлен в двух экземплярах, имеющих равную юридическую силу, по одному для каждой из Сторон.</w:t>
      </w:r>
    </w:p>
    <w:p w14:paraId="744855BB" w14:textId="50E06240" w:rsidR="00A42713" w:rsidRDefault="00853504" w:rsidP="00A42713">
      <w:pPr>
        <w:spacing w:before="40" w:after="40"/>
        <w:ind w:firstLine="709"/>
        <w:jc w:val="both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color w:val="000000"/>
        </w:rPr>
        <w:t>10.4. Приложение № 1 «Поручение на передачу денежных средств» является неотъемлемой частью настоящего Договора.</w:t>
      </w:r>
    </w:p>
    <w:p w14:paraId="3FEEEF5B" w14:textId="347B19F5" w:rsidR="00F45ABD" w:rsidRDefault="00853504" w:rsidP="00A42713">
      <w:pPr>
        <w:spacing w:before="200" w:after="120"/>
        <w:jc w:val="center"/>
        <w:rPr>
          <w:rFonts w:ascii="Times New Roman" w:hAnsi="Times New Roman" w:cs="Times New Roman"/>
          <w:b/>
          <w:bCs/>
          <w:color w:val="000000"/>
        </w:rPr>
      </w:pPr>
      <w:r>
        <w:rPr>
          <w:rFonts w:ascii="Times New Roman" w:hAnsi="Times New Roman" w:cs="Times New Roman"/>
          <w:b/>
          <w:bCs/>
          <w:color w:val="000000"/>
        </w:rPr>
        <w:t>11. РЕКВИЗИТЫ И ПОДПИСИ СТОРОН</w:t>
      </w:r>
    </w:p>
    <w:tbl>
      <w:tblPr>
        <w:tblStyle w:val="a6"/>
        <w:tblW w:w="9905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786"/>
        <w:gridCol w:w="5119"/>
      </w:tblGrid>
      <w:tr w:rsidR="00F45ABD" w:rsidRPr="00A42713" w14:paraId="59FE7CCA" w14:textId="77777777">
        <w:trPr>
          <w:jc w:val="center"/>
        </w:trPr>
        <w:tc>
          <w:tcPr>
            <w:tcW w:w="4786" w:type="dxa"/>
          </w:tcPr>
          <w:p w14:paraId="4C614136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АГЕНТ</w:t>
            </w:r>
          </w:p>
          <w:p w14:paraId="4A0F9593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52EA03E4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ОсОО «Авто Континент»</w:t>
            </w:r>
          </w:p>
          <w:p w14:paraId="76A41359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0F872F27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ИНН: 01905202610324 ОКПО: 34942535</w:t>
            </w:r>
          </w:p>
          <w:p w14:paraId="50289B59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Юр. адрес: Кыргызская Республика, г. Бишкек,</w:t>
            </w:r>
          </w:p>
          <w:p w14:paraId="40DC774E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Октябрьский район, ул. Матросова, д. 58, </w:t>
            </w:r>
            <w:proofErr w:type="spellStart"/>
            <w:r>
              <w:rPr>
                <w:rFonts w:ascii="Times New Roman" w:hAnsi="Times New Roman" w:cs="Times New Roman"/>
              </w:rPr>
              <w:t>Неж.Пом</w:t>
            </w:r>
            <w:proofErr w:type="spellEnd"/>
            <w:r>
              <w:rPr>
                <w:rFonts w:ascii="Times New Roman" w:hAnsi="Times New Roman" w:cs="Times New Roman"/>
              </w:rPr>
              <w:t>. 2</w:t>
            </w:r>
          </w:p>
          <w:p w14:paraId="64D9BA3C" w14:textId="38D59C40" w:rsidR="00F45ABD" w:rsidRPr="00AD2E79" w:rsidRDefault="00AD2E79">
            <w:pPr>
              <w:spacing w:before="20" w:after="2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РФ ИНН:</w:t>
            </w:r>
            <w:r>
              <w:t xml:space="preserve"> </w:t>
            </w:r>
            <w:r w:rsidRPr="00AD2E79">
              <w:rPr>
                <w:rFonts w:ascii="Times New Roman" w:hAnsi="Times New Roman" w:cs="Times New Roman"/>
                <w:lang w:val="ru-RU"/>
              </w:rPr>
              <w:t>9909768607</w:t>
            </w:r>
            <w:r>
              <w:rPr>
                <w:rFonts w:ascii="Times New Roman" w:hAnsi="Times New Roman" w:cs="Times New Roman"/>
                <w:lang w:val="ru-RU"/>
              </w:rPr>
              <w:t xml:space="preserve"> КПП:</w:t>
            </w:r>
            <w:r>
              <w:t xml:space="preserve"> </w:t>
            </w:r>
            <w:r w:rsidRPr="00AD2E79">
              <w:rPr>
                <w:rFonts w:ascii="Times New Roman" w:hAnsi="Times New Roman" w:cs="Times New Roman"/>
                <w:lang w:val="ru-RU"/>
              </w:rPr>
              <w:t>665887001</w:t>
            </w:r>
          </w:p>
          <w:p w14:paraId="30F712D5" w14:textId="77777777" w:rsidR="00AD2E79" w:rsidRDefault="00AD2E79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7CCFE4D2" w14:textId="5CD556F9" w:rsidR="00AD2E79" w:rsidRDefault="00AD2E79">
            <w:pPr>
              <w:spacing w:before="20" w:after="2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р/счет:</w:t>
            </w:r>
            <w:r w:rsidR="00207A97">
              <w:rPr>
                <w:rFonts w:ascii="Times New Roman" w:hAnsi="Times New Roman" w:cs="Times New Roman"/>
                <w:lang w:val="ru-RU"/>
              </w:rPr>
              <w:t xml:space="preserve"> </w:t>
            </w:r>
            <w:r w:rsidR="00207A97" w:rsidRPr="00207A97">
              <w:rPr>
                <w:rFonts w:ascii="Times New Roman" w:hAnsi="Times New Roman" w:cs="Times New Roman"/>
                <w:lang w:val="ru-RU"/>
              </w:rPr>
              <w:t>{{СЧЕТ_НОМЕР}}</w:t>
            </w:r>
          </w:p>
          <w:p w14:paraId="2940DF8F" w14:textId="03AFAC5A" w:rsidR="00AD2E79" w:rsidRPr="00AD2E79" w:rsidRDefault="00AD2E79">
            <w:pPr>
              <w:spacing w:before="20" w:after="2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Банк</w:t>
            </w:r>
            <w:r w:rsidR="00207A97">
              <w:rPr>
                <w:rFonts w:ascii="Times New Roman" w:hAnsi="Times New Roman" w:cs="Times New Roman"/>
                <w:lang w:val="ru-RU"/>
              </w:rPr>
              <w:t xml:space="preserve">: </w:t>
            </w:r>
            <w:r w:rsidR="00207A97" w:rsidRPr="00207A97">
              <w:rPr>
                <w:rFonts w:ascii="Times New Roman" w:hAnsi="Times New Roman" w:cs="Times New Roman"/>
                <w:lang w:val="ru-RU"/>
              </w:rPr>
              <w:t>{{БАНК_ПРЯМОЙ_НАЗВАНИЕ}}</w:t>
            </w:r>
          </w:p>
          <w:p w14:paraId="06D4C7A8" w14:textId="5EE655D3" w:rsidR="00207A97" w:rsidRPr="00AD2E79" w:rsidRDefault="00207A97" w:rsidP="00207A97">
            <w:pPr>
              <w:spacing w:before="20" w:after="2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к/счет:</w:t>
            </w:r>
            <w:r>
              <w:rPr>
                <w:rFonts w:ascii="Times New Roman" w:hAnsi="Times New Roman" w:cs="Times New Roman"/>
                <w:lang w:val="ru-RU"/>
              </w:rPr>
              <w:t xml:space="preserve"> </w:t>
            </w:r>
            <w:r w:rsidRPr="00207A97">
              <w:rPr>
                <w:rFonts w:ascii="Times New Roman" w:hAnsi="Times New Roman" w:cs="Times New Roman"/>
                <w:lang w:val="ru-RU"/>
              </w:rPr>
              <w:t>{{БАНК_ПРЯМОЙ_КОРР}}</w:t>
            </w:r>
          </w:p>
          <w:p w14:paraId="765DCE16" w14:textId="7F767EC5" w:rsidR="00F45ABD" w:rsidRPr="00207A97" w:rsidRDefault="00207A97">
            <w:pPr>
              <w:spacing w:before="20" w:after="2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БИК: </w:t>
            </w:r>
            <w:r w:rsidRPr="00207A97">
              <w:rPr>
                <w:rFonts w:ascii="Times New Roman" w:hAnsi="Times New Roman" w:cs="Times New Roman"/>
                <w:lang w:val="ru-RU"/>
              </w:rPr>
              <w:t>{{БАНК_ПРЯМОЙ_БИК}}</w:t>
            </w:r>
          </w:p>
        </w:tc>
        <w:tc>
          <w:tcPr>
            <w:tcW w:w="5119" w:type="dxa"/>
          </w:tcPr>
          <w:p w14:paraId="07B81682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ПРИНЦИПАЛ</w:t>
            </w:r>
          </w:p>
          <w:p w14:paraId="3C443E16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210EA910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{{ПОКУПАТЕЛЬ_ФИО}} {{ПОКУПАТЕЛЬ_ДАТА_РОЖДЕНИЯ}}</w:t>
            </w:r>
          </w:p>
          <w:p w14:paraId="4A7880D6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0BF36A29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Паспорт: серия {{ПАСПОРТ_СЕРИЯ}} № {{ПАСПОРТ_НОМЕР}}</w:t>
            </w:r>
          </w:p>
          <w:p w14:paraId="143C6743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Выдан: {{ПАСПОРТ_ВЫДАН}} {{ПАСПОРТ_ДАТА_ВЫДАЧИ}}</w:t>
            </w:r>
          </w:p>
          <w:p w14:paraId="6C5229F0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Код подразделения: {{ПАСПОРТ_КОД}}</w:t>
            </w:r>
          </w:p>
          <w:p w14:paraId="271FC9A9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09881A69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Зарегистрирован(а): {{ПОКУПАТЕЛЬ_АДРЕС}}</w:t>
            </w:r>
          </w:p>
          <w:p w14:paraId="4569E298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0A26C0C2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0BBD764C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7E6FEE57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27176A4E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4855FEFD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262402C8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4E8B8873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F45ABD" w:rsidRPr="00A42713" w14:paraId="1CC31AFE" w14:textId="77777777">
        <w:trPr>
          <w:jc w:val="center"/>
        </w:trPr>
        <w:tc>
          <w:tcPr>
            <w:tcW w:w="4786" w:type="dxa"/>
          </w:tcPr>
          <w:p w14:paraId="1306497F" w14:textId="10DDBEAE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733E4721" w14:textId="67033602" w:rsidR="00F45ABD" w:rsidRPr="00A42713" w:rsidRDefault="009D7BEA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59264" behindDoc="0" locked="0" layoutInCell="1" hidden="0" allowOverlap="1" wp14:anchorId="4F345C57" wp14:editId="73478FBA">
                  <wp:simplePos x="0" y="0"/>
                  <wp:positionH relativeFrom="column">
                    <wp:posOffset>800735</wp:posOffset>
                  </wp:positionH>
                  <wp:positionV relativeFrom="paragraph">
                    <wp:posOffset>15875</wp:posOffset>
                  </wp:positionV>
                  <wp:extent cx="1698625" cy="1486535"/>
                  <wp:effectExtent l="0" t="0" r="0" b="0"/>
                  <wp:wrapNone/>
                  <wp:docPr id="1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8625" cy="148653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58240" behindDoc="0" locked="0" layoutInCell="1" hidden="0" allowOverlap="1" wp14:anchorId="4B84056E" wp14:editId="5E830DC3">
                  <wp:simplePos x="0" y="0"/>
                  <wp:positionH relativeFrom="column">
                    <wp:posOffset>560070</wp:posOffset>
                  </wp:positionH>
                  <wp:positionV relativeFrom="paragraph">
                    <wp:posOffset>105410</wp:posOffset>
                  </wp:positionV>
                  <wp:extent cx="954000" cy="486000"/>
                  <wp:effectExtent l="0" t="0" r="0" b="0"/>
                  <wp:wrapNone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4000" cy="4860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373BAD75" w14:textId="7904660A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Подпись: _____________________________/Колотовкин И.В.</w:t>
            </w:r>
          </w:p>
          <w:p w14:paraId="077A2DB6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7538482D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119" w:type="dxa"/>
          </w:tcPr>
          <w:p w14:paraId="0B35D4DF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2B341F7E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09A8EC42" w14:textId="38CB8033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</w:rPr>
              <w:t>Подпись: _____________________________/{{ПОКУПАТЕЛЬ_ИНИЦИАЛЫ}}</w:t>
            </w:r>
          </w:p>
          <w:p w14:paraId="307C5E65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2E3E07EF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</w:tc>
      </w:tr>
    </w:tbl>
    <w:p w14:paraId="03EF3A79" w14:textId="77777777" w:rsidR="00F45ABD" w:rsidRPr="00A42713" w:rsidRDefault="0085350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0BA2F047" w14:textId="77777777" w:rsidR="00F45ABD" w:rsidRPr="00A42713" w:rsidRDefault="00853504">
      <w:pPr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lastRenderedPageBreak/>
        <w:t>Приложение № 1</w:t>
      </w:r>
      <w:r>
        <w:rPr>
          <w:rFonts w:ascii="Times New Roman" w:hAnsi="Times New Roman" w:cs="Times New Roman"/>
          <w:color w:val="000000"/>
        </w:rPr>
        <w:br/>
        <w:t>к Агентскому договору № {{НОМЕР}}</w:t>
      </w:r>
      <w:r>
        <w:rPr>
          <w:rFonts w:ascii="Times New Roman" w:hAnsi="Times New Roman" w:cs="Times New Roman"/>
          <w:color w:val="000000"/>
        </w:rPr>
        <w:br/>
        <w:t>от «{{ДЕНЬ}}» {{МЕСЯЦ}} {{ГОД}} г.</w:t>
      </w:r>
    </w:p>
    <w:p w14:paraId="04E88FBD" w14:textId="77777777" w:rsidR="00F45ABD" w:rsidRPr="00A42713" w:rsidRDefault="00853504">
      <w:pPr>
        <w:spacing w:before="200" w:after="8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ПОРУЧЕНИЕ</w:t>
      </w:r>
    </w:p>
    <w:p w14:paraId="68DF051F" w14:textId="77777777" w:rsidR="00F45ABD" w:rsidRPr="00A42713" w:rsidRDefault="00853504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на передачу денежных средств Получателю</w:t>
      </w:r>
    </w:p>
    <w:p w14:paraId="4ED470B2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Настоящим Принципал поручает Агенту осуществить передачу денежных средств Получателю (продавцу транспортного средства) на следующих условиях:</w:t>
      </w:r>
    </w:p>
    <w:tbl>
      <w:tblPr>
        <w:tblStyle w:val="a7"/>
        <w:tblW w:w="963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69"/>
        <w:gridCol w:w="5669"/>
      </w:tblGrid>
      <w:tr w:rsidR="00F45ABD" w:rsidRPr="00A42713" w14:paraId="17016450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46F42EDC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ФИО Получателя (продавца)</w:t>
            </w:r>
          </w:p>
        </w:tc>
        <w:tc>
          <w:tcPr>
            <w:tcW w:w="5669" w:type="dxa"/>
          </w:tcPr>
          <w:p w14:paraId="20B691B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{{ПРОДАВЕЦ_ФИО}}</w:t>
            </w:r>
          </w:p>
        </w:tc>
      </w:tr>
      <w:tr w:rsidR="00F45ABD" w:rsidRPr="00A42713" w14:paraId="59687DF9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2B721F70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Дата рождения Получателя</w:t>
            </w:r>
          </w:p>
        </w:tc>
        <w:tc>
          <w:tcPr>
            <w:tcW w:w="5669" w:type="dxa"/>
          </w:tcPr>
          <w:p w14:paraId="542CE560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{{ПРОДАВЕЦ_ДАТА_РОЖДЕНИЯ}}</w:t>
            </w:r>
          </w:p>
        </w:tc>
      </w:tr>
      <w:tr w:rsidR="00F45ABD" w:rsidRPr="00A42713" w14:paraId="7873542C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18B59B17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Идентификационная карта №</w:t>
            </w:r>
          </w:p>
        </w:tc>
        <w:tc>
          <w:tcPr>
            <w:tcW w:w="5669" w:type="dxa"/>
          </w:tcPr>
          <w:p w14:paraId="0A0B8ED6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{{ПРОДАВЕЦ_ID_НОМЕР}}</w:t>
            </w:r>
          </w:p>
        </w:tc>
      </w:tr>
      <w:tr w:rsidR="00F45ABD" w:rsidRPr="00A42713" w14:paraId="68D450B5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7B71112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Идентификационная карта выдана (кем и когда)</w:t>
            </w:r>
          </w:p>
        </w:tc>
        <w:tc>
          <w:tcPr>
            <w:tcW w:w="5669" w:type="dxa"/>
          </w:tcPr>
          <w:p w14:paraId="3BACA21F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{{ПРОДАВЕЦ_ID_ВЫДАНА}}</w:t>
            </w:r>
          </w:p>
        </w:tc>
      </w:tr>
      <w:tr w:rsidR="00F45ABD" w:rsidRPr="00A42713" w14:paraId="7EFA3265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34291A9A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Адрес регистрации Получателя</w:t>
            </w:r>
          </w:p>
        </w:tc>
        <w:tc>
          <w:tcPr>
            <w:tcW w:w="5669" w:type="dxa"/>
          </w:tcPr>
          <w:p w14:paraId="27EE6089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{{ПРОДАВЕЦ_АДРЕС}}</w:t>
            </w:r>
          </w:p>
        </w:tc>
      </w:tr>
      <w:tr w:rsidR="00F45ABD" w:rsidRPr="00A42713" w14:paraId="1A65AA5C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5F6C4998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Основание передачи денежных средств</w:t>
            </w:r>
          </w:p>
        </w:tc>
        <w:tc>
          <w:tcPr>
            <w:tcW w:w="5669" w:type="dxa"/>
          </w:tcPr>
          <w:p w14:paraId="585044A1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Оплата за автомобиль по договору купли-продажи ТС № {{НОМЕР_ДКП}} от «{{ДЕНЬ_ДКП}}» {{МЕСЯЦ_ДКП}} {{ГОД_ДКП}} г.</w:t>
            </w:r>
          </w:p>
        </w:tc>
      </w:tr>
      <w:tr w:rsidR="00F45ABD" w:rsidRPr="00A42713" w14:paraId="3ACAA87F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4945450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Сумма наличного расчёта (цифрами и прописью): </w:t>
            </w:r>
          </w:p>
        </w:tc>
        <w:tc>
          <w:tcPr>
            <w:tcW w:w="5669" w:type="dxa"/>
          </w:tcPr>
          <w:p w14:paraId="017684A0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{{СУММА_НАЛИЧНЫМИ}} ({{СУММА_ПРОПИСЬЮ}})</w:t>
            </w:r>
          </w:p>
        </w:tc>
      </w:tr>
      <w:tr w:rsidR="00F45ABD" w:rsidRPr="00A42713" w14:paraId="65755279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0BAED6B9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Валюта расчёта</w:t>
            </w:r>
          </w:p>
        </w:tc>
        <w:tc>
          <w:tcPr>
            <w:tcW w:w="5669" w:type="dxa"/>
          </w:tcPr>
          <w:p w14:paraId="4D703A31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{{ВАЛЮТА_НАЛИЧНЫМИ}}</w:t>
            </w:r>
          </w:p>
        </w:tc>
      </w:tr>
      <w:tr w:rsidR="00F45ABD" w:rsidRPr="00A42713" w14:paraId="65755279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0BAED6B9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Основание выбора валюты расчёта</w:t>
            </w:r>
          </w:p>
        </w:tc>
        <w:tc>
          <w:tcPr>
            <w:tcW w:w="5669" w:type="dxa"/>
          </w:tcPr>
          <w:p w14:paraId="4D703A31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Валюта расчёта определена по требованию Получателя и согласована Принципалом. Агент осуществляет расчёт в указанной валюте во исполнение настоящего Поручения.</w:t>
            </w:r>
          </w:p>
        </w:tc>
      </w:tr>
      <w:tr w:rsidR="00F45ABD" w:rsidRPr="00A42713" w14:paraId="1A2B3C4D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1A2B3C4E" w14:textId="179E91D2" w:rsidR="00F45ABD" w:rsidRPr="00A05397" w:rsidRDefault="00853504">
            <w:pPr>
              <w:spacing w:before="20" w:after="2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Курс RUB</w:t>
            </w:r>
            <w:r w:rsidR="00A05397">
              <w:rPr>
                <w:rFonts w:ascii="Times New Roman" w:hAnsi="Times New Roman" w:cs="Times New Roman"/>
                <w:b/>
                <w:bCs/>
                <w:lang w:val="ru-RU"/>
              </w:rPr>
              <w:t>/</w:t>
            </w:r>
            <w:r w:rsidR="00A05397">
              <w:rPr>
                <w:rFonts w:ascii="Times New Roman" w:hAnsi="Times New Roman" w:cs="Times New Roman"/>
                <w:b/>
                <w:bCs/>
              </w:rPr>
              <w:t>USD</w:t>
            </w:r>
          </w:p>
        </w:tc>
        <w:tc>
          <w:tcPr>
            <w:tcW w:w="5669" w:type="dxa"/>
          </w:tcPr>
          <w:p w14:paraId="1A2B3C4F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{{КУРС_ДОЛЛАРА}} руб./USD</w:t>
            </w:r>
          </w:p>
        </w:tc>
      </w:tr>
      <w:tr w:rsidR="00F45ABD" w:rsidRPr="00A42713" w14:paraId="1A2B3C4D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1A2B3C4E" w14:textId="179E91D2" w:rsidR="00F45ABD" w:rsidRPr="00A05397" w:rsidRDefault="00853504">
            <w:pPr>
              <w:spacing w:before="20" w:after="2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Сумма, перечисляемая Принципалом Агенту</w:t>
            </w:r>
            <w:r w:rsidR="00A05397">
              <w:rPr>
                <w:rFonts w:ascii="Times New Roman" w:hAnsi="Times New Roman" w:cs="Times New Roman"/>
                <w:b/>
                <w:bCs/>
                <w:lang w:val="ru-RU"/>
              </w:rPr>
            </w:r>
            <w:r w:rsidR="00A05397">
              <w:rPr>
                <w:rFonts w:ascii="Times New Roman" w:hAnsi="Times New Roman" w:cs="Times New Roman"/>
                <w:b/>
                <w:bCs/>
              </w:rPr>
            </w:r>
          </w:p>
        </w:tc>
        <w:tc>
          <w:tcPr>
            <w:tcW w:w="5669" w:type="dxa"/>
          </w:tcPr>
          <w:p w14:paraId="1A2B3C4F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{{ЦЕНА_ЦИФРАМИ}} руб. — основная сумма Поручения; {{КОМИССИЯ_ЦИФРАМИ}} руб. — агентское вознаграждение ({{КОМИССИЯ}}%)</w:t>
            </w:r>
          </w:p>
        </w:tc>
      </w:tr>
      <w:tr w:rsidR="00F45ABD" w:rsidRPr="00A42713" w14:paraId="1A2B3C4D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1A2B3C4E" w14:textId="179E91D2" w:rsidR="00F45ABD" w:rsidRPr="00A05397" w:rsidRDefault="00853504">
            <w:pPr>
              <w:spacing w:before="20" w:after="2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Курсовая оговорка</w:t>
            </w:r>
            <w:r w:rsidR="00A05397">
              <w:rPr>
                <w:rFonts w:ascii="Times New Roman" w:hAnsi="Times New Roman" w:cs="Times New Roman"/>
                <w:b/>
                <w:bCs/>
                <w:lang w:val="ru-RU"/>
              </w:rPr>
            </w:r>
            <w:r w:rsidR="00A05397">
              <w:rPr>
                <w:rFonts w:ascii="Times New Roman" w:hAnsi="Times New Roman" w:cs="Times New Roman"/>
                <w:b/>
                <w:bCs/>
              </w:rPr>
            </w:r>
          </w:p>
        </w:tc>
        <w:tc>
          <w:tcPr>
            <w:tcW w:w="5669" w:type="dxa"/>
          </w:tcPr>
          <w:p w14:paraId="1A2B3C4F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Принципал уведомлён, что рублёвая сумма определяется по курсу, указанному в настоящем Поручении на дату его исполнения, и может отличаться от суммы, указанной в договоре купли-продажи транспортного средства. Курсовая разница относится на Принципала (п. 3.3 Договора).</w:t>
            </w:r>
          </w:p>
        </w:tc>
      </w:tr>
      <w:tr w:rsidR="00F45ABD" w:rsidRPr="00A42713" w14:paraId="6B81B5F3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60E9E2A4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Место передачи наличных</w:t>
            </w:r>
          </w:p>
        </w:tc>
        <w:tc>
          <w:tcPr>
            <w:tcW w:w="5669" w:type="dxa"/>
          </w:tcPr>
          <w:p w14:paraId="07A8A2FF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г. Бишкек</w:t>
            </w:r>
          </w:p>
        </w:tc>
      </w:tr>
      <w:tr w:rsidR="00F45ABD" w:rsidRPr="00A42713" w14:paraId="617F61B6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6A2E16A6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Дополнительные сведения</w:t>
            </w:r>
          </w:p>
        </w:tc>
        <w:tc>
          <w:tcPr>
            <w:tcW w:w="5669" w:type="dxa"/>
          </w:tcPr>
          <w:p w14:paraId="0527C363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F45ABD" w:rsidRPr="00A42713" w14:paraId="4236B967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6ED47E86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Автомобиль (Марка, модель)</w:t>
            </w:r>
          </w:p>
        </w:tc>
        <w:tc>
          <w:tcPr>
            <w:tcW w:w="5669" w:type="dxa"/>
          </w:tcPr>
          <w:p w14:paraId="6906BABC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{{МАРКА_МОДЕЛЬ}}</w:t>
            </w:r>
          </w:p>
        </w:tc>
      </w:tr>
      <w:tr w:rsidR="00F45ABD" w:rsidRPr="00A42713" w14:paraId="094DA651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48738EF7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VIN</w:t>
            </w:r>
          </w:p>
        </w:tc>
        <w:tc>
          <w:tcPr>
            <w:tcW w:w="5669" w:type="dxa"/>
          </w:tcPr>
          <w:p w14:paraId="14407ED0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{{VIN}}</w:t>
            </w:r>
          </w:p>
        </w:tc>
      </w:tr>
      <w:tr w:rsidR="00F45ABD" w:rsidRPr="00A42713" w14:paraId="64F0983E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02F2201C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Год выпуска</w:t>
            </w:r>
          </w:p>
        </w:tc>
        <w:tc>
          <w:tcPr>
            <w:tcW w:w="5669" w:type="dxa"/>
          </w:tcPr>
          <w:p w14:paraId="1DC68BDE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{{ГОД_ВЫП}}</w:t>
            </w:r>
          </w:p>
        </w:tc>
      </w:tr>
    </w:tbl>
    <w:p w14:paraId="7D0D7622" w14:textId="77777777" w:rsidR="00F45ABD" w:rsidRPr="00A42713" w:rsidRDefault="00F45ABD">
      <w:pPr>
        <w:rPr>
          <w:rFonts w:ascii="Times New Roman" w:hAnsi="Times New Roman" w:cs="Times New Roman"/>
        </w:rPr>
      </w:pPr>
    </w:p>
    <w:p w14:paraId="087A00F9" w14:textId="77777777" w:rsidR="00F45ABD" w:rsidRPr="00A42713" w:rsidRDefault="0085350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Принципал: ___________________________ /{{ПОКУПАТЕЛЬ_ИНИЦИАЛЫ}}</w:t>
      </w:r>
    </w:p>
    <w:sectPr w:rsidR="00F45ABD" w:rsidRPr="00A42713">
      <w:footerReference w:type="default" r:id="rId10"/>
      <w:pgSz w:w="12240" w:h="15840"/>
      <w:pgMar w:top="1133" w:right="850" w:bottom="566" w:left="170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639443" w14:textId="77777777" w:rsidR="00EF5F7B" w:rsidRDefault="00EF5F7B">
      <w:pPr>
        <w:spacing w:after="0" w:line="240" w:lineRule="auto"/>
      </w:pPr>
      <w:r>
        <w:separator/>
      </w:r>
    </w:p>
  </w:endnote>
  <w:endnote w:type="continuationSeparator" w:id="0">
    <w:p w14:paraId="215BB418" w14:textId="77777777" w:rsidR="00EF5F7B" w:rsidRDefault="00EF5F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altName w:val="Calibri"/>
    <w:charset w:val="00"/>
    <w:family w:val="auto"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C8E132" w14:textId="77777777" w:rsidR="00F45ABD" w:rsidRDefault="00853504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before="80" w:after="0"/>
      <w:jc w:val="center"/>
      <w:rPr>
        <w:color w:val="000000"/>
      </w:rPr>
    </w:pPr>
    <w:r>
      <w:rPr>
        <w:color w:val="888888"/>
        <w:sz w:val="16"/>
        <w:szCs w:val="16"/>
      </w:rPr>
      <w:t xml:space="preserve">ОсОО «Авто Континент»  |  стр.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9D7BEA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  <w:r>
      <w:rPr>
        <w:color w:val="888888"/>
        <w:sz w:val="16"/>
        <w:szCs w:val="16"/>
      </w:rPr>
      <w:t xml:space="preserve"> из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NUMPAGES</w:instrText>
    </w:r>
    <w:r>
      <w:rPr>
        <w:color w:val="888888"/>
        <w:sz w:val="16"/>
        <w:szCs w:val="16"/>
      </w:rPr>
      <w:fldChar w:fldCharType="separate"/>
    </w:r>
    <w:r w:rsidR="009D7BEA">
      <w:rPr>
        <w:noProof/>
        <w:color w:val="888888"/>
        <w:sz w:val="16"/>
        <w:szCs w:val="16"/>
      </w:rPr>
      <w:t>2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A231C1" w14:textId="77777777" w:rsidR="00EF5F7B" w:rsidRDefault="00EF5F7B">
      <w:pPr>
        <w:spacing w:after="0" w:line="240" w:lineRule="auto"/>
      </w:pPr>
      <w:r>
        <w:separator/>
      </w:r>
    </w:p>
  </w:footnote>
  <w:footnote w:type="continuationSeparator" w:id="0">
    <w:p w14:paraId="6FE81A68" w14:textId="77777777" w:rsidR="00EF5F7B" w:rsidRDefault="00EF5F7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7A326DF"/>
    <w:multiLevelType w:val="multilevel"/>
    <w:tmpl w:val="07FA722A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5ABD"/>
    <w:rsid w:val="00096A9F"/>
    <w:rsid w:val="00207A97"/>
    <w:rsid w:val="00464648"/>
    <w:rsid w:val="004F388D"/>
    <w:rsid w:val="00581ACA"/>
    <w:rsid w:val="00853504"/>
    <w:rsid w:val="009D7BEA"/>
    <w:rsid w:val="00A05397"/>
    <w:rsid w:val="00A42713"/>
    <w:rsid w:val="00AD2E79"/>
    <w:rsid w:val="00B15F48"/>
    <w:rsid w:val="00BB7A5A"/>
    <w:rsid w:val="00D45224"/>
    <w:rsid w:val="00D77C6E"/>
    <w:rsid w:val="00EF5F7B"/>
    <w:rsid w:val="00F45ABD"/>
    <w:rsid w:val="00FA66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550C1F"/>
  <w15:docId w15:val="{B9759230-0B5B-4A54-986B-790A137B07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lang w:val="ru" w:eastAsia="ru-RU" w:bidi="ar-SA"/>
      </w:rPr>
    </w:rPrDefault>
    <w:pPrDefault>
      <w:pPr>
        <w:spacing w:after="200" w:line="22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pBdr>
        <w:bottom w:val="single" w:sz="8" w:space="4" w:color="4F81BD"/>
      </w:pBdr>
      <w:spacing w:after="300"/>
    </w:pPr>
    <w:rPr>
      <w:rFonts w:ascii="Calibri" w:eastAsia="Calibri" w:hAnsi="Calibri" w:cs="Calibri"/>
      <w:color w:val="17365D"/>
      <w:sz w:val="52"/>
      <w:szCs w:val="52"/>
    </w:rPr>
  </w:style>
  <w:style w:type="paragraph" w:styleId="a4">
    <w:name w:val="Subtitle"/>
    <w:basedOn w:val="a"/>
    <w:next w:val="a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5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eurfN4AcS98oQDAFy8dkumCG6DA==">CgMxLjA4AHIhMWNPbEJ3b3JyZG9Id3lkb0p6UVYxOVRMUVA3UzBNd1BY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5</Pages>
  <Words>2283</Words>
  <Characters>13015</Characters>
  <Application>Microsoft Office Word</Application>
  <DocSecurity>0</DocSecurity>
  <Lines>108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Илья К</cp:lastModifiedBy>
  <cp:revision>9</cp:revision>
  <dcterms:created xsi:type="dcterms:W3CDTF">2026-06-14T11:01:00Z</dcterms:created>
  <dcterms:modified xsi:type="dcterms:W3CDTF">2026-06-30T07:05:00Z</dcterms:modified>
</cp:coreProperties>
</file>