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E471C" w14:textId="77777777" w:rsidR="00F45ABD" w:rsidRPr="00A42713" w:rsidRDefault="00853504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АГЕНТСКИЙ ДОГОВОР № {{НОМЕР}}</w:t>
      </w:r>
    </w:p>
    <w:p w14:paraId="745AC76C" w14:textId="77777777" w:rsidR="00F45ABD" w:rsidRPr="00A42713" w:rsidRDefault="00853504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осуществление платежа в пользу третьего лица</w:t>
      </w:r>
    </w:p>
    <w:tbl>
      <w:tblPr>
        <w:tblStyle w:val="a5"/>
        <w:tblW w:w="96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F45ABD" w:rsidRPr="00A42713" w14:paraId="416B5C3A" w14:textId="77777777">
        <w:trPr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59A17AA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22EB8C20" w14:textId="77777777" w:rsidR="00F45ABD" w:rsidRPr="00A42713" w:rsidRDefault="00853504">
            <w:pPr>
              <w:spacing w:before="20" w:after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«{{ДЕНЬ}}» {{МЕСЯЦ}} {{ГОД}} г.</w:t>
            </w:r>
          </w:p>
        </w:tc>
      </w:tr>
    </w:tbl>
    <w:p w14:paraId="4EBDE42D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65E77AA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ОсОО «Авто Континент», именуемое в дальнейшем «Агент», в лице Генерального директора Колотовкина Ильи Валерьевича, действующего на основании Устава, с одной стороны, и {{ПОКУПАТЕЛЬ_ПОЛНЫЕ_ДАННЫЕ}}, именуемый(ая) в дальнейшем «Принципал», с другой стороны, совместно именуемые «Стороны», а по отдельности — «Сторона», руководствуясь главой 50 Гражданского кодекса Кыргызской Республики («Агентирование»), заключили настоящий Агентский договор (далее — «Договор») о нижеследующем:</w:t>
      </w:r>
      <w:proofErr w:type="spellStart"/>
      <w:proofErr w:type="spellEnd"/>
    </w:p>
    <w:p w14:paraId="7C590625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1. ПРЕДМЕТ ДОГОВОРА</w:t>
      </w:r>
    </w:p>
    <w:p w14:paraId="7E4DC37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1.1. По настоящему Договору Агент обязуется за вознаграждение совершить от своего имени, но за счёт Принципала действия по передаче денежных средств Принципала продавцу транспортного средства (далее — «Получатель»), самостоятельно выбранному и согласованному Принципалом, указанному в Поручении (Приложение № 1). Принципал перечисляет денежные средства Агенту безналичным путём (банковский перевод), после чего Агент передаёт их Получателю наличными денежными средствами. Агент не является стороной договора купли-продажи транспортного средства и не несёт ответственности за его качество, комплектность и характеристики.</w:t>
      </w:r>
    </w:p>
    <w:p w14:paraId="08504FD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Перечень действий, входящих в состав Поручения, включает в себя, в том числе: изучение полученных от Принципала документов, необходимых для исполнения Поручения; определение наличия (отсутствия) оснований для исполнения поручения по формальным признакам (проверка документов на соответствие действующему законодательству, наличия полномочий у лиц, подписавших документы); открытие расчётных и иных счетов, совершение иных формальностей, необходимых для оплаты; оценка рисков, анализ возможных каналов трансфера, привлечение третьих лиц, составление договорной обвязки, составление отчёта Агента и прочих сопроводительных и информационных писем.</w:t>
      </w:r>
    </w:p>
    <w:p w14:paraId="0C130FE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1.2. Договор купли-продажи транспортного средства заключается непосредственно между Принципалом и Получателем. Агент в указанном договоре купли-продажи стороной не является. Права и обязанности по платёжным действиям, совершённым Агентом во исполнение настоящего Договора, возникают непосредственно у Агента.</w:t>
      </w:r>
    </w:p>
    <w:p w14:paraId="5256820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1.3. Все действия Агента по настоящему Договору осуществляются в строгом соответствии с законодательством Кыргызской Республики, применимыми нормами международного права, а также требованиями законодательства о противодействии легализации (отмыванию) доходов, полученных преступным путём, и финансированию терроризма (ПОД/ФТ).</w:t>
      </w:r>
    </w:p>
    <w:p w14:paraId="5BC7810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1.4. Агент не является таможенным брокером и не несёт ответственности за таможенное оформление товаров, в связи с приобретением которых осуществляется перевод. Принципал самостоятельно несёт все риски и обязанности, связанные с таможенным декларированием и уплатой пошлин.</w:t>
      </w:r>
    </w:p>
    <w:p w14:paraId="0FAE3A72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2. ПОРЯДОК ИСПОЛНЕНИЯ ПОРУЧЕНИЯ</w:t>
      </w:r>
    </w:p>
    <w:p w14:paraId="2A04EAC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2.1. Принципал предоставляет Агенту надлежащим образом оформленное и подписанное Поручение (Приложение № 1), содержащее все необходимые и достаточные сведения для осуществления перевода, включая, но не ограничиваясь: полные реквизиты Получателя, сумму и валюту перевода, основание платежа.</w:t>
      </w:r>
    </w:p>
    <w:p w14:paraId="19AF931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2.2. Агент вправе провести предварительную проверку предоставленных данных на предмет их полноты, корректности и соответствия требованиям законодательства. В случае выявления неточностей или неполноты сведений Агент вправе приостановить исполнение Поручения до получения от Принципала недостающей информации или разъяснений.</w:t>
      </w:r>
    </w:p>
    <w:p w14:paraId="7FAA6EB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2.3. Принципал перечисляет Агенту денежные средства в размере, необходимом для исполнения Поручения, путём безналичного банковского перевода на расчётный счёт Агента, а также уплачивает агентское вознаграждение в порядке и сроки, установленные разделом 3 настоящего Договора. После получения средств Агент производит расчёт с Получателем наличными денежными средствами.</w:t>
      </w:r>
    </w:p>
    <w:p w14:paraId="48660D0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2.4. Агент в течение 3 (трёх) рабочих дней с момента получения денежных средств и всей необходимой информации приступает к исполнению Поручения и обязан завершить его в течение 10 (десяти) рабочих дней, если иной срок не согласован Сторонами в Поручении.</w:t>
      </w:r>
    </w:p>
    <w:p w14:paraId="0E0F191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2.5. По факту исполнения Поручения Агент предоставляет Принципалу Отчёт Агента с приложением документов, подтверждающих передачу денежных средств Получателю (расписка Получателя и/или иной </w:t>
      </w:r>
      <w:r>
        <w:rPr>
          <w:rFonts w:ascii="Times New Roman" w:hAnsi="Times New Roman" w:cs="Times New Roman"/>
          <w:color w:val="000000"/>
        </w:rPr>
        <w:lastRenderedPageBreak/>
        <w:t>документ, подтверждающий получение средств). Отчёт считается принятым Принципалом, если в течение 5 (пяти) рабочих дней с момента его направления Принципал не предоставит мотивированных возражений.</w:t>
      </w:r>
    </w:p>
    <w:p w14:paraId="7441723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2.6. Агент вправе привлекать третьих лиц (субагентов) для исполнения настоящего Договора без предварительного согласия Принципала, оставаясь ответственным за их действия перед Принципалом.</w:t>
      </w:r>
    </w:p>
    <w:p w14:paraId="0DC8C942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3. ФИНАНСОВЫЕ УСЛОВИЯ И ПОРЯДОК РАСЧЁТОВ</w:t>
      </w:r>
    </w:p>
    <w:p w14:paraId="6ADDB1E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3.1. Агентское вознаграждение. Размер агентского вознаграждения составляет {{КОМИССИЯ</w:t>
      </w:r>
      <w:proofErr w:type="gramStart"/>
      <w:r>
        <w:rPr>
          <w:rFonts w:ascii="Times New Roman" w:hAnsi="Times New Roman" w:cs="Times New Roman"/>
          <w:color w:val="000000"/>
        </w:rPr>
        <w:t>}}%</w:t>
      </w:r>
      <w:proofErr w:type="gramEnd"/>
      <w:r>
        <w:rPr>
          <w:rFonts w:ascii="Times New Roman" w:hAnsi="Times New Roman" w:cs="Times New Roman"/>
          <w:color w:val="000000"/>
        </w:rPr>
        <w:t xml:space="preserve"> от суммы Поручения и уплачивается Принципалом одновременно с перечислением денежных средств на расчётный счёт Агента для исполнения Поручения. Вознаграждение включает в себя все расходы Агента, связанные с исполнением Договора, за исключением случаев, прямо предусмотренных п. 3.4.</w:t>
      </w:r>
    </w:p>
    <w:p w14:paraId="55FDFAD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3.2. Невозврат вознаграждения. Агентское вознаграждение не подлежит возврату Принципалу, в том числе в случае, если Принципал отказывается от Договора после того, как Агент приступил к исполнению Поручения, а также в случае невозможности исполнения перевода по причинам, не зависящим от Агента (п. 5.4).</w:t>
      </w:r>
    </w:p>
    <w:p w14:paraId="0B8C54A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3.3. Валюта и курс расчёта. Принципал перечисляет средства Агенту в валюте, согласованной в Поручении. Агент производит расчёт с Получателем в валюте, указанной в Поручении. Конвертация осуществляется по фактическому курсу, применённому обслуживающим банком на дату расчёта; курс подтверждается документами банка. Стороны признают, что сумма в валюте расчёта определяется исходя из фактического курса конвертации и может отличаться от ориентировочной; дополнительных расчётов между Сторонами в связи с изменением курса не производится. Валютой перечисления от Принципала Агенту могут быть: Российские рубли, Китайские юани, доллары США, дирхамы ОАЭ.</w:t>
      </w:r>
    </w:p>
    <w:p w14:paraId="219983D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3.4. Дополнительные расходы. Принципал несёт комиссии банка при перечислении средств Принципалом Агенту. Расходы Агента на конвертацию валюты и снятие наличных денежных средств включены в агентское вознаграждение и дополнительной оплате Принципалом не подлежат.</w:t>
      </w:r>
    </w:p>
    <w:p w14:paraId="196450F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3.5. Сверка расчётов. Стороны вправе инициировать сверку взаиморасчётов в любое время. Сверка оформляется двусторонним актом. Сторона, получившая акт сверки, обязана подписать его в течение 5 (пяти) рабочих дней или предоставить мотивированные возражения.</w:t>
      </w:r>
    </w:p>
    <w:p w14:paraId="3881BBA3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 ПРАВА И ОБЯЗАННОСТИ СТОРОН</w:t>
      </w:r>
    </w:p>
    <w:p w14:paraId="64083BBF" w14:textId="77777777" w:rsidR="00F45ABD" w:rsidRPr="00A42713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4.1. Агент обязан:</w:t>
      </w:r>
    </w:p>
    <w:p w14:paraId="2AE8FEEE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добросовестно и профессионально исполнить Поручение Принципала;</w:t>
      </w:r>
    </w:p>
    <w:p w14:paraId="4788C38E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информировать Принципала о ходе исполнения Поручения по его запросу;</w:t>
      </w:r>
    </w:p>
    <w:p w14:paraId="64C3094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предоставить Отчёт Агента в установленном порядке;</w:t>
      </w:r>
    </w:p>
    <w:p w14:paraId="2948022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сохранять конфиденциальность полученной информации.</w:t>
      </w:r>
    </w:p>
    <w:p w14:paraId="4A8824DB" w14:textId="77777777" w:rsidR="00F45ABD" w:rsidRPr="00A42713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4.2. Агент вправе:</w:t>
      </w:r>
    </w:p>
    <w:p w14:paraId="63FABB5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отступать от указаний Принципала, если по обстоятельствам дела это необходимо в интересах Принципала, и Агент не мог предварительно запросить Принципала либо не получил в разумный срок ответа на свой запрос;</w:t>
      </w:r>
    </w:p>
    <w:p w14:paraId="24F244B6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удерживать причитающиеся ему по Договору суммы из всех денежных средств, поступивших к нему от Принципала;</w:t>
      </w:r>
    </w:p>
    <w:p w14:paraId="7D42CBD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требовать от Принципала предоставления дополнительных документов и сведений, необходимых для соблюдения требований законодательства о ПОД/ФТ.</w:t>
      </w:r>
    </w:p>
    <w:p w14:paraId="0693BDA6" w14:textId="77777777" w:rsidR="00F45ABD" w:rsidRPr="00A42713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4.3. Принципал обязан:</w:t>
      </w:r>
    </w:p>
    <w:p w14:paraId="6CDF2D31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предоставить Агенту все необходимые документы и достоверные сведения;</w:t>
      </w:r>
    </w:p>
    <w:p w14:paraId="48D5B13A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оплатить вознаграждение Агента и возместить понесённые им расходы;</w:t>
      </w:r>
    </w:p>
    <w:p w14:paraId="48FCE4C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принять от Агента всё исполненное по Договору без промедления;</w:t>
      </w:r>
    </w:p>
    <w:p w14:paraId="28E24113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нести полную ответственность за законность и достоверность оснований для перечисления денежных средств Агенту и последующего наличного расчёта с Получателем.</w:t>
      </w:r>
    </w:p>
    <w:p w14:paraId="0AE73D03" w14:textId="77777777" w:rsidR="00F45ABD" w:rsidRPr="00A42713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4.4. Принципал вправе:</w:t>
      </w:r>
    </w:p>
    <w:p w14:paraId="641C5E06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получать от Агента сведения о ходе исполнения Поручения;</w:t>
      </w:r>
    </w:p>
    <w:p w14:paraId="2F50066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требовать предоставления Отчёта Агента.</w:t>
      </w:r>
    </w:p>
    <w:p w14:paraId="2C11E79F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5. ОТВЕТСТВЕННОСТЬ СТОРОН И ОГРАНИЧЕНИЕ ОТВЕТСТВЕННОСТИ АГЕНТА</w:t>
      </w:r>
    </w:p>
    <w:p w14:paraId="45EF889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5.1. За неисполнение или ненадлежащее исполнение обязательств по Договору Стороны несут ответственность в соответствии с применимым законодательством.</w:t>
      </w:r>
    </w:p>
    <w:p w14:paraId="1156F94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5.2. Ограничение ответственности Агента. Ответственность Агента ограничивается размером реального ущерба, причинённого Принципалу виновными действиями Агента, но не может превышать сумму агентского вознаграждения, уплаченного по настоящему Договору.</w:t>
      </w:r>
    </w:p>
    <w:p w14:paraId="50A68B2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5.3. Освобождение Агента от ответственности. Агент не несёт ответственности за:</w:t>
      </w:r>
    </w:p>
    <w:p w14:paraId="20367B3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действия или бездействие банков при осуществлении Принципалом перевода на счёт Агента, включая сроки зачисления средств и размер банковских комиссий;</w:t>
      </w:r>
    </w:p>
    <w:p w14:paraId="6521D175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отказ Получателя принять наличные денежные средства или изменение реквизитов/условий расчёта по инициативе Получателя после подписания Поручения;</w:t>
      </w:r>
    </w:p>
    <w:p w14:paraId="5D6D659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последствия, вызванные предоставлением Принципалом недостоверных или неполных сведений;</w:t>
      </w:r>
    </w:p>
    <w:p w14:paraId="48DF6E3B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любые санкционные ограничения, введённые государственными органами или международными организациями.</w:t>
      </w:r>
    </w:p>
    <w:p w14:paraId="3E94AA7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5.4. Невозможность исполнения Поручения. В случае если расчёт с Получателем становится невозможным по причинам, не зависящим от Агента, Агент обязан уведомить об этом Принципала. Полученные от Принципала денежные средства подлежат возврату безналичным переводом на реквизиты Принципала в течение 5 (пяти) рабочих дней за вычетом фактически понесённых Агентом расходов и агентского вознаграждения.</w:t>
      </w:r>
    </w:p>
    <w:p w14:paraId="685D948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В случае отмены поручения Принципалом до момента его фактического исполнения Агентом, Агент осуществляет возврат полученных от Принципала денежных средств за вычетом: фактически понесённых Агентом расходов, а также штрафной неустойки в размере 1% (одного процента) от общей суммы поручения. Возврат средств осуществляется в течение 5 (пяти) рабочих дней с момента получения письменного требования Принципала.</w:t>
      </w:r>
    </w:p>
    <w:p w14:paraId="69185A2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5.5. В случае предоставления Принципалом заведомо ложных сведений, повлёкших убытки для Агента (штрафы, пени, судебные издержки), Принципал обязан возместить их в полном объёме.</w:t>
      </w:r>
    </w:p>
    <w:p w14:paraId="6646A8AF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6. ФОРС-МАЖОР</w:t>
      </w:r>
    </w:p>
    <w:p w14:paraId="3FC235B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6.1. Стороны освобождаются от ответственности за неисполнение обязательств, если оно явилось следствием обстоятельств непреодолимой силы (форс-мажор), а именно: стихийные бедствия, войны, вооружённые конфликты, теракты, эпидемии, а также принятие органами государственной власти актов, делающих невозможным исполнение Договора.</w:t>
      </w:r>
    </w:p>
    <w:p w14:paraId="189375C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6.2. При наступлении обстоятельств непреодолимой силы каждая Сторона обязана без промедления известить о них в письменном виде другую Сторону.</w:t>
      </w:r>
    </w:p>
    <w:p w14:paraId="6C1A84B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6.3. Если обстоятельства непреодолимой силы продолжаются более 3 (трёх) месяцев, любая из Сторон вправе расторгнуть Договор в одностороннем порядке.</w:t>
      </w:r>
    </w:p>
    <w:p w14:paraId="50628BD7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7. КОНФИДЕНЦИАЛЬНОСТЬ</w:t>
      </w:r>
    </w:p>
    <w:p w14:paraId="6F9BA0D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7.1. Стороны обязуются не разглашать и не распространять документы, сведения и информацию, полученные в ходе исполнения настоящего Договора, третьим лицам без предварительного письменного согласия другой Стороны.</w:t>
      </w:r>
    </w:p>
    <w:p w14:paraId="4075CA2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7.2. Конфиденциальные сведения не подлежат разглашению как в период действия Договора, так и в течение 3 (трёх) лет после его прекращения.</w:t>
      </w:r>
    </w:p>
    <w:p w14:paraId="01D9B5D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7.3. Агент вправе раскрывать конфиденциальную информацию без согласия Принципала банкам, платёжным системам и государственным органам в объёме, необходимом для исполнения Поручения и соблюдения требований законодательства. 7.4. В соответствии с Законом Кыргызской Республики «О противодействии финансированию террористической деятельности и легализации (отмыванию) преступных доходов» Агент обязан хранить документы, связанные с исполнением настоящего Договора (копии паспорта Принципала, Поручение, подтверждающие документы), в течение 5 (пяти) лет с момента исполнения Поручения. Принципал обязан предоставить Агенту копию документа, удостоверяющего личность, до начала исполнения Поручения.</w:t>
      </w:r>
    </w:p>
    <w:p w14:paraId="18224B0F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8. СРОК ДЕЙСТВИЯ И ПОРЯДОК РАСТОРЖЕНИЯ ДОГОВОРА</w:t>
      </w:r>
    </w:p>
    <w:p w14:paraId="76A6304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8.1. Договор вступает в силу с момента его подписания и действует до полного исполнения Сторонами своих обязательств.</w:t>
      </w:r>
    </w:p>
    <w:p w14:paraId="6096FC9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8.2. Принципал вправе в любое время отказаться от исполнения Договора, уведомив об этом Агента. В этом случае Принципал обязан возместить Агенту фактически понесённые расходы и уплатить вознаграждение за уже выполненную работу.</w:t>
      </w:r>
    </w:p>
    <w:p w14:paraId="1B6617B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8.3. Агент вправе в одностороннем порядке отказаться от исполнения Договора, уведомив Принципала не менее чем за 15 (пятнадцать) дней, при условии полного возмещения Принципалу убытков.</w:t>
      </w:r>
    </w:p>
    <w:p w14:paraId="36A9551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8.4. Договор может быть изменён по письменному соглашению Сторон. Все изменения и дополнения являются неотъемлемой частью Договора.</w:t>
      </w:r>
    </w:p>
    <w:p w14:paraId="19318236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9. РАЗРЕШЕНИЕ СПОРОВ</w:t>
      </w:r>
    </w:p>
    <w:p w14:paraId="1B5D0FF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9.1. Все споры и разногласия, возникающие между Сторонами по настоящему Договору или в связи с ним, разрешаются путём переговоров.</w:t>
      </w:r>
    </w:p>
    <w:p w14:paraId="5C3A08A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9.2. При недостижении согласия в течение 30 (тридцати) календарных дней с момента начала переговоров, спор подлежит разрешению в Межрайонном суде г. Бишкека.</w:t>
      </w:r>
    </w:p>
    <w:p w14:paraId="396A3EDD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9.3. К настоящему Договору и отношениям Сторон применяется материальное и процессуальное право Кыргызской Республики. Данный выбор права не затрагивает применение императивных норм международного законодательства.</w:t>
      </w:r>
    </w:p>
    <w:p w14:paraId="3BFA8278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10. ЗАКЛЮЧИТЕЛЬНЫЕ ПОЛОЖЕНИЯ</w:t>
      </w:r>
    </w:p>
    <w:p w14:paraId="146C1BCD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10.1. Во всём остальном, что не предусмотрено настоящим Договором, Стороны руководствуются действующим законодательством.</w:t>
      </w:r>
    </w:p>
    <w:p w14:paraId="127331A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10.2. Стороны признают юридическую силу документов, направленных по электронной почте, указанной в реквизитах, до момента обмена оригиналами.</w:t>
      </w:r>
    </w:p>
    <w:p w14:paraId="6844DDF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10.3. Договор составлен в двух экземплярах, имеющих равную юридическую силу, по одному для каждой из Сторон.</w:t>
      </w:r>
    </w:p>
    <w:p w14:paraId="3504F23A" w14:textId="77777777" w:rsidR="00A42713" w:rsidRDefault="00853504" w:rsidP="00A42713">
      <w:pPr>
        <w:spacing w:before="40" w:after="4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color w:val="000000"/>
        </w:rPr>
        <w:t>10.4. Приложение № 1 «Поручение на передачу денежных средств» является неотъемлемой частью настоящего Договора.</w:t>
      </w:r>
    </w:p>
    <w:p w14:paraId="19CD6135" w14:textId="77777777" w:rsidR="00F45ABD" w:rsidRDefault="00853504" w:rsidP="00A42713">
      <w:pPr>
        <w:spacing w:before="200" w:after="120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11. РЕКВИЗИТЫ И ПОДПИСИ СТОРОН</w:t>
      </w:r>
    </w:p>
    <w:tbl>
      <w:tblPr>
        <w:tblStyle w:val="a6"/>
        <w:tblW w:w="9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19"/>
      </w:tblGrid>
      <w:tr w:rsidR="00F45ABD" w:rsidRPr="00A42713" w14:paraId="5DDEC738" w14:textId="77777777">
        <w:trPr>
          <w:jc w:val="center"/>
        </w:trPr>
        <w:tc>
          <w:tcPr>
            <w:tcW w:w="4786" w:type="dxa"/>
          </w:tcPr>
          <w:p w14:paraId="7716E25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АГЕНТ</w:t>
            </w:r>
          </w:p>
          <w:p w14:paraId="43F59392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F2B26F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ОсОО «Авто Континент»</w:t>
            </w:r>
          </w:p>
          <w:p w14:paraId="7582FD9D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D48641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ИНН: 01905202610324 ОКПО: 34942535</w:t>
            </w:r>
          </w:p>
          <w:p w14:paraId="1D34FAD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Юр. адрес: Кыргызская Республика, г. Бишкек,</w:t>
            </w:r>
          </w:p>
          <w:p w14:paraId="1488935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Октябрьский район, ул. Матросова, д. 58, </w:t>
            </w:r>
            <w:proofErr w:type="spellStart"/>
            <w:r>
              <w:rPr>
                <w:rFonts w:ascii="Times New Roman" w:hAnsi="Times New Roman" w:cs="Times New Roman"/>
              </w:rPr>
              <w:t>Неж.Пом</w:t>
            </w:r>
            <w:proofErr w:type="spellEnd"/>
            <w:r>
              <w:rPr>
                <w:rFonts w:ascii="Times New Roman" w:hAnsi="Times New Roman" w:cs="Times New Roman"/>
              </w:rPr>
              <w:t>. 2</w:t>
            </w:r>
          </w:p>
          <w:p w14:paraId="5689BDD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D4481E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Банк-корреспондент: </w:t>
            </w:r>
          </w:p>
          <w:p w14:paraId="48392A0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{{БАНК_КОРР_СТРОКА1}}</w:t>
            </w:r>
          </w:p>
          <w:p w14:paraId="540D382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{{БАНК_КОРР_СТРОКА2}}</w:t>
            </w:r>
          </w:p>
          <w:p w14:paraId="1A3067E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{{БАНК_КОРР_СТРОКА3}}</w:t>
            </w:r>
          </w:p>
          <w:p w14:paraId="4E0E7E5A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D122B7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 получателя: </w:t>
            </w:r>
          </w:p>
          <w:p w14:paraId="5D198BB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{{БАНК_ПОЛ_СТРОКА1}}</w:t>
            </w:r>
          </w:p>
          <w:p w14:paraId="381169A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{{БАНК_ПОЛ_СТРОКА2}}</w:t>
            </w:r>
          </w:p>
          <w:p w14:paraId="0F102AA1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A4023F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Получатель: </w:t>
            </w:r>
          </w:p>
          <w:p w14:paraId="09B0FE3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{{СЧЕТ_ВАЛЮТА}} {{СЧЕТ_НОМЕР}} ОсОО "Авто Континент"</w:t>
            </w:r>
          </w:p>
          <w:p w14:paraId="6615806F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1ED1736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5119" w:type="dxa"/>
          </w:tcPr>
          <w:p w14:paraId="5FA05A3E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ПРИНЦИПАЛ</w:t>
            </w:r>
          </w:p>
          <w:p w14:paraId="25B2DE62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A0A119E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{{ПОКУПАТЕЛЬ_ФИО}} {{ПОКУПАТЕЛЬ_ДАТА_РОЖДЕНИЯ}}</w:t>
            </w:r>
          </w:p>
          <w:p w14:paraId="4F52C732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5B0991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Паспорт: серия {{ПАСПОРТ_СЕРИЯ}} № {{ПАСПОРТ_НОМЕР}}</w:t>
            </w:r>
          </w:p>
          <w:p w14:paraId="52EEC01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Выдан: {{ПАСПОРТ_ВЫДАН}} {{ПАСПОРТ_ДАТА_ВЫДАЧИ}}</w:t>
            </w:r>
          </w:p>
          <w:p w14:paraId="2C4CAC1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подразделения: {{ПАСПОРТ_КОД}}</w:t>
            </w:r>
          </w:p>
          <w:p w14:paraId="1472D7DC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4CFBCC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Зарегистрирован(а): {{ПОКУПАТЕЛЬ_АДРЕС}}</w:t>
            </w:r>
          </w:p>
          <w:p w14:paraId="008B1949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{{ПОКУПАТЕЛЬ_БАНК_СТРОКА1}}</w:t>
            </w:r>
          </w:p>
          <w:p w14:paraId="7355AEF4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{{ПОКУПАТЕЛЬ_БАНК_СТРОКА2}}</w:t>
            </w:r>
          </w:p>
          <w:p w14:paraId="3925B1A4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{{ПОКУПАТЕЛЬ_БАНК_СТРОКА3}}</w:t>
            </w:r>
          </w:p>
          <w:p w14:paraId="761CAE4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556C17E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C49E79A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A46B6D8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5E14346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30296795" w14:textId="77777777">
        <w:trPr>
          <w:jc w:val="center"/>
        </w:trPr>
        <w:tc>
          <w:tcPr>
            <w:tcW w:w="4786" w:type="dxa"/>
          </w:tcPr>
          <w:p w14:paraId="468D93AC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40670FA4" w14:textId="77777777" w:rsidR="00F45ABD" w:rsidRPr="00A42713" w:rsidRDefault="009D7BEA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08112E10" wp14:editId="1620D39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15875</wp:posOffset>
                  </wp:positionV>
                  <wp:extent cx="1698625" cy="148653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460F430" wp14:editId="168483BF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105410</wp:posOffset>
                  </wp:positionV>
                  <wp:extent cx="954000" cy="48600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4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CCFDE7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Подпись: _____________________________/Колотовкин И.В.</w:t>
            </w:r>
          </w:p>
          <w:p w14:paraId="5D967DE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7168FEBA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19" w:type="dxa"/>
          </w:tcPr>
          <w:p w14:paraId="6401106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17DFB39D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7BFA403C" w14:textId="37B5A21E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Подпись: </w:t>
            </w:r>
            <w:r w:rsidR="00750844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_____________________________/{{ПОКУПАТЕЛЬ_ИНИЦИАЛЫ}}</w:t>
            </w:r>
          </w:p>
          <w:p w14:paraId="4A7F3276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0CBFABA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F779C44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B2AE13" w14:textId="77777777" w:rsidR="00F45ABD" w:rsidRPr="00A42713" w:rsidRDefault="0085350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Приложение № 1</w:t>
      </w:r>
      <w:r>
        <w:rPr>
          <w:rFonts w:ascii="Times New Roman" w:hAnsi="Times New Roman" w:cs="Times New Roman"/>
          <w:color w:val="000000"/>
        </w:rPr>
        <w:br/>
        <w:t>к Агентскому договору № {{НОМЕР}}</w:t>
      </w:r>
      <w:r>
        <w:rPr>
          <w:rFonts w:ascii="Times New Roman" w:hAnsi="Times New Roman" w:cs="Times New Roman"/>
          <w:color w:val="000000"/>
        </w:rPr>
        <w:br/>
        <w:t>от «{{ДЕНЬ}}» {{МЕСЯЦ}} {{ГОД}} г.</w:t>
      </w:r>
    </w:p>
    <w:p w14:paraId="63CCF2C8" w14:textId="77777777" w:rsidR="00F45ABD" w:rsidRPr="00A42713" w:rsidRDefault="00853504">
      <w:pPr>
        <w:spacing w:before="20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ПОРУЧЕНИЕ</w:t>
      </w:r>
    </w:p>
    <w:p w14:paraId="488AC15E" w14:textId="77777777" w:rsidR="00F45ABD" w:rsidRPr="00A42713" w:rsidRDefault="008535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передачу денежных средств Получателю</w:t>
      </w:r>
    </w:p>
    <w:p w14:paraId="0E28FD6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Настоящим Принципал поручает Агенту осуществить передачу денежных средств Получателю (продавцу транспортного средства) на следующих условиях: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11A5FA5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58E327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ФИО Получателя (продавца)</w:t>
            </w:r>
          </w:p>
        </w:tc>
        <w:tc>
          <w:tcPr>
            <w:tcW w:w="5669" w:type="dxa"/>
          </w:tcPr>
          <w:p w14:paraId="4B337F4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{{ПРОДАВЕЦ_ФИО}}</w:t>
            </w:r>
          </w:p>
        </w:tc>
      </w:tr>
      <w:tr w:rsidR="00F45ABD" w:rsidRPr="00A42713" w14:paraId="42F7BCD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782B780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Дата рождения Получателя</w:t>
            </w:r>
          </w:p>
        </w:tc>
        <w:tc>
          <w:tcPr>
            <w:tcW w:w="5669" w:type="dxa"/>
          </w:tcPr>
          <w:p w14:paraId="5CC66AB0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{{ПРОДАВЕЦ_ДАТА_РОЖДЕНИЯ}}</w:t>
            </w:r>
          </w:p>
        </w:tc>
      </w:tr>
      <w:tr w:rsidR="00F45ABD" w:rsidRPr="00A42713" w14:paraId="76E8C15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513D12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Идентификационная карта №</w:t>
            </w:r>
          </w:p>
        </w:tc>
        <w:tc>
          <w:tcPr>
            <w:tcW w:w="5669" w:type="dxa"/>
          </w:tcPr>
          <w:p w14:paraId="544BB197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{{ПРОДАВЕЦ_ID_НОМЕР}}</w:t>
            </w:r>
          </w:p>
        </w:tc>
      </w:tr>
      <w:tr w:rsidR="00F45ABD" w:rsidRPr="00A42713" w14:paraId="5C1E70B6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A4D745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Идентификационная карта выдана (кем и когда)</w:t>
            </w:r>
          </w:p>
        </w:tc>
        <w:tc>
          <w:tcPr>
            <w:tcW w:w="5669" w:type="dxa"/>
          </w:tcPr>
          <w:p w14:paraId="68749900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{{ПРОДАВЕЦ_ID_ВЫДАНА}}</w:t>
            </w:r>
          </w:p>
        </w:tc>
      </w:tr>
      <w:tr w:rsidR="00F45ABD" w:rsidRPr="00A42713" w14:paraId="2B0632D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6D6DC8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Адрес регистрации Получателя</w:t>
            </w:r>
          </w:p>
        </w:tc>
        <w:tc>
          <w:tcPr>
            <w:tcW w:w="5669" w:type="dxa"/>
          </w:tcPr>
          <w:p w14:paraId="4BD7A5F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{{ПРОДАВЕЦ_АДРЕС}}</w:t>
            </w:r>
          </w:p>
        </w:tc>
      </w:tr>
      <w:tr w:rsidR="00F45ABD" w:rsidRPr="00A42713" w14:paraId="53944F1A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7DA557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Основание передачи денежных средств</w:t>
            </w:r>
          </w:p>
        </w:tc>
        <w:tc>
          <w:tcPr>
            <w:tcW w:w="5669" w:type="dxa"/>
          </w:tcPr>
          <w:p w14:paraId="7E0CFEB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за автомобиль по договору купли-продажи ТС № {{НОМЕР_ДКП}} от «{{ДЕНЬ_ДКП}}» {{МЕСЯЦ_ДКП}} {{ГОД_ДКП}} г.</w:t>
            </w:r>
          </w:p>
        </w:tc>
      </w:tr>
      <w:tr w:rsidR="00F45ABD" w:rsidRPr="00A42713" w14:paraId="5B4AE77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BAB814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Валюта расчёта</w:t>
            </w:r>
          </w:p>
        </w:tc>
        <w:tc>
          <w:tcPr>
            <w:tcW w:w="5669" w:type="dxa"/>
          </w:tcPr>
          <w:p w14:paraId="7D8B125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{{ВАЛЮТА_НАЛИЧНЫМИ}}</w:t>
            </w:r>
          </w:p>
        </w:tc>
      </w:tr>
      <w:tr w:rsidR="00F45ABD" w:rsidRPr="00A42713" w14:paraId="7E63AE2B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39EE76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Основание выбора валюты расчёта</w:t>
            </w:r>
          </w:p>
        </w:tc>
        <w:tc>
          <w:tcPr>
            <w:tcW w:w="5669" w:type="dxa"/>
          </w:tcPr>
          <w:p w14:paraId="621FF0BF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 определена по требованию Получателя и согласована Принципалом. Агент осуществляет расчёт в указанной валюте во исполнение настоящего Поручения.</w:t>
            </w:r>
          </w:p>
        </w:tc>
      </w:tr>
      <w:tr w:rsidR="00F45ABD" w:rsidRPr="00A42713" w14:paraId="36CF871E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11D9F3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Место передачи наличных</w:t>
            </w:r>
          </w:p>
        </w:tc>
        <w:tc>
          <w:tcPr>
            <w:tcW w:w="5669" w:type="dxa"/>
          </w:tcPr>
          <w:p w14:paraId="78718A32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</w:tr>
      <w:tr w:rsidR="00F45ABD" w:rsidRPr="00A42713" w14:paraId="38160CE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27F538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Дополнительные сведения</w:t>
            </w:r>
          </w:p>
        </w:tc>
        <w:tc>
          <w:tcPr>
            <w:tcW w:w="5669" w:type="dxa"/>
          </w:tcPr>
          <w:p w14:paraId="79B5374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69FE0D13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0F92A92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Автомобиль (Марка, модель)</w:t>
            </w:r>
          </w:p>
        </w:tc>
        <w:tc>
          <w:tcPr>
            <w:tcW w:w="5669" w:type="dxa"/>
          </w:tcPr>
          <w:p w14:paraId="31E2EF2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{{МАРКА_МОДЕЛЬ}}</w:t>
            </w:r>
          </w:p>
        </w:tc>
      </w:tr>
      <w:tr w:rsidR="00F45ABD" w:rsidRPr="00A42713" w14:paraId="160954DE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248848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VIN</w:t>
            </w:r>
          </w:p>
        </w:tc>
        <w:tc>
          <w:tcPr>
            <w:tcW w:w="5669" w:type="dxa"/>
          </w:tcPr>
          <w:p w14:paraId="43119EE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{{VIN}}</w:t>
            </w:r>
          </w:p>
        </w:tc>
      </w:tr>
      <w:tr w:rsidR="00F45ABD" w:rsidRPr="00A42713" w14:paraId="4EE3BE16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F09796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Год выпуска</w:t>
            </w:r>
          </w:p>
        </w:tc>
        <w:tc>
          <w:tcPr>
            <w:tcW w:w="5669" w:type="dxa"/>
          </w:tcPr>
          <w:p w14:paraId="29842DF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{{ГОД_ВЫП}}</w:t>
            </w:r>
          </w:p>
        </w:tc>
      </w:tr>
    </w:tbl>
    <w:p w14:paraId="120020AC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29F20F52" w14:textId="77777777" w:rsidR="00804924" w:rsidRDefault="009D38DA">
      <w:pPr>
        <w:spacing w:before="200" w:after="80"/>
      </w:pPr>
      <w:r>
        <w:rPr>
          <w:rFonts w:ascii="Times New Roman" w:hAnsi="Times New Roman"/>
          <w:b/>
        </w:rPr>
        <w:t>РАСЧЁТ ПЛАТЕЖА на «{{ДЕНЬ}}» {{МЕСЯЦ}} {{ГОД}} г.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659D709C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6429667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  <w:b/>
              </w:rPr>
              <w:t>Основная сумма Поручения (денежные средства Принципала)</w:t>
            </w:r>
          </w:p>
        </w:tc>
        <w:tc>
          <w:tcPr>
            <w:tcW w:w="5669" w:type="dxa"/>
          </w:tcPr>
          <w:p w14:paraId="0390D08D" w14:textId="77777777" w:rsidR="00804924" w:rsidRPr="00EB0510" w:rsidRDefault="009D38DA">
            <w:pPr>
              <w:spacing w:after="40"/>
              <w:rPr>
                <w:bCs/>
              </w:rPr>
            </w:pPr>
            <w:r w:rsidRPr="00EB0510">
              <w:rPr>
                <w:rFonts w:ascii="Times New Roman" w:hAnsi="Times New Roman"/>
                <w:bCs/>
              </w:rPr>
              <w:t>{{ЦЕНА_ЦИФРАМИ}} руб.</w:t>
            </w:r>
          </w:p>
        </w:tc>
      </w:tr>
      <w:tr w:rsidR="00F45ABD" w:rsidRPr="00A42713" w14:paraId="38DADB56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3F60422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  <w:b/>
              </w:rPr>
              <w:t>Агентское вознаграждение ({{КОМИССИЯ</w:t>
            </w:r>
            <w:proofErr w:type="gramStart"/>
            <w:r>
              <w:rPr>
                <w:rFonts w:ascii="Times New Roman" w:hAnsi="Times New Roman"/>
                <w:b/>
              </w:rPr>
              <w:t>}}%</w:t>
            </w:r>
            <w:proofErr w:type="gramEnd"/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5669" w:type="dxa"/>
          </w:tcPr>
          <w:p w14:paraId="70098908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</w:rPr>
              <w:t>{{КОМИССИЯ_ЦИФРАМИ}} руб.</w:t>
            </w:r>
          </w:p>
        </w:tc>
      </w:tr>
      <w:tr w:rsidR="00F45ABD" w:rsidRPr="00A42713" w14:paraId="4F2C102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3F1D4D95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  <w:b/>
              </w:rPr>
              <w:t>Итого перечисляется Принципалом Агенту</w:t>
            </w:r>
          </w:p>
        </w:tc>
        <w:tc>
          <w:tcPr>
            <w:tcW w:w="5669" w:type="dxa"/>
          </w:tcPr>
          <w:p w14:paraId="623610B6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</w:rPr>
              <w:t>{{СУММА_ИТОГО_ЦИФРАМИ}} руб.</w:t>
            </w:r>
          </w:p>
        </w:tc>
      </w:tr>
      <w:tr w:rsidR="00F45ABD" w:rsidRPr="00A42713" w14:paraId="029E0A94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8756410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  <w:b/>
              </w:rPr>
              <w:t>Курс конвертации на дату расчёта</w:t>
            </w:r>
          </w:p>
        </w:tc>
        <w:tc>
          <w:tcPr>
            <w:tcW w:w="5669" w:type="dxa"/>
          </w:tcPr>
          <w:p w14:paraId="7A8CB238" w14:textId="77777777" w:rsidR="00804924" w:rsidRPr="00C227DC" w:rsidRDefault="009D38DA">
            <w:pPr>
              <w:spacing w:after="40"/>
              <w:rPr>
                <w:rFonts w:ascii="Times New Roman" w:hAnsi="Times New Roman" w:cs="Times New Roman"/>
              </w:rPr>
            </w:pPr>
            <w:r w:rsidRPr="00C227DC">
              <w:rPr>
                <w:rFonts w:ascii="Times New Roman" w:hAnsi="Times New Roman" w:cs="Times New Roman"/>
              </w:rPr>
              <w:t>{{КУРС_ПОРУЧЕНИЯ}} руб./USD</w:t>
            </w:r>
          </w:p>
        </w:tc>
      </w:tr>
      <w:tr w:rsidR="00F45ABD" w:rsidRPr="00A42713" w14:paraId="19C5345E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408898A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  <w:b/>
              </w:rPr>
              <w:t>Сумма к передаче Получателю</w:t>
            </w:r>
          </w:p>
        </w:tc>
        <w:tc>
          <w:tcPr>
            <w:tcW w:w="5669" w:type="dxa"/>
          </w:tcPr>
          <w:p w14:paraId="56912855" w14:textId="77777777" w:rsidR="00804924" w:rsidRPr="00C227DC" w:rsidRDefault="009D38DA">
            <w:pPr>
              <w:spacing w:after="40"/>
              <w:rPr>
                <w:rFonts w:ascii="Times New Roman" w:hAnsi="Times New Roman" w:cs="Times New Roman"/>
              </w:rPr>
            </w:pPr>
            <w:r w:rsidRPr="00C227DC">
              <w:rPr>
                <w:rFonts w:ascii="Times New Roman" w:hAnsi="Times New Roman" w:cs="Times New Roman"/>
              </w:rPr>
              <w:t>{{СУММА_ПОРУЧЕНИЯ}} ({{СУММА_ПОРУЧЕНИЯ_ПРОПИСЬЮ}}) {{ВАЛЮТА_НАЛИЧНЫМИ}}</w:t>
            </w:r>
          </w:p>
        </w:tc>
      </w:tr>
    </w:tbl>
    <w:p w14:paraId="3D76A921" w14:textId="77777777" w:rsidR="00804924" w:rsidRDefault="009D38DA">
      <w:pPr>
        <w:spacing w:before="80"/>
      </w:pPr>
      <w:r>
        <w:rPr>
          <w:rFonts w:ascii="Times New Roman" w:hAnsi="Times New Roman"/>
          <w:sz w:val="18"/>
        </w:rPr>
        <w:t>Расчёт произведён по курсу на дату составления настоящего Поручения. Фактическая сумма к передаче Получателю определяется по курсу конвертации на дату расчёта и указывается в расписке Получателя. Курс согласован Продавцом и Покупателем; Агент курс не устанавливает. Рублёвая сумма зафиксирована договором купли-продажи и изменению не подлежит; дополнительных расчётов между Сторонами в связи с изменением курса не производится.</w:t>
      </w:r>
    </w:p>
    <w:p w14:paraId="0C432C8F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Принципал: ___________________________ /{{ПОКУПАТЕЛЬ_ИНИЦИАЛЫ}}</w:t>
      </w:r>
    </w:p>
    <w:sectPr w:rsidR="00F45ABD" w:rsidRPr="00A42713">
      <w:footerReference w:type="default" r:id="rId10"/>
      <w:headerReference w:type="default" r:id="rId13"/>
      <w:pgSz w:w="11906" w:h="16838"/>
      <w:pgMar w:top="1133" w:right="850" w:bottom="566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ED03C" w14:textId="77777777" w:rsidR="009C6852" w:rsidRDefault="009C6852">
      <w:pPr>
        <w:spacing w:after="0" w:line="240" w:lineRule="auto"/>
      </w:pPr>
      <w:r>
        <w:separator/>
      </w:r>
    </w:p>
  </w:endnote>
  <w:endnote w:type="continuationSeparator" w:id="0">
    <w:p w14:paraId="41649821" w14:textId="77777777" w:rsidR="009C6852" w:rsidRDefault="009C6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E0A76" w14:textId="77777777" w:rsidR="00F45ABD" w:rsidRDefault="008535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/>
      <w:jc w:val="center"/>
      <w:rPr>
        <w:color w:val="000000"/>
      </w:rPr>
    </w:pPr>
    <w:r>
      <w:rPr>
        <w:color w:val="888888"/>
        <w:sz w:val="16"/>
        <w:szCs w:val="16"/>
      </w:rPr>
      <w:t xml:space="preserve">ОсОО «Авто </w:t>
    </w:r>
    <w:proofErr w:type="gramStart"/>
    <w:r>
      <w:rPr>
        <w:color w:val="888888"/>
        <w:sz w:val="16"/>
        <w:szCs w:val="16"/>
      </w:rPr>
      <w:t>Континент»  |</w:t>
    </w:r>
    <w:proofErr w:type="gramEnd"/>
    <w:r>
      <w:rPr>
        <w:color w:val="888888"/>
        <w:sz w:val="16"/>
        <w:szCs w:val="16"/>
      </w:rPr>
      <w:t xml:space="preserve">  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56B9E" w14:textId="77777777" w:rsidR="009C6852" w:rsidRDefault="009C6852">
      <w:pPr>
        <w:spacing w:after="0" w:line="240" w:lineRule="auto"/>
      </w:pPr>
      <w:r>
        <w:separator/>
      </w:r>
    </w:p>
  </w:footnote>
  <w:footnote w:type="continuationSeparator" w:id="0">
    <w:p w14:paraId="04FBFCA6" w14:textId="77777777" w:rsidR="009C6852" w:rsidRDefault="009C6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326DF"/>
    <w:multiLevelType w:val="multilevel"/>
    <w:tmpl w:val="40D45904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BD"/>
    <w:rsid w:val="00096A9F"/>
    <w:rsid w:val="00284BE9"/>
    <w:rsid w:val="00464648"/>
    <w:rsid w:val="004A06C9"/>
    <w:rsid w:val="004F388D"/>
    <w:rsid w:val="00581ACA"/>
    <w:rsid w:val="00750844"/>
    <w:rsid w:val="00797AF2"/>
    <w:rsid w:val="00804924"/>
    <w:rsid w:val="00853504"/>
    <w:rsid w:val="009C6852"/>
    <w:rsid w:val="009D38DA"/>
    <w:rsid w:val="009D7BEA"/>
    <w:rsid w:val="00A05397"/>
    <w:rsid w:val="00A42713"/>
    <w:rsid w:val="00B15F48"/>
    <w:rsid w:val="00BB7A5A"/>
    <w:rsid w:val="00C227DC"/>
    <w:rsid w:val="00D45224"/>
    <w:rsid w:val="00D77C6E"/>
    <w:rsid w:val="00EB0510"/>
    <w:rsid w:val="00F45ABD"/>
    <w:rsid w:val="00FA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E0153"/>
  <w15:docId w15:val="{B9759230-0B5B-4A54-986B-790A137B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fN4AcS98oQDAFy8dkumCG6DA==">CgMxLjA4AHIhMWNPbEJ3b3JyZG9Id3lkb0p6UVYxOVRMUVA3UzBNd1BY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2024</Words>
  <Characters>14250</Characters>
  <Application>Microsoft Office Word</Application>
  <DocSecurity>0</DocSecurity>
  <Lines>290</Lines>
  <Paragraphs>157</Paragraphs>
  <ScaleCrop>false</ScaleCrop>
  <Company/>
  <LinksUpToDate>false</LinksUpToDate>
  <CharactersWithSpaces>16117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12</cp:revision>
  <dcterms:created xsi:type="dcterms:W3CDTF">2026-06-14T11:01:00Z</dcterms:created>
  <dcterms:modified xsi:type="dcterms:W3CDTF">2026-09-02T07:43:00Z</dcterms:modified>
</cp:coreProperties>
</file>