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2CF51" w14:textId="77777777" w:rsidR="00F45ABD" w:rsidRPr="00A42713" w:rsidRDefault="00853504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АГЕНТСКИЙ ДОГОВОР № {{НОМЕР}}</w:t>
      </w:r>
    </w:p>
    <w:p w14:paraId="51A81B22" w14:textId="77777777" w:rsidR="00F45ABD" w:rsidRPr="00A42713" w:rsidRDefault="00853504">
      <w:pPr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на организацию приобретения транспортного средства</w:t>
      </w:r>
    </w:p>
    <w:tbl>
      <w:tblPr>
        <w:tblStyle w:val="a5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5233"/>
        <w:gridCol w:w="5233"/>
      </w:tblGrid>
      <w:tr w:rsidR="00F45ABD" w:rsidRPr="00A42713" w14:paraId="2A26F3C0" w14:textId="77777777" w:rsidTr="00165076">
        <w:trPr>
          <w:jc w:val="center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3925D6D8" w14:textId="77777777" w:rsidR="00F45ABD" w:rsidRPr="00A42713" w:rsidRDefault="00853504" w:rsidP="00165076">
            <w:pPr>
              <w:spacing w:before="20" w:after="20"/>
              <w:ind w:firstLine="59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г. Бишкек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7BB00118" w14:textId="77777777" w:rsidR="00F45ABD" w:rsidRPr="00A42713" w:rsidRDefault="00853504">
            <w:pPr>
              <w:spacing w:before="20" w:after="2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«{{ДЕНЬ}}» {{МЕСЯЦ}} {{ГОД}} г.</w:t>
            </w:r>
          </w:p>
        </w:tc>
      </w:tr>
    </w:tbl>
    <w:p w14:paraId="3361D44F" w14:textId="77777777" w:rsidR="00F45ABD" w:rsidRPr="00A42713" w:rsidRDefault="00F45ABD">
      <w:pPr>
        <w:rPr>
          <w:rFonts w:ascii="Times New Roman" w:hAnsi="Times New Roman" w:cs="Times New Roman"/>
        </w:rPr>
      </w:pPr>
    </w:p>
    <w:p w14:paraId="4B1AA015" w14:textId="77777777" w:rsidR="00F45ABD" w:rsidRPr="00A42713" w:rsidRDefault="00165076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{{КОМПАНИЯ}} (ИНН: {{КОМПАНИЯ_ИНН}}, ОКПО: {{КОМПАНИЯ_ОКПО}}), именуемое в дальнейшем «Агент», в лице {{ДИРЕКТОР_ДОЛЖНОСТЬ_РОДИТ}} {{ДИРЕКТОР_РОДИТ}}, действующего на основании Устава, с одной стороны, и {{ПОКУПАТЕЛЬ_ПОЛНЫЕ_ДАННЫЕ}}, именуемый(ая) в дальнейшем «Принципал», с другой стороны, совместно именуемые «Стороны», а по отдельности — «Сторона», руководствуясь главой 50 Гражданского кодекса Кыргызской Республики («Агентирование»), заключили настоящий Агентский договор (далее — «Договор») о нижеследующем:</w:t>
      </w:r>
    </w:p>
    <w:p w14:paraId="577C271C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1. ПРЕДМЕТ ДОГОВОРА</w:t>
      </w:r>
    </w:p>
    <w:p w14:paraId="50F54313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1.1. По настоящему Договору Агент обязуется за вознаграждение по поручению и за счёт Принципала организовать заключение договора купли-продажи транспортного средства (далее — «ДКП») между продавцом транспортного средства (далее — «Получатель») и Принципалом, осуществить расчёты по ДКП, а также по просьбе Принципала оказать содействие в организации перевозки транспортного средства в порядке, предусмотренном п. 2.7 настоящего Договора. Получатель и транспортное средство указываются в Поручении (Приложение № 1).</w:t>
      </w:r>
    </w:p>
    <w:p w14:paraId="6C1B0AF0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1.2. ДКП заключается и подписывается непосредственно Принципалом и Получателем. Агент не является стороной ДКП, не приобретает право собственности на транспортное средство и не несёт ответственности за его качество, комплектность и характеристики. Право собственности на транспортное средство возникает у Принципала в соответствии с условиями ДКП. Права и обязанности по платёжным действиям, совершённым Агентом во исполнение настоящего Договора, возникают непосредственно у Агента.</w:t>
      </w:r>
    </w:p>
    <w:p w14:paraId="647F8DA0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1.3. Поручение считается исполненным с момента расчёта Агента с Получателем и направления Принципалу Отчёта Агента в соответствии с п. 2.5 настоящего Договора.</w:t>
      </w:r>
    </w:p>
    <w:p w14:paraId="0C691775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1.4. Если ДКП заключён Принципалом и Получателем до заключения настоящего Договора, в том числе с условием об оплате после передачи транспортного средства, поручение Агента состоит в осуществлении расчёта с Получателем по такому ДКП. В этом случае обязанности Агента по организации заключения ДКП и содействию в перевозке не применяются.</w:t>
      </w:r>
    </w:p>
    <w:p w14:paraId="36B59F4C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1.5. Все действия Агента по настоящему Договору осуществляются в строгом соответствии с законодательством Кыргызской Республики, применимыми нормами международного права, а также требованиями законодательства о противодействии легализации (отмыванию) доходов, полученных преступным путём, и финансированию терроризма (ПОД/ФТ).</w:t>
      </w:r>
    </w:p>
    <w:p w14:paraId="70ACFE7F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1.6. Агент не является таможенным брокером и не несёт ответственности за таможенное оформление товаров, в связи с приобретением которых осуществляется расчёт. Принципал самостоятельно несёт все риски и обязанности, связанные с таможенным декларированием и уплатой пошлин.</w:t>
      </w:r>
    </w:p>
    <w:p w14:paraId="37AC50D0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2. ПОРЯДОК ИСПОЛНЕНИЯ ПОРУЧЕНИЯ</w:t>
      </w:r>
    </w:p>
    <w:p w14:paraId="68A50D02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2.1. Принципал предоставляет Агенту надлежащим образом оформленное и подписанное Поручение (Приложение № 1), содержащее все необходимые и достаточные сведения для осуществления расчёта, включая, но не ограничиваясь: данные Получателя, сумму и валюту расчёта, основание платежа.</w:t>
      </w:r>
    </w:p>
    <w:p w14:paraId="1EF0F094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2.2. Агент вправе провести предварительную проверку предоставленных данных на предмет их полноты, корректности и соответствия требованиям законодательства. В случае выявления неточностей или неполноты сведений Агент вправе приостановить исполнение Поручения до получения от Принципала недостающей информации или разъяснений.</w:t>
      </w:r>
    </w:p>
    <w:p w14:paraId="1C4A11FE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2.3. Принципал перечисляет Агенту денежные средства в размере, необходимом для исполнения Поручения, путём безналичного банковского перевода на расчётный счёт Агента, а также уплачивает агентское вознаграждение в порядке и сроки, установленные разделом 3 настоящего Договора. После получения средств Агент производит расчёт с Получателем наличными денежными средствами или безналичным переводом по своему выбору с учётом требований Получателя. Способ расчёта указывается в Отчёте Агента.</w:t>
      </w:r>
    </w:p>
    <w:p w14:paraId="60A107E6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2.4. Агент в течение 3 (трёх) рабочих дней с момента получения денежных средств и всей необходимой информации приступает к исполнению Поручения и обязан завершить его в течение 10 (десяти) рабочих дней, если иной срок не согласован Сторонами в Поручении.</w:t>
      </w:r>
    </w:p>
    <w:p w14:paraId="1CB8FF76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2.5. По факту исполнения Поручения Агент предоставляет Принципалу Отчёт Агента с приложением документа, подтверждающего расчёт с Получателем (расписка Получателя, платёжное поручение и/или иной документ, подтверждающий получение средств). Отчёт считается принятым Принципалом, если в течение 5 (пяти) рабочих дней с момента его направления Принципал не предоставит мотивированных возражений.</w:t>
      </w:r>
    </w:p>
    <w:p w14:paraId="002D23D8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2.6. Агент вправе привлекать третьих лиц (субагентов) для исполнения настоящего Договора без предварительного согласия Принципала, оставаясь ответственным за их действия перед Принципалом.</w:t>
      </w:r>
    </w:p>
    <w:p w14:paraId="5EC4BE01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 xml:space="preserve">2.7. Содействие в организации перевозки. По просьбе Принципала Агент оказывает содействие в организации перевозки транспортного средства: предоставляет Принципалу контакты перевозчиков и информирует его о ходе отправки. Договор перевозки заключается между Принципалом (или Получателем) и перевозчиком; расчёты по нему производятся </w:t>
      </w:r>
      <w:r>
        <w:rPr>
          <w:rFonts w:ascii="Times New Roman" w:hAnsi="Times New Roman" w:cs="Times New Roman"/>
          <w:color w:val="000000"/>
        </w:rPr>
        <w:lastRenderedPageBreak/>
        <w:t>напрямую между ними, без участия Агента. Агент не является перевозчиком, экспедитором или стороной договора перевозки и не несёт ответственности за сохранность транспортного средства, сроки и стоимость перевозки. Содействие оказывается в рамках агентского вознаграждения и дополнительно не оплачивается.</w:t>
      </w:r>
    </w:p>
    <w:p w14:paraId="3CBA1078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2.8. Замена транспортного средства. До осуществления расчёта с Получателем транспортное средство (в том числе VIN) и Получатель могут быть заменены по согласованию Сторон в случае отказа Принципала от первоначально согласованного транспортного средства, выявления обстоятельств, препятствующих его приобретению, либо невозможности приобретения на согласованных условиях. Замена согласовывается в порядке, предусмотренном п. 10.2 настоящего Договора, без заключения дополнительного соглашения. При изменении стоимости сумма Поручения и агентское вознаграждение подлежат перерасчёту: недостающие средства доплачиваются Принципалом до осуществления расчёта, излишне перечисленные — возвращаются Принципалу в порядке п. 5.4 настоящего Договора либо, по согласованию Сторон, засчитываются в счёт иных поручений.</w:t>
      </w:r>
    </w:p>
    <w:p w14:paraId="4916A73B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3. ФИНАНСОВЫЕ УСЛОВИЯ И ПОРЯДОК РАСЧЁТОВ</w:t>
      </w:r>
    </w:p>
    <w:p w14:paraId="051A61E5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3.1. Агентское вознаграждение. Размер агентского вознаграждения составляет {{КОМИССИЯ}}% от суммы Поручения и уплачивается Принципалом одновременно с перечислением денежных средств на расчётный счёт Агента для исполнения Поручения. Вознаграждение включает в себя все расходы Агента, связанные с исполнением Договора, за исключением случаев, прямо предусмотренных п. 3.4.</w:t>
      </w:r>
    </w:p>
    <w:p w14:paraId="602A5167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3.2. Невозврат вознаграждения. Агентское вознаграждение не подлежит возврату Принципалу, в том числе в случае, если Принципал отказывается от Договора после того, как Агент приступил к исполнению Поручения, а также в случае невозможности исполнения расчёта по причинам, не зависящим от Агента (п. 5.4).</w:t>
      </w:r>
    </w:p>
    <w:p w14:paraId="5281B3A2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3.3. Валюта и курс расчёта. Принципал перечисляет средства Агенту в валюте, согласованной в Поручении. Агент производит расчёт с Получателем в валюте, указанной в Поручении. Конвертация осуществляется по фактическому курсу, применённому обслуживающим банком на дату расчёта; курс подтверждается документами банка. Стороны признают, что сумма в валюте расчёта определяется исходя из фактического курса конвертации и может отличаться от ориентировочной; дополнительных расчётов между Сторонами в связи с изменением курса не производится. Валютой перечисления от Принципала Агенту могут быть: Российские рубли, Китайские юани, доллары США, дирхамы ОАЭ.</w:t>
      </w:r>
    </w:p>
    <w:p w14:paraId="54D5382D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3.4. Дополнительные расходы. Принципал несёт комиссии банка при перечислении средств Принципалом Агенту. Расходы Агента на конвертацию валюты, снятие наличных денежных средств и перевод средств Получателю включены в агентское вознаграждение и дополнительной оплате Принципалом не подлежат, за исключением расходов на возврат средств Принципалу, предусмотренных п. 5.4 настоящего Договора.</w:t>
      </w:r>
    </w:p>
    <w:p w14:paraId="12D8E686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3.5. Сверка расчётов. Стороны вправе инициировать сверку взаиморасчётов в любое время. Сверка оформляется двусторонним актом. Сторона, получившая акт сверки, обязана подписать его в течение 5 (пяти) рабочих дней или предоставить мотивированные возражения.</w:t>
      </w:r>
    </w:p>
    <w:p w14:paraId="261063CB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3.6. Целевой характер средств. Денежные средства, перечисленные Принципалом для расчёта с Получателем, не являются доходом Агента, принадлежат Принципалу и используются Агентом исключительно для исполнения Поручения. Доходом Агента является только агентское вознаграждение, которое учитывается отдельно. Расчёты, совершаемые Агентом, являются элементом исполнения поручения по настоящему Договору и не являются самостоятельной услугой по приёму и переводу денежных средств.</w:t>
      </w:r>
    </w:p>
    <w:p w14:paraId="5DD136AA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4. ПРАВА И ОБЯЗАННОСТИ СТОРОН</w:t>
      </w:r>
    </w:p>
    <w:p w14:paraId="3E2B0262" w14:textId="77777777" w:rsidR="00F45ABD" w:rsidRPr="00D31C40" w:rsidRDefault="00853504" w:rsidP="00BD7C96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 w:rsidRPr="00D31C40">
        <w:rPr>
          <w:rFonts w:ascii="Times New Roman" w:hAnsi="Times New Roman" w:cs="Times New Roman"/>
          <w:color w:val="000000"/>
        </w:rPr>
        <w:t>4.1. Агент обязан:</w:t>
      </w:r>
    </w:p>
    <w:p w14:paraId="13072F4A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организовать согласование и подписание ДКП между Принципалом и Получателем на условиях, указанных в Поручении, если ДКП не заключён ранее (п. 1.4);</w:t>
      </w:r>
    </w:p>
    <w:p w14:paraId="15ADDA84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произвести расчёт с Получателем за счёт средств Принципала в сумме и валюте, указанных в Поручении;</w:t>
      </w:r>
    </w:p>
    <w:p w14:paraId="49A4A902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использовать денежные средства Принципала исключительно для исполнения Поручения;</w:t>
      </w:r>
    </w:p>
    <w:p w14:paraId="4CF48E43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информировать Принципала о ходе исполнения Поручения по его запросу;</w:t>
      </w:r>
    </w:p>
    <w:p w14:paraId="5D0286B1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передать Принципалу документ, подтверждающий расчёт с Получателем, и Отчёт Агента;</w:t>
      </w:r>
    </w:p>
    <w:p w14:paraId="44F612C9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сохранять конфиденциальность полученной информации.</w:t>
      </w:r>
    </w:p>
    <w:p w14:paraId="2F3B84BC" w14:textId="77777777" w:rsidR="00F45ABD" w:rsidRPr="00D31C40" w:rsidRDefault="00853504" w:rsidP="00BD7C96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 w:rsidRPr="00D31C40">
        <w:rPr>
          <w:rFonts w:ascii="Times New Roman" w:hAnsi="Times New Roman" w:cs="Times New Roman"/>
          <w:color w:val="000000"/>
        </w:rPr>
        <w:t>4.2. Агент вправе:</w:t>
      </w:r>
    </w:p>
    <w:p w14:paraId="195FE05D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отступать от указаний Принципала, если по обстоятельствам дела это необходимо в интересах Принципала, и Агент не мог предварительно запросить Принципала либо не получил в разумный срок ответа на свой запрос;</w:t>
      </w:r>
    </w:p>
    <w:p w14:paraId="0E2F0EE1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удерживать из денежных средств, поступивших от Принципала, причитающееся Агенту агентское вознаграждение, а также суммы, предусмотренные п. 5.4 настоящего Договора;</w:t>
      </w:r>
    </w:p>
    <w:p w14:paraId="3E5A7EF7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требовать от Принципала предоставления дополнительных документов и сведений, необходимых для соблюдения требований законодательства о ПОД/ФТ.</w:t>
      </w:r>
    </w:p>
    <w:p w14:paraId="30C5B089" w14:textId="77777777" w:rsidR="00F45ABD" w:rsidRPr="00D31C40" w:rsidRDefault="00853504" w:rsidP="00BD7C96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 w:rsidRPr="00D31C40">
        <w:rPr>
          <w:rFonts w:ascii="Times New Roman" w:hAnsi="Times New Roman" w:cs="Times New Roman"/>
          <w:color w:val="000000"/>
        </w:rPr>
        <w:t>4.3. Принципал обязан:</w:t>
      </w:r>
    </w:p>
    <w:p w14:paraId="2B123357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своевременно предоставить Агенту все необходимые документы и достоверные сведения;</w:t>
      </w:r>
    </w:p>
    <w:p w14:paraId="74485397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своевременно оплатить вознаграждение Агента и возместить понесённые им расходы;</w:t>
      </w:r>
    </w:p>
    <w:p w14:paraId="15BBB089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принять от Агента всё исполненное по Договору без промедления;</w:t>
      </w:r>
    </w:p>
    <w:p w14:paraId="5C7021CE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нести полную ответственность за законность и достоверность оснований для перечисления денежных средств Агенту и последующего расчёта с Получателем;</w:t>
      </w:r>
    </w:p>
    <w:p w14:paraId="54CDB1DA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при ввозе транспортного средства в Российскую Федерацию в течение 30 (тридцати) календарных дней с момента оформления направить Агенту копии выписки из электронного паспорта транспортного средства (ЭПТС), </w:t>
      </w:r>
      <w:r>
        <w:rPr>
          <w:rFonts w:ascii="Times New Roman" w:hAnsi="Times New Roman" w:cs="Times New Roman"/>
          <w:color w:val="000000"/>
        </w:rPr>
        <w:lastRenderedPageBreak/>
        <w:t>свидетельства о безопасности конструкции транспортного средства (СБКТС) и документа об уплате утилизационного сбора — в объёме, необходимом Агенту для исполнения требований банков и законодательства о ПОД/ФТ.</w:t>
      </w:r>
    </w:p>
    <w:p w14:paraId="722CE61D" w14:textId="77777777" w:rsidR="00F45ABD" w:rsidRPr="00D31C40" w:rsidRDefault="00853504" w:rsidP="00BD7C96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 w:rsidRPr="00D31C40">
        <w:rPr>
          <w:rFonts w:ascii="Times New Roman" w:hAnsi="Times New Roman" w:cs="Times New Roman"/>
          <w:color w:val="000000"/>
        </w:rPr>
        <w:t>4.4. Принципал вправе:</w:t>
      </w:r>
    </w:p>
    <w:p w14:paraId="3F84D248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получать от Агента сведения о ходе исполнения Поручения;</w:t>
      </w:r>
    </w:p>
    <w:p w14:paraId="6583F5C9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требовать предоставления Отчёта Агента.</w:t>
      </w:r>
    </w:p>
    <w:p w14:paraId="127913DD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5. ОТВЕТСТВЕННОСТЬ СТОРОН И ОГРАНИЧЕНИЕ ОТВЕТСТВЕННОСТИ АГЕНТА</w:t>
      </w:r>
    </w:p>
    <w:p w14:paraId="49FBB1B8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5.1. За неисполнение или ненадлежащее исполнение обязательств по Договору Стороны несут ответственность в соответствии с применимым законодательством.</w:t>
      </w:r>
    </w:p>
    <w:p w14:paraId="57DDAEAB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5.2. Ограничение ответственности Агента. Ответственность Агента ограничивается размером реального ущерба, причинённого Принципалу виновными действиями Агента, но не может превышать сумму агентского вознаграждения, уплаченного по настоящему Договору.</w:t>
      </w:r>
    </w:p>
    <w:p w14:paraId="6E82B341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5.3. Освобождение Агента от ответственности. Агент не несёт ответственности за:</w:t>
      </w:r>
    </w:p>
    <w:p w14:paraId="2723BC5A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действия или бездействие банков при осуществлении Принципалом перевода на счёт Агента, включая сроки зачисления средств и размер банковских комиссий;</w:t>
      </w:r>
    </w:p>
    <w:p w14:paraId="20FD865D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отказ Получателя принять денежные средства или изменение реквизитов/условий расчёта по инициативе Получателя после подписания Поручения;</w:t>
      </w:r>
    </w:p>
    <w:p w14:paraId="39186412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последствия, вызванные предоставлением Принципалом недостоверных или неполных сведений;</w:t>
      </w:r>
    </w:p>
    <w:p w14:paraId="77C3C88C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любые санкционные ограничения, введённые государственными органами или международными организациями.</w:t>
      </w:r>
    </w:p>
    <w:p w14:paraId="2CF1A40A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5.4. Невозможность исполнения Поручения. В случае если расчёт с Получателем становится невозможным по причинам, не зависящим от Агента, Агент обязан уведомить об этом Принципала. Полученные от Принципала денежные средства подлежат возврату безналичным переводом на реквизиты Принципала в течение 5 (пяти) рабочих дней за вычетом агентского вознаграждения (п. 3.2), фактически понесённых Агентом расходов, а также расходов на возврат средств (банковские комиссии, потери на обратной конвертации валюты), которые несёт Принципал.</w:t>
      </w:r>
    </w:p>
    <w:p w14:paraId="4D2ECCCD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В случае отмены поручения Принципалом до момента его фактического исполнения Агентом, Агент осуществляет возврат полученных от Принципала денежных средств за вычетом: агентского вознаграждения (п. 3.2), фактически понесённых Агентом расходов, расходов на возврат средств (банковские комиссии, потери на обратной конвертации валюты), а также компенсации расходов Агента на организацию возврата в размере 1% (одного процента) от общей суммы Поручения. Возврат средств осуществляется в течение 5 (пяти) рабочих дней с момента получения письменного требования Принципала.</w:t>
      </w:r>
    </w:p>
    <w:p w14:paraId="1773C505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5.5. В случае предоставления Принципалом заведомо ложных сведений, повлёкших убытки для Агента (штрафы, пени, судебные издержки), Принципал обязан возместить их в полном объёме.</w:t>
      </w:r>
    </w:p>
    <w:p w14:paraId="4F59FD8C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6. ФОРС-МАЖОР</w:t>
      </w:r>
    </w:p>
    <w:p w14:paraId="4A60CE8F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6.1. Стороны освобождаются от ответственности за неисполнение обязательств, если оно явилось следствием обстоятельств непреодолимой силы (форс-мажор), а именно: стихийные бедствия, войны, вооружённые конфликты, теракты, эпидемии, а также принятие органами государственной власти актов, делающих невозможным исполнение Договора.</w:t>
      </w:r>
    </w:p>
    <w:p w14:paraId="7EE11099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6.2. При наступлении обстоятельств непреодолимой силы каждая Сторона обязана без промедления известить о них в письменном виде другую Сторону.</w:t>
      </w:r>
    </w:p>
    <w:p w14:paraId="1B46B6D2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6.3. Если обстоятельства непреодолимой силы продолжаются более 3 (трёх) месяцев, любая из Сторон вправе расторгнуть Договор в одностороннем порядке.</w:t>
      </w:r>
    </w:p>
    <w:p w14:paraId="02E045DF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7. КОНФИДЕНЦИАЛЬНОСТЬ</w:t>
      </w:r>
    </w:p>
    <w:p w14:paraId="70E53C99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7.1. Стороны обязуются не разглашать и не распространять документы, сведения и информацию, полученные в ходе исполнения настоящего Договора, третьим лицам без предварительного письменного согласия другой Стороны.</w:t>
      </w:r>
    </w:p>
    <w:p w14:paraId="2552A974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7.2. Конфиденциальные сведения не подлежат разглашению как в период действия Договора, так и в течение 3 (трёх) лет после его прекращения.</w:t>
      </w:r>
    </w:p>
    <w:p w14:paraId="6F3B98E3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7.3. Агент вправе раскрывать конфиденциальную информацию без согласия Принципала банкам, платёжным системам и государственным органам в объёме, необходимом для исполнения Поручения и соблюдения требований законодательства. 7.4. В соответствии с Законом Кыргызской Республики «О противодействии финансированию террористической деятельности и легализации (отмыванию) преступных доходов» Агент обязан хранить документы, связанные с исполнением настоящего Договора (копии паспорта Принципала, Поручение, подтверждающие документы), в течение 5 (пяти) лет с момента исполнения Поручения. Принципал обязан предоставить Агенту копию документа, удостоверяющего личность, до начала исполнения Поручения.</w:t>
      </w:r>
    </w:p>
    <w:p w14:paraId="5C651CD2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8. СРОК ДЕЙСТВИЯ И ПОРЯДОК РАСТОРЖЕНИЯ ДОГОВОРА</w:t>
      </w:r>
    </w:p>
    <w:p w14:paraId="2E0F94E8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8.1. Договор вступает в силу с момента его подписания и действует до полного исполнения Сторонами своих обязательств.</w:t>
      </w:r>
    </w:p>
    <w:p w14:paraId="26D06259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8.2. Принципал вправе в любое время отказаться от исполнения Договора, уведомив об этом Агента. В этом случае расчёты между Сторонами производятся в порядке, предусмотренном п. 3.2 и 5.4 настоящего Договора.</w:t>
      </w:r>
    </w:p>
    <w:p w14:paraId="2359B08C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lastRenderedPageBreak/>
        <w:t>8.3. Агент вправе в одностороннем порядке отказаться от исполнения Договора, уведомив Принципала не менее чем за 15 (пятнадцать) дней, при условии полного возмещения Принципалу убытков.</w:t>
      </w:r>
    </w:p>
    <w:p w14:paraId="42D6B7E3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8.4. Изменения и дополнения к Договору действительны при их согласовании Сторонами в письменной форме, в том числе путём обмена подписанными сканированными копиями или сообщениями в порядке, предусмотренном п. 10.2 настоящего Договора. Замена транспортного средства и Получателя производится в порядке п. 2.8 настоящего Договора. Все изменения и дополнения являются неотъемлемой частью Договора.</w:t>
      </w:r>
    </w:p>
    <w:p w14:paraId="42594ED0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9. РАЗРЕШЕНИЕ СПОРОВ</w:t>
      </w:r>
    </w:p>
    <w:p w14:paraId="7731691C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9.1. Все споры и разногласия, возникающие между Сторонами по настоящему Договору или в связи с ним, разрешаются путём переговоров.</w:t>
      </w:r>
    </w:p>
    <w:p w14:paraId="3D9A586C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9.2. При недостижении согласия в течение 30 (тридцати) календарных дней с момента начала переговоров, спор подлежит разрешению в Межрайонном суде г. Бишкека.</w:t>
      </w:r>
    </w:p>
    <w:p w14:paraId="653F0DCF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9.3. К настоящему Договору и отношениям Сторон применяется материальное и процессуальное право Кыргызской Республики. Данный выбор права не затрагивает применение императивных норм международного законодательства.</w:t>
      </w:r>
    </w:p>
    <w:p w14:paraId="3F01B197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10. ЗАКЛЮЧИТЕЛЬНЫЕ ПОЛОЖЕНИЯ</w:t>
      </w:r>
    </w:p>
    <w:p w14:paraId="3F06BD34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10.1. Во всём остальном, что не предусмотрено настоящим Договором, Стороны руководствуются действующим законодательством.</w:t>
      </w:r>
    </w:p>
    <w:p w14:paraId="00955B72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10.2. Стороны признают юридическую силу документов, уведомлений и согласований, направленных по электронной почте или посредством мессенджеров (Telegram, WhatsApp и иных) с адресов и номеров телефонов, с которых Стороны вели переписку при заключении и исполнении настоящего Договора, если такие сообщения позволяют определить отправителя и содержание. Обмен оригиналами документов производится по требованию любой из Сторон.</w:t>
      </w:r>
    </w:p>
    <w:p w14:paraId="7CE1D8EF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10.3. Договор составлен в двух экземплярах, имеющих равную юридическую силу, по одному для каждой из Сторон.</w:t>
      </w:r>
    </w:p>
    <w:p w14:paraId="7F4C55B0" w14:textId="77777777" w:rsidR="00A42713" w:rsidRDefault="00853504" w:rsidP="00A42713">
      <w:pPr>
        <w:spacing w:before="40" w:after="40"/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color w:val="000000"/>
        </w:rPr>
        <w:t>10.4. Приложение № 1 «Поручение на передачу денежных средств» является неотъемлемой частью настоящего Договора.</w:t>
      </w:r>
    </w:p>
    <w:p w14:paraId="2E8038E6" w14:textId="77777777" w:rsidR="00F45ABD" w:rsidRDefault="00853504" w:rsidP="00A42713">
      <w:pPr>
        <w:spacing w:before="200" w:after="120"/>
        <w:jc w:val="center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11. РЕКВИЗИТЫ И ПОДПИСИ СТОРОН</w:t>
      </w:r>
    </w:p>
    <w:tbl>
      <w:tblPr>
        <w:tblStyle w:val="a6"/>
        <w:tblW w:w="990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86"/>
        <w:gridCol w:w="5119"/>
      </w:tblGrid>
      <w:tr w:rsidR="00F45ABD" w:rsidRPr="00A42713" w14:paraId="3794AE8C" w14:textId="77777777">
        <w:trPr>
          <w:jc w:val="center"/>
        </w:trPr>
        <w:tc>
          <w:tcPr>
            <w:tcW w:w="4786" w:type="dxa"/>
          </w:tcPr>
          <w:p w14:paraId="0813A20E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АГЕНТ</w:t>
            </w:r>
          </w:p>
          <w:p w14:paraId="743CA609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55BA94E3" w14:textId="77777777" w:rsidR="00F45ABD" w:rsidRPr="00A42713" w:rsidRDefault="00CE40DF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{{КОМПАНИЯ}}</w:t>
            </w:r>
          </w:p>
          <w:p w14:paraId="71EEBEC6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6F19AADD" w14:textId="77777777" w:rsidR="00F45ABD" w:rsidRPr="00A42713" w:rsidRDefault="00CE40DF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ИНН: {{КОМПАНИЯ_ИНН}} ОКПО: {{КОМПАНИЯ_ОКПО}}</w:t>
            </w:r>
          </w:p>
          <w:p w14:paraId="46BCC0B8" w14:textId="77777777" w:rsidR="00CE40DF" w:rsidRDefault="00CE40DF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{{КОМПАНИЯ_АДРЕС}}</w:t>
            </w:r>
          </w:p>
          <w:p w14:paraId="523A23FE" w14:textId="77777777" w:rsidR="00F45ABD" w:rsidRPr="00AD2E79" w:rsidRDefault="00AD2E79">
            <w:pPr>
              <w:spacing w:before="20" w:after="2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РФ ИНН:</w:t>
            </w:r>
            <w: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{{КОМПАНИЯ_ИНН_РФ}} КПП:</w:t>
            </w:r>
            <w: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{{КОМПАНИЯ_КПП_РФ}}</w:t>
            </w:r>
          </w:p>
          <w:p w14:paraId="1B839640" w14:textId="77777777" w:rsidR="00AD2E79" w:rsidRDefault="00AD2E79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2227D9F6" w14:textId="77777777" w:rsidR="00AD2E79" w:rsidRDefault="00AD2E79">
            <w:pPr>
              <w:spacing w:before="20" w:after="2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р/счет: {{СЧЕТ_НОМЕР}}</w:t>
            </w:r>
          </w:p>
          <w:p w14:paraId="6DE17B7F" w14:textId="77777777" w:rsidR="00AD2E79" w:rsidRPr="00AD2E79" w:rsidRDefault="00AD2E79">
            <w:pPr>
              <w:spacing w:before="20" w:after="2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Банк: {{БАНК_ПРЯМОЙ_НАЗВАНИЕ}}</w:t>
            </w:r>
          </w:p>
          <w:p w14:paraId="7E4B9BC3" w14:textId="77777777" w:rsidR="00207A97" w:rsidRPr="00AD2E79" w:rsidRDefault="00207A97" w:rsidP="00207A97">
            <w:pPr>
              <w:spacing w:before="20" w:after="2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к/счет: {{БАНК_ПРЯМОЙ_КОРР}}</w:t>
            </w:r>
          </w:p>
          <w:p w14:paraId="35A385F2" w14:textId="77777777" w:rsidR="00F45ABD" w:rsidRDefault="00207A97">
            <w:pPr>
              <w:spacing w:before="20" w:after="2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БИК: {{БАНК_ПРЯМОЙ_БИК}}</w:t>
            </w:r>
          </w:p>
          <w:p w14:paraId="5D56635D" w14:textId="77777777" w:rsidR="004E612C" w:rsidRPr="00207A97" w:rsidRDefault="004E612C">
            <w:pPr>
              <w:spacing w:before="20" w:after="2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5119" w:type="dxa"/>
          </w:tcPr>
          <w:p w14:paraId="562EC771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ПРИНЦИПАЛ</w:t>
            </w:r>
          </w:p>
          <w:p w14:paraId="5BA62007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0F278E8D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{{ПОКУПАТЕЛЬ_ПОДПИСЬ_СТРОКА}}</w:t>
            </w:r>
          </w:p>
          <w:p w14:paraId="7B94812C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{{ПОКУПАТЕЛЬ_ОТСТУП_ИП}}</w:t>
            </w:r>
          </w:p>
          <w:p w14:paraId="7B94812C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{{ПОКУПАТЕЛЬ_ИНН_СТРОКА}}</w:t>
            </w:r>
          </w:p>
          <w:p w14:paraId="0B2C7FE8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Паспорт: серия {{ПАСПОРТ_СЕРИЯ}} № {{ПАСПОРТ_НОМЕР}}</w:t>
            </w:r>
          </w:p>
          <w:p w14:paraId="453391C4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Выдан: {{ПАСПОРТ_ВЫДАН}} {{ПАСПОРТ_ДАТА_ВЫДАЧИ}}</w:t>
            </w:r>
          </w:p>
          <w:p w14:paraId="666BE5AA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Код подразделения: {{ПАСПОРТ_КОД}}</w:t>
            </w:r>
          </w:p>
          <w:p w14:paraId="5456A650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1B37390F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Зарегистрирован(а): {{ПОКУПАТЕЛЬ_АДРЕС}}</w:t>
            </w:r>
          </w:p>
          <w:p w14:paraId="1B37390F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3094C0CD" w14:textId="77777777" w:rsidR="00F45ABD" w:rsidRPr="00A42713" w:rsidRDefault="00F45ABD" w:rsidP="004E612C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{{ПОКУПАТЕЛЬ_БАНК_СТРОКА1}}</w:t>
            </w:r>
          </w:p>
          <w:p w14:paraId="55B555D5" w14:textId="77777777" w:rsidR="00F45ABD" w:rsidRPr="00A42713" w:rsidRDefault="00F45ABD" w:rsidP="004E612C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{{ПОКУПАТЕЛЬ_БАНК_СТРОКА2}}</w:t>
            </w:r>
          </w:p>
          <w:p w14:paraId="28AAB2A8" w14:textId="77777777" w:rsidR="00F45ABD" w:rsidRPr="00A42713" w:rsidRDefault="00F45ABD" w:rsidP="004E612C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{{ПОКУПАТЕЛЬ_БАНК_СТРОКА3}}</w:t>
            </w:r>
          </w:p>
          <w:p w14:paraId="28AAB2A8" w14:textId="77777777" w:rsidR="00F45ABD" w:rsidRPr="00A42713" w:rsidRDefault="00F45ABD" w:rsidP="004E612C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{{ПОКУПАТЕЛЬ_БАНК_СТРОКА4}}</w:t>
            </w:r>
          </w:p>
        </w:tc>
      </w:tr>
      <w:tr w:rsidR="00F45ABD" w:rsidRPr="00A42713" w14:paraId="1C82C153" w14:textId="77777777">
        <w:trPr>
          <w:jc w:val="center"/>
        </w:trPr>
        <w:tc>
          <w:tcPr>
            <w:tcW w:w="4786" w:type="dxa"/>
          </w:tcPr>
          <w:p w14:paraId="5DF910B1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</w:p>
          <w:p w14:paraId="37023C5B" w14:textId="77777777" w:rsidR="004E612C" w:rsidRDefault="004E612C" w:rsidP="004E612C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2A7EF999" wp14:editId="643A26C4">
                  <wp:simplePos x="0" y="0"/>
                  <wp:positionH relativeFrom="column">
                    <wp:posOffset>-260985</wp:posOffset>
                  </wp:positionH>
                  <wp:positionV relativeFrom="paragraph">
                    <wp:posOffset>173355</wp:posOffset>
                  </wp:positionV>
                  <wp:extent cx="1698625" cy="1486535"/>
                  <wp:effectExtent l="0" t="0" r="0" b="0"/>
                  <wp:wrapNone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625" cy="14865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</w:rPr>
              <w:t>Подпись:</w:t>
            </w:r>
          </w:p>
          <w:p w14:paraId="6BD231AB" w14:textId="77777777" w:rsidR="004E612C" w:rsidRDefault="004E612C" w:rsidP="004E612C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{{ДИРЕКТОР_ДОЛЖНОСТЬ}}</w:t>
            </w:r>
          </w:p>
          <w:p w14:paraId="79C85950" w14:textId="77777777" w:rsidR="004E612C" w:rsidRDefault="004E612C" w:rsidP="004E612C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16175D5B" w14:textId="77777777" w:rsidR="004E612C" w:rsidRDefault="004E612C" w:rsidP="004E612C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0288" behindDoc="0" locked="0" layoutInCell="1" hidden="0" allowOverlap="1" wp14:anchorId="25EE1249" wp14:editId="39402F45">
                  <wp:simplePos x="0" y="0"/>
                  <wp:positionH relativeFrom="column">
                    <wp:posOffset>783590</wp:posOffset>
                  </wp:positionH>
                  <wp:positionV relativeFrom="paragraph">
                    <wp:posOffset>13335</wp:posOffset>
                  </wp:positionV>
                  <wp:extent cx="954000" cy="486000"/>
                  <wp:effectExtent l="0" t="0" r="0" b="0"/>
                  <wp:wrapNone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0" cy="486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9653950" w14:textId="77777777" w:rsidR="004E612C" w:rsidRPr="00A42713" w:rsidRDefault="004E612C" w:rsidP="004E612C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_________________________/{{ДИРЕКТОР_ИНИЦИАЛЫ}}</w:t>
            </w:r>
          </w:p>
          <w:p w14:paraId="5B546FF4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</w:p>
          <w:p w14:paraId="5157BED4" w14:textId="77777777" w:rsidR="00F45ABD" w:rsidRPr="00A42713" w:rsidRDefault="00F45ABD" w:rsidP="004E612C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119" w:type="dxa"/>
          </w:tcPr>
          <w:p w14:paraId="2E40A707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</w:p>
          <w:p w14:paraId="0154937C" w14:textId="77777777" w:rsidR="004E612C" w:rsidRDefault="004E612C" w:rsidP="004E612C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Подпись: </w:t>
            </w:r>
          </w:p>
          <w:p w14:paraId="24AAAAA7" w14:textId="77777777" w:rsidR="004E612C" w:rsidRDefault="004E612C" w:rsidP="004E612C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4261A1C2" w14:textId="77777777" w:rsidR="004E612C" w:rsidRDefault="004E612C" w:rsidP="004E612C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368773B2" w14:textId="77777777" w:rsidR="004E612C" w:rsidRPr="00A42713" w:rsidRDefault="004E612C" w:rsidP="004E612C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br/>
              <w:t>_________________________/{{ПОКУПАТЕЛЬ_ИНИЦИАЛЫ}}</w:t>
            </w:r>
          </w:p>
          <w:p w14:paraId="056E3827" w14:textId="77777777" w:rsidR="004E612C" w:rsidRPr="00A42713" w:rsidRDefault="004E612C" w:rsidP="004E612C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</w:p>
          <w:p w14:paraId="706CE464" w14:textId="77777777" w:rsidR="00F45ABD" w:rsidRPr="00A42713" w:rsidRDefault="00F45ABD" w:rsidP="004E612C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F3F3D54" w14:textId="77777777" w:rsidR="00F45ABD" w:rsidRPr="00A42713" w:rsidRDefault="008535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820B7DA" w14:textId="77777777" w:rsidR="00F45ABD" w:rsidRPr="00A42713" w:rsidRDefault="00853504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lastRenderedPageBreak/>
        <w:t>Приложение № 1</w:t>
      </w:r>
      <w:r>
        <w:rPr>
          <w:rFonts w:ascii="Times New Roman" w:hAnsi="Times New Roman" w:cs="Times New Roman"/>
          <w:color w:val="000000"/>
        </w:rPr>
        <w:br/>
        <w:t>к Агентскому договору № {{НОМЕР}}</w:t>
      </w:r>
      <w:r>
        <w:rPr>
          <w:rFonts w:ascii="Times New Roman" w:hAnsi="Times New Roman" w:cs="Times New Roman"/>
          <w:color w:val="000000"/>
        </w:rPr>
        <w:br/>
        <w:t>от «{{ДЕНЬ}}» {{МЕСЯЦ}} {{ГОД}} г.</w:t>
      </w:r>
    </w:p>
    <w:p w14:paraId="3A39F518" w14:textId="77777777" w:rsidR="00F45ABD" w:rsidRPr="00A42713" w:rsidRDefault="00853504">
      <w:pPr>
        <w:spacing w:before="200" w:after="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ПОРУЧЕНИЕ</w:t>
      </w:r>
    </w:p>
    <w:p w14:paraId="5C7C7DD2" w14:textId="77777777" w:rsidR="00F45ABD" w:rsidRPr="00A42713" w:rsidRDefault="0085350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на передачу денежных средств Получателю</w:t>
      </w:r>
    </w:p>
    <w:p w14:paraId="2EF3D4E8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Настоящим Принципал поручает Агенту осуществить передачу денежных средств Получателю (продавцу транспортного средства) на следующих условиях:</w:t>
      </w:r>
    </w:p>
    <w:tbl>
      <w:tblPr>
        <w:tblStyle w:val="a7"/>
        <w:tblW w:w="963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5669"/>
      </w:tblGrid>
      <w:tr w:rsidR="00F45ABD" w:rsidRPr="00A42713" w14:paraId="61E070FF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5B3B862C" w14:textId="77777777" w:rsidR="00F45ABD" w:rsidRPr="00B44B8D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ФИО Получателя (продавца)</w:t>
            </w:r>
          </w:p>
        </w:tc>
        <w:tc>
          <w:tcPr>
            <w:tcW w:w="5669" w:type="dxa"/>
          </w:tcPr>
          <w:p w14:paraId="1597212D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{{ПРОДАВЕЦ_ФИО}}</w:t>
            </w:r>
          </w:p>
        </w:tc>
      </w:tr>
      <w:tr w:rsidR="00F45ABD" w:rsidRPr="00A42713" w14:paraId="31B253C1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7A5BC292" w14:textId="77777777" w:rsidR="00F45ABD" w:rsidRPr="00B44B8D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рождения Получателя</w:t>
            </w:r>
          </w:p>
        </w:tc>
        <w:tc>
          <w:tcPr>
            <w:tcW w:w="5669" w:type="dxa"/>
          </w:tcPr>
          <w:p w14:paraId="2D44565F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{{ПРОДАВЕЦ_ДАТА_РОЖДЕНИЯ}}</w:t>
            </w:r>
          </w:p>
        </w:tc>
      </w:tr>
      <w:tr w:rsidR="00F45ABD" w:rsidRPr="00A42713" w14:paraId="445AAFBC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2143D367" w14:textId="77777777" w:rsidR="00F45ABD" w:rsidRPr="00B44B8D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Идентификационная карта №</w:t>
            </w:r>
          </w:p>
        </w:tc>
        <w:tc>
          <w:tcPr>
            <w:tcW w:w="5669" w:type="dxa"/>
          </w:tcPr>
          <w:p w14:paraId="4211EA6A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{{ПРОДАВЕЦ_ID_НОМЕР}}</w:t>
            </w:r>
          </w:p>
        </w:tc>
      </w:tr>
      <w:tr w:rsidR="00F45ABD" w:rsidRPr="00A42713" w14:paraId="1CE263CD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6614A738" w14:textId="77777777" w:rsidR="00F45ABD" w:rsidRPr="00B44B8D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Идентификационная карта выдана (кем и когда)</w:t>
            </w:r>
          </w:p>
        </w:tc>
        <w:tc>
          <w:tcPr>
            <w:tcW w:w="5669" w:type="dxa"/>
          </w:tcPr>
          <w:p w14:paraId="41600D13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{{ПРОДАВЕЦ_ID_ВЫДАНА}}</w:t>
            </w:r>
          </w:p>
        </w:tc>
      </w:tr>
      <w:tr w:rsidR="00F45ABD" w:rsidRPr="00A42713" w14:paraId="22C690D2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341B7768" w14:textId="77777777" w:rsidR="00F45ABD" w:rsidRPr="00B44B8D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Адрес регистрации Получателя</w:t>
            </w:r>
          </w:p>
        </w:tc>
        <w:tc>
          <w:tcPr>
            <w:tcW w:w="5669" w:type="dxa"/>
          </w:tcPr>
          <w:p w14:paraId="1CC092A5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{{ПРОДАВЕЦ_АДРЕС}}</w:t>
            </w:r>
          </w:p>
        </w:tc>
      </w:tr>
      <w:tr w:rsidR="00F45ABD" w:rsidRPr="00A42713" w14:paraId="60985D6D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36AE89B4" w14:textId="77777777" w:rsidR="00F45ABD" w:rsidRPr="00B44B8D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Основание передачи денежных средств</w:t>
            </w:r>
          </w:p>
        </w:tc>
        <w:tc>
          <w:tcPr>
            <w:tcW w:w="5669" w:type="dxa"/>
          </w:tcPr>
          <w:p w14:paraId="60E587D2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Оплата за автомобиль по договору купли-продажи ТС № {{НОМЕР_ДКП}} от «{{ДЕНЬ_ДКП}}» {{МЕСЯЦ_ДКП}} {{ГОД_ДКП}} г.</w:t>
            </w:r>
          </w:p>
        </w:tc>
      </w:tr>
      <w:tr w:rsidR="00F45ABD" w:rsidRPr="00A42713" w14:paraId="1D4D160F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50450C24" w14:textId="77777777" w:rsidR="00F45ABD" w:rsidRPr="00B44B8D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Валюта расчёта</w:t>
            </w:r>
          </w:p>
        </w:tc>
        <w:tc>
          <w:tcPr>
            <w:tcW w:w="5669" w:type="dxa"/>
          </w:tcPr>
          <w:p w14:paraId="03EFB05A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{{ВАЛЮТА_НАЛИЧНЫМИ}}</w:t>
            </w:r>
          </w:p>
        </w:tc>
      </w:tr>
      <w:tr w:rsidR="00F45ABD" w:rsidRPr="00A42713" w14:paraId="00D6F117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3153FB1E" w14:textId="77777777" w:rsidR="00F45ABD" w:rsidRPr="00B44B8D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Основание выбора валюты расчёта</w:t>
            </w:r>
          </w:p>
        </w:tc>
        <w:tc>
          <w:tcPr>
            <w:tcW w:w="5669" w:type="dxa"/>
          </w:tcPr>
          <w:p w14:paraId="7DD5742D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Валюта расчёта определена по требованию Получателя и согласована Принципалом. Агент осуществляет расчёт в указанной валюте во исполнение настоящего Поручения.</w:t>
            </w:r>
          </w:p>
        </w:tc>
      </w:tr>
      <w:tr w:rsidR="00F45ABD" w:rsidRPr="00A42713" w14:paraId="7FB00D0B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50EBB3E1" w14:textId="77777777" w:rsidR="00F45ABD" w:rsidRPr="00B44B8D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 расчёта</w:t>
            </w:r>
          </w:p>
        </w:tc>
        <w:tc>
          <w:tcPr>
            <w:tcW w:w="5669" w:type="dxa"/>
          </w:tcPr>
          <w:p w14:paraId="7D60A53D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г. Бишкек</w:t>
            </w:r>
          </w:p>
        </w:tc>
      </w:tr>
      <w:tr w:rsidR="00F45ABD" w:rsidRPr="00A42713" w14:paraId="6EE167C7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1FF150D1" w14:textId="77777777" w:rsidR="00F45ABD" w:rsidRPr="00B44B8D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Дополнительные сведения</w:t>
            </w:r>
          </w:p>
        </w:tc>
        <w:tc>
          <w:tcPr>
            <w:tcW w:w="5669" w:type="dxa"/>
          </w:tcPr>
          <w:p w14:paraId="07B6121C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F45ABD" w:rsidRPr="00A42713" w14:paraId="1356146D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5857328E" w14:textId="77777777" w:rsidR="00F45ABD" w:rsidRPr="00B44B8D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Автомобиль (Марка, модель)</w:t>
            </w:r>
          </w:p>
        </w:tc>
        <w:tc>
          <w:tcPr>
            <w:tcW w:w="5669" w:type="dxa"/>
          </w:tcPr>
          <w:p w14:paraId="243B55C4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{{МАРКА_МОДЕЛЬ}}</w:t>
            </w:r>
          </w:p>
        </w:tc>
      </w:tr>
      <w:tr w:rsidR="00F45ABD" w:rsidRPr="00A42713" w14:paraId="7EE9D69B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685A535E" w14:textId="77777777" w:rsidR="00F45ABD" w:rsidRPr="00B44B8D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VIN</w:t>
            </w:r>
          </w:p>
        </w:tc>
        <w:tc>
          <w:tcPr>
            <w:tcW w:w="5669" w:type="dxa"/>
          </w:tcPr>
          <w:p w14:paraId="6C3D18B5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{{VIN}}</w:t>
            </w:r>
          </w:p>
        </w:tc>
      </w:tr>
      <w:tr w:rsidR="00F45ABD" w:rsidRPr="00A42713" w14:paraId="2F508193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6BDAE614" w14:textId="77777777" w:rsidR="00F45ABD" w:rsidRPr="00B44B8D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Год выпуска</w:t>
            </w:r>
          </w:p>
        </w:tc>
        <w:tc>
          <w:tcPr>
            <w:tcW w:w="5669" w:type="dxa"/>
          </w:tcPr>
          <w:p w14:paraId="47B96B27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{{ГОД_ВЫП}}</w:t>
            </w:r>
          </w:p>
        </w:tc>
      </w:tr>
    </w:tbl>
    <w:p w14:paraId="3E87A60A" w14:textId="77777777" w:rsidR="00F45ABD" w:rsidRPr="00A42713" w:rsidRDefault="00F45ABD">
      <w:pPr>
        <w:rPr>
          <w:rFonts w:ascii="Times New Roman" w:hAnsi="Times New Roman" w:cs="Times New Roman"/>
        </w:rPr>
      </w:pPr>
    </w:p>
    <w:p w14:paraId="74F9ABF7" w14:textId="77777777" w:rsidR="003D5BFC" w:rsidRPr="00B44B8D" w:rsidRDefault="00081558" w:rsidP="005812DE">
      <w:pPr>
        <w:spacing w:before="200" w:after="80"/>
        <w:jc w:val="center"/>
        <w:rPr>
          <w:bCs/>
        </w:rPr>
      </w:pPr>
      <w:r>
        <w:rPr>
          <w:rFonts w:ascii="Times New Roman" w:hAnsi="Times New Roman"/>
          <w:bCs/>
        </w:rPr>
        <w:t>РАСЧЁТ ПЛАТЕЖА на «{{ДЕНЬ}}» {{МЕСЯЦ}} {{ГОД}} г.</w:t>
      </w:r>
    </w:p>
    <w:tbl>
      <w:tblPr>
        <w:tblStyle w:val="a7"/>
        <w:tblW w:w="963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5669"/>
      </w:tblGrid>
      <w:tr w:rsidR="00F45ABD" w:rsidRPr="00A42713" w14:paraId="248794DF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294716DF" w14:textId="77777777" w:rsidR="003D5BFC" w:rsidRPr="00B44B8D" w:rsidRDefault="00081558">
            <w:pPr>
              <w:spacing w:after="40"/>
              <w:rPr>
                <w:bCs/>
              </w:rPr>
            </w:pPr>
            <w:r>
              <w:rPr>
                <w:rFonts w:ascii="Times New Roman" w:hAnsi="Times New Roman"/>
                <w:bCs/>
              </w:rPr>
              <w:t>Основная сумма Поручения (денежные средства Принципала)</w:t>
            </w:r>
          </w:p>
        </w:tc>
        <w:tc>
          <w:tcPr>
            <w:tcW w:w="5669" w:type="dxa"/>
          </w:tcPr>
          <w:p w14:paraId="27453178" w14:textId="77777777" w:rsidR="003D5BFC" w:rsidRPr="00B44B8D" w:rsidRDefault="00081558">
            <w:pPr>
              <w:spacing w:after="40"/>
              <w:rPr>
                <w:bCs/>
              </w:rPr>
            </w:pPr>
            <w:r>
              <w:rPr>
                <w:rFonts w:ascii="Times New Roman" w:hAnsi="Times New Roman"/>
                <w:bCs/>
              </w:rPr>
              <w:t>{{ЦЕНА_ЦИФРАМИ}} руб.</w:t>
            </w:r>
          </w:p>
        </w:tc>
      </w:tr>
      <w:tr w:rsidR="00F45ABD" w:rsidRPr="00A42713" w14:paraId="44426B12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00670569" w14:textId="77777777" w:rsidR="003D5BFC" w:rsidRPr="00B44B8D" w:rsidRDefault="00081558">
            <w:pPr>
              <w:spacing w:after="40"/>
              <w:rPr>
                <w:bCs/>
              </w:rPr>
            </w:pPr>
            <w:r>
              <w:rPr>
                <w:rFonts w:ascii="Times New Roman" w:hAnsi="Times New Roman"/>
                <w:bCs/>
              </w:rPr>
              <w:t>Агентское вознаграждение ({{КОМИССИЯ}}%)</w:t>
            </w:r>
          </w:p>
        </w:tc>
        <w:tc>
          <w:tcPr>
            <w:tcW w:w="5669" w:type="dxa"/>
          </w:tcPr>
          <w:p w14:paraId="0B472AD2" w14:textId="77777777" w:rsidR="003D5BFC" w:rsidRDefault="00081558">
            <w:pPr>
              <w:spacing w:after="40"/>
            </w:pPr>
            <w:r>
              <w:rPr>
                <w:rFonts w:ascii="Times New Roman" w:hAnsi="Times New Roman"/>
              </w:rPr>
              <w:t>{{КОМИССИЯ_ЦИФРАМИ}} руб.</w:t>
            </w:r>
          </w:p>
        </w:tc>
      </w:tr>
      <w:tr w:rsidR="00F45ABD" w:rsidRPr="00A42713" w14:paraId="6A10C2F2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43125CE8" w14:textId="77777777" w:rsidR="003D5BFC" w:rsidRPr="00B44B8D" w:rsidRDefault="00081558">
            <w:pPr>
              <w:spacing w:after="40"/>
              <w:rPr>
                <w:bCs/>
              </w:rPr>
            </w:pPr>
            <w:r>
              <w:rPr>
                <w:rFonts w:ascii="Times New Roman" w:hAnsi="Times New Roman"/>
                <w:bCs/>
              </w:rPr>
              <w:t>Итого перечисляется Принципалом Агенту</w:t>
            </w:r>
          </w:p>
        </w:tc>
        <w:tc>
          <w:tcPr>
            <w:tcW w:w="5669" w:type="dxa"/>
          </w:tcPr>
          <w:p w14:paraId="328316DC" w14:textId="77777777" w:rsidR="003D5BFC" w:rsidRDefault="00081558">
            <w:pPr>
              <w:spacing w:after="40"/>
            </w:pPr>
            <w:r>
              <w:rPr>
                <w:rFonts w:ascii="Times New Roman" w:hAnsi="Times New Roman"/>
              </w:rPr>
              <w:t>{{СУММА_ИТОГО_ЦИФРАМИ}} руб.</w:t>
            </w:r>
          </w:p>
        </w:tc>
      </w:tr>
      <w:tr w:rsidR="00F45ABD" w:rsidRPr="00A42713" w14:paraId="38910FBD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2013B3A1" w14:textId="77777777" w:rsidR="003D5BFC" w:rsidRPr="00B44B8D" w:rsidRDefault="00081558">
            <w:pPr>
              <w:spacing w:after="40"/>
              <w:rPr>
                <w:bCs/>
              </w:rPr>
            </w:pPr>
            <w:r>
              <w:rPr>
                <w:rFonts w:ascii="Times New Roman" w:hAnsi="Times New Roman"/>
                <w:bCs/>
              </w:rPr>
              <w:t>Курс конвертации на дату расчёта</w:t>
            </w:r>
          </w:p>
        </w:tc>
        <w:tc>
          <w:tcPr>
            <w:tcW w:w="5669" w:type="dxa"/>
          </w:tcPr>
          <w:p w14:paraId="2EDEE8AD" w14:textId="77777777" w:rsidR="003D5BFC" w:rsidRPr="003B1362" w:rsidRDefault="00081558">
            <w:pPr>
              <w:spacing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{{КУРС_ПОРУЧЕНИЯ}} руб./USD</w:t>
            </w:r>
          </w:p>
        </w:tc>
      </w:tr>
      <w:tr w:rsidR="00F45ABD" w:rsidRPr="00A42713" w14:paraId="4DB867E0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301585CD" w14:textId="77777777" w:rsidR="003D5BFC" w:rsidRPr="00B44B8D" w:rsidRDefault="00081558">
            <w:pPr>
              <w:spacing w:after="40"/>
              <w:rPr>
                <w:bCs/>
              </w:rPr>
            </w:pPr>
            <w:r>
              <w:rPr>
                <w:rFonts w:ascii="Times New Roman" w:hAnsi="Times New Roman"/>
                <w:bCs/>
              </w:rPr>
              <w:t>Сумма к передаче Получателю</w:t>
            </w:r>
          </w:p>
        </w:tc>
        <w:tc>
          <w:tcPr>
            <w:tcW w:w="5669" w:type="dxa"/>
          </w:tcPr>
          <w:p w14:paraId="44BACF88" w14:textId="77777777" w:rsidR="003D5BFC" w:rsidRPr="003B1362" w:rsidRDefault="00081558">
            <w:pPr>
              <w:spacing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{{СУММА_ПОРУЧЕНИЯ}} ({{СУММА_ПОРУЧЕНИЯ_ПРОПИСЬЮ}}) {{ВАЛЮТА_НАЛИЧНЫМИ}}</w:t>
            </w:r>
          </w:p>
        </w:tc>
      </w:tr>
    </w:tbl>
    <w:p w14:paraId="3675E38D" w14:textId="5DE344EB" w:rsidR="003D5BFC" w:rsidRDefault="00081558" w:rsidP="0024120F">
      <w:pPr>
        <w:spacing w:before="80"/>
        <w:ind w:firstLine="720"/>
        <w:jc w:val="both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Расчёт произведён по курсу на дату составления настоящего Поручения. Фактическая сумма к передаче Получателю определяется по курсу конвертации на дату расчёта и указывается в документе, подтверждающем расчёт с Получателем. Курс согласован Продавцом и Покупателем; Агент курс не устанавливает. Рублёвая сумма зафиксирована договором купли-продажи и изменению не подлежит; дополнительных расчётов между Сторонами в связи с изменением курса не производится.</w:t>
      </w:r>
    </w:p>
    <w:p w14:paraId="72D7D05F" w14:textId="77777777" w:rsidR="0024120F" w:rsidRDefault="0024120F" w:rsidP="0024120F">
      <w:pPr>
        <w:spacing w:before="80"/>
        <w:ind w:firstLine="720"/>
        <w:jc w:val="both"/>
      </w:pPr>
    </w:p>
    <w:p w14:paraId="63A776A1" w14:textId="77777777" w:rsidR="00F45ABD" w:rsidRPr="00A42713" w:rsidRDefault="00853504" w:rsidP="0024120F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Принципал: ___________________________ /{{ПОКУПАТЕЛЬ_ИНИЦИАЛЫ}}</w:t>
      </w:r>
    </w:p>
    <w:sectPr w:rsidR="00F45ABD" w:rsidRPr="00A42713" w:rsidSect="000B496E">
      <w:headerReference w:type="default" r:id="rId10"/>
      <w:footerReference w:type="default" r:id="rId11"/>
      <w:pgSz w:w="11906" w:h="16838"/>
      <w:pgMar w:top="720" w:right="720" w:bottom="720" w:left="72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756FA" w14:textId="77777777" w:rsidR="007659E3" w:rsidRDefault="007659E3">
      <w:pPr>
        <w:spacing w:after="0" w:line="240" w:lineRule="auto"/>
      </w:pPr>
      <w:r>
        <w:separator/>
      </w:r>
    </w:p>
  </w:endnote>
  <w:endnote w:type="continuationSeparator" w:id="0">
    <w:p w14:paraId="747FB722" w14:textId="77777777" w:rsidR="007659E3" w:rsidRDefault="00765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9E831" w14:textId="77777777" w:rsidR="00F45ABD" w:rsidRDefault="0085350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80" w:after="0"/>
      <w:jc w:val="center"/>
      <w:rPr>
        <w:color w:val="000000"/>
      </w:rPr>
    </w:pPr>
    <w:r>
      <w:rPr>
        <w:color w:val="888888"/>
        <w:sz w:val="16"/>
        <w:szCs w:val="16"/>
      </w:rPr>
      <w:t xml:space="preserve">ОсОО «Авто </w:t>
    </w:r>
    <w:proofErr w:type="gramStart"/>
    <w:r>
      <w:rPr>
        <w:color w:val="888888"/>
        <w:sz w:val="16"/>
        <w:szCs w:val="16"/>
      </w:rPr>
      <w:t>Континент»  |</w:t>
    </w:r>
    <w:proofErr w:type="gramEnd"/>
    <w:r>
      <w:rPr>
        <w:color w:val="888888"/>
        <w:sz w:val="16"/>
        <w:szCs w:val="16"/>
      </w:rPr>
      <w:t xml:space="preserve">  стр.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D7BEA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из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9D7BEA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04ED4A" w14:textId="77777777" w:rsidR="007659E3" w:rsidRDefault="007659E3">
      <w:pPr>
        <w:spacing w:after="0" w:line="240" w:lineRule="auto"/>
      </w:pPr>
      <w:r>
        <w:separator/>
      </w:r>
    </w:p>
  </w:footnote>
  <w:footnote w:type="continuationSeparator" w:id="0">
    <w:p w14:paraId="70615FCD" w14:textId="77777777" w:rsidR="007659E3" w:rsidRDefault="007659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B4694" w14:textId="77777777" w:rsidR="00084B68" w:rsidRDefault="00084B6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A326DF"/>
    <w:multiLevelType w:val="multilevel"/>
    <w:tmpl w:val="B4C6AE10"/>
    <w:lvl w:ilvl="0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ABD"/>
    <w:rsid w:val="000719E0"/>
    <w:rsid w:val="00081558"/>
    <w:rsid w:val="00084B68"/>
    <w:rsid w:val="00096A9F"/>
    <w:rsid w:val="000B496E"/>
    <w:rsid w:val="00165076"/>
    <w:rsid w:val="002018E0"/>
    <w:rsid w:val="00207A97"/>
    <w:rsid w:val="0024120F"/>
    <w:rsid w:val="003B1362"/>
    <w:rsid w:val="003D5BFC"/>
    <w:rsid w:val="00414CA3"/>
    <w:rsid w:val="00464648"/>
    <w:rsid w:val="004869FB"/>
    <w:rsid w:val="004E612C"/>
    <w:rsid w:val="004F388D"/>
    <w:rsid w:val="005812DE"/>
    <w:rsid w:val="00581ACA"/>
    <w:rsid w:val="007659E3"/>
    <w:rsid w:val="007A0C92"/>
    <w:rsid w:val="00853504"/>
    <w:rsid w:val="008819F2"/>
    <w:rsid w:val="009D7BEA"/>
    <w:rsid w:val="00A05397"/>
    <w:rsid w:val="00A42713"/>
    <w:rsid w:val="00AD2E79"/>
    <w:rsid w:val="00B15F48"/>
    <w:rsid w:val="00B40FE2"/>
    <w:rsid w:val="00B44B8D"/>
    <w:rsid w:val="00BB7A5A"/>
    <w:rsid w:val="00BD7C96"/>
    <w:rsid w:val="00CE40DF"/>
    <w:rsid w:val="00D31C40"/>
    <w:rsid w:val="00D45224"/>
    <w:rsid w:val="00D77C6E"/>
    <w:rsid w:val="00EF5F7B"/>
    <w:rsid w:val="00F45ABD"/>
    <w:rsid w:val="00FA6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828D1"/>
  <w15:docId w15:val="{B9759230-0B5B-4A54-986B-790A137B0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ru" w:eastAsia="ru-RU" w:bidi="ar-SA"/>
      </w:rPr>
    </w:rPrDefault>
    <w:pPrDefault>
      <w:pPr>
        <w:spacing w:after="200" w:line="22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5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urfN4AcS98oQDAFy8dkumCG6DA==">CgMxLjA4AHIhMWNPbEJ3b3JyZG9Id3lkb0p6UVYxOVRMUVA3UzBNd1BY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2944</Words>
  <Characters>16787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Илья К</cp:lastModifiedBy>
  <cp:revision>21</cp:revision>
  <dcterms:created xsi:type="dcterms:W3CDTF">2026-06-14T11:01:00Z</dcterms:created>
  <dcterms:modified xsi:type="dcterms:W3CDTF">2026-09-25T09:54:00Z</dcterms:modified>
</cp:coreProperties>
</file>