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Кофе можно сделать самостоятельно </w:t>
      </w:r>
      <w:hyperlink w:anchor="_bs37uh9piowh">
        <w:r w:rsidDel="00000000" w:rsidR="00000000" w:rsidRPr="00000000">
          <w:rPr>
            <w:color w:val="1155cc"/>
            <w:u w:val="single"/>
            <w:rtl w:val="0"/>
          </w:rPr>
          <w:t xml:space="preserve">дома</w:t>
        </w:r>
      </w:hyperlink>
      <w:r w:rsidDel="00000000" w:rsidR="00000000" w:rsidRPr="00000000">
        <w:rPr>
          <w:rtl w:val="0"/>
        </w:rPr>
        <w:t xml:space="preserve"> или </w:t>
      </w:r>
      <w:hyperlink w:anchor="_gwoq4rt1san9">
        <w:r w:rsidDel="00000000" w:rsidR="00000000" w:rsidRPr="00000000">
          <w:rPr>
            <w:color w:val="1155cc"/>
            <w:u w:val="single"/>
            <w:rtl w:val="0"/>
          </w:rPr>
          <w:t xml:space="preserve">на работе</w:t>
        </w:r>
      </w:hyperlink>
      <w:r w:rsidDel="00000000" w:rsidR="00000000" w:rsidRPr="00000000">
        <w:rPr>
          <w:rtl w:val="0"/>
        </w:rPr>
        <w:t xml:space="preserve">. Если возможности или желания сделать кофе самостоятельно нет, можно зайти </w:t>
      </w:r>
      <w:hyperlink w:anchor="_cqly8sdavk6">
        <w:r w:rsidDel="00000000" w:rsidR="00000000" w:rsidRPr="00000000">
          <w:rPr>
            <w:color w:val="1155cc"/>
            <w:u w:val="single"/>
            <w:rtl w:val="0"/>
          </w:rPr>
          <w:t xml:space="preserve">в кафе</w:t>
        </w:r>
      </w:hyperlink>
      <w:r w:rsidDel="00000000" w:rsidR="00000000" w:rsidRPr="00000000">
        <w:rPr>
          <w:rtl w:val="0"/>
        </w:rPr>
        <w:t xml:space="preserve"> или </w:t>
      </w:r>
      <w:hyperlink w:anchor="_752ambijpamp">
        <w:r w:rsidDel="00000000" w:rsidR="00000000" w:rsidRPr="00000000">
          <w:rPr>
            <w:color w:val="1155cc"/>
            <w:u w:val="single"/>
            <w:rtl w:val="0"/>
          </w:rPr>
          <w:t xml:space="preserve">заказать доставку с курьером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Style w:val="Heading2"/>
        <w:ind w:firstLine="425.19685039370086"/>
        <w:rPr/>
      </w:pPr>
      <w:bookmarkStart w:colFirst="0" w:colLast="0" w:name="_bs37uh9piowh" w:id="0"/>
      <w:bookmarkEnd w:id="0"/>
      <w:r w:rsidDel="00000000" w:rsidR="00000000" w:rsidRPr="00000000">
        <w:rPr>
          <w:rtl w:val="0"/>
        </w:rPr>
        <w:t xml:space="preserve">Как сделать чашку кофе дома</w:t>
      </w:r>
    </w:p>
    <w:p w:rsidR="00000000" w:rsidDel="00000000" w:rsidP="00000000" w:rsidRDefault="00000000" w:rsidRPr="00000000" w14:paraId="00000003">
      <w:pPr>
        <w:ind w:left="0" w:firstLine="425.19685039370086"/>
        <w:rPr/>
      </w:pPr>
      <w:r w:rsidDel="00000000" w:rsidR="00000000" w:rsidRPr="00000000">
        <w:rPr>
          <w:rtl w:val="0"/>
        </w:rPr>
        <w:t xml:space="preserve">Чтобы приготовить кофе дома, нужно проверить его наличие на кухне. Если кофе нет, купите его в ближайшем магазине. Способ приготовления кофе зависит от его вида. </w:t>
      </w:r>
    </w:p>
    <w:p w:rsidR="00000000" w:rsidDel="00000000" w:rsidP="00000000" w:rsidRDefault="00000000" w:rsidRPr="00000000" w14:paraId="00000004">
      <w:pPr>
        <w:pStyle w:val="Heading3"/>
        <w:ind w:left="0" w:firstLine="425.19685039370086"/>
        <w:rPr/>
      </w:pPr>
      <w:bookmarkStart w:colFirst="0" w:colLast="0" w:name="_ie23onfvqu7i" w:id="1"/>
      <w:bookmarkEnd w:id="1"/>
      <w:r w:rsidDel="00000000" w:rsidR="00000000" w:rsidRPr="00000000">
        <w:rPr>
          <w:rtl w:val="0"/>
        </w:rPr>
        <w:t xml:space="preserve">Если кофе растворимый: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0" w:firstLine="425.19685039370086"/>
      </w:pPr>
      <w:r w:rsidDel="00000000" w:rsidR="00000000" w:rsidRPr="00000000">
        <w:rPr>
          <w:rtl w:val="0"/>
        </w:rPr>
        <w:t xml:space="preserve">Вскипятить воду;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0" w:firstLine="425.19685039370086"/>
      </w:pPr>
      <w:r w:rsidDel="00000000" w:rsidR="00000000" w:rsidRPr="00000000">
        <w:rPr>
          <w:rtl w:val="0"/>
        </w:rPr>
        <w:t xml:space="preserve">Достать кружку;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0" w:firstLine="425.19685039370086"/>
      </w:pPr>
      <w:r w:rsidDel="00000000" w:rsidR="00000000" w:rsidRPr="00000000">
        <w:rPr>
          <w:rtl w:val="0"/>
        </w:rPr>
        <w:t xml:space="preserve">Насыпать в неё порцию кофе;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0" w:firstLine="425.19685039370086"/>
      </w:pPr>
      <w:r w:rsidDel="00000000" w:rsidR="00000000" w:rsidRPr="00000000">
        <w:rPr>
          <w:rtl w:val="0"/>
        </w:rPr>
        <w:t xml:space="preserve">Залить кипятком, размешать до полного растворения.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0" w:firstLine="425.19685039370086"/>
        <w:rPr>
          <w:u w:val="none"/>
        </w:rPr>
      </w:pPr>
      <w:r w:rsidDel="00000000" w:rsidR="00000000" w:rsidRPr="00000000">
        <w:rPr>
          <w:rtl w:val="0"/>
        </w:rPr>
        <w:t xml:space="preserve">Добавить сахар и молоко при необходимости;</w:t>
      </w:r>
    </w:p>
    <w:p w:rsidR="00000000" w:rsidDel="00000000" w:rsidP="00000000" w:rsidRDefault="00000000" w:rsidRPr="00000000" w14:paraId="0000000A">
      <w:pPr>
        <w:pStyle w:val="Heading3"/>
        <w:ind w:left="0" w:firstLine="425.19685039370086"/>
        <w:rPr/>
      </w:pPr>
      <w:bookmarkStart w:colFirst="0" w:colLast="0" w:name="_rz9qaf7c9k1u" w:id="2"/>
      <w:bookmarkEnd w:id="2"/>
      <w:r w:rsidDel="00000000" w:rsidR="00000000" w:rsidRPr="00000000">
        <w:rPr>
          <w:rtl w:val="0"/>
        </w:rPr>
        <w:t xml:space="preserve">Если кофе натуральный</w:t>
      </w:r>
    </w:p>
    <w:p w:rsidR="00000000" w:rsidDel="00000000" w:rsidP="00000000" w:rsidRDefault="00000000" w:rsidRPr="00000000" w14:paraId="0000000B">
      <w:pPr>
        <w:ind w:left="0" w:firstLine="425.19685039370086"/>
        <w:rPr/>
      </w:pPr>
      <w:r w:rsidDel="00000000" w:rsidR="00000000" w:rsidRPr="00000000">
        <w:rPr>
          <w:rtl w:val="0"/>
        </w:rPr>
        <w:t xml:space="preserve">Натуральный кофе может быть в зернах или молотый. Если кофе уже помолот, переходите сразу к пункту 3.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0" w:firstLine="425.19685039370086"/>
        <w:rPr>
          <w:u w:val="none"/>
        </w:rPr>
      </w:pPr>
      <w:r w:rsidDel="00000000" w:rsidR="00000000" w:rsidRPr="00000000">
        <w:rPr>
          <w:rtl w:val="0"/>
        </w:rPr>
        <w:t xml:space="preserve">Всыпать порцию зерен в кофемолку;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0" w:firstLine="425.19685039370086"/>
        <w:rPr>
          <w:u w:val="none"/>
        </w:rPr>
      </w:pPr>
      <w:r w:rsidDel="00000000" w:rsidR="00000000" w:rsidRPr="00000000">
        <w:rPr>
          <w:rtl w:val="0"/>
        </w:rPr>
        <w:t xml:space="preserve">Включить кофемолку и измельчить кофе;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0" w:firstLine="425.19685039370086"/>
        <w:rPr>
          <w:u w:val="none"/>
        </w:rPr>
      </w:pPr>
      <w:r w:rsidDel="00000000" w:rsidR="00000000" w:rsidRPr="00000000">
        <w:rPr>
          <w:rtl w:val="0"/>
        </w:rPr>
        <w:t xml:space="preserve">Всыпать порцию молотого кофе в турку или кофеварку;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0" w:firstLine="425.19685039370086"/>
        <w:rPr>
          <w:u w:val="none"/>
        </w:rPr>
      </w:pPr>
      <w:r w:rsidDel="00000000" w:rsidR="00000000" w:rsidRPr="00000000">
        <w:rPr>
          <w:rtl w:val="0"/>
        </w:rPr>
        <w:t xml:space="preserve">Сварить кофе, перелить его в кружку;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0" w:firstLine="425.19685039370086"/>
        <w:rPr>
          <w:u w:val="none"/>
        </w:rPr>
      </w:pPr>
      <w:r w:rsidDel="00000000" w:rsidR="00000000" w:rsidRPr="00000000">
        <w:rPr>
          <w:rtl w:val="0"/>
        </w:rPr>
        <w:t xml:space="preserve">Добавить сахар и молоко при необходимости;</w:t>
      </w:r>
    </w:p>
    <w:p w:rsidR="00000000" w:rsidDel="00000000" w:rsidP="00000000" w:rsidRDefault="00000000" w:rsidRPr="00000000" w14:paraId="00000011">
      <w:pPr>
        <w:pStyle w:val="Heading2"/>
        <w:ind w:firstLine="425.19685039370086"/>
        <w:rPr/>
      </w:pPr>
      <w:bookmarkStart w:colFirst="0" w:colLast="0" w:name="_gwoq4rt1san9" w:id="3"/>
      <w:bookmarkEnd w:id="3"/>
      <w:r w:rsidDel="00000000" w:rsidR="00000000" w:rsidRPr="00000000">
        <w:rPr>
          <w:rtl w:val="0"/>
        </w:rPr>
        <w:t xml:space="preserve">Как сделать чашку кофе на работе</w:t>
      </w:r>
    </w:p>
    <w:p w:rsidR="00000000" w:rsidDel="00000000" w:rsidP="00000000" w:rsidRDefault="00000000" w:rsidRPr="00000000" w14:paraId="00000012">
      <w:pPr>
        <w:ind w:left="0" w:firstLine="425.19685039370086"/>
        <w:rPr/>
      </w:pPr>
      <w:r w:rsidDel="00000000" w:rsidR="00000000" w:rsidRPr="00000000">
        <w:rPr>
          <w:rtl w:val="0"/>
        </w:rPr>
        <w:t xml:space="preserve">Кофе в офисе тоже может быть растворимым и натуральным. Натуральный кофе в офисе чаще всего встречается в кофемашинах. Если в вашем офисе стоит кофемашина, действовать можно так: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0" w:firstLine="425.19685039370086"/>
        <w:rPr>
          <w:u w:val="none"/>
        </w:rPr>
      </w:pPr>
      <w:r w:rsidDel="00000000" w:rsidR="00000000" w:rsidRPr="00000000">
        <w:rPr>
          <w:rtl w:val="0"/>
        </w:rPr>
        <w:t xml:space="preserve">Включить кофемашину;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0" w:firstLine="425.19685039370086"/>
        <w:rPr>
          <w:u w:val="none"/>
        </w:rPr>
      </w:pPr>
      <w:r w:rsidDel="00000000" w:rsidR="00000000" w:rsidRPr="00000000">
        <w:rPr>
          <w:rtl w:val="0"/>
        </w:rPr>
        <w:t xml:space="preserve">Выбрать способ приготовления кофе;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0" w:firstLine="425.19685039370086"/>
        <w:rPr>
          <w:u w:val="none"/>
        </w:rPr>
      </w:pPr>
      <w:r w:rsidDel="00000000" w:rsidR="00000000" w:rsidRPr="00000000">
        <w:rPr>
          <w:rtl w:val="0"/>
        </w:rPr>
        <w:t xml:space="preserve">Нажать кнопку приготовления и дождаться, когда машина приготовит кофе;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0" w:firstLine="425.19685039370086"/>
        <w:rPr>
          <w:u w:val="none"/>
        </w:rPr>
      </w:pPr>
      <w:r w:rsidDel="00000000" w:rsidR="00000000" w:rsidRPr="00000000">
        <w:rPr>
          <w:rtl w:val="0"/>
        </w:rPr>
        <w:t xml:space="preserve">Перелить кофе в кружку;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0" w:firstLine="425.19685039370086"/>
        <w:rPr>
          <w:u w:val="none"/>
        </w:rPr>
      </w:pPr>
      <w:r w:rsidDel="00000000" w:rsidR="00000000" w:rsidRPr="00000000">
        <w:rPr>
          <w:rtl w:val="0"/>
        </w:rPr>
        <w:t xml:space="preserve">Добавить сахар и молоко при необходимости.</w:t>
      </w:r>
    </w:p>
    <w:p w:rsidR="00000000" w:rsidDel="00000000" w:rsidP="00000000" w:rsidRDefault="00000000" w:rsidRPr="00000000" w14:paraId="00000018">
      <w:pPr>
        <w:ind w:left="0" w:firstLine="425.19685039370086"/>
        <w:rPr/>
      </w:pPr>
      <w:r w:rsidDel="00000000" w:rsidR="00000000" w:rsidRPr="00000000">
        <w:rPr>
          <w:rtl w:val="0"/>
        </w:rPr>
        <w:t xml:space="preserve">Если же в офисе только растворимый кофе, действовать можно так, как описано </w:t>
      </w:r>
      <w:hyperlink w:anchor="_ie23onfvqu7i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pStyle w:val="Heading2"/>
        <w:ind w:left="0" w:firstLine="425.19685039370086"/>
        <w:rPr/>
      </w:pPr>
      <w:bookmarkStart w:colFirst="0" w:colLast="0" w:name="_cqly8sdavk6" w:id="4"/>
      <w:bookmarkEnd w:id="4"/>
      <w:r w:rsidDel="00000000" w:rsidR="00000000" w:rsidRPr="00000000">
        <w:rPr>
          <w:rtl w:val="0"/>
        </w:rPr>
        <w:t xml:space="preserve">Заказать в кафе</w:t>
      </w:r>
    </w:p>
    <w:p w:rsidR="00000000" w:rsidDel="00000000" w:rsidP="00000000" w:rsidRDefault="00000000" w:rsidRPr="00000000" w14:paraId="0000001A">
      <w:pPr>
        <w:ind w:left="0" w:firstLine="425.19685039370086"/>
        <w:rPr/>
      </w:pPr>
      <w:r w:rsidDel="00000000" w:rsidR="00000000" w:rsidRPr="00000000">
        <w:rPr>
          <w:rtl w:val="0"/>
        </w:rPr>
        <w:t xml:space="preserve">Чтобы выпить кофе можно посетить ближайшую кофейню: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0" w:firstLine="425.19685039370086"/>
        <w:rPr>
          <w:u w:val="none"/>
        </w:rPr>
      </w:pPr>
      <w:r w:rsidDel="00000000" w:rsidR="00000000" w:rsidRPr="00000000">
        <w:rPr>
          <w:rtl w:val="0"/>
        </w:rPr>
        <w:t xml:space="preserve">Зайти в кофейню или кафе;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0" w:firstLine="425.19685039370086"/>
        <w:rPr>
          <w:u w:val="none"/>
        </w:rPr>
      </w:pPr>
      <w:r w:rsidDel="00000000" w:rsidR="00000000" w:rsidRPr="00000000">
        <w:rPr>
          <w:rtl w:val="0"/>
        </w:rPr>
        <w:t xml:space="preserve">Выбрать понравившийся кофе из меню;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0" w:firstLine="425.19685039370086"/>
        <w:rPr>
          <w:u w:val="none"/>
        </w:rPr>
      </w:pPr>
      <w:r w:rsidDel="00000000" w:rsidR="00000000" w:rsidRPr="00000000">
        <w:rPr>
          <w:rtl w:val="0"/>
        </w:rPr>
        <w:t xml:space="preserve">Заказать кофе у бариста или официанта;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0" w:firstLine="425.19685039370086"/>
        <w:rPr>
          <w:u w:val="none"/>
        </w:rPr>
      </w:pPr>
      <w:r w:rsidDel="00000000" w:rsidR="00000000" w:rsidRPr="00000000">
        <w:rPr>
          <w:rtl w:val="0"/>
        </w:rPr>
        <w:t xml:space="preserve">Оплатить заказ и дождаться его.</w:t>
      </w:r>
    </w:p>
    <w:p w:rsidR="00000000" w:rsidDel="00000000" w:rsidP="00000000" w:rsidRDefault="00000000" w:rsidRPr="00000000" w14:paraId="0000001F">
      <w:pPr>
        <w:pStyle w:val="Heading2"/>
        <w:ind w:firstLine="425.19685039370086"/>
        <w:rPr/>
      </w:pPr>
      <w:bookmarkStart w:colFirst="0" w:colLast="0" w:name="_752ambijpamp" w:id="5"/>
      <w:bookmarkEnd w:id="5"/>
      <w:r w:rsidDel="00000000" w:rsidR="00000000" w:rsidRPr="00000000">
        <w:rPr>
          <w:rtl w:val="0"/>
        </w:rPr>
        <w:t xml:space="preserve">Заказать доставку</w:t>
      </w:r>
    </w:p>
    <w:p w:rsidR="00000000" w:rsidDel="00000000" w:rsidP="00000000" w:rsidRDefault="00000000" w:rsidRPr="00000000" w14:paraId="00000020">
      <w:pPr>
        <w:ind w:firstLine="425.19685039370086"/>
        <w:rPr/>
      </w:pPr>
      <w:r w:rsidDel="00000000" w:rsidR="00000000" w:rsidRPr="00000000">
        <w:rPr>
          <w:rtl w:val="0"/>
        </w:rPr>
        <w:t xml:space="preserve">Когда нет возможности готовить кофе или идти за ним в заведение, закажите кофе с доставкой по удобному адресу. Для этого нужно: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сайт или приложение по доставке еды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Выбрать кофе;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Заказать доставку курьером;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Оплатить заказ и дождаться его.</w:t>
      </w:r>
    </w:p>
    <w:p w:rsidR="00000000" w:rsidDel="00000000" w:rsidP="00000000" w:rsidRDefault="00000000" w:rsidRPr="00000000" w14:paraId="00000025">
      <w:pPr>
        <w:pStyle w:val="Heading2"/>
        <w:ind w:left="0" w:firstLine="0"/>
        <w:rPr>
          <w:color w:val="001a34"/>
          <w:highlight w:val="white"/>
        </w:rPr>
      </w:pPr>
      <w:bookmarkStart w:colFirst="0" w:colLast="0" w:name="_9hjlq4jtvfj9" w:id="6"/>
      <w:bookmarkEnd w:id="6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265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