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76" w:lineRule="auto"/>
        <w:jc w:val="center"/>
      </w:pPr>
      <w:r>
        <w:rPr>
          <w:rFonts w:ascii="Times New Roman" w:hAnsi="Times New Roman" w:eastAsia="宋体"/>
          <w:b/>
          <w:sz w:val="28"/>
        </w:rPr>
        <w:t>第四问　指定日期购电与储能策略结果表（题目表1／表2／表3 格式）</w:t>
      </w:r>
    </w:p>
    <w:p>
      <w:pPr>
        <w:spacing w:before="40" w:after="160" w:line="276" w:lineRule="auto"/>
        <w:jc w:val="both"/>
      </w:pPr>
      <w:r>
        <w:rPr>
          <w:rFonts w:ascii="Times New Roman" w:hAnsi="Times New Roman" w:eastAsia="宋体"/>
          <w:b w:val="0"/>
          <w:sz w:val="19"/>
        </w:rPr>
        <w:t>数据来源：第四问双分支全年回测模型（微电网日前计划 + 6:00／12:00／18:00 后续预报调整 + 储能与 DP 价值执行器），评分期 2025-02-01 至 2025-12-31 共 334 天。表1、表2 按指定日期分列（2025.3.20 春分、2025.6.21 夏至、2025.9.23 秋分、2025.12.21 冬至），表3 为四指定日期的紧急购电结果。电量单位 kWh、费用单位元，均保留 6 位小数；全部数值经独立复算与逐格回读校验（18 张工作表 + 4 个长表 CSV，最大偏差 &lt; 5×10⁻⁷）。</w:t>
      </w:r>
    </w:p>
    <w:p>
      <w:pPr>
        <w:spacing w:before="40" w:after="200" w:line="276" w:lineRule="auto"/>
        <w:jc w:val="both"/>
      </w:pPr>
      <w:r>
        <w:rPr>
          <w:rFonts w:ascii="Times New Roman" w:hAnsi="Times New Roman" w:eastAsia="宋体"/>
          <w:b w:val="0"/>
          <w:sz w:val="19"/>
        </w:rPr>
        <w:t>口径：g_t 为按 0:00 预报制定的日前计划购电量，a_t 为按 6:00／12:00／18:00 后续预报调整后的有效普通购电量，b_t 为紧急购电量，c_t 为交易时刻电价。计划高于调整的部分按 0.5c_t 计下调违约金，调整高于计划的部分按 1.5c_t 计上调加价，紧急购电按 5c_t 计价；总购电费用 = 计划购电费 Σ c_t·min(g_t,a_t) + 下调违约金 + 上调加价 + 紧急购电费。问题 4-2 分支日内更新不改变普通购电计划，故 a_t ≡ g_t，其金额等价于 Σ c_t·g_t + 5 Σ c_t·b_t；问题 4-3 分支允许在 6:00／12:00／18:00 修改当日尚未执行时段的计划。表1 的时段标签按区间 [起, 止) 解释。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问题 4-2（日内更新不改变普通购电计划，a ≡ g）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微网在指定时间段的购电量及全天的购电量和购电费（2025.3.20 春分，4-2）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442.060917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480.478109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679.395582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64537.512061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40247.860050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同口径）。该日全天调整购电量（Σa）64537.512061 kWh、紧急购电量 1156.298011 kWh、实际总取电量 65693.810071 kWh、全天总购电费用 46366.739876 元；按提交件『计划购电量』工作表口径的全天费用 Σ c_t·g_t = 40247.860050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微网在指定时间段的购电量及全天的购电量和购电费（2025.6.21 夏至，4-2）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120.309877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381.997513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33594.836390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17385.774129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同口径）。该日全天调整购电量（Σa）33594.836390 kWh、紧急购电量 145.956798 kWh、实际总取电量 33740.793188 kWh、全天总购电费用 17793.883521 元；按提交件『计划购电量』工作表口径的全天费用 Σ c_t·g_t = 17385.774129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微网在指定时间段的购电量及全天的购电量和购电费（2025.9.23 秋分，4-2）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481.159980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560.416647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66679.865936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44823.238531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同口径）。该日全天调整购电量（Σa）66679.865936 kWh、紧急购电量 0.000000 kWh、实际总取电量 66679.865936 kWh、全天总购电费用 44823.238531 元；按提交件『计划购电量』工作表口径的全天费用 Σ c_t·g_t = 44823.238531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微网在指定时间段的购电量及全天的购电量和购电费（2025.12.21 冬至，4-2）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875.222349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861.678962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704.854614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96333.692020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73710.210150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同口径）。该日全天调整购电量（Σa）96333.692020 kWh、紧急购电量 0.000000 kWh、实际总取电量 96333.692020 kWh、全天总购电费用 73710.210150 元；按提交件『计划购电量』工作表口径的全天费用 Σ c_t·g_t = 73710.210150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表1附　六个指定时段计划量 g／调整量 a 对照与当日全天口径汇总（kWh／元，4-2）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442.060917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442.060917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481.159980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481.159980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875.222349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875.222349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480.478109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480.478109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120.309877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120.309877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560.416647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560.416647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861.678962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861.678962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381.997513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381.997513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704.854614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704.854614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679.395582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679.395582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全天计划购电量 Σg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64537.512061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33594.836390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66679.865936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96333.692020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全天调整购电量 Σa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64537.512061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33594.836390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66679.865936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96333.692020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全天紧急购电量 Σb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1156.298011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145.956798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实际总取电量 Σa+Σb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65693.810071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33740.793188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66679.865936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96333.692020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实际净负荷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62208.961817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19334.740400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62116.615583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89037.781867</w:t>
            </w:r>
          </w:p>
        </w:tc>
      </w:tr>
    </w:tbl>
    <w:p>
      <w:pPr>
        <w:spacing w:before="40" w:after="16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注：g 为按 0:00 预报制定的日前计划购电量；a 为按后续预报调整后的有效普通购电量。4-2 分支实收电量与净负荷口径见 表4附。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储能设备在指定时间段的充放电量及0:00和24:00的储电量（2025.3.20 春分，4-2）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212.948189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275.201754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563.054531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5366.679140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5025.144460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2777.377217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4409.647692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195.723097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44.354003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6385.546050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9729.132874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1499.291869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10251.618522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9904.339732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19984.281748 kWh、放电量合计 16499.819127 kWh，0:00→24:00 储电量变化 -347.278790 kWh （与 ηΣC−ΣD/η = -347.278790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储能设备在指定时间段的充放电量及0:00和24:00的储电量（2025.6.21 夏至，4-2）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30.895974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999.938524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1186.754021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1648.705575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10322.212417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4955.302954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1767.435074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2540.023604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3357.061716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4062.550946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13307.297487 kWh、放电量合计 10143.970657 kWh，0:00→24:00 储电量变化 705.489230 kWh （与 ηΣC−ΣD/η = 705.489230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储能设备在指定时间段的充放电量及0:00和24:00的储电量（2025.9.23 秋分，4-2）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3798.578986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1343.780981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4342.622668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3753.965484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1896.615717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4126.202094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617.927028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88.838376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6397.893670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4752.726288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1742.551359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6121.687582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5535.358968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17864.092210 kWh、放电量合计 14997.610442 kWh，0:00→24:00 储电量变化 -586.328614 kWh （与 ηΣC−ΣD/η = -586.328614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储能设备在指定时间段的充放电量及0:00和24:00的储电量（2025.12.21 冬至，4-2）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1081.609624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115.449455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128.867130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774.223967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4506.707021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6010.416106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6767.690267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2391.076631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11.418380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5162.973323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9562.470275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2856.666507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9887.131316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10505.788868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22058.762698 kWh、放电量合计 17310.805989 kWh，0:00→24:00 储电量变化 618.657552 kWh （与 ηΣC−ΣD/η = 618.657552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表2附　四个指定日期的 0:00／24:00 储电量与充放电量合计（kWh，4-2）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 储电量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10251.618522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3357.061716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6121.687582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9887.131316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 储电量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9904.339732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4062.550946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5535.358968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10505.788868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充电量合计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19984.281748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13307.297487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17864.092210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22058.762698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放电量合计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16499.819127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10143.970657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14997.610442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17310.805989</w:t>
            </w:r>
          </w:p>
        </w:tc>
      </w:tr>
    </w:tbl>
    <w:p>
      <w:pPr>
        <w:spacing w:before="40" w:after="16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注：0:00 储电量为上一评分日 24:00 的储电量（评分期内连续递推，非每日重置为 6000 kWh）。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表3　微网在指定日期的紧急购电量（4-2）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14:40-15:00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17.781768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5:40-5:50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26.637748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15:20-17:30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566.796819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6:30-6:50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46.672400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17:50-18:00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53.207283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7:00-7:20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72.646650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19:20-20:50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470.058473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21:20-21:40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48.453666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注：紧急购电电价为交易时刻电价的 5 倍；同一日期内连续发生的 10 min 时段合并为一条事件。2025.9.23、2025.12.21 全天无紧急购电，该列仅有「无」。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表3附　紧急购电事件明细与合计核对（4-2）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7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192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紧急购电时间段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购电量（kWh）</w:t>
            </w:r>
          </w:p>
        </w:tc>
        <w:tc>
          <w:tcPr>
            <w:tcW w:type="dxa" w:w="147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连续时段数</w:t>
            </w:r>
          </w:p>
        </w:tc>
        <w:tc>
          <w:tcPr>
            <w:tcW w:type="dxa" w:w="147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紧急购电费（元）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14:40-15:00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17.781768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77.926274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15:20-17:30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566.796819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2526.983035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17:50-18:00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53.207283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332.226278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19:20-20:50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470.058473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2939.763226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21:20-21:40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48.453666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241.981013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5:40-5:50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26.637748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55.526386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6:30-6:50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46.672400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138.680603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7:00-7:20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72.646650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213.902403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事件量之和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1302.254809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6526.989218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逐日期核对见表4附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注：事件量之和与当日紧急购电量 Σb 逐日期严格相等（2025.3.20 事件量 1156.298011 = Σb 1156.298011；2025.6.21 事件量 145.956798 = Σb 145.956798；2025.9.23 事件量 0.000000 = Σb 0.000000；2025.12.21 事件量 0.000000 = Σb 0.000000）。紧急购电费按 5 c_t b_t 逐时段计。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表4附　四指定日期全天购电结果与费用分解（kWh／元，4-2）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计划购电量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调整购电量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紧急购电量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计划购电费</w:t>
              <w:br/>
              <w:t>Σc·min(g,a)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计划购电费</w:t>
              <w:br/>
              <w:t>Σc·g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下调违约金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上调加价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紧急购电费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总购电费用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2025.3.20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64537.512061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64537.512061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1156.298011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40247.860050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40247.860050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6118.879826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46366.739876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2025.6.21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33594.836390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33594.836390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145.956798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17385.774129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17385.774129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408.109392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17793.883521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2025.9.23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66679.865936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66679.865936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44823.238531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44823.238531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44823.238531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2025.12.21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96333.692020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96333.692020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73710.210150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73710.210150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73710.210150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注：总购电费用 = 计划买电费 Σc·min(g,a) + 下调违约金 + 上调加价 + 紧急购电费；下调违约金按 0.5c_t 计、上调加价按 1.5c_t 计、紧急购电按 5c_t 计。Σc·g 为提交件『计划购电量』工作表口径的全天计划购电费，仅作对照。</w:t>
      </w:r>
    </w:p>
    <w:p>
      <w:pPr>
        <w:spacing w:before="240" w:after="120" w:line="276" w:lineRule="auto"/>
        <w:jc w:val="left"/>
      </w:pPr>
      <w:r>
        <w:rPr>
          <w:rFonts w:ascii="Times New Roman" w:hAnsi="Times New Roman" w:eastAsia="宋体"/>
          <w:b/>
          <w:sz w:val="24"/>
        </w:rPr>
        <w:t>问题 4-3（6:00／12:00／18:00 可修改当日尚未执行时段的计划）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微网在指定时间段的购电量及全天的购电量和购电费（2025.3.20 春分，4-3）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814.486645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686.681966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692.118281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68098.256663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41414.666480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同口径）。该日全天调整购电量（Σa）65453.770671 kWh、紧急购电量 549.420347 kWh、实际总取电量 66003.191018 kWh、全天总购电费用 45337.371472 元；按提交件『计划购电量』工作表口径的全天费用 Σ c_t·g_t = 43250.769569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微网在指定时间段的购电量及全天的购电量和购电费（2025.6.21 夏至，4-3）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175.677300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487.905209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33425.841594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17173.923269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同口径）。该日全天调整购电量（Σa）33425.841594 kWh、紧急购电量 34.717290 kWh、实际总取电量 33460.558884 kWh、全天总购电费用 17274.416885 元；按提交件『计划购电量』工作表口径的全天费用 Σ c_t·g_t = 17173.923269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微网在指定时间段的购电量及全天的购电量和购电费（2025.9.23 秋分，4-3）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537.666351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771.812786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70463.886950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45388.246919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同口径）。该日全天调整购电量（Σa）66487.482762 kWh、紧急购电量 0.000000 kWh、实际总取电量 66487.482762 kWh、全天总购电费用 46748.305750 元；按提交件『计划购电量』工作表口径的全天费用 Σ c_t·g_t = 48108.364581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　微网在指定时间段的购电量及全天的购电量和购电费（2025.12.21 冬至，4-3）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888.687977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941.808742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703.536506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97791.860108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全天购电费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71602.073003</w:t>
            </w:r>
          </w:p>
        </w:tc>
      </w:tr>
    </w:tbl>
    <w:p>
      <w:pPr>
        <w:spacing w:before="2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注：购电量为按 0:00 预报制定的日前计划购电量 g；全天购电费为该日计划购电费用 Σ c_t·min(g_t,a_t)（元，与问题三表1 同口径）。该日全天调整购电量（Σa）95553.629528 kWh、紧急购电量 43.107872 kWh、实际总取电量 95596.737401 kWh、全天总购电费用 74530.296361 元；按提交件『计划购电量』工作表口径的全天费用 Σ c_t·g_t = 75061.586025 元。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表1附　六个指定时段计划量 g／调整量 a 对照与当日全天口径汇总（kWh／元，4-3）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时段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2040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</w:t>
            </w:r>
          </w:p>
        </w:tc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10:00-10:10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12:00-12:10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814.486645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512.137961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537.666351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888.687977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972.664202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14:00-14:10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16:00-16:10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686.681966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663.551452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175.677300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175.677300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771.812786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738.277548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941.808742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947.684636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18:00-18:10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487.905209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487.905209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703.536506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691.083096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20:00-20:10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692.118281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692.118281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53.690619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全天计划购电量 Σg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68098.256663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33425.841594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70463.886950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97791.860108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全天调整购电量 Σa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65453.770671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33425.841594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66487.482762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95553.629528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全天紧急购电量 Σb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549.420347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34.717290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43.107872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实际总取电量 Σa+Σb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66003.191018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33460.558884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66487.482762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95596.737401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实际净负荷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62208.961817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19334.740400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62116.615583</w:t>
            </w:r>
          </w:p>
        </w:tc>
        <w:tc>
          <w:tcPr>
            <w:tcW w:type="dxa" w:w="2040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89037.781867</w:t>
            </w:r>
          </w:p>
        </w:tc>
      </w:tr>
    </w:tbl>
    <w:p>
      <w:pPr>
        <w:spacing w:before="40" w:after="16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注：g 为按 0:00 预报制定的日前计划购电量；a 为按后续预报调整后的有效普通购电量。4-3 分支实收电量与净负荷口径见 表4附。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储能设备在指定时间段的充放电量及0:00和24:00的储电量（2025.3.20 春分，4-3）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250.929770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229.359590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560.135615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6272.750465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4299.188488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2227.956870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5954.036767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470.349226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559.257277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6309.263667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9129.891572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1668.095904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10170.115515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9761.793586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20753.439489 kWh、放电量合计 17177.775722 kWh，0:00→24:00 储电量变化 -408.321929 kWh （与 ηΣC−ΣD/η = -408.321929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储能设备在指定时间段的充放电量及0:00和24:00的储电量（2025.6.21 夏至，4-3）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63.653058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893.041320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1291.857309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1772.381870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10322.212417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27.005000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265.844474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5240.099314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1712.558789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2563.617098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3251.630817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3879.761368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13656.126046 kWh、放电量合计 10496.144601 kWh，0:00→24:00 储电量变化 628.130551 kWh （与 ηΣC−ΣD/η = 628.130551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储能设备在指定时间段的充放电量及0:00和24:00的储电量（2025.9.23 秋分，4-3）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4141.126162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4.347134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1981.100040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5350.557260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3743.921593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1896.615717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4945.471977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471.875652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332.823525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6038.015600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3980.620965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1814.056760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5865.042767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5771.524912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19125.064263 kWh、放电量合计 15575.468123 kWh，0:00→24:00 储电量变化 -93.517855 kWh （与 ηΣC−ΣD/η = -93.517855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　储能设备在指定时间段的充放电量及0:00和24:00的储电量（2025.12.21 冬至，4-3）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</w:t>
            </w:r>
          </w:p>
        </w:tc>
        <w:tc>
          <w:tcPr>
            <w:tcW w:type="dxa" w:w="156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0:00-4:00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1828.918939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94.940612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4:00-8:00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259.239272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816.056326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8:00-12:00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3771.959902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6594.235742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12:00-16:00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8041.902803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2364.281161</w:t>
            </w:r>
          </w:p>
        </w:tc>
      </w:tr>
      <w:tr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16:00-20:00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232.917625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5673.108298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20:00-24:00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9559.378178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2859.525036</w:t>
            </w:r>
          </w:p>
        </w:tc>
      </w:tr>
      <w:tr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9190.328813</w:t>
            </w:r>
          </w:p>
        </w:tc>
        <w:tc>
          <w:tcPr>
            <w:tcW w:type="dxa" w:w="3136"/>
            <w:gridSpan w:val="2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24:00储电量</w:t>
            </w:r>
          </w:p>
        </w:tc>
        <w:tc>
          <w:tcPr>
            <w:tcW w:type="dxa" w:w="156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10068.383665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注：充/放电量按交流侧统计（单时段上限 5000 kW×(1/6) h = 833.333333 kWh）；储电量按 E_t=E_(t−1)+ηC_t−D_t/η（η=0.9）递推。该日充电量合计 23694.316718 kWh、放电量合计 18402.147175 kWh，0:00→24:00 储电量变化 878.054851 kWh （与 ηΣC−ΣD/η = 878.054851 kWh 一致）。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表2附　四个指定日期的 0:00／24:00 储电量与充放电量合计（kWh，4-3）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4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0:00 储电量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10170.115515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3251.630817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5865.042767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9190.328813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24:00 储电量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9761.793586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3879.761368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5771.524912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10068.383665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充电量合计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20753.439489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13656.126046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19125.064263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23694.316718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10" w:after="10"/>
              <w:jc w:val="left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放电量合计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17177.775722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10496.144601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15575.468123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18402.147175</w:t>
            </w:r>
          </w:p>
        </w:tc>
      </w:tr>
    </w:tbl>
    <w:p>
      <w:pPr>
        <w:spacing w:before="40" w:after="16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注：0:00 储电量为上一评分日 24:00 的储电量（评分期内连续递推，非每日重置为 6000 kWh）。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表3　微网在指定日期的紧急购电量（4-3）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2025.3.20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2025.6.21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2025.9.23</w:t>
            </w:r>
          </w:p>
        </w:tc>
        <w:tc>
          <w:tcPr>
            <w:tcW w:type="dxa" w:w="2268"/>
            <w:gridSpan w:val="2"/>
            <w:vAlign w:val="center"/>
            <w:tcBorders>
              <w:bottom w:val="single" w:sz="6" w:space="0" w:color="000000"/>
            </w:tcBorders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2025.12.21</w:t>
            </w:r>
          </w:p>
        </w:tc>
      </w:tr>
      <w:tr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时间段</w:t>
            </w:r>
          </w:p>
        </w:tc>
        <w:tc>
          <w:tcPr>
            <w:tcW w:type="dxa" w:w="113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购电量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9:00-10:00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549.420347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7:00-7:20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34.717290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0.000000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8:00-8:10</w:t>
            </w:r>
          </w:p>
        </w:tc>
        <w:tc>
          <w:tcPr>
            <w:tcW w:type="dxa" w:w="113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43.107872</w:t>
            </w:r>
          </w:p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注：紧急购电电价为交易时刻电价的 5 倍；同一日期内连续发生的 10 min 时段合并为一条事件。2025.9.23 全天无紧急购电，该列仅有「无」。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表3附　紧急购电事件明细与合计核对（4-3）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7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1928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紧急购电时间段</w:t>
            </w:r>
          </w:p>
        </w:tc>
        <w:tc>
          <w:tcPr>
            <w:tcW w:type="dxa" w:w="1701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购电量（kWh）</w:t>
            </w:r>
          </w:p>
        </w:tc>
        <w:tc>
          <w:tcPr>
            <w:tcW w:type="dxa" w:w="147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连续时段数</w:t>
            </w:r>
          </w:p>
        </w:tc>
        <w:tc>
          <w:tcPr>
            <w:tcW w:type="dxa" w:w="1474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紧急购电费（元）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2025.3.20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9:00-10:00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549.420347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2870.891273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2025.6.21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7:00-7:20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34.717290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100.493616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2025.12.21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8:00-8:10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43.107872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311.626807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合计</w:t>
            </w:r>
          </w:p>
        </w:tc>
        <w:tc>
          <w:tcPr>
            <w:tcW w:type="dxa" w:w="1928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事件量之和</w:t>
            </w:r>
          </w:p>
        </w:tc>
        <w:tc>
          <w:tcPr>
            <w:tcW w:type="dxa" w:w="1701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627.245509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9</w:t>
            </w:r>
          </w:p>
        </w:tc>
        <w:tc>
          <w:tcPr>
            <w:tcW w:type="dxa" w:w="1474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3283.011697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逐日期核对见表4附</w:t>
            </w:r>
          </w:p>
        </w:tc>
      </w:tr>
    </w:tbl>
    <w:p>
      <w:pPr>
        <w:spacing w:before="40" w:after="12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注：事件量之和与当日紧急购电量 Σb 逐日期严格相等（2025.3.20 事件量 549.420347 = Σb 549.420347；2025.6.21 事件量 34.717290 = Σb 34.717290；2025.9.23 事件量 0.000000 = Σb 0.000000；2025.12.21 事件量 43.107872 = Σb 43.107872）。紧急购电费按 5 c_t b_t 逐时段计。</w:t>
      </w:r>
    </w:p>
    <w:p>
      <w:pPr>
        <w:spacing w:before="40" w:after="40" w:line="276" w:lineRule="auto"/>
        <w:jc w:val="center"/>
      </w:pPr>
      <w:r>
        <w:rPr>
          <w:rFonts w:ascii="Times New Roman" w:hAnsi="Times New Roman" w:eastAsia="宋体"/>
          <w:b/>
          <w:sz w:val="21"/>
        </w:rPr>
        <w:t>表4附　四指定日期全天购电结果与费用分解（kWh／元，4-3）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1020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日期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计划购电量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调整购电量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紧急购电量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计划购电费</w:t>
              <w:br/>
              <w:t>Σc·min(g,a)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计划购电费</w:t>
              <w:br/>
              <w:t>Σc·g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下调违约金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上调加价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紧急购电费</w:t>
            </w:r>
          </w:p>
        </w:tc>
        <w:tc>
          <w:tcPr>
            <w:tcW w:type="dxa" w:w="907"/>
            <w:vAlign w:val="center"/>
            <w:tcBorders>
              <w:bottom w:val="single" w:sz="6" w:space="0" w:color="000000"/>
            </w:tcBorders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总购电费用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2025.3.20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68098.256663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65453.770671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549.420347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41414.666480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43250.769569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918.051544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133.762174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2870.891273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45337.371472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2025.6.21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33425.841594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33425.841594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34.717290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17173.923269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17173.923269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100.493616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17274.416885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2025.9.23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70463.886950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66487.482762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45388.246919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48108.364581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1360.058831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46748.305750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2025.12.21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97791.860108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95553.629528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43.107872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71602.073003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75061.586025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1729.756511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886.840040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311.626807</w:t>
            </w:r>
          </w:p>
        </w:tc>
        <w:tc>
          <w:tcPr>
            <w:tcW w:type="dxa" w:w="907"/>
            <w:vAlign w:val="center"/>
          </w:tcPr>
          <w:p>
            <w:pPr>
              <w:spacing w:before="10" w:after="1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74530.296361</w:t>
            </w:r>
          </w:p>
        </w:tc>
      </w:tr>
    </w:tbl>
    <w:p>
      <w:pPr>
        <w:spacing w:before="40" w:after="80" w:line="276" w:lineRule="auto"/>
        <w:jc w:val="left"/>
      </w:pPr>
      <w:r>
        <w:rPr>
          <w:rFonts w:ascii="Times New Roman" w:hAnsi="Times New Roman" w:eastAsia="宋体"/>
          <w:b w:val="0"/>
          <w:sz w:val="18"/>
        </w:rPr>
        <w:t>注：总购电费用 = 计划买电费 Σc·min(g,a) + 下调违约金 + 上调加价 + 紧急购电费；下调违约金按 0.5c_t 计、上调加价按 1.5c_t 计、紧急购电按 5c_t 计。Σc·g 为提交件『计划购电量』工作表口径的全天计划购电费，仅作对照。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