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8C6" w:rsidRDefault="002278C6" w:rsidP="002278C6">
      <w:pPr>
        <w:pStyle w:val="2"/>
        <w:rPr>
          <w:lang w:val="es-ES"/>
        </w:rPr>
      </w:pPr>
      <w:bookmarkStart w:id="0" w:name="_Toc502230305"/>
      <w:r>
        <w:rPr>
          <w:lang w:val="es-ES"/>
        </w:rPr>
        <w:t>2. El futuro de la Accesibilidad Web: AOM (</w:t>
      </w:r>
      <w:proofErr w:type="spellStart"/>
      <w:r>
        <w:rPr>
          <w:lang w:val="es-ES"/>
        </w:rPr>
        <w:t>Accessibility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Object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Model</w:t>
      </w:r>
      <w:proofErr w:type="spellEnd"/>
      <w:r>
        <w:rPr>
          <w:lang w:val="es-ES"/>
        </w:rPr>
        <w:t>)</w:t>
      </w:r>
      <w:bookmarkEnd w:id="0"/>
    </w:p>
    <w:p w:rsidR="00405E57" w:rsidRPr="002278C6" w:rsidRDefault="00405E57">
      <w:pPr>
        <w:rPr>
          <w:lang w:val="es-ES"/>
        </w:rPr>
      </w:pPr>
      <w:bookmarkStart w:id="1" w:name="_GoBack"/>
      <w:bookmarkEnd w:id="1"/>
    </w:p>
    <w:sectPr w:rsidR="00405E57" w:rsidRPr="002278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944"/>
    <w:rsid w:val="00057944"/>
    <w:rsid w:val="002278C6"/>
    <w:rsid w:val="002D75A4"/>
    <w:rsid w:val="00405E57"/>
    <w:rsid w:val="00BC19E1"/>
    <w:rsid w:val="00D9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49AEF4-E5BD-4F65-AB56-CB02E179D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75A4"/>
    <w:rPr>
      <w:rFonts w:ascii="Arial" w:eastAsia="Arial" w:hAnsi="Arial" w:cs="Arial"/>
      <w:sz w:val="24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278C6"/>
    <w:pPr>
      <w:keepNext/>
      <w:keepLines/>
      <w:spacing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2278C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Ptonmi</dc:creator>
  <cp:keywords/>
  <dc:description/>
  <cp:lastModifiedBy>Ptonmi</cp:lastModifiedBy>
  <cp:revision>2</cp:revision>
  <dcterms:created xsi:type="dcterms:W3CDTF">2018-01-03T16:12:00Z</dcterms:created>
  <dcterms:modified xsi:type="dcterms:W3CDTF">2018-01-03T16:13:00Z</dcterms:modified>
</cp:coreProperties>
</file>