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0D3B2E"/>
          <w:sz w:val="52"/>
          <w:szCs w:val="52"/>
        </w:rPr>
        <w:t xml:space="preserve">TRAVERSE MINDS UG</w:t>
      </w:r>
    </w:p>
    <w:p>
      <w:pPr>
        <w:spacing w:before="0" w:after="120"/>
      </w:pPr>
      <w:r>
        <w:rPr>
          <w:rFonts w:ascii="Arial" w:cs="Arial" w:eastAsia="Arial" w:hAnsi="Arial"/>
          <w:color w:val="E8912A"/>
          <w:sz w:val="40"/>
          <w:szCs w:val="40"/>
        </w:rPr>
        <w:t xml:space="preserve">Website Master Plan</w:t>
      </w:r>
    </w:p>
    <w:p>
      <w:pPr>
        <w:spacing w:before="0" w:after="60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Built for Africa · Driven by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2E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2E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2E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Traverse Minds UG, Kampala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2E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website: 11 pages, tech stack, CMS, SEO, launch roadmap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2E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Pre-launch blueprint — ready for execution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1.  Strategic Overview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2.  Recommended Tech Stack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3.  Design System &amp; Brand Direction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4.  Information Architecture &amp; Site Map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5.  Page-by-Page Blueprint (11 pages)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6.  Global Component Library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7.  CMS &amp; Backend Architecture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8.  SEO Strategy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9.  Mobile-First Strategy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10. Launch Roadmap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1. Strategic Overview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Traverse Minds UG is a 6-division civic-tech company operating from Kampala, targeting Uganda and the four EAC member states: Kenya, Tanzania, Rwanda, and Burundi. The website must serve four fundamentally different audiences simultaneously while projecting credibility, authority, and African originality.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1.1 Four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Primary audiences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Institutional clients — banks, government agencies, NGOs evaluating cybersecurity services, audits, and compliance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Tech professionals &amp; researchers — using Public Record EA, attending events, reading Think Tank reports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Policy-makers &amp; donors — reading research, engaging on governance, OGP/partner relationships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Citizens &amp; students — digital literacy programmes, podcast listeners, mobile-first users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What each needs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Credibility signals, certifications, case studies, clear service descriptions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Product demos, downloadable reports, event listings, API documentation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Accessible policy briefs, team credentials, partner logos, research downloads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Simple language, mobile-optimised pages, clear enrolment calls-to-action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1.2 Core Website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Generate qualified leads: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Security audits, Cyber Luncheon registrations, API access enquiries for Public Record 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Build authority: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Think Tank publications, press coverage, partner logos, and team bios signal credibility to institutional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Drive community: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Event RSVPs, newsletter signups, podcast subscribers, and literacy enrolments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Enable discovery: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SEO-optimised pages for 'Uganda cybersecurity', 'East Africa open data', 'digital literacy Kampala', and related queries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1.3 The Six-Division Ecosystem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six divisions feed each other — this inter-connection is the core differentiator and must be visible on the website: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Security audits are informed by Think Tank research and vice versa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Events generate leads and community for the AI product (Public Record 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Facts &amp; Figures Podcast amplifies Think Tank publications and drives literacy enrolments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Digital Literacy builds the everyday user base for Public Record 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Media coverage of Events generates press mentions and authority signals for Security clients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2.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8ADD" w:sz="4"/>
              <w:left w:val="single" w:color="378ADD" w:sz="12"/>
              <w:bottom w:val="single" w:color="378ADD" w:sz="4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This stack is optimised for: SSR/SEO, low-cost hosting from Kampala, mobile performance on 3G/4G networks, and content flexibility — with no need for a dedicated back-end engineer to maintain it after launch.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2.1 Frontend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SSR for SEO, ISR for content, image optimisation, Vercel free tier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Type safety reduces bugs; essential for a multi-developer team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Rapid UI development, consistent design tokens, small CSS bundle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Polished scroll-triggered reveals, page transitions, hover effects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shadcn/ui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Accessible, unstyled components that match our design system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React 19</w:t>
            </w:r>
          </w:p>
        </w:tc>
        <w:tc>
          <w:tcPr>
            <w:tcW w:type="dxa" w:w="4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Server Components reduce JS bundle sent to mobile browsers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2.2 Content Management (CMS)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Primary CMS: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Sanity.io Studio v3 — structured content for 6 divisions, real-time collaboration, free tier for small teams, excellent Next.js integration. Non-technical staff can publish posts, upload podcast episodes, and add events without touching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Query language: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GROQ (Sanity's native query language) — fast, flexible, typed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Rich text: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Portable Text — extensible block content with custom annotations and embeds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2.3 Hosting &amp;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Vercel — zero-config Next.js deployment, preview URLs per branch, serverless functions for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CDN + DNS: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Cloudflare — East Africa PoP in Nairobi ensures cached pages load in ~200ms for Ugandan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Resend — transactional email for form confirmations, newsletter welcome, auto-replies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File storage: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Vercel Blob — PDF reports, job application CVs, capability statement 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CRM: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HubSpot free tier — all form submissions routed here; pipeline per division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2.4 Future: Public Record 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Public Record EA is a full product, not a page. It must launch on its own subdomain: records.traverseminds.ug. The main site links to it but does not host the application. Tech stack for the product itself: Python FastAPI (data ingestion), PostgreSQL + pgvector (search), Anthropic API (summaries), Stripe (billing).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3. Design System &amp; Brand Direction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aesthetic must communicate: African-built, globally credible, evidence-driven. Not a generic SaaS template. Not 'African patterns' used as decoration. A confident, editorial voice that earns trust from both a Bank of Uganda official and an international researcher.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Avoid: purple gradients on white (overused civic-tech cliché), stock imagery of Africans using phones in fields, generic hero animation with floating connectivity dots, and any design that looks like it could belong to any NGO anywhere.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3.1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Primary colours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Deep forest green #0D3B2E — trust, nature, Uganda's landscape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Warm amber #E8912A — energy, data illuminated, action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Off-white #F6F4EF — warm background, not sterile white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Charcoal #1C1C1A — body text, serious tone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Division accent colours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Security: Deep teal #0F6E56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Events: Amber #E8912A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AI / Public Record: Electric blue #185FA5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Literacy: Forest green #3B6D11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Media / Podcast: Coral #E05C3A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Think Tank: Charcoal #1C1C1A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3.2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Display / Hero: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DM Serif Display — editorial, authoritative, African-confident. Used for page heroes, section headlines.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Body / UI: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IBM Plex Sans — technical, readable, versatile. Used for all body text, navigation,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Data / Code: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IBM Plex Mono — used for data labels, code blocks, API documentation, and the Public Record EA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Scale: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Hero: 64px · H1: 40px · H2: 28px · H3: 22px · Body: 16px · Small: 13px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3.3 Motion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Entry animations: staggered fade-up on scroll (not on page load) — 80ms delay between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Page transitions: subtle fade at 150ms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Hover states: button scale 1.02, card slight elevation (2px translate-y)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Avoid: spinning loaders, particle fields, excessive parallax, animations that fire before the user scrolls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3.4 Texture &amp; Visual Motifs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Topographic line patterns (East Africa terrain silhouettes) as section dividers and background textures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SVG outline map of Uganda + EAC region as illustrative elements on homepage and /public-record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Photography: real team photos and actual event images — no stock imagery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 visualisations and charts as hero graphics on the Think Tank and Public Record pages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4. Information Architecture &amp; Site 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C1C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traverseminds.ug/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                            → Homepage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/about                       → About Traverse Minds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/about/team              → Team profiles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/security                    → Traverse Security (Division)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/security/[service]      → Individual service pages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/public-record               → Public Record EA (Product marketing)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/public-record/demo      → Interactive demo / waitlist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/events                      → Events hub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/events/cyber-luncheon   → Cyber Luncheon flagship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/events/[slug]           → Individual event pages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/literacy                    → Digital Literacy (Division)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/literacy/programmes     → All programmes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/media                       → Traverse Media hub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/media/podcast           → Facts &amp; Figures Podcast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/media/[episode-slug]    → Individual episode pages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/think-tank                  → Think Tank (Division)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/think-tank/reports      → All publications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/think-tank/[report]     → Individual report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/blog                        → News &amp; updates (all divisions)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/blog/[slug]             → Individual posts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/contact                     → Contact / enquiries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/careers                     → Open positions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records.traverseminds.ug/        → Public Record EA app (separate product)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4.1 Navigation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Primary nav (desktop):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Home · Divisions (mega-menu) · Public Record EA · Events · Media · Think Tank ·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Divisions mega-menu: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Traverse Security · Public Record EA · Digital Literacy · Traverse Media · Think Tank — each with icon, one-line description, and CTA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Mobile navigation: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Hamburger drawer with all division links; bottom nav strip for Home / Divisions / Events /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Footer: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All 11 pages + social links (LinkedIn, X/Twitter, Spotify, RSS) + Privacy Policy + Uganda PDPA notice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5. Page-by-Page Blueprint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page is specified with its sections in display order and all required functions. Priority 1 = launch Day 1; Priority 2 = Week 4–6; Priority 3 = Month 3+.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1 —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1: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Homepage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  |  Priority: 1 (launch day)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Navigation (sticky, transparent → solid on scroll)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bold DM Serif headline + EAC map SVG + 2 primary CTAs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6-Division grid (icon + name + 1-line description per division)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Featured: Public Record EA product teaser with waitlist link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Latest from Think Tank (3 report cards with download CTAs)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Upcoming event (next Cyber Luncheon — countdown timer)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Facts &amp; Figures Podcast: latest episode embed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Trust signals: client/partner logos auto-scroll strip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Newsletter signup (full-width, above footer)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Footer with full site links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Animated hero text (DM Serif, staggered fade-up reveal on load)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Division cards: hover triggers division colour flood + arrow reveal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EAC SVG map with all 5 countries labelled and clickable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Podcast player embed via Transistor/Buzzsprout iframe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Newsletter form → Resend or Mailchimp API with double opt-in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Event countdown timer component (updates live, hides after 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Trust logo slider (auto-scroll, pause on hover, greyscale → colour on hover)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Scroll-triggered section reveals using Intersection Observer + Framer Motion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2 —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2: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About Traverse Minds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/about  |  Priority: 1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Mission statement in large DM Serif type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The model: 6-division ecosystem SVG diagram (animated, shows inter-connections)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Vision statement: 'Built for Africa · Driven by Evidence'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Founding story and key milestones timeline (vertical, scroll-triggered)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Team grid with photos, names, titles, divisions, and LinkedIn links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Partners, affiliations, and accreditation logos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Legal / company registration details (credibility for institutional buyers)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CTA: Book an intro call (Calendly embed or booking form)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SVG diagram of 6-division ecosystem showing how divisions feed each other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Team card hover: bio expands inline (no page navigation required)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Vertical timeline component with scroll-triggered reveal per milestone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Calendly inline embed for intro call bookings (high-value conversion)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Country flags row (Uganda, Kenya, Tanzania, Rwanda, Burundi) with hover labels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Client logo grid with optional NDA-protected placeholder ('Confidential client')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3 — Traverse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3: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Traverse Security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/security  |  Priority: 1 (revenue page)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'Uganda's most trusted cybersecurity partner for banks and government'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Services grid: 6 service cards with icon, name, 2-line description, and 'Learn more' link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Engagement process: 4-step timeline (Discovery → Assessment → Report → Remediation)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Compliance frameworks we support: ISO 27001, Bank of Uganda guidelines, NIST, etc.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Why choose Traverse Minds vs imported security firms (differentiator section)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Case studies / client testimonials (redacted organisation names if under NDA)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Certifications, professional memberships, and logos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Service enquiry form: 'Request a free security assessment'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Service enquiry form with fields: service type, organisation, size, urgency level → HubSpot pipeline creation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Gated PDF download: Capability Statement (requires email — lead gen)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Security self-assessment quiz (5 yes/no questions → results page with recommendation + contact CTA)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Individual service sub-pages at /security/[service] (penetration-testing, iso-27001, etc.)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Live chat or WhatsApp click-to-chat for high-intent visitors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Schema markup: LocalBusiness, Service types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4 — Public Record 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4: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Public Record EA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/public-record  |  Priority: 1 (product marketing)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'East Africa's government records — intelligently searchable'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What it is: 3 core pillars (Smart Search / Auto-Summarise / Real-time Alerts)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5-country data coverage: interactive map showing document types per country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Who it's for: law firms, investigative journalists, researchers, government bodies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Feature walkthrough with UI mockup screenshots or animated demos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Pricing tiers: Free / Professional / Enterprise / API Access (toggle monthly/annual)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Ethics and data governance statement (we sell the AI layer, never the public data)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Waitlist / early access signup with persona selector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Interactive demo: live search input against 10-20 sample documents (no backend needed for MVP)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Country selector widget: click a country → see list of document types available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Waitlist form: name, email, organisation, persona type (journalist / lawyer / researcher / govt / other)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Pricing toggle: monthly vs annual billing with savings callout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Email notification: 'Notify me when Public Record EA launches' (zero-commitment option)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API documentation preview (static page, link to full docs on launch)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5 —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5: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Events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/events  |  Priority: 2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next upcoming event (full-width featured card with countdown timer)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Cyber Luncheon — permanent flagship section with dedicated branding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All upcoming events grid (card per event: name, date, location, type pill, RSVP button)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Past events gallery (event name, key stat, representative photo)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Speak at our events — speaker submission form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Sponsor an event — sponsor enquiry form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RSVP / registration form per event (captures name, email, organisation, dietary requirements if physical)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Countdown timer component for next event (auto-updates)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'Add to calendar' ICS file generation for Google/Outlook/Apple Calendar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Event type filter tabs: All / Conference / Luncheon / Hackathon / Workshop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Photo gallery with lightbox (past events)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Speaker profile cards (name, title, organisation, talk title)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Event schema markup for Google rich results (EventPosting structured data)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Capacity tracker: shows 'X spots remaining' when near full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6 — Digital Literacy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6: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Digital Literacy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/literacy  |  Priority: 2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'Digital safety for every Ugandan — and every organisation they work in'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Audience tracks: Schools / SMEs / Government agencies / NGOs / Individual professionals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Programme cards: each with title, audience, duration, format, level, and enrol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Learning outcomes section (skills-first, not just course titles)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Delivery formats: In-person Kampala / Online / Hybrid / Custom on-site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Organisation partnerships: bulk booking for teams of 10+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Impact counter: people trained, schools reached, organisations served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Testimonials from previous cohorts (photos + quotes)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Programme filter by audience type × delivery format × level (beginner/intermediate/advanced)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Individual enrolment form: name, email, phone, programme choice, cohort date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Organisation bulk booking form: contact name, org name, headcount, preferred dates, custom requirements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Downloadable programme syllabi (PDF — lead gen: email required)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Facilitator profiles with credentials and specialisations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Waitlist for popular programmes when fully booked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7 — Traverse Media &amp; Podcast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7: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Traverse Media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/media  |  Priority: 2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Facts &amp; Figures Podcast branding — name, tagline, episode count, subscribe links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Latest episode: large audio player embed + episode title + show notes summary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All episodes grid: searchable, filterable by topic and country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Platform subscribe links: Spotify, Apple Podcasts, Google Podcasts, RSS feed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Policy explainer articles (long-form, data-driven)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Data journalism pieces (charts, maps, key statistics)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Pitch a topic / apply to be a guest CTA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Podcast RSS integration: auto-syncs from Transistor.fm or Buzzsprout API into Sanity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Per-episode page: audio player, full show notes (Portable Text), key data points highlighted, source links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Episode search: client-side full-text search with fuse.js (no server needed)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WhatsApp share button (primary sharing mechanism for East Africa)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Episode transcript display (generated externally, stored in Sanity as Portable Text)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Guest submission form: name, organisation, topic pitch, availability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Newsletter signup inline with episode pages: 'Get each episode in your inbox'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8 — Think Tank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8: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Think Tank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/think-tank  |  Priority: 2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research mandate — 'Independent policy intelligence for East Africa's digital future'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Latest publication (featured, large — title, abstract, author, download CTA)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Research areas: 6 topic cards (Data Protection / AI Governance / Cybersecurity Policy / Open Government / Digital Rights / Public Procurement)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All reports grid with filter (topic × country × year)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Evidence briefs (short-form, 1-2 page rapid summaries)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Regulatory mapping: interactive 5-country comparison data table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Roundtable and OGP activity log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Commission research / become a research partner CTA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Gated PDF download: email required → welcome email + HubSpot contact creation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Research filter: topic tags + country selector + year range slider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Citation generator: click 'Cite this report' → returns APA/MLA/Chicago formatted citation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Regulatory mapping tool: compare data protection laws across UG / KE / TZ / RW / BI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Press/media contact: 'Request expert commentary' form with 24hr turnaround SLA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Policy brief email series: subscribe to receive new briefs by topic area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9 —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9: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Blog / News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/blog  |  Priority: 2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Featured post (large hero card — most recent or manually promoted)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Posts grid: 3-column on desktop, 1-column on mobile, with division colour tag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Division filter tabs: All / Security / Events / AI / Literacy / Media / Think Tank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Search bar (client-side, fuse.js)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Sidebar: recent Think Tank reports + next upcoming event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Newsletter subscribe block (inline, non-intrusive)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CMS-driven: all posts authored in Sanity with Portable Text body, featured image, author, division tag, tags[]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Division colour pill on each post card (teal for Security, coral for Media, etc.)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Author byline with mini profile photo and role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Reading time estimate (calculated from word count)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WhatsApp share button — priority social share for East African audiences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Related posts: same division or overlapping tags (2-3 per post)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Schema markup: Article and BlogPosting structured data on every post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RSS feed at /blog/rss.xml for syndication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10 —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10: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Contact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/contact  |  Priority: 1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Smart enquiry form with division selector (dynamic fields per division)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Division-specific contact information cards (separate email per team)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Kampala office location + Google Maps embed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Response time commitment (e.g. 'We respond within 1 business day')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Social media links (LinkedIn, X/Twitter, WhatsApp)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Press / media enquiries — separate contact path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Dynamic form: selecting a division reveals division-specific fields (Security shows budget range; AI shows use case dropdown)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Form submission pipeline: Resend email notification + HubSpot deal creation + auto-reply to enquirer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Auto-reply email includes: expected response time, relevant division information, team member name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Calendly inline embed for Security and AI bookings (high-value, time-sensitive)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WhatsApp click-to-chat link with pre-filled message (essential for Uganda — more effective than email)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Honeypot spam prevention field (hidden from users, caught server-side)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Uganda PDPA compliant: explicit consent checkbox, privacy policy link, data retention notice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Page 11 — Careers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2E" w:sz="1"/>
              <w:left w:val="single" w:color="0D3B2E" w:sz="1"/>
              <w:bottom w:val="single" w:color="0D3B2E" w:sz="1"/>
              <w:right w:val="single" w:color="0D3B2E" w:sz="1"/>
            </w:tcBorders>
            <w:shd w:fill="0D3B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11: </w:t>
            </w:r>
            <w:r>
              <w:rPr>
                <w:rFonts w:ascii="Arial" w:cs="Arial" w:eastAsia="Arial" w:hAnsi="Arial"/>
                <w:b/>
                <w:bCs/>
                <w:color w:val="E8912A"/>
                <w:sz w:val="24"/>
                <w:szCs w:val="24"/>
              </w:rPr>
              <w:t xml:space="preserve">Careers</w:t>
            </w:r>
            <w:r>
              <w:rPr>
                <w:rFonts w:ascii="Arial" w:cs="Arial" w:eastAsia="Arial" w:hAnsi="Arial"/>
                <w:color w:val="9FE1CB"/>
                <w:sz w:val="20"/>
                <w:szCs w:val="20"/>
              </w:rPr>
              <w:t xml:space="preserve">  |  /careers  |  Priority: 3</w:t>
            </w:r>
          </w:p>
        </w:tc>
      </w:tr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SECTIONS (in order)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Hero: 'Build East Africa's digital future with us'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Why join: culture, civic mission, team diversity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Open positions grid (CMS-managed, shows 'No current openings' when empty)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Internship and fellowship programme description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Benefits and perks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Team culture photo gallery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Application form with CV upload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KEY FUNCTIONS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Job listing cards: title, division colour tag, type (full-time/contract/intern), deadline, apply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Filter: by division × employment type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Application form: name, email, phone, role applied for, cover letter (text), CV upload (Vercel Blob)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Fallback: 'No current openings? Send us your CV anyway' form always visible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Application → email notification to hiring manager + auto-reply to applicant with timeline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 CMS-managed: team can add/remove listings without developer involvement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6. Global Component Library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components appear across multiple pages. Build once, configure per use. All components must support light/dark mode, mobile viewports, and WCAG 2.1 AA accessibility.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6.1 Navigation (Navbar)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Sticky positioned; transparent background when at page top, solid white/dark when scrolled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Logo left, primary links centre, 'Get in touch' CTA button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Desktop: horizontal links with hover underline + Divisions mega-menu on hover/focus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Mobile: hamburger icon → full-screen drawer with all links, division list, and social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Accessibility: full keyboard navigation, ARIA labels, focus trap in mobile drawer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6.2 Division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Icon (SVG, 32px) + division name (H3) + 1-line description + division colour stripe (top border)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Hover state: background floods with division colour at 10% opacity, arrow icon slides in from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Homepage division grid, About page, mega-menu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Click: navigates to /[division] page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6.3 Lead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Configurable via props: fields list, division routing, submit button text, success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Client-side validation with React Hook Form + Zod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 submit: POST to /api/contact → Resend email + HubSpot deal → success state with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Honeypot field hidden in DOM for bot spam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Uganda PDPA: consent checkbox (required), privacy policy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/security, /public-record, /contact, /think-tank, /events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6.4 East Africa / EAC Map (SVG)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SVG outline map of Uganda, Kenya, Tanzania, Rwanda, Burundi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country: clickable, shows tooltip with country name + relevant data (coverage, office,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Active state: filled with brand green when country is selected or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Homepage, /public-record (data coverage map)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6.5 Event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Fields: event name, date/time, location, type pill (conference/luncheon/hackathon/workshop), thumbnail, RSVP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Featured variant: full-width with larger image and countdown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Past variant: greyed-out with 'View recap' instead of RSVP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6.6 Report / Publication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Fields: title, topic tags, publication date, author names, short abstract, 'Download PDF'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Download triggers email gate (modal) if report is marked gated in Sanity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/think-tank, homepage Think Tank section, blog sidebar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6.7 Trust Logo Strip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Horizontally scrolling row of client/partner logos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Auto-scrolls at 40px/second, pauses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Logos displayed in greyscale by default, full colour on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homepage, /about, /security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6.8 Podcast Episode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Fields: episode number, title, duration, topic tags, mini play button, share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Mini play button: expands to reveal inline audio player (no page navigation)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Share buttons: WhatsApp (primary), X/Twitter, Copy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Used on: /media hub, homepage podcast section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6.9 Newsletter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Email input + subscribe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Full-width variant: used above footer across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Inline sidebar variant: used in /blog sidebar and /think-tank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 submit: POST to /api/newsletter → double opt-in email sent → success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PDPA compliant: 'By subscribing you agree to our Privacy Policy' pre-filled note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7. CMS &amp; Backend Architecture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7.1 Sanity Content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 (Blog)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author (ref), division (enum), publishedAt, excerpt, body (Portable Text), featuredImage, tags[], seoTitle, seoDescription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Report (Think Tank)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abstract, authors[], topics[], publishedAt, pdfFile, coverImage, country (enum: UG/KE/TZ/RW/BI/EAC), gated (bool), citationText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Event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type (enum), date, endDate, location, description (PT), speakers[], registrationUrl, thumbnail, capacity, isFeatured, isPast, galleryImages[]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Episode (Podcast)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episodeNumber, audioUrl, duration, transcript (PT), showNotes (PT), topics[], publishedAt, guestName, guestOrg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Programme (Literacy)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audience (enum), format (enum), duration, level (enum), description (PT), syllabusPdf, isActive, nextCohortDate, maxEnrolments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name, slug, title, division, photo, bio (PT), linkedIn, twitter, isActive, sortOrder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Job Listing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division, type (full-time/contract/intern), description (PT), deadline, isActive, hiringManagerEmail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Service (Security)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title, slug, shortDescription, fullDescription (PT), icon, frameworks[], isActive, sortOrder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7.2 API Route Handlers (Next.js)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POST /api/contact: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Receives form data, validates with Zod, sends Resend email to relevant division team, creates HubSpot contact + deal, returns 200 or structured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POST /api/newsletter: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Email + consent → Mailchimp/Resend audience list, double opt-in email sent, PDPA-compliant consent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POST /api/waitlist: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Public Record EA waitlist: stores to Sanity, sends welcome email with waitlist position, tags by persona type for product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POST /api/apply: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Job application: validates fields, uploads CV to Vercel Blob, emails hiring manager, sends auto-reply to applicant with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POST /api/rsvp: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Event registration: validates, checks capacity, sends ICS calendar invite, sends confirmation email, updates Sanity event attendance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GET /api/og: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Dynamic Open Graph image generation via Vercel/Satori — branded 1200×630 share images for every blog post, report, and episode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7.3 Data Protection &amp; Legal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8ADD" w:sz="4"/>
              <w:left w:val="single" w:color="378ADD" w:sz="12"/>
              <w:bottom w:val="single" w:color="378ADD" w:sz="4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Uganda Personal Data Protection Act 2019 (PDPA) requires: explicit consent for data collection, right to access/delete personal data, data breach notification within 72 hours, and prohibition on transferring personal data outside Uganda without consent. All forms must comply.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web forms include: explicit consent checkbox (required), link to Privacy Policy, data retention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Cookie consent banner: GDPR-style, covers analytics (PostHog) and marketing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personal data transferred outside East Africa without explicit, informed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Privacy Policy page: must be live before launch, drafted with reference to Uganda PDPA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 subject rights: contact@traverseminds.ug for access/deletion requests — 30-day response SLA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8. SEO Strategy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SEO is the primary organic growth lever for Traverse Minds. Unlike paid advertising, well-executed SEO compounds — a report published today can drive enquiries for 3 years. Each division has its own keyword cluster targeting different search intents.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8.1 Target Keyword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Security (commercial intent)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Uganda cybersecurity company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penetration testing Kampala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ISO 27001 Uganda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Bank of Uganda cybersecurity audit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incident response East Africa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data protection compliance Uganda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Public Record EA (informational)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Uganda government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East Africa open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public procurement Uganda database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Uganda budget documents online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EAC legislation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Uganda gazette online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Think Tank (authority/academic)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data protection law Uganda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AI regulation East Africa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digital rights Uganda PDPA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OGP Uganda open government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cybersecurity policy Uganda 2025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digital economy regulation EAC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Events (local search)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tech events Kampala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cybersecurity conference Uganda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Cyber Luncheon Uganda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hackathon Kampala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tech networking Uganda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digital policy forum East Africa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8.2 Technical SEO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Structured data: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Organisation, LocalBusiness, Event, Podcast, PodcastEpisode, Article, BlogPosting, FAQPage — implement on all relevant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Core Web Vitals: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Target: LCP &lt; 2.5s, FID &lt; 100ms, CLS &lt; 0.1. Use Next.js Image component, Google Fonts subsetting, lazy loading below the fold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XML sitemap: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Auto-generated by Next.js from all Sanity content types. Submitted to Google Search Console and Bing Webmaster Tools on launch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Canonical URLs: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Set on all dynamic pages (blog, reports, episodes) to prevent duplicate content from tag/filter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Local SEO: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Google Business Profile (Traverse Minds UG, Kampala). Consistent NAP (Name/Address/Phone) across all pages and business directories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Hreflang: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English (en) at launch. Add Swahili (sw) for key pages in Phase 4 — Kenya/Tanzania audiences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robots.txt: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Allow all, disallow /api/, /studio/ (Sanity CMS). Submit sitemap URL in robots.txt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Open Graph: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Dynamic OG images via /api/og route for all shareable content — critical for WhatsApp/LinkedIn shares</w:t>
      </w:r>
    </w:p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9. Mobile-First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none" w:color="FFFFFF" w:sz="0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Over 80% of internet traffic in Uganda comes from mobile phones on 3G/4G networks. This is not a desktop website with a mobile version — it is a mobile website that also scales to desktop. Every design and engineering decision must start from a 375px viewport.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9.1 Mobile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Touch targets: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Minimum 44×44px for all interactive elements. Minimum 8px gap between adjacent tappable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Forms: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Single-column layout only on mobile. Input height 48px. Native date pickers. tel inputs trigger numeric keypad. Autofill attributes on all standard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Typography: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Minimum 16px body text on mobile (prevents iOS auto-zoom). Line height 1.6 for legibility on small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Navigation: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Bottom navigation strip (Home, Divisions, Events, Contact) for thumb-zone reachability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Images: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Next.js Image with responsive srcSet, WebP format, lazy loading. Skeleton placeholder shown while loading on slow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C1C1A"/>
          <w:sz w:val="22"/>
          <w:szCs w:val="22"/>
        </w:rPr>
        <w:t xml:space="preserve">WhatsApp: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WhatsApp click-to-chat on Contact, Events, and every episode page. More effective than email for EAC audiences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9.2 Performance Budget (Mobile 3G)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Time to Interactive (3G)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Server components, minimal client JS, Cloudflare CDN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JavaScript bundle (gzipped)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200 KB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Code splitting, dynamic imports, tree shaking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Lighthouse mobile score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90+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Defer non-critical CSS/JS, optimise images, preconnect to APIs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Total page weight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500 KB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WebP images, font subsetting, aggressive caching headers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2.5s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Preload hero image, inline critical CSS, edge caching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3B2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10. Launch Roadmap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Four phases from zero to fully operational. Revenue-generating pages launch first. Community and product-market validation second. Authority and talent third. Scale fourth.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3B6D11" w:sz="12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Weeks 1–3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2"/>
                <w:szCs w:val="22"/>
              </w:rPr>
              <w:t xml:space="preserve">Phase 1 — Foundation &amp; Revenue Pages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Setup: traverseminds.ug domain → Vercel → GitHub repo → Sanity project → design tokens → component library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Pages live: Homepage · /security · /contact · /about (no team section yet)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Functions live: Security enquiry form → HubSpot pipeline · Newsletter signup · WhatsApp click-to-chat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Goal: Begin receiving cybersecurity enquiries on Day 1. This phase funds everything else.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185FA5" w:sz="12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Weeks 4–6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2"/>
                <w:szCs w:val="22"/>
              </w:rPr>
              <w:t xml:space="preserve">Phase 2 — Community &amp; Waitlist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Pages live: /public-record (waitlist landing page) · /events (Cyber Luncheon announcement) · /media (podcast launch, episode 1) · /blog (3 seed articles)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Functions live: Public Record EA waitlist form · Event RSVP system · Podcast RSS integration · Blog with Sanity CMS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200+ waitlist signups for Public Record EA. Validates demand before building the product.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First Cyber Luncheon RSVP list. First podcast episode published and submitted to Spotify/Apple.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E8912A" w:sz="12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Weeks 7–10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2"/>
                <w:szCs w:val="22"/>
              </w:rPr>
              <w:t xml:space="preserve">Phase 3 — Authority &amp; Content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Pages live: /think-tank (first 2 research reports) · /literacy (programme catalogue) · /about/team (full profiles) · /careers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Functions live: Gated PDF downloads → email capture → HubSpot · Programme enrolment forms · Job application pipeline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First Think Tank report downloaded 500+ times. OGP Uganda outreach begins. First donor/funder conversation.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500 newsletter subscribers. 3 confirmed sponsors or partners.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888780" w:sz="12"/>
              <w:bottom w:val="single" w:color="D3D1C7" w:sz="1"/>
              <w:right w:val="single" w:color="D3D1C7" w:sz="1"/>
            </w:tcBorders>
            <w:shd w:fill="F6F4E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Month 4+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A"/>
                <w:sz w:val="22"/>
                <w:szCs w:val="22"/>
              </w:rPr>
              <w:t xml:space="preserve">Phase 4 — Optimise &amp; Scale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Additions: records.traverseminds.ug MVP (Public Record EA first users) · Swahili content layer for Kenya/Tanzania · A/B testing on CTAs · Partner portal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Technical: PostHog analytics → conversion rate optimisation · Service worker / offline mode · API documentation site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First paying Public Record EA customers. 1,000+ newsletter subscribers. 10+ published Think Tank reports.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Target: traverseminds.ug ranking page 1 for 'Uganda cybersecurity company' and 'Uganda open data'.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10.1 Team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720"/>
      </w:tblGrid>
      <w:tr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Phase 1–2 (first 6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lead developer (Next.js, Sanity, API routes) — full-time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designer (Figma design system + all 11 page mockups) — full-time weeks 1–3, part-time after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content manager (CMS population, seed blog posts, newsletter) — part-time from Week 3</w:t>
            </w:r>
          </w:p>
        </w:tc>
        <w:tc>
          <w:tcPr>
            <w:tcW w:type="dxa" w:w="4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C1C1A"/>
                <w:sz w:val="20"/>
                <w:szCs w:val="20"/>
              </w:rPr>
              <w:t xml:space="preserve">Phase 3–4 (ongoing)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developer (part-time maintenance + Phase 3 pages)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content manager (full-time: blog posts, reports, podcast show notes, events)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1 security researcher (Think Tank reports, regulatory mapping)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• Podcast host / media lead (episodes, social media)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3B2E"/>
          <w:sz w:val="26"/>
          <w:szCs w:val="26"/>
        </w:rPr>
        <w:t xml:space="preserve">10.2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Security enquiry form submissions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Public Record EA waitlist signups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250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400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Think Tank report downloads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200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Monthly organic website sessions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2,000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6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8,000+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Podcast episodes published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D3D1C7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20+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Traverse Minds UG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E8912A"/>
                <w:sz w:val="22"/>
                <w:szCs w:val="22"/>
              </w:rPr>
              <w:t xml:space="preserve">Built for Africa · Driven by Evidence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traverseminds.ug  ·  Kampala, Uganda  ·  March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3B2E" w:sz="4" w:space="4"/>
      </w:pBdr>
      <w:spacing w:before="80" w:after="0"/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traverseminds.ug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B2E" w:sz="4" w:space="4"/>
      </w:pBdr>
      <w:spacing w:before="0" w:after="80"/>
    </w:pPr>
    <w:r>
      <w:rPr>
        <w:rFonts w:ascii="Arial" w:cs="Arial" w:eastAsia="Arial" w:hAnsi="Arial"/>
        <w:b/>
        <w:bCs/>
        <w:color w:val="0D3B2E"/>
        <w:sz w:val="18"/>
        <w:szCs w:val="18"/>
      </w:rPr>
      <w:t xml:space="preserve">TRAVERSE MINDS UG</w:t>
    </w:r>
    <w:r>
      <w:rPr>
        <w:rFonts w:ascii="Arial" w:cs="Arial" w:eastAsia="Arial" w:hAnsi="Arial"/>
        <w:color w:val="888780"/>
        <w:sz w:val="18"/>
        <w:szCs w:val="18"/>
      </w:rPr>
      <w:t xml:space="preserve">  ·  Website Master Plan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3B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3B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2026-03-17T16:32:51.559Z</dcterms:created>
  <dcterms:modified xsi:type="dcterms:W3CDTF">2026-03-17T16:32:51.560Z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