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828B6" w14:textId="245EBD17" w:rsidR="00EE241F" w:rsidRPr="00EE241F" w:rsidRDefault="00811322" w:rsidP="00EE241F">
      <w:pPr>
        <w:spacing w:after="0"/>
        <w:jc w:val="center"/>
        <w:rPr>
          <w:b/>
          <w:sz w:val="36"/>
        </w:rPr>
      </w:pPr>
      <w:r w:rsidRPr="00811322">
        <w:rPr>
          <w:b/>
          <w:sz w:val="36"/>
        </w:rPr>
        <w:t>Interim Working Group for Australia’s National Action Plan</w:t>
      </w:r>
    </w:p>
    <w:p w14:paraId="7C7D4A68" w14:textId="77777777" w:rsidR="00DA743A" w:rsidRDefault="00DA743A" w:rsidP="0074031C">
      <w:pPr>
        <w:spacing w:after="0"/>
        <w:jc w:val="center"/>
        <w:rPr>
          <w:b/>
          <w:sz w:val="24"/>
          <w:szCs w:val="24"/>
        </w:rPr>
      </w:pPr>
    </w:p>
    <w:p w14:paraId="22A43366" w14:textId="77777777" w:rsidR="00811322" w:rsidRDefault="00811322" w:rsidP="0074031C">
      <w:pPr>
        <w:spacing w:after="0"/>
        <w:jc w:val="center"/>
        <w:rPr>
          <w:b/>
          <w:sz w:val="24"/>
          <w:szCs w:val="24"/>
        </w:rPr>
      </w:pPr>
      <w:r w:rsidRPr="00A355B9">
        <w:rPr>
          <w:b/>
          <w:sz w:val="24"/>
          <w:szCs w:val="24"/>
        </w:rPr>
        <w:t>Department of the Prime Minister and Cabinet</w:t>
      </w:r>
    </w:p>
    <w:p w14:paraId="17343C9B" w14:textId="6D9C6ED7" w:rsidR="0074031C" w:rsidRDefault="0074031C" w:rsidP="00EE24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One National Circuit, Barton, ACT</w:t>
      </w:r>
    </w:p>
    <w:p w14:paraId="1D787DE9" w14:textId="1A0ADAA3" w:rsidR="00811322" w:rsidRPr="00A355B9" w:rsidRDefault="00811322" w:rsidP="00811322">
      <w:pPr>
        <w:spacing w:after="0"/>
        <w:jc w:val="center"/>
        <w:rPr>
          <w:b/>
          <w:sz w:val="28"/>
        </w:rPr>
      </w:pPr>
      <w:r w:rsidRPr="00A355B9">
        <w:rPr>
          <w:b/>
          <w:sz w:val="28"/>
        </w:rPr>
        <w:t>AGENDA</w:t>
      </w:r>
    </w:p>
    <w:p w14:paraId="32831954" w14:textId="77777777" w:rsidR="00811322" w:rsidRDefault="00811322" w:rsidP="00811322">
      <w:pPr>
        <w:spacing w:after="0"/>
        <w:jc w:val="center"/>
      </w:pP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6663"/>
        <w:gridCol w:w="2977"/>
      </w:tblGrid>
      <w:tr w:rsidR="002E13F3" w:rsidRPr="002E13F3" w14:paraId="2449B87B" w14:textId="77777777" w:rsidTr="00F30918">
        <w:trPr>
          <w:trHeight w:val="384"/>
        </w:trPr>
        <w:tc>
          <w:tcPr>
            <w:tcW w:w="6663" w:type="dxa"/>
            <w:shd w:val="clear" w:color="auto" w:fill="DBE5F1" w:themeFill="accent1" w:themeFillTint="33"/>
            <w:vAlign w:val="center"/>
          </w:tcPr>
          <w:p w14:paraId="6A6F8281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Agenda item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52EE8AA5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Action</w:t>
            </w:r>
          </w:p>
        </w:tc>
      </w:tr>
      <w:tr w:rsidR="002E13F3" w14:paraId="1B6987CC" w14:textId="77777777" w:rsidTr="00F30918">
        <w:trPr>
          <w:trHeight w:val="1172"/>
        </w:trPr>
        <w:tc>
          <w:tcPr>
            <w:tcW w:w="6663" w:type="dxa"/>
            <w:vAlign w:val="center"/>
          </w:tcPr>
          <w:p w14:paraId="3B3706AC" w14:textId="03D7F31F" w:rsidR="002E13F3" w:rsidRPr="00A355B9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>Welcome and introductions</w:t>
            </w:r>
            <w:r w:rsidR="00D35EF8">
              <w:rPr>
                <w:sz w:val="24"/>
                <w:szCs w:val="24"/>
              </w:rPr>
              <w:t>:</w:t>
            </w:r>
          </w:p>
          <w:p w14:paraId="303FD526" w14:textId="77777777" w:rsidR="002E13F3" w:rsidRDefault="002E13F3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>Introductions from members</w:t>
            </w:r>
          </w:p>
          <w:p w14:paraId="4C354FCE" w14:textId="1BE0E90D" w:rsidR="0060153F" w:rsidRPr="002E13F3" w:rsidRDefault="0060153F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PM&amp;C team and Secretariat</w:t>
            </w:r>
          </w:p>
        </w:tc>
        <w:tc>
          <w:tcPr>
            <w:tcW w:w="2977" w:type="dxa"/>
            <w:vAlign w:val="center"/>
          </w:tcPr>
          <w:p w14:paraId="34437844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  <w:tr w:rsidR="002E13F3" w14:paraId="495F27ED" w14:textId="77777777" w:rsidTr="00F30918">
        <w:trPr>
          <w:trHeight w:val="680"/>
        </w:trPr>
        <w:tc>
          <w:tcPr>
            <w:tcW w:w="6663" w:type="dxa"/>
            <w:vAlign w:val="center"/>
          </w:tcPr>
          <w:p w14:paraId="3A8B4E57" w14:textId="77777777" w:rsidR="002E13F3" w:rsidRPr="00716E4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>Update on Australia’s process to join the OGP</w:t>
            </w:r>
          </w:p>
        </w:tc>
        <w:tc>
          <w:tcPr>
            <w:tcW w:w="2977" w:type="dxa"/>
            <w:vAlign w:val="center"/>
          </w:tcPr>
          <w:p w14:paraId="0D49200C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  <w:tr w:rsidR="002E13F3" w:rsidRPr="00D35EF8" w14:paraId="3F7BE0AE" w14:textId="77777777" w:rsidTr="00F30918">
        <w:trPr>
          <w:trHeight w:val="680"/>
        </w:trPr>
        <w:tc>
          <w:tcPr>
            <w:tcW w:w="6663" w:type="dxa"/>
            <w:vAlign w:val="center"/>
          </w:tcPr>
          <w:p w14:paraId="628B9872" w14:textId="77777777" w:rsidR="002E13F3" w:rsidRPr="00716E4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>Terms of Reference</w:t>
            </w:r>
          </w:p>
        </w:tc>
        <w:tc>
          <w:tcPr>
            <w:tcW w:w="2977" w:type="dxa"/>
            <w:vAlign w:val="center"/>
          </w:tcPr>
          <w:p w14:paraId="20643617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and </w:t>
            </w:r>
            <w:r w:rsidR="00716E43">
              <w:rPr>
                <w:sz w:val="24"/>
                <w:szCs w:val="24"/>
              </w:rPr>
              <w:t>agreement</w:t>
            </w:r>
          </w:p>
        </w:tc>
      </w:tr>
      <w:tr w:rsidR="002E13F3" w14:paraId="01E43384" w14:textId="77777777" w:rsidTr="00F30918">
        <w:trPr>
          <w:trHeight w:val="1577"/>
        </w:trPr>
        <w:tc>
          <w:tcPr>
            <w:tcW w:w="6663" w:type="dxa"/>
            <w:vAlign w:val="center"/>
          </w:tcPr>
          <w:p w14:paraId="0E674243" w14:textId="0E969121" w:rsidR="002E13F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Australia’s first National Action Plan</w:t>
            </w:r>
            <w:r w:rsidR="00D35EF8">
              <w:rPr>
                <w:sz w:val="24"/>
                <w:szCs w:val="24"/>
              </w:rPr>
              <w:t>:</w:t>
            </w:r>
          </w:p>
          <w:p w14:paraId="2A65D005" w14:textId="77777777" w:rsidR="002E13F3" w:rsidRDefault="002E13F3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challenges and themes</w:t>
            </w:r>
          </w:p>
          <w:p w14:paraId="1A7E62F9" w14:textId="77777777" w:rsidR="005F69E3" w:rsidRDefault="00716E43" w:rsidP="005F69E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Identification of high priority commitments</w:t>
            </w:r>
          </w:p>
          <w:p w14:paraId="152DC7A9" w14:textId="116F7F46" w:rsidR="002E13F3" w:rsidRPr="005F69E3" w:rsidRDefault="005F69E3" w:rsidP="005F69E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the National Action Plan</w:t>
            </w:r>
          </w:p>
        </w:tc>
        <w:tc>
          <w:tcPr>
            <w:tcW w:w="2977" w:type="dxa"/>
            <w:vAlign w:val="center"/>
          </w:tcPr>
          <w:p w14:paraId="18514C2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and agreement</w:t>
            </w:r>
          </w:p>
        </w:tc>
      </w:tr>
      <w:tr w:rsidR="002E13F3" w14:paraId="4E4905B7" w14:textId="77777777" w:rsidTr="00F30918">
        <w:trPr>
          <w:trHeight w:val="1437"/>
        </w:trPr>
        <w:tc>
          <w:tcPr>
            <w:tcW w:w="6663" w:type="dxa"/>
            <w:vAlign w:val="center"/>
          </w:tcPr>
          <w:p w14:paraId="7B5C996A" w14:textId="1219DC8D" w:rsidR="002E13F3" w:rsidRDefault="000F399B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Consultation and engagement</w:t>
            </w:r>
            <w:r w:rsidR="00F30918">
              <w:rPr>
                <w:sz w:val="24"/>
                <w:szCs w:val="24"/>
              </w:rPr>
              <w:t>:</w:t>
            </w:r>
          </w:p>
          <w:p w14:paraId="1F36464F" w14:textId="40D6A231" w:rsidR="00775375" w:rsidRDefault="00775375" w:rsidP="00775375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Timeframes</w:t>
            </w:r>
          </w:p>
          <w:p w14:paraId="2A990846" w14:textId="34956C3C" w:rsidR="00775375" w:rsidRPr="002E13F3" w:rsidRDefault="00FC1960" w:rsidP="00775375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Broader c</w:t>
            </w:r>
            <w:r w:rsidR="00775375">
              <w:rPr>
                <w:sz w:val="24"/>
                <w:szCs w:val="24"/>
              </w:rPr>
              <w:t>onsultation and public participation</w:t>
            </w:r>
            <w:r>
              <w:rPr>
                <w:sz w:val="24"/>
                <w:szCs w:val="24"/>
              </w:rPr>
              <w:t xml:space="preserve"> approach</w:t>
            </w:r>
          </w:p>
        </w:tc>
        <w:tc>
          <w:tcPr>
            <w:tcW w:w="2977" w:type="dxa"/>
            <w:vAlign w:val="center"/>
          </w:tcPr>
          <w:p w14:paraId="03A8A6F7" w14:textId="781A0ABF" w:rsidR="007A7AEE" w:rsidRDefault="007A7AEE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  <w:p w14:paraId="4BDF3D8C" w14:textId="77980CF7" w:rsidR="002E13F3" w:rsidRDefault="00775375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and agreement</w:t>
            </w:r>
          </w:p>
        </w:tc>
      </w:tr>
      <w:tr w:rsidR="002E13F3" w14:paraId="43340AF3" w14:textId="77777777" w:rsidTr="00F30918">
        <w:trPr>
          <w:trHeight w:val="1982"/>
        </w:trPr>
        <w:tc>
          <w:tcPr>
            <w:tcW w:w="6663" w:type="dxa"/>
            <w:vAlign w:val="center"/>
          </w:tcPr>
          <w:p w14:paraId="05187752" w14:textId="32533487" w:rsidR="002E13F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business:</w:t>
            </w:r>
          </w:p>
          <w:p w14:paraId="16A63EB6" w14:textId="77777777" w:rsidR="002E13F3" w:rsidRDefault="002E13F3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 of meeting minutes and deliberations</w:t>
            </w:r>
          </w:p>
          <w:p w14:paraId="02C08F42" w14:textId="77777777" w:rsidR="002E13F3" w:rsidRDefault="002E13F3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house-keeping</w:t>
            </w:r>
          </w:p>
          <w:p w14:paraId="052EDB3A" w14:textId="0B0B2F3E" w:rsidR="00F30918" w:rsidRDefault="00F30918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OGP Global Summit 2016: Paris, December 2016</w:t>
            </w:r>
          </w:p>
          <w:p w14:paraId="47200456" w14:textId="050586D2" w:rsidR="00F30918" w:rsidRDefault="00F30918" w:rsidP="00716E4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Australian representation on OGP Working Groups</w:t>
            </w:r>
          </w:p>
          <w:p w14:paraId="304480DD" w14:textId="73FA9135" w:rsidR="002E13F3" w:rsidRDefault="002E13F3" w:rsidP="00565E7F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meeting </w:t>
            </w:r>
            <w:r w:rsidR="00716E43">
              <w:rPr>
                <w:sz w:val="24"/>
                <w:szCs w:val="24"/>
              </w:rPr>
              <w:t>–</w:t>
            </w:r>
            <w:bookmarkStart w:id="0" w:name="_GoBack"/>
            <w:bookmarkEnd w:id="0"/>
            <w:r w:rsidR="00716E43">
              <w:rPr>
                <w:sz w:val="24"/>
                <w:szCs w:val="24"/>
              </w:rPr>
              <w:t xml:space="preserve"> Tuesday, 13 September 2016</w:t>
            </w:r>
          </w:p>
        </w:tc>
        <w:tc>
          <w:tcPr>
            <w:tcW w:w="2977" w:type="dxa"/>
            <w:vAlign w:val="center"/>
          </w:tcPr>
          <w:p w14:paraId="4F10665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</w:tbl>
    <w:p w14:paraId="3E94EE36" w14:textId="77777777" w:rsidR="00A355B9" w:rsidRPr="00A355B9" w:rsidRDefault="00A355B9" w:rsidP="003A5830">
      <w:pPr>
        <w:spacing w:before="240"/>
        <w:rPr>
          <w:sz w:val="24"/>
          <w:szCs w:val="24"/>
        </w:rPr>
      </w:pPr>
    </w:p>
    <w:sectPr w:rsidR="00A355B9" w:rsidRPr="00A355B9" w:rsidSect="003E22D9">
      <w:headerReference w:type="default" r:id="rId11"/>
      <w:pgSz w:w="11906" w:h="16838"/>
      <w:pgMar w:top="226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09C2E" w14:textId="77777777" w:rsidR="00775375" w:rsidRDefault="00775375" w:rsidP="00811322">
      <w:pPr>
        <w:spacing w:after="0" w:line="240" w:lineRule="auto"/>
      </w:pPr>
      <w:r>
        <w:separator/>
      </w:r>
    </w:p>
  </w:endnote>
  <w:endnote w:type="continuationSeparator" w:id="0">
    <w:p w14:paraId="4487B20D" w14:textId="77777777" w:rsidR="00775375" w:rsidRDefault="00775375" w:rsidP="00811322">
      <w:pPr>
        <w:spacing w:after="0" w:line="240" w:lineRule="auto"/>
      </w:pPr>
      <w:r>
        <w:continuationSeparator/>
      </w:r>
    </w:p>
  </w:endnote>
  <w:endnote w:type="continuationNotice" w:id="1">
    <w:p w14:paraId="07C43050" w14:textId="77777777" w:rsidR="0064215D" w:rsidRDefault="00642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E2446" w14:textId="77777777" w:rsidR="00775375" w:rsidRDefault="00775375" w:rsidP="00811322">
      <w:pPr>
        <w:spacing w:after="0" w:line="240" w:lineRule="auto"/>
      </w:pPr>
      <w:r>
        <w:separator/>
      </w:r>
    </w:p>
  </w:footnote>
  <w:footnote w:type="continuationSeparator" w:id="0">
    <w:p w14:paraId="246C6528" w14:textId="77777777" w:rsidR="00775375" w:rsidRDefault="00775375" w:rsidP="00811322">
      <w:pPr>
        <w:spacing w:after="0" w:line="240" w:lineRule="auto"/>
      </w:pPr>
      <w:r>
        <w:continuationSeparator/>
      </w:r>
    </w:p>
  </w:footnote>
  <w:footnote w:type="continuationNotice" w:id="1">
    <w:p w14:paraId="2A7B99DC" w14:textId="77777777" w:rsidR="0064215D" w:rsidRDefault="00642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D84D2" w14:textId="77777777" w:rsidR="00775375" w:rsidRDefault="00775375" w:rsidP="00811322">
    <w:pPr>
      <w:pStyle w:val="Header"/>
      <w:jc w:val="center"/>
    </w:pPr>
    <w:r>
      <w:rPr>
        <w:noProof/>
        <w:lang w:eastAsia="en-AU"/>
      </w:rPr>
      <w:drawing>
        <wp:inline distT="0" distB="0" distL="0" distR="0" wp14:anchorId="23EAD0F9" wp14:editId="025F9A3B">
          <wp:extent cx="2594927" cy="1095375"/>
          <wp:effectExtent l="0" t="0" r="0" b="0"/>
          <wp:docPr id="1" name="Picture 1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11B"/>
    <w:multiLevelType w:val="hybridMultilevel"/>
    <w:tmpl w:val="986A9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70EF"/>
    <w:multiLevelType w:val="hybridMultilevel"/>
    <w:tmpl w:val="C6183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18"/>
    <w:rsid w:val="000B0A18"/>
    <w:rsid w:val="000F399B"/>
    <w:rsid w:val="002E13F3"/>
    <w:rsid w:val="002E483D"/>
    <w:rsid w:val="003677DC"/>
    <w:rsid w:val="003A5830"/>
    <w:rsid w:val="003E22D9"/>
    <w:rsid w:val="004F1442"/>
    <w:rsid w:val="0051593E"/>
    <w:rsid w:val="00565E7F"/>
    <w:rsid w:val="0057190A"/>
    <w:rsid w:val="005F69E3"/>
    <w:rsid w:val="0060153F"/>
    <w:rsid w:val="0064215D"/>
    <w:rsid w:val="00716E43"/>
    <w:rsid w:val="0074031C"/>
    <w:rsid w:val="00775375"/>
    <w:rsid w:val="007A7AEE"/>
    <w:rsid w:val="00811322"/>
    <w:rsid w:val="008636DF"/>
    <w:rsid w:val="00863D5C"/>
    <w:rsid w:val="009500AE"/>
    <w:rsid w:val="00A355B9"/>
    <w:rsid w:val="00A5135D"/>
    <w:rsid w:val="00AC2141"/>
    <w:rsid w:val="00C2218C"/>
    <w:rsid w:val="00D35EF8"/>
    <w:rsid w:val="00DA743A"/>
    <w:rsid w:val="00E40C10"/>
    <w:rsid w:val="00E75EEB"/>
    <w:rsid w:val="00EA0BB8"/>
    <w:rsid w:val="00EE241F"/>
    <w:rsid w:val="00F30918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Props1.xml><?xml version="1.0" encoding="utf-8"?>
<ds:datastoreItem xmlns:ds="http://schemas.openxmlformats.org/officeDocument/2006/customXml" ds:itemID="{06154A20-C970-4564-AE07-11EA35F8944A}"/>
</file>

<file path=customXml/itemProps2.xml><?xml version="1.0" encoding="utf-8"?>
<ds:datastoreItem xmlns:ds="http://schemas.openxmlformats.org/officeDocument/2006/customXml" ds:itemID="{9203E2E1-86A6-496B-88A8-B0E46A82C49E}"/>
</file>

<file path=customXml/itemProps3.xml><?xml version="1.0" encoding="utf-8"?>
<ds:datastoreItem xmlns:ds="http://schemas.openxmlformats.org/officeDocument/2006/customXml" ds:itemID="{D33AE397-AF38-4E34-8FAA-D813B2318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Yuan, Caroline</cp:lastModifiedBy>
  <cp:revision>14</cp:revision>
  <cp:lastPrinted>2016-08-26T05:52:00Z</cp:lastPrinted>
  <dcterms:created xsi:type="dcterms:W3CDTF">2016-08-23T07:18:00Z</dcterms:created>
  <dcterms:modified xsi:type="dcterms:W3CDTF">2016-09-05T01:39:00Z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