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7852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6C4" w:rsidRDefault="006C26C4">
          <w:pPr>
            <w:pStyle w:val="TOC"/>
          </w:pPr>
          <w:r>
            <w:rPr>
              <w:lang w:val="zh-CN"/>
            </w:rPr>
            <w:t>目录</w:t>
          </w:r>
        </w:p>
        <w:p w:rsidR="006C26C4" w:rsidRDefault="006C26C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63455" w:history="1">
            <w:r w:rsidRPr="00752572">
              <w:rPr>
                <w:rStyle w:val="a4"/>
                <w:rFonts w:ascii="Times-Roman" w:hAnsi="Times-Roman"/>
                <w:noProof/>
              </w:rPr>
              <w:t>目前考虑的实验类型：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C4" w:rsidRDefault="00F46D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6" w:history="1">
            <w:r w:rsidR="006C26C4" w:rsidRPr="00752572">
              <w:rPr>
                <w:rStyle w:val="a4"/>
                <w:rFonts w:ascii="Times-Roman" w:hAnsi="Times-Roman"/>
                <w:noProof/>
              </w:rPr>
              <w:t>Some tricks</w:t>
            </w:r>
            <w:r w:rsidR="006C26C4" w:rsidRPr="00752572">
              <w:rPr>
                <w:rStyle w:val="a4"/>
                <w:rFonts w:ascii="Times-Roman" w:hAnsi="Times-Roman"/>
                <w:noProof/>
              </w:rPr>
              <w:t>：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_Toc478763456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1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F46D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7" w:history="1">
            <w:r w:rsidR="006C26C4" w:rsidRPr="00752572">
              <w:rPr>
                <w:rStyle w:val="a4"/>
                <w:rFonts w:ascii="Times-Roman" w:hAnsi="Times-Roman"/>
                <w:noProof/>
              </w:rPr>
              <w:t>论文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_Toc478763457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2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F46D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8763458" w:history="1">
            <w:r w:rsidR="006C26C4" w:rsidRPr="00752572">
              <w:rPr>
                <w:rStyle w:val="a4"/>
                <w:rFonts w:ascii="Times-Roman" w:hAnsi="Times-Roman"/>
                <w:noProof/>
              </w:rPr>
              <w:t>实验设计</w:t>
            </w:r>
            <w:r w:rsidR="006C26C4">
              <w:rPr>
                <w:noProof/>
                <w:webHidden/>
              </w:rPr>
              <w:tab/>
            </w:r>
            <w:r w:rsidR="006C26C4">
              <w:rPr>
                <w:noProof/>
                <w:webHidden/>
              </w:rPr>
              <w:fldChar w:fldCharType="begin"/>
            </w:r>
            <w:r w:rsidR="006C26C4">
              <w:rPr>
                <w:noProof/>
                <w:webHidden/>
              </w:rPr>
              <w:instrText xml:space="preserve"> PAGEREF _Toc478763458 \h </w:instrText>
            </w:r>
            <w:r w:rsidR="006C26C4">
              <w:rPr>
                <w:noProof/>
                <w:webHidden/>
              </w:rPr>
            </w:r>
            <w:r w:rsidR="006C26C4">
              <w:rPr>
                <w:noProof/>
                <w:webHidden/>
              </w:rPr>
              <w:fldChar w:fldCharType="separate"/>
            </w:r>
            <w:r w:rsidR="006C26C4">
              <w:rPr>
                <w:noProof/>
                <w:webHidden/>
              </w:rPr>
              <w:t>5</w:t>
            </w:r>
            <w:r w:rsidR="006C26C4">
              <w:rPr>
                <w:noProof/>
                <w:webHidden/>
              </w:rPr>
              <w:fldChar w:fldCharType="end"/>
            </w:r>
          </w:hyperlink>
        </w:p>
        <w:p w:rsidR="006C26C4" w:rsidRDefault="006C26C4">
          <w:r>
            <w:rPr>
              <w:b/>
              <w:bCs/>
              <w:lang w:val="zh-CN"/>
            </w:rPr>
            <w:fldChar w:fldCharType="end"/>
          </w:r>
        </w:p>
      </w:sdtContent>
    </w:sdt>
    <w:p w:rsidR="001F4EDF" w:rsidRDefault="001F4EDF" w:rsidP="00E768ED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0" w:name="_Toc478763455"/>
      <w:r>
        <w:rPr>
          <w:rStyle w:val="fontstyle01"/>
          <w:rFonts w:hint="eastAsia"/>
          <w:color w:val="FF0000"/>
          <w:sz w:val="32"/>
          <w:szCs w:val="32"/>
        </w:rPr>
        <w:t>目前考虑的实验类型：</w:t>
      </w:r>
      <w:bookmarkEnd w:id="0"/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resting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food</w:t>
      </w:r>
    </w:p>
    <w:p w:rsidR="001F4EDF" w:rsidRDefault="001F4EDF" w:rsidP="001F4EDF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celebrity</w:t>
      </w:r>
    </w:p>
    <w:p w:rsidR="001F4EDF" w:rsidRDefault="001F4EDF" w:rsidP="00626088">
      <w:pPr>
        <w:pStyle w:val="a3"/>
        <w:numPr>
          <w:ilvl w:val="0"/>
          <w:numId w:val="2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 w:rsidRPr="00215B5B">
        <w:rPr>
          <w:rStyle w:val="fontstyle01"/>
          <w:rFonts w:hint="eastAsia"/>
          <w:color w:val="FF0000"/>
          <w:sz w:val="32"/>
          <w:szCs w:val="32"/>
        </w:rPr>
        <w:t>运动想象</w:t>
      </w:r>
    </w:p>
    <w:p w:rsidR="003C04C1" w:rsidRDefault="003C04C1" w:rsidP="003C04C1">
      <w:pPr>
        <w:rPr>
          <w:rStyle w:val="fontstyle01"/>
          <w:rFonts w:hint="eastAsia"/>
          <w:color w:val="FF0000"/>
          <w:sz w:val="32"/>
          <w:szCs w:val="32"/>
        </w:rPr>
      </w:pPr>
    </w:p>
    <w:p w:rsidR="003C04C1" w:rsidRDefault="00E768ED" w:rsidP="00E768ED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1" w:name="_Toc478763456"/>
      <w:r>
        <w:rPr>
          <w:rStyle w:val="fontstyle01"/>
          <w:rFonts w:hint="eastAsia"/>
          <w:color w:val="FF0000"/>
          <w:sz w:val="32"/>
          <w:szCs w:val="32"/>
        </w:rPr>
        <w:t>S</w:t>
      </w:r>
      <w:r w:rsidR="003C04C1">
        <w:rPr>
          <w:rStyle w:val="fontstyle01"/>
          <w:rFonts w:hint="eastAsia"/>
          <w:color w:val="FF0000"/>
          <w:sz w:val="32"/>
          <w:szCs w:val="32"/>
        </w:rPr>
        <w:t>ome</w:t>
      </w:r>
      <w:r w:rsidR="003C04C1">
        <w:rPr>
          <w:rStyle w:val="fontstyle01"/>
          <w:color w:val="FF0000"/>
          <w:sz w:val="32"/>
          <w:szCs w:val="32"/>
        </w:rPr>
        <w:t xml:space="preserve"> </w:t>
      </w:r>
      <w:r w:rsidR="003C04C1">
        <w:rPr>
          <w:rStyle w:val="fontstyle01"/>
          <w:rFonts w:hint="eastAsia"/>
          <w:color w:val="FF0000"/>
          <w:sz w:val="32"/>
          <w:szCs w:val="32"/>
        </w:rPr>
        <w:t>tricks</w:t>
      </w:r>
      <w:r w:rsidR="003C04C1">
        <w:rPr>
          <w:rStyle w:val="fontstyle01"/>
          <w:rFonts w:hint="eastAsia"/>
          <w:color w:val="FF0000"/>
          <w:sz w:val="32"/>
          <w:szCs w:val="32"/>
        </w:rPr>
        <w:t>：</w:t>
      </w:r>
      <w:bookmarkEnd w:id="1"/>
    </w:p>
    <w:p w:rsidR="003C04C1" w:rsidRDefault="003C04C1" w:rsidP="003C04C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>实验时告诉受试者眼动的影响，在进行刺激时避免眼动</w:t>
      </w:r>
    </w:p>
    <w:p w:rsidR="003C04C1" w:rsidRPr="004F0A10" w:rsidRDefault="003C04C1" w:rsidP="003C04C1">
      <w:pPr>
        <w:rPr>
          <w:rStyle w:val="fontstyle01"/>
          <w:rFonts w:hint="eastAsia"/>
          <w:color w:val="FF0000"/>
          <w:sz w:val="21"/>
          <w:szCs w:val="18"/>
        </w:rPr>
      </w:pPr>
      <w:r w:rsidRPr="004F0A10">
        <w:rPr>
          <w:rStyle w:val="fontstyle01"/>
          <w:sz w:val="21"/>
          <w:szCs w:val="18"/>
        </w:rPr>
        <w:t xml:space="preserve"> S. J. Luck, </w:t>
      </w:r>
      <w:r w:rsidRPr="004F0A10">
        <w:rPr>
          <w:rStyle w:val="fontstyle21"/>
          <w:sz w:val="21"/>
          <w:szCs w:val="18"/>
        </w:rPr>
        <w:t>An Introduction to the Event-Related Potential Technique</w:t>
      </w:r>
      <w:r w:rsidRPr="004F0A10">
        <w:rPr>
          <w:rStyle w:val="fontstyle01"/>
          <w:sz w:val="21"/>
          <w:szCs w:val="18"/>
        </w:rPr>
        <w:t>.Cambridge, MA, USA: MIT Press, 2005</w:t>
      </w:r>
    </w:p>
    <w:p w:rsidR="001F4EDF" w:rsidRDefault="008560B2" w:rsidP="00973863">
      <w:pPr>
        <w:rPr>
          <w:rStyle w:val="fontstyle01"/>
          <w:rFonts w:hint="eastAsia"/>
          <w:color w:val="FF0000"/>
          <w:sz w:val="32"/>
          <w:szCs w:val="32"/>
        </w:rPr>
      </w:pPr>
      <w:r>
        <w:rPr>
          <w:rStyle w:val="fontstyle01"/>
          <w:rFonts w:hint="eastAsia"/>
          <w:color w:val="FF0000"/>
          <w:sz w:val="32"/>
          <w:szCs w:val="32"/>
        </w:rPr>
        <w:t xml:space="preserve">2. </w:t>
      </w:r>
      <w:r>
        <w:rPr>
          <w:rStyle w:val="fontstyle01"/>
          <w:rFonts w:hint="eastAsia"/>
          <w:color w:val="FF0000"/>
          <w:sz w:val="32"/>
          <w:szCs w:val="32"/>
        </w:rPr>
        <w:t>在进行实验时，可以单个类别的刺激进行完之后再进行下个类别的刺激，也可以每个类别的刺激都进行一次，然后循环进行，但是可能后者会更好一些，因为每个人对不同类别的刺激反应可能不同，将这些类别叠加之后差异将会更大，那么在分类时，可以将每个类别的数据进行分类，也可以将多个类别的数据叠加在一起看作一个元数据，这样个体差异会更大</w:t>
      </w:r>
    </w:p>
    <w:p w:rsidR="008560B2" w:rsidRDefault="008560B2" w:rsidP="00973863">
      <w:pPr>
        <w:rPr>
          <w:rStyle w:val="fontstyle01"/>
          <w:rFonts w:hint="eastAsia"/>
          <w:color w:val="FF0000"/>
          <w:sz w:val="32"/>
          <w:szCs w:val="32"/>
        </w:rPr>
      </w:pPr>
    </w:p>
    <w:p w:rsidR="0000233B" w:rsidRDefault="0000233B" w:rsidP="0000233B">
      <w:pPr>
        <w:pStyle w:val="1"/>
        <w:rPr>
          <w:rStyle w:val="fontstyle01"/>
          <w:rFonts w:hint="eastAsia"/>
          <w:color w:val="FF0000"/>
          <w:sz w:val="32"/>
          <w:szCs w:val="32"/>
        </w:rPr>
      </w:pPr>
      <w:bookmarkStart w:id="2" w:name="_Toc478763457"/>
      <w:r>
        <w:rPr>
          <w:rStyle w:val="fontstyle01"/>
          <w:rFonts w:hint="eastAsia"/>
          <w:color w:val="FF0000"/>
          <w:sz w:val="32"/>
          <w:szCs w:val="32"/>
        </w:rPr>
        <w:t>论文</w:t>
      </w:r>
      <w:bookmarkEnd w:id="2"/>
    </w:p>
    <w:p w:rsidR="004766A3" w:rsidRDefault="00973863" w:rsidP="00973863">
      <w:pPr>
        <w:rPr>
          <w:rStyle w:val="fontstyle01"/>
          <w:rFonts w:hint="eastAsia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Human Brain Distinctiveness Based on EEG Spectral Coherence Connectivity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5</w:t>
      </w:r>
      <w:r w:rsidR="00365576"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365576" w:rsidRDefault="00D77C53" w:rsidP="00D77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眼动对实验影响较大，受试者可以闭眼进行实验</w:t>
      </w:r>
    </w:p>
    <w:p w:rsidR="008833E4" w:rsidRPr="00D77C53" w:rsidRDefault="008833E4" w:rsidP="00D77C53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主要讲多导联的特征提取</w:t>
      </w:r>
    </w:p>
    <w:p w:rsidR="00D77C53" w:rsidRDefault="00391AF5" w:rsidP="00391AF5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分类的准确率随着人数的增加会降低，主要原因可能是没有考虑不同脑区的关联（特征提取时）</w:t>
      </w:r>
    </w:p>
    <w:p w:rsidR="00365576" w:rsidRPr="00143B5A" w:rsidRDefault="00365576" w:rsidP="00973863">
      <w:pPr>
        <w:rPr>
          <w:rStyle w:val="fontstyle01"/>
          <w:rFonts w:hint="eastAsia"/>
          <w:sz w:val="32"/>
          <w:szCs w:val="32"/>
        </w:rPr>
      </w:pPr>
    </w:p>
    <w:p w:rsidR="00365576" w:rsidRPr="00143B5A" w:rsidRDefault="00365576" w:rsidP="00365576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Brainprint: Assessing the uniqueness, collectability, and permanence of a novel method for ERP biometrics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6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C07AAC" w:rsidRDefault="00C07AAC" w:rsidP="006770FA">
      <w:pPr>
        <w:pStyle w:val="a3"/>
        <w:numPr>
          <w:ilvl w:val="0"/>
          <w:numId w:val="3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ERP</w:t>
      </w:r>
    </w:p>
    <w:p w:rsidR="00D86943" w:rsidRPr="00C07AAC" w:rsidRDefault="006770FA" w:rsidP="00C07AAC">
      <w:pPr>
        <w:pStyle w:val="a3"/>
        <w:numPr>
          <w:ilvl w:val="0"/>
          <w:numId w:val="3"/>
        </w:numPr>
        <w:ind w:firstLineChars="0"/>
        <w:rPr>
          <w:rStyle w:val="fontstyle01"/>
          <w:rFonts w:hint="eastAsia"/>
          <w:sz w:val="32"/>
          <w:szCs w:val="32"/>
        </w:rPr>
      </w:pPr>
      <w:r w:rsidRPr="006770FA">
        <w:rPr>
          <w:rStyle w:val="fontstyle01"/>
          <w:rFonts w:hint="eastAsia"/>
          <w:sz w:val="32"/>
          <w:szCs w:val="32"/>
        </w:rPr>
        <w:t>实验：受试者默念文本，收集数据，六个月内随机返回实验室做同样的实验。三个分类器：</w:t>
      </w:r>
      <w:r w:rsidRPr="006770FA">
        <w:rPr>
          <w:rStyle w:val="fontstyle01"/>
          <w:rFonts w:hint="eastAsia"/>
          <w:sz w:val="32"/>
          <w:szCs w:val="32"/>
        </w:rPr>
        <w:t>95%</w:t>
      </w:r>
      <w:r w:rsidRPr="006770FA">
        <w:rPr>
          <w:rStyle w:val="fontstyle01"/>
          <w:rFonts w:hint="eastAsia"/>
          <w:sz w:val="32"/>
          <w:szCs w:val="32"/>
        </w:rPr>
        <w:t>，</w:t>
      </w:r>
      <w:r w:rsidRPr="006770FA">
        <w:rPr>
          <w:rStyle w:val="fontstyle01"/>
          <w:sz w:val="32"/>
          <w:szCs w:val="32"/>
        </w:rPr>
        <w:t>&gt;99%,95%</w:t>
      </w:r>
    </w:p>
    <w:p w:rsidR="00D86943" w:rsidRPr="00143B5A" w:rsidRDefault="00D86943" w:rsidP="00365576">
      <w:pPr>
        <w:rPr>
          <w:rStyle w:val="fontstyle01"/>
          <w:rFonts w:hint="eastAsia"/>
          <w:sz w:val="32"/>
          <w:szCs w:val="32"/>
        </w:rPr>
      </w:pPr>
    </w:p>
    <w:p w:rsidR="00D86943" w:rsidRPr="00DC1F8E" w:rsidRDefault="00D86943" w:rsidP="00D86943">
      <w:pPr>
        <w:rPr>
          <w:rStyle w:val="fontstyle01"/>
          <w:rFonts w:hint="eastAsia"/>
          <w:color w:val="FF0000"/>
          <w:sz w:val="32"/>
          <w:szCs w:val="32"/>
        </w:rPr>
      </w:pPr>
      <w:r w:rsidRPr="00DC1F8E">
        <w:rPr>
          <w:rStyle w:val="fontstyle01"/>
          <w:color w:val="FF0000"/>
          <w:sz w:val="32"/>
          <w:szCs w:val="32"/>
        </w:rPr>
        <w:t>Biometrics from Brain Electrical Activity:</w:t>
      </w:r>
      <w:r w:rsidR="00DC1F8E" w:rsidRPr="00DC1F8E">
        <w:rPr>
          <w:rStyle w:val="fontstyle01"/>
          <w:color w:val="FF0000"/>
          <w:sz w:val="32"/>
          <w:szCs w:val="32"/>
        </w:rPr>
        <w:t xml:space="preserve"> </w:t>
      </w:r>
      <w:r w:rsidRPr="00DC1F8E">
        <w:rPr>
          <w:rStyle w:val="fontstyle01"/>
          <w:color w:val="FF0000"/>
          <w:sz w:val="32"/>
          <w:szCs w:val="32"/>
        </w:rPr>
        <w:t>A Machine Learning Approach</w:t>
      </w:r>
      <w:r w:rsidRPr="00DC1F8E">
        <w:rPr>
          <w:rStyle w:val="fontstyle01"/>
          <w:rFonts w:hint="eastAsia"/>
          <w:color w:val="FF0000"/>
          <w:sz w:val="32"/>
          <w:szCs w:val="32"/>
        </w:rPr>
        <w:t>（</w:t>
      </w:r>
      <w:r w:rsidRPr="00DC1F8E">
        <w:rPr>
          <w:rStyle w:val="fontstyle01"/>
          <w:rFonts w:hint="eastAsia"/>
          <w:color w:val="FF0000"/>
          <w:sz w:val="32"/>
          <w:szCs w:val="32"/>
        </w:rPr>
        <w:t>7</w:t>
      </w:r>
      <w:r w:rsidRPr="00DC1F8E">
        <w:rPr>
          <w:rStyle w:val="fontstyle01"/>
          <w:rFonts w:hint="eastAsia"/>
          <w:color w:val="FF0000"/>
          <w:sz w:val="32"/>
          <w:szCs w:val="32"/>
        </w:rPr>
        <w:t>）</w:t>
      </w:r>
    </w:p>
    <w:p w:rsidR="00D86943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vep</w:t>
      </w:r>
    </w:p>
    <w:p w:rsidR="00B21F60" w:rsidRDefault="00B21F60" w:rsidP="00B21F6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3F0B2E" wp14:editId="5F45CF5F">
            <wp:extent cx="5274310" cy="260165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321" cy="26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3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B21F60" w:rsidRPr="00143B5A" w:rsidRDefault="00B21F60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Unobtrusive Biometric System Based on</w:t>
      </w:r>
      <w:r w:rsidR="00DC1F8E">
        <w:rPr>
          <w:rStyle w:val="fontstyle01"/>
          <w:sz w:val="32"/>
          <w:szCs w:val="32"/>
        </w:rPr>
        <w:t xml:space="preserve"> </w:t>
      </w:r>
      <w:r w:rsidRPr="00143B5A">
        <w:rPr>
          <w:rStyle w:val="fontstyle01"/>
          <w:sz w:val="32"/>
          <w:szCs w:val="32"/>
        </w:rPr>
        <w:t>Electroencephalogram Analysis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Brain Waves for Automatic Biometric-Based User Recognition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Default="005E4DE2" w:rsidP="005E4DE2">
      <w:pPr>
        <w:pStyle w:val="a3"/>
        <w:numPr>
          <w:ilvl w:val="0"/>
          <w:numId w:val="8"/>
        </w:numPr>
        <w:ind w:firstLineChars="0"/>
        <w:rPr>
          <w:rStyle w:val="fontstyle01"/>
          <w:sz w:val="32"/>
          <w:szCs w:val="32"/>
        </w:rPr>
      </w:pPr>
      <w:r>
        <w:rPr>
          <w:rStyle w:val="fontstyle01"/>
          <w:rFonts w:hint="eastAsia"/>
          <w:sz w:val="32"/>
          <w:szCs w:val="32"/>
        </w:rPr>
        <w:t>概述性文章</w:t>
      </w:r>
    </w:p>
    <w:p w:rsidR="000F1496" w:rsidRPr="00433055" w:rsidRDefault="00433055" w:rsidP="006D46A7">
      <w:pPr>
        <w:pStyle w:val="a3"/>
        <w:numPr>
          <w:ilvl w:val="0"/>
          <w:numId w:val="8"/>
        </w:numPr>
        <w:ind w:firstLineChars="0"/>
        <w:rPr>
          <w:rStyle w:val="fontstyle01"/>
          <w:rFonts w:hint="eastAsia"/>
          <w:sz w:val="32"/>
          <w:szCs w:val="32"/>
        </w:rPr>
      </w:pPr>
      <w:r w:rsidRPr="00433055">
        <w:rPr>
          <w:rStyle w:val="fontstyle01"/>
          <w:sz w:val="32"/>
          <w:szCs w:val="32"/>
        </w:rPr>
        <w:t>Alpha</w:t>
      </w:r>
      <w:r w:rsidRPr="00433055">
        <w:rPr>
          <w:rStyle w:val="fontstyle01"/>
          <w:sz w:val="32"/>
          <w:szCs w:val="32"/>
        </w:rPr>
        <w:t>活动</w:t>
      </w:r>
      <w:r w:rsidR="00F46D63">
        <w:rPr>
          <w:rStyle w:val="fontstyle01"/>
          <w:rFonts w:hint="eastAsia"/>
          <w:sz w:val="32"/>
          <w:szCs w:val="32"/>
        </w:rPr>
        <w:t>是个体差异最强</w:t>
      </w:r>
      <w:bookmarkStart w:id="3" w:name="_GoBack"/>
      <w:bookmarkEnd w:id="3"/>
      <w:r w:rsidRPr="00433055">
        <w:rPr>
          <w:rStyle w:val="fontstyle01"/>
          <w:rFonts w:hint="eastAsia"/>
          <w:sz w:val="32"/>
          <w:szCs w:val="32"/>
        </w:rPr>
        <w:t>的指标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 Biometrics for Individual Recognition</w:t>
      </w:r>
      <w:r w:rsidRPr="00143B5A">
        <w:rPr>
          <w:rFonts w:ascii="Times-Bold" w:hAnsi="Times-Bold"/>
          <w:b/>
          <w:bCs/>
          <w:color w:val="231F20"/>
          <w:sz w:val="32"/>
          <w:szCs w:val="32"/>
        </w:rPr>
        <w:br/>
      </w:r>
      <w:r w:rsidRPr="00143B5A">
        <w:rPr>
          <w:rStyle w:val="fontstyle01"/>
          <w:sz w:val="32"/>
          <w:szCs w:val="32"/>
        </w:rPr>
        <w:t>in Resting State with Closed Eyes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lastRenderedPageBreak/>
        <w:t>Person Authentication Using Brainwaves (EEG) and Maximum A Posteriori Model Adaptation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12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Person authentication from neural activity of face-specific visual self-representation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14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Subject Identification from Electroencephalogram (EEG) Signals During Imagined Speech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18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EEG-based Personal Identification: from Proof-of-Concept to A Practical System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19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Online Electroencephalogram (EEG) based Biometric Authentication using Visual and Audio Stimuli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20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The impact of hunger on food cue processing: An event-related brain potential study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Human cortical gustatory areas: A review of functional neuroimaging data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31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D86943" w:rsidRPr="00143B5A" w:rsidRDefault="00D86943" w:rsidP="00D86943">
      <w:pPr>
        <w:rPr>
          <w:rStyle w:val="fontstyle01"/>
          <w:rFonts w:hint="eastAsia"/>
          <w:sz w:val="32"/>
          <w:szCs w:val="32"/>
        </w:rPr>
      </w:pPr>
    </w:p>
    <w:p w:rsidR="004C4ABF" w:rsidRPr="00143B5A" w:rsidRDefault="004C4ABF" w:rsidP="00D86943">
      <w:pPr>
        <w:rPr>
          <w:rStyle w:val="fontstyle01"/>
          <w:rFonts w:hint="eastAsia"/>
          <w:sz w:val="32"/>
          <w:szCs w:val="32"/>
        </w:rPr>
      </w:pPr>
    </w:p>
    <w:p w:rsidR="00D86943" w:rsidRDefault="00D86943" w:rsidP="00D86943">
      <w:pPr>
        <w:rPr>
          <w:rStyle w:val="fontstyle01"/>
          <w:rFonts w:hint="eastAsia"/>
          <w:sz w:val="32"/>
          <w:szCs w:val="32"/>
        </w:rPr>
      </w:pPr>
      <w:r w:rsidRPr="00143B5A">
        <w:rPr>
          <w:rStyle w:val="fontstyle01"/>
          <w:sz w:val="32"/>
          <w:szCs w:val="32"/>
        </w:rPr>
        <w:t>TWO-STAGE BIOMETRIC AUTHENTICATION METHOD USING THOUGHT ACTIVITY BRAIN WAVES</w:t>
      </w:r>
      <w:r w:rsidRPr="00143B5A">
        <w:rPr>
          <w:rStyle w:val="fontstyle01"/>
          <w:rFonts w:hint="eastAsia"/>
          <w:sz w:val="32"/>
          <w:szCs w:val="32"/>
        </w:rPr>
        <w:t>（</w:t>
      </w:r>
      <w:r w:rsidRPr="00143B5A">
        <w:rPr>
          <w:rStyle w:val="fontstyle01"/>
          <w:rFonts w:hint="eastAsia"/>
          <w:sz w:val="32"/>
          <w:szCs w:val="32"/>
        </w:rPr>
        <w:t>40</w:t>
      </w:r>
      <w:r w:rsidRPr="00143B5A">
        <w:rPr>
          <w:rStyle w:val="fontstyle01"/>
          <w:rFonts w:hint="eastAsia"/>
          <w:sz w:val="32"/>
          <w:szCs w:val="32"/>
        </w:rPr>
        <w:t>）</w:t>
      </w:r>
    </w:p>
    <w:p w:rsidR="0000233B" w:rsidRDefault="0000233B" w:rsidP="00D86943">
      <w:pPr>
        <w:rPr>
          <w:rStyle w:val="fontstyle01"/>
          <w:rFonts w:hint="eastAsia"/>
          <w:sz w:val="32"/>
          <w:szCs w:val="32"/>
        </w:rPr>
      </w:pPr>
    </w:p>
    <w:p w:rsidR="0000233B" w:rsidRDefault="0000233B" w:rsidP="0000233B">
      <w:pPr>
        <w:pStyle w:val="1"/>
        <w:rPr>
          <w:rStyle w:val="fontstyle01"/>
          <w:rFonts w:hint="eastAsia"/>
          <w:sz w:val="32"/>
          <w:szCs w:val="32"/>
        </w:rPr>
      </w:pPr>
      <w:bookmarkStart w:id="4" w:name="_Toc478763458"/>
      <w:r>
        <w:rPr>
          <w:rStyle w:val="fontstyle01"/>
          <w:rFonts w:hint="eastAsia"/>
          <w:sz w:val="32"/>
          <w:szCs w:val="32"/>
        </w:rPr>
        <w:t>实验设计</w:t>
      </w:r>
      <w:bookmarkEnd w:id="4"/>
    </w:p>
    <w:p w:rsidR="00C548C6" w:rsidRPr="002B1CF4" w:rsidRDefault="002C6189" w:rsidP="002B1CF4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闭眼收集静息态数据，</w:t>
      </w:r>
      <w:r w:rsidRPr="002B1CF4">
        <w:rPr>
          <w:rFonts w:hint="eastAsia"/>
          <w:color w:val="FF0000"/>
        </w:rPr>
        <w:t>5分钟？</w:t>
      </w:r>
    </w:p>
    <w:p w:rsidR="002B1CF4" w:rsidRDefault="002B1CF4" w:rsidP="002B1C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接下来的三种刺激，在实验之前先调查受试者：</w:t>
      </w:r>
    </w:p>
    <w:p w:rsidR="002B1CF4" w:rsidRDefault="002B1CF4" w:rsidP="002B1CF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喜欢的食物是什么</w:t>
      </w:r>
    </w:p>
    <w:p w:rsidR="002B1CF4" w:rsidRDefault="002B1CF4" w:rsidP="002B1CF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喜欢的名人</w:t>
      </w:r>
    </w:p>
    <w:p w:rsidR="002B1CF4" w:rsidRDefault="002B1CF4" w:rsidP="002B1CF4">
      <w:pPr>
        <w:ind w:left="420"/>
      </w:pPr>
      <w:r>
        <w:rPr>
          <w:rFonts w:hint="eastAsia"/>
        </w:rPr>
        <w:t>之后，告诉受试者，眼动会对实验有影响，在想象的时候，尽量控制不要眨眼</w:t>
      </w:r>
    </w:p>
    <w:p w:rsidR="002B1CF4" w:rsidRDefault="002B1CF4" w:rsidP="002B1C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收集完静息态数据之后，在屏幕上轮流显示 “请想象你喜欢的食物” “请想象你喜欢的明星” “请想象右脚踢球” </w:t>
      </w:r>
    </w:p>
    <w:p w:rsidR="003C1193" w:rsidRDefault="003C1193" w:rsidP="003C1193"/>
    <w:p w:rsidR="003C1193" w:rsidRPr="00C548C6" w:rsidRDefault="003C1193" w:rsidP="003C1193">
      <w:r>
        <w:rPr>
          <w:rFonts w:hint="eastAsia"/>
        </w:rPr>
        <w:t>确定实验次数</w:t>
      </w:r>
      <w:r>
        <w:tab/>
      </w:r>
      <w:r>
        <w:rPr>
          <w:rFonts w:hint="eastAsia"/>
        </w:rPr>
        <w:t>为了保证实验效果，最好设置休息时间，多次采集数据</w:t>
      </w:r>
    </w:p>
    <w:sectPr w:rsidR="003C1193" w:rsidRPr="00C5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66C"/>
    <w:multiLevelType w:val="hybridMultilevel"/>
    <w:tmpl w:val="80060F56"/>
    <w:lvl w:ilvl="0" w:tplc="B9D4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1781D"/>
    <w:multiLevelType w:val="hybridMultilevel"/>
    <w:tmpl w:val="671C1DA6"/>
    <w:lvl w:ilvl="0" w:tplc="C9D48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63ED4"/>
    <w:multiLevelType w:val="hybridMultilevel"/>
    <w:tmpl w:val="C18473EA"/>
    <w:lvl w:ilvl="0" w:tplc="8B188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470"/>
    <w:multiLevelType w:val="hybridMultilevel"/>
    <w:tmpl w:val="EC5E609A"/>
    <w:lvl w:ilvl="0" w:tplc="E048C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1279E"/>
    <w:multiLevelType w:val="hybridMultilevel"/>
    <w:tmpl w:val="AFD64040"/>
    <w:lvl w:ilvl="0" w:tplc="77D229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D3F41"/>
    <w:multiLevelType w:val="hybridMultilevel"/>
    <w:tmpl w:val="1122AB40"/>
    <w:lvl w:ilvl="0" w:tplc="F586DA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2F32A7"/>
    <w:multiLevelType w:val="hybridMultilevel"/>
    <w:tmpl w:val="6DB656E0"/>
    <w:lvl w:ilvl="0" w:tplc="59A6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F7B4A"/>
    <w:multiLevelType w:val="hybridMultilevel"/>
    <w:tmpl w:val="893ADB4C"/>
    <w:lvl w:ilvl="0" w:tplc="351827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C3"/>
    <w:rsid w:val="0000233B"/>
    <w:rsid w:val="000F1496"/>
    <w:rsid w:val="00143B5A"/>
    <w:rsid w:val="001F4EDF"/>
    <w:rsid w:val="00215B5B"/>
    <w:rsid w:val="002B1CF4"/>
    <w:rsid w:val="002C6189"/>
    <w:rsid w:val="003433C3"/>
    <w:rsid w:val="00365576"/>
    <w:rsid w:val="00391AF5"/>
    <w:rsid w:val="003C04C1"/>
    <w:rsid w:val="003C1193"/>
    <w:rsid w:val="00433055"/>
    <w:rsid w:val="004766A3"/>
    <w:rsid w:val="004C4ABF"/>
    <w:rsid w:val="004E0F27"/>
    <w:rsid w:val="004F0A10"/>
    <w:rsid w:val="00563CF5"/>
    <w:rsid w:val="005E4DE2"/>
    <w:rsid w:val="006770FA"/>
    <w:rsid w:val="006C26C4"/>
    <w:rsid w:val="00775B1B"/>
    <w:rsid w:val="008560B2"/>
    <w:rsid w:val="008833E4"/>
    <w:rsid w:val="00973863"/>
    <w:rsid w:val="009F1E12"/>
    <w:rsid w:val="00B21F60"/>
    <w:rsid w:val="00BF40AC"/>
    <w:rsid w:val="00C07AAC"/>
    <w:rsid w:val="00C548C6"/>
    <w:rsid w:val="00D54040"/>
    <w:rsid w:val="00D77C53"/>
    <w:rsid w:val="00D86943"/>
    <w:rsid w:val="00DC1F8E"/>
    <w:rsid w:val="00E768ED"/>
    <w:rsid w:val="00F46D63"/>
    <w:rsid w:val="00F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AAB3"/>
  <w15:chartTrackingRefBased/>
  <w15:docId w15:val="{FB28B843-82C3-4C6A-ADFE-001C7BE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3863"/>
    <w:rPr>
      <w:rFonts w:ascii="Times-Roman" w:hAnsi="Times-Roman" w:hint="default"/>
      <w:b w:val="0"/>
      <w:bCs w:val="0"/>
      <w:i w:val="0"/>
      <w:iCs w:val="0"/>
      <w:color w:val="231F20"/>
      <w:sz w:val="48"/>
      <w:szCs w:val="48"/>
    </w:rPr>
  </w:style>
  <w:style w:type="paragraph" w:styleId="a3">
    <w:name w:val="List Paragraph"/>
    <w:basedOn w:val="a"/>
    <w:uiPriority w:val="34"/>
    <w:qFormat/>
    <w:rsid w:val="00D77C53"/>
    <w:pPr>
      <w:ind w:firstLineChars="200" w:firstLine="420"/>
    </w:pPr>
  </w:style>
  <w:style w:type="character" w:customStyle="1" w:styleId="fontstyle21">
    <w:name w:val="fontstyle21"/>
    <w:basedOn w:val="a0"/>
    <w:rsid w:val="003C04C1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E768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6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26C4"/>
  </w:style>
  <w:style w:type="character" w:styleId="a4">
    <w:name w:val="Hyperlink"/>
    <w:basedOn w:val="a0"/>
    <w:uiPriority w:val="99"/>
    <w:unhideWhenUsed/>
    <w:rsid w:val="006C2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590D-16A2-4BFB-A71F-AB821467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39</cp:revision>
  <dcterms:created xsi:type="dcterms:W3CDTF">2017-03-29T01:34:00Z</dcterms:created>
  <dcterms:modified xsi:type="dcterms:W3CDTF">2017-04-01T10:43:00Z</dcterms:modified>
</cp:coreProperties>
</file>