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9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59"/>
        <w:tblGridChange w:id="0">
          <w:tblGrid>
            <w:gridCol w:w="10159"/>
          </w:tblGrid>
        </w:tblGridChange>
      </w:tblGrid>
      <w:tr>
        <w:trPr>
          <w:cantSplit w:val="0"/>
          <w:trHeight w:val="155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НАЗВАНИЕ БИЗНЕС-ПРОЕКТА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57"/>
              </w:tabs>
              <w:spacing w:after="0" w:before="0" w:line="312" w:lineRule="auto"/>
              <w:ind w:left="4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проекта 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Интернет-магазин одежды”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57"/>
              </w:tabs>
              <w:spacing w:after="0" w:before="0" w:line="312" w:lineRule="auto"/>
              <w:ind w:left="4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организационно-правовая форма: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ИП, усн, Кошляк Андрей Игоревич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57"/>
              </w:tabs>
              <w:spacing w:after="0" w:before="0" w:line="312" w:lineRule="auto"/>
              <w:ind w:left="45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Контактные данные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57"/>
              </w:tabs>
              <w:spacing w:after="0" w:before="0" w:line="312" w:lineRule="auto"/>
              <w:ind w:left="45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545 211 093 274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57"/>
              </w:tabs>
              <w:spacing w:after="0" w:before="0" w:line="312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ФИО: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Кошляк Андрей Игоревич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741"/>
                <w:tab w:val="left" w:leader="none" w:pos="2986"/>
              </w:tabs>
              <w:spacing w:after="0" w:before="0" w:line="312" w:lineRule="auto"/>
              <w:ind w:left="739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Адрес: г. Новосибирск, ул.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Высоцкого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741"/>
                <w:tab w:val="left" w:leader="none" w:pos="2986"/>
              </w:tabs>
              <w:spacing w:after="0" w:before="0" w:line="312" w:lineRule="auto"/>
              <w:ind w:left="739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8 983132 50 90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741"/>
                <w:tab w:val="left" w:leader="none" w:pos="2986"/>
              </w:tabs>
              <w:spacing w:after="0" w:before="0" w:line="312" w:lineRule="auto"/>
              <w:ind w:left="739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yfgbhtgfhhg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57"/>
              </w:tabs>
              <w:spacing w:after="0" w:before="0" w:line="312" w:lineRule="auto"/>
              <w:ind w:left="45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ОКВЭД с расшифровкой (для субъектов МСП) /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деятельности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ИП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47.91.2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rtl w:val="0"/>
              </w:rPr>
              <w:t xml:space="preserve">Торговля розничная по почте или по информационно-коммуникационной сети интернет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»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741"/>
                <w:tab w:val="left" w:leader="none" w:pos="2986"/>
              </w:tabs>
              <w:spacing w:after="0" w:before="0" w:line="312" w:lineRule="auto"/>
              <w:ind w:left="45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реализации проекта (адрес) г. Новосибирск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начала реализации проекта: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валомрулкгпруорп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Продолжительность реализации проекта, мес.: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Необходимость лицензии / разрешения для ведения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деятельности ОТРТС (товарно-розничное товарное соответствие)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 проекта: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305 709,00 рублей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том числе: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собственные средства: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55 709,00 рублей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средства гос.поддержки: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250 000,00 рублей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12" w:lineRule="auto"/>
              <w:ind w:left="45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 окупаемости проекта: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22,6 ме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882"/>
              </w:tabs>
              <w:spacing w:after="0" w:before="0" w:line="312" w:lineRule="auto"/>
              <w:ind w:left="4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Рентабельность продукции: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125 %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882"/>
              </w:tabs>
              <w:spacing w:after="0" w:before="0" w:line="312" w:lineRule="auto"/>
              <w:ind w:left="4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Порог рентабельности проекта: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127 500,00 руб.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Чистая прибыль проекта: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162 033,57 руб.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882"/>
              </w:tabs>
              <w:spacing w:after="0" w:before="0" w:line="312" w:lineRule="auto"/>
              <w:ind w:left="4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созданных рабочих мест: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чел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882"/>
              </w:tabs>
              <w:spacing w:after="0" w:before="0" w:line="312" w:lineRule="auto"/>
              <w:ind w:left="4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882"/>
              </w:tabs>
              <w:spacing w:after="160" w:before="0" w:line="312" w:lineRule="auto"/>
              <w:ind w:left="4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"/>
              </w:tabs>
              <w:spacing w:after="160" w:before="0" w:line="312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Новосибирск - 2023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817"/>
        <w:gridCol w:w="7655"/>
        <w:gridCol w:w="1098"/>
        <w:tblGridChange w:id="0">
          <w:tblGrid>
            <w:gridCol w:w="817"/>
            <w:gridCol w:w="7655"/>
            <w:gridCol w:w="109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РЕЗЮМЕ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ОПИСАНИЕ БИЗНЕСА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ПРОДУКТЫ И УСЛУГИ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АНАЛИЗ РЫНКА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ПЛАН МАРКЕТИНГА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ПРОИЗВОДСТВЕННЫЙ ПЛАН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ПЛАН ПЕРСОНАЛА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ПЛАН ЗАТРАТ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ФИНАНСОВЫЙ ПЛАН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ПРИЛОЖЕНИЯ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Данный проект запланирован к реализации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ИП.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проекта – выход на рынок с продажей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авторской одежды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удовлетворение потребностей населения в сфере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одежды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РФ и её регионах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охват большого количества внимания потребителей для увелечения покупательной способности, в будущем масштабирования рынка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Активные пользователи интернета и социальных сетей, интересующиеся новыми технологиями и инновациями, ориентированные на качество и стиль жизни, с отсылкой к спорту, ищут качественные и доступны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 товары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подчеркивающие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каждого потребителя, удобство и комфорт, инновационные решения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круглосуточную тех.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поддержку. Предпочитают услуги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доступной ценовой политикой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 хорошей репутацией, и положительными отзывами, современный дизайн и высокое качество – это именно те метрики, которыми будет заведовать бизнес, осуществляемый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бибизьяной.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этого я буду активно пользоваться навыками продвижения услуг в соц. Сетях. Предоставлять клиентам креативный дизайн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бренда (соц сети: YouTube, Instagram, Telegram, VK, TikTok)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ый бренд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обладает следующими достоинствами: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Высокое каче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Подчеркнуть особый стиль (гибрид)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 натуральных материалов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Предоставление качественных товаров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Высокий клиентский сервис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Индивидуальный подход к каждому клиенту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69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Целевая аудитория бренда: SOULDAWN </w:t>
      </w:r>
    </w:p>
    <w:p w:rsidR="00000000" w:rsidDel="00000000" w:rsidP="00000000" w:rsidRDefault="00000000" w:rsidRPr="00000000" w14:paraId="0000006A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Географические:</w:t>
      </w:r>
    </w:p>
    <w:p w:rsidR="00000000" w:rsidDel="00000000" w:rsidP="00000000" w:rsidRDefault="00000000" w:rsidRPr="00000000" w14:paraId="0000006B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Страна: Россия</w:t>
      </w:r>
    </w:p>
    <w:p w:rsidR="00000000" w:rsidDel="00000000" w:rsidP="00000000" w:rsidRDefault="00000000" w:rsidRPr="00000000" w14:paraId="0000006C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Регион: любой, где возможна доставка </w:t>
      </w:r>
    </w:p>
    <w:p w:rsidR="00000000" w:rsidDel="00000000" w:rsidP="00000000" w:rsidRDefault="00000000" w:rsidRPr="00000000" w14:paraId="0000006D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Город: любой, где возможна доставка </w:t>
      </w:r>
    </w:p>
    <w:p w:rsidR="00000000" w:rsidDel="00000000" w:rsidP="00000000" w:rsidRDefault="00000000" w:rsidRPr="00000000" w14:paraId="0000006E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Климат: большая часть умеренно-континентальная, продолжительные холодные зимы, жаркие летние периоды </w:t>
      </w:r>
    </w:p>
    <w:p w:rsidR="00000000" w:rsidDel="00000000" w:rsidP="00000000" w:rsidRDefault="00000000" w:rsidRPr="00000000" w14:paraId="0000006F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Демографические</w:t>
      </w:r>
    </w:p>
    <w:p w:rsidR="00000000" w:rsidDel="00000000" w:rsidP="00000000" w:rsidRDefault="00000000" w:rsidRPr="00000000" w14:paraId="00000070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 - мужской</w:t>
      </w:r>
    </w:p>
    <w:p w:rsidR="00000000" w:rsidDel="00000000" w:rsidP="00000000" w:rsidRDefault="00000000" w:rsidRPr="00000000" w14:paraId="00000071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возраст 15-30 лет </w:t>
      </w:r>
    </w:p>
    <w:p w:rsidR="00000000" w:rsidDel="00000000" w:rsidP="00000000" w:rsidRDefault="00000000" w:rsidRPr="00000000" w14:paraId="00000072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семейное положение - в большинстве холост</w:t>
      </w:r>
    </w:p>
    <w:p w:rsidR="00000000" w:rsidDel="00000000" w:rsidP="00000000" w:rsidRDefault="00000000" w:rsidRPr="00000000" w14:paraId="00000073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наличие детей- </w:t>
      </w:r>
    </w:p>
    <w:p w:rsidR="00000000" w:rsidDel="00000000" w:rsidP="00000000" w:rsidRDefault="00000000" w:rsidRPr="00000000" w14:paraId="00000074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национальность- больше русских </w:t>
      </w:r>
    </w:p>
    <w:p w:rsidR="00000000" w:rsidDel="00000000" w:rsidP="00000000" w:rsidRDefault="00000000" w:rsidRPr="00000000" w14:paraId="00000075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Социально-экономические</w:t>
      </w:r>
    </w:p>
    <w:p w:rsidR="00000000" w:rsidDel="00000000" w:rsidP="00000000" w:rsidRDefault="00000000" w:rsidRPr="00000000" w14:paraId="00000077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уровень дохода- до 100к.</w:t>
      </w:r>
    </w:p>
    <w:p w:rsidR="00000000" w:rsidDel="00000000" w:rsidP="00000000" w:rsidRDefault="00000000" w:rsidRPr="00000000" w14:paraId="00000078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профессия- тренер, физматы, технические сферы</w:t>
      </w:r>
    </w:p>
    <w:p w:rsidR="00000000" w:rsidDel="00000000" w:rsidP="00000000" w:rsidRDefault="00000000" w:rsidRPr="00000000" w14:paraId="00000079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образование- школа, колледж, вуз</w:t>
      </w:r>
    </w:p>
    <w:p w:rsidR="00000000" w:rsidDel="00000000" w:rsidP="00000000" w:rsidRDefault="00000000" w:rsidRPr="00000000" w14:paraId="0000007A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Психографические:</w:t>
      </w:r>
    </w:p>
    <w:p w:rsidR="00000000" w:rsidDel="00000000" w:rsidP="00000000" w:rsidRDefault="00000000" w:rsidRPr="00000000" w14:paraId="0000007C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ценности - ЗОЖ, правильное питание, форма тела, работа над собой, дисциплина, трудолюбие, упорство, выносливость, соблюдение режима дня </w:t>
      </w:r>
    </w:p>
    <w:p w:rsidR="00000000" w:rsidDel="00000000" w:rsidP="00000000" w:rsidRDefault="00000000" w:rsidRPr="00000000" w14:paraId="0000007D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страхи - травма в зале, потеря формы, отсутствие формы, выглядеть в глазах окружающих «не мужественно», не самореализоваться, не достичь лучшей версии себя</w:t>
      </w:r>
    </w:p>
    <w:p w:rsidR="00000000" w:rsidDel="00000000" w:rsidP="00000000" w:rsidRDefault="00000000" w:rsidRPr="00000000" w14:paraId="0000007E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хобби- смотреть в зеркало, правильное питание, выплеск агрессии через спорт, изучать спорт, вести беседы на тему спорта.  </w:t>
      </w:r>
    </w:p>
    <w:p w:rsidR="00000000" w:rsidDel="00000000" w:rsidP="00000000" w:rsidRDefault="00000000" w:rsidRPr="00000000" w14:paraId="0000007F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жизни- четкое соблюдение режима дня (бывают исключения)</w:t>
      </w:r>
    </w:p>
    <w:p w:rsidR="00000000" w:rsidDel="00000000" w:rsidP="00000000" w:rsidRDefault="00000000" w:rsidRPr="00000000" w14:paraId="00000080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желания - носить удобную, комфортную одежду, которая вызывает ощущение причастности к спорту в повседневной жизни</w:t>
      </w:r>
    </w:p>
    <w:p w:rsidR="00000000" w:rsidDel="00000000" w:rsidP="00000000" w:rsidRDefault="00000000" w:rsidRPr="00000000" w14:paraId="00000081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Поведенческие</w:t>
      </w:r>
    </w:p>
    <w:p w:rsidR="00000000" w:rsidDel="00000000" w:rsidP="00000000" w:rsidRDefault="00000000" w:rsidRPr="00000000" w14:paraId="00000083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ищут товар: инстаграм, тц, вб через запрос «спорт»</w:t>
      </w:r>
    </w:p>
    <w:p w:rsidR="00000000" w:rsidDel="00000000" w:rsidP="00000000" w:rsidRDefault="00000000" w:rsidRPr="00000000" w14:paraId="00000084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причины покупки: понравился принт, бренд вызывает доверие, одежда выглядит практичной для повседневной носки и для спорта</w:t>
      </w:r>
    </w:p>
    <w:p w:rsidR="00000000" w:rsidDel="00000000" w:rsidP="00000000" w:rsidRDefault="00000000" w:rsidRPr="00000000" w14:paraId="00000085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реакция на бренд: доверие, так как бренд использует гарантии качества товара, отвечает за доставку и транспортировку</w:t>
      </w:r>
    </w:p>
    <w:p w:rsidR="00000000" w:rsidDel="00000000" w:rsidP="00000000" w:rsidRDefault="00000000" w:rsidRPr="00000000" w14:paraId="00000086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частота использования: одну футболку могут носить от 5 месяцев до 1 года </w:t>
      </w:r>
    </w:p>
    <w:p w:rsidR="00000000" w:rsidDel="00000000" w:rsidP="00000000" w:rsidRDefault="00000000" w:rsidRPr="00000000" w14:paraId="00000087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2.Портрет клиента </w:t>
      </w:r>
    </w:p>
    <w:p w:rsidR="00000000" w:rsidDel="00000000" w:rsidP="00000000" w:rsidRDefault="00000000" w:rsidRPr="00000000" w14:paraId="00000089">
      <w:pPr>
        <w:ind w:firstLine="56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Саша,17 лет, Житель Новосибирска, учится в колледже, подрабатывает, доход- 40т. Свободное время проводит с друзьями, или занят поиском себя и самореализации (по возрастной психологии), любит спорт. Главная проблема — нет одежды, которая бы могла бы говорить о его характере. Покупает футболку с отсылкой к спорту, ценит быструю доставку, качество товара. Узнает о брендах из инстаграм, ВК реклама, телеграмм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учетом отсутствия аналогичных производств в пределах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Новосибирска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простоты доставки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ожидается стабильный спрос на данную продукцию.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проекта запланирована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июля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Будут готовы образцы футболок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Будет готов брендбук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Сайт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Вкладыш ( по исполбзованию одежду),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—--------------------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 целом на 2 этапе 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удет закуплен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расходн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ики: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боксы для хранения одежды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отпариватель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 этап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Рыночный потенциал: </w:t>
      </w:r>
      <w:r w:rsidDel="00000000" w:rsidR="00000000" w:rsidRPr="00000000">
        <w:rPr>
          <w:sz w:val="21"/>
          <w:szCs w:val="21"/>
          <w:rtl w:val="0"/>
        </w:rPr>
        <w:t xml:space="preserve">30 заказов в 1, 2, 3 месяц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.1 час на клиента</w:t>
      </w:r>
      <w:r w:rsidDel="00000000" w:rsidR="00000000" w:rsidRPr="00000000">
        <w:rPr>
          <w:sz w:val="21"/>
          <w:szCs w:val="21"/>
          <w:rtl w:val="0"/>
        </w:rPr>
        <w:t xml:space="preserve"> (грубо)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ff0000"/>
          <w:sz w:val="21"/>
          <w:szCs w:val="21"/>
        </w:rPr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цыусарцушгкапцшгкмиуолвамилукоооомуилок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5.0" w:type="dxa"/>
        <w:jc w:val="left"/>
        <w:tblInd w:w="-144.0" w:type="dxa"/>
        <w:tblLayout w:type="fixed"/>
        <w:tblLook w:val="0000"/>
      </w:tblPr>
      <w:tblGrid>
        <w:gridCol w:w="1477"/>
        <w:gridCol w:w="3028"/>
        <w:gridCol w:w="1570"/>
        <w:tblGridChange w:id="0">
          <w:tblGrid>
            <w:gridCol w:w="1477"/>
            <w:gridCol w:w="3028"/>
            <w:gridCol w:w="1570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5b9bd5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день (рублей)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5b9bd5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неделю(5-7дн.) (рублей)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5b9bd5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месяц (рублей)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3 000-8 000.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15 000-56 000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60 000-224 000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В течение года планируется продать услуги 825раз. Ожидаемая выручка составляет 1 443 750,00 руб., совокупные затраты составят около 700 000 руб., прибыль 743 750руб.в первый год, в последующие 950 000  (за искл. Гос. Пошлины, сертификата и тд.) .,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рентабельность проекта в первый год 51%,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1134" w:top="1134" w:left="1701" w:right="851" w:header="709" w:footer="709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 последующие 650% срок окупаемости 12 месяцев.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1 «ОПИСАНИЕ БИЗНЕСА»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Мастер оказывает услуги по покрытию гель лаком, наращиванию ногтей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Цели проекта: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удовлетворение спроса местных жителей;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стабильной прибыли;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и наращивание постоянной клиентской базы;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завоевание доверия у потенциальных клиентов.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Уникальность продукта заключается в доступности, качестве и в широком спектре выбора дизайна ногтей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2 «ПРОДУКТЫ И УСЛУГИ»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ассортимент входят кованые ворота с деревом и кованые ворота из профнастила.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Данная продукция будет отличаться высоким качеством и точностью выполнения. Всего этого возможно достигнуть при помощи использования специального оборудования для художественной ковки.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Продукция будет интересна потребителям своим высоким качеством и привлекательным внешним видом, а также будет предложен индивидуальный подход к выполнению каждого из заказов и учтены пожелания клиента по оформлению узора кованых элементов.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3 «АНАЛИЗ РЫНКА»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Общее описание рынка и его целевых сегментов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Целевая аудитория, на которую ориентирован бизнес, это преимущественно женщины в возрасте с 16 до 35лет. Молодые парни с 18 до 25 лет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swot-анализ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</w:t>
      </w:r>
    </w:p>
    <w:tbl>
      <w:tblPr>
        <w:tblStyle w:val="Table4"/>
        <w:tblW w:w="9464.0" w:type="dxa"/>
        <w:jc w:val="left"/>
        <w:tblInd w:w="33.9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54"/>
        <w:gridCol w:w="4610"/>
        <w:tblGridChange w:id="0">
          <w:tblGrid>
            <w:gridCol w:w="4854"/>
            <w:gridCol w:w="461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2efd9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Сильные стороны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2efd9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Слабые стороны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Клиентированность, эмоциональный подход к каждому клиенту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Не достаточно широкий выбор в цветовой палитре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Быстрое выполнение маникюрной и педикюрной техники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Недостаток опыта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Популяризация в социальных сетях. Введение сообщества в интернете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Отсутствие дополнительных услуг, такие как телевидение и т.д.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2efd9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Возможности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2efd9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Угрозы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Общий подъем экономики способствует росту покупательной способности на данную услугу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Общий экономический спад может повлиять на покупательскую способность производимой услуги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Ведедение новой моды, желание быть красивой, яркой и ухаживать за собой может повысить спрос</w: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Введение моды на определённый стиль может быть краткосрочным периодом, тогда закупленные материалы больше не будут востребованы и могу истратить полностью своё значение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конкурентов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07.0" w:type="dxa"/>
        <w:jc w:val="left"/>
        <w:tblInd w:w="-1285.0" w:type="dxa"/>
        <w:tblLayout w:type="fixed"/>
        <w:tblLook w:val="0000"/>
      </w:tblPr>
      <w:tblGrid>
        <w:gridCol w:w="2221"/>
        <w:gridCol w:w="3600"/>
        <w:gridCol w:w="3686"/>
        <w:tblGridChange w:id="0">
          <w:tblGrid>
            <w:gridCol w:w="2221"/>
            <w:gridCol w:w="3600"/>
            <w:gridCol w:w="3686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5b9bd5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Конкуренты (по мере их значимости)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5b9bd5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Сильные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5b9bd5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Слабые стороны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6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Кристина Ахметшина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Г. Новосибирск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1.Угостит чаем и конфетками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2.Низкая цена – 550р.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3.Легко подобрать окошко, т.к. много свободных мест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Сертифицированный мастер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1.Начинающий мастер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2.Среднее качество услуг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3.Наращивание не делает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4.Доп. Плата за донаращивание ногтя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5.Занятость клиента от 3-х часов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aeff7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Анастасия Сергеевна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Новосибирск, ул. Большевистская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aeff7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1.Работает с ноября 2023г.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2.Высокое качество услуг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3.Большой выбор цветников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4.Маникюр и педикюр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Гарантирует стерильность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aeff7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1.Цена 1800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2.Сложно подобрать нужное окошко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Дарья Поплаухина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Г. Новосибирск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Очень высокое 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2deef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Сложности в подборе свободного окна</w:t>
            </w:r>
          </w:p>
        </w:tc>
      </w:tr>
      <w:tr>
        <w:trPr>
          <w:cantSplit w:val="0"/>
          <w:trHeight w:val="972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aeff7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Дарья Федоткина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Новосибирск, жилмассив, спар. Салон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aeff7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Легко подобрать свободное окно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aeff7" w:val="clear"/>
            <w:tcMar>
              <w:top w:w="72.0" w:type="dxa"/>
              <w:left w:w="144.0" w:type="dxa"/>
              <w:bottom w:w="72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Плохая реклама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Конкурентный анализ помог сделать вывод, что конкурентов на территории г. Новосибирск значительно много, как самозанятых, так и салонов маникюра и педикюра, но лучших мастеров довольно мало. Выше в таблице я написала конкурентов, близких мне по территориальной расположенности, с которыми я могу делить общих клиентов. Так же я увидела общую проблему плохой клиентированности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увеличения доли бизнеса и привлечения клиентов будут предприняты следующие шаги: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роработатка рекламы, маркетинаг,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Разобраткя  SSM-стратегии, ведение блоаг мастера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Наработка клиентской базы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скидок на посещение и различные акции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4 «ПЛАН МАРКЕТИНГА»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Ценовая политика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Сопоставление цен и стоимости услуг на свою продукцию и продукцию конкурентов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8"/>
        <w:gridCol w:w="2052"/>
        <w:gridCol w:w="708"/>
        <w:gridCol w:w="1402"/>
        <w:gridCol w:w="1575"/>
        <w:gridCol w:w="1418"/>
        <w:gridCol w:w="1729"/>
        <w:tblGridChange w:id="0">
          <w:tblGrid>
            <w:gridCol w:w="608"/>
            <w:gridCol w:w="2052"/>
            <w:gridCol w:w="708"/>
            <w:gridCol w:w="1402"/>
            <w:gridCol w:w="1575"/>
            <w:gridCol w:w="1418"/>
            <w:gridCol w:w="1729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продукции / услуг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ед. изм.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1.0000000000000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Цена, руб.</w:t>
            </w:r>
          </w:p>
        </w:tc>
      </w:tr>
      <w:tr>
        <w:trPr>
          <w:cantSplit w:val="1"/>
          <w:trHeight w:val="4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13" w:right="0" w:firstLine="1.00000000000000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Собственная цена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13" w:right="0" w:firstLine="1.00000000000000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Конкурент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13" w:right="0" w:firstLine="1.00000000000000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Конкурент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Конкурент 3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Покрытие гель-лаком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2200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Наращивание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делает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Сложный дизайн на покрытие, наращивание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Донаращивание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426"/>
              </w:tabs>
              <w:spacing w:after="0" w:before="0" w:line="312" w:lineRule="auto"/>
              <w:ind w:left="-426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обеспечения продаж, планируется: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проведение интенсивной работы с потенциальными клиентами, выявление потребностей;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определение индивидуальных требований и специфики заказчика;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оглашение стоимости;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подбор наиболее удобного времени для клиента, запись.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Запись осуществляется только через вацап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Рекламная кампания.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26"/>
        </w:tabs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качестве механизма продвижения предполагается реклама в соц. сетях, публикация на досках, объявления в интернете, баннер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5 «ПРОИЗВОДСТВЕННЫЙ ПЛАН»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местоположения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Производственные мощности будут расположены по адресу НСО, Здвинский р-н, с.  Верх-Урюм, ул. Чапаева, 12. Данное село расположено в центральной части Здвинского района, что обеспечит высокую доступность для потенциальных заказчиков и сократит время доставки продукции.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места реализации проекта, его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5</w:t>
      </w:r>
    </w:p>
    <w:tbl>
      <w:tblPr>
        <w:tblStyle w:val="Table7"/>
        <w:tblW w:w="95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78"/>
        <w:gridCol w:w="3807"/>
        <w:tblGridChange w:id="0">
          <w:tblGrid>
            <w:gridCol w:w="5778"/>
            <w:gridCol w:w="3807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реализации проекта (указать точный адрес)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НСО, Здвинский р-н,                     с. Верх-Урюм, ул. Чапаева, 12</w:t>
            </w:r>
          </w:p>
        </w:tc>
      </w:tr>
      <w:tr>
        <w:trPr>
          <w:cantSplit w:val="0"/>
          <w:trHeight w:val="80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Обеспеченность инфраструктурой (транспортной, инженерной, социальной)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Транспортная доступность обеспечивается гравийными дорогами в направлении крупных населенных пунктов Здвинского р-на. 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 производственных площадей (их размер), в т.ч.: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собственности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аренде (указать на какой срок)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собственности отапливаемое помещение для размещения производственной мощности площадью 32 кв. м.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Состояние производственных площадей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удовлетворительное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Доступность производственных площадей для покупателей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Село Верх-Урюм расположено в центральной части Здвинского района, что обеспечит высокую доступность для потенциальных заказчиков и сократит время доставки продукции.</w:t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76" w:right="0" w:hanging="37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производства продукции /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натуральном выражении по периодам проекта, ед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7</w:t>
        <w:br w:type="textWrapping"/>
      </w:r>
    </w:p>
    <w:tbl>
      <w:tblPr>
        <w:tblStyle w:val="Table8"/>
        <w:tblW w:w="957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2266"/>
        <w:gridCol w:w="786"/>
        <w:gridCol w:w="1195"/>
        <w:gridCol w:w="1195"/>
        <w:gridCol w:w="1196"/>
        <w:gridCol w:w="1196"/>
        <w:gridCol w:w="1197"/>
        <w:tblGridChange w:id="0">
          <w:tblGrid>
            <w:gridCol w:w="540"/>
            <w:gridCol w:w="2266"/>
            <w:gridCol w:w="786"/>
            <w:gridCol w:w="1195"/>
            <w:gridCol w:w="1195"/>
            <w:gridCol w:w="1196"/>
            <w:gridCol w:w="1196"/>
            <w:gridCol w:w="1197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продукции / услуги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ед.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изм.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 год, ед.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по проекту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Ворота кованые с деревом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Ворота кованые из профнастила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1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реализации продукции /услуг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денежном выражении по периодам проекта,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1905"/>
        <w:gridCol w:w="1096"/>
        <w:gridCol w:w="1206"/>
        <w:gridCol w:w="1206"/>
        <w:gridCol w:w="1206"/>
        <w:gridCol w:w="1206"/>
        <w:gridCol w:w="1206"/>
        <w:tblGridChange w:id="0">
          <w:tblGrid>
            <w:gridCol w:w="540"/>
            <w:gridCol w:w="1905"/>
            <w:gridCol w:w="1096"/>
            <w:gridCol w:w="1206"/>
            <w:gridCol w:w="1206"/>
            <w:gridCol w:w="1206"/>
            <w:gridCol w:w="1206"/>
            <w:gridCol w:w="1206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продукции / услуги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 1 ед.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 год, руб.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по проекту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Ворота кованые с деревом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480 000,00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Ворота кованые из профнастила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135 000,00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135 000,00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12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135 000,00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540 000,00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1 020 000,00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42" w:top="568" w:left="1701" w:right="85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12" w:lineRule="auto"/>
        <w:ind w:left="42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7 «ПЛАН ЗАТРАТ»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312" w:lineRule="auto"/>
        <w:ind w:left="42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Материальные производственные затраты в стоимостном выражении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11</w:t>
      </w:r>
    </w:p>
    <w:tbl>
      <w:tblPr>
        <w:tblStyle w:val="Table10"/>
        <w:tblW w:w="15970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5"/>
        <w:gridCol w:w="798"/>
        <w:gridCol w:w="1397"/>
        <w:gridCol w:w="1197"/>
        <w:gridCol w:w="1398"/>
        <w:gridCol w:w="1320"/>
        <w:gridCol w:w="1559"/>
        <w:gridCol w:w="1134"/>
        <w:gridCol w:w="1276"/>
        <w:gridCol w:w="1499"/>
        <w:gridCol w:w="1997"/>
        <w:tblGridChange w:id="0">
          <w:tblGrid>
            <w:gridCol w:w="2395"/>
            <w:gridCol w:w="798"/>
            <w:gridCol w:w="1397"/>
            <w:gridCol w:w="1197"/>
            <w:gridCol w:w="1398"/>
            <w:gridCol w:w="1320"/>
            <w:gridCol w:w="1559"/>
            <w:gridCol w:w="1134"/>
            <w:gridCol w:w="1276"/>
            <w:gridCol w:w="1499"/>
            <w:gridCol w:w="1997"/>
          </w:tblGrid>
        </w:tblGridChange>
      </w:tblGrid>
      <w:tr>
        <w:trPr>
          <w:cantSplit w:val="1"/>
          <w:trHeight w:val="29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Вид материальных затрат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ед.изм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Ворота кованые с деревом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Ворота кованые из профнастила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Материальные затраты на весь объем производства, руб.</w:t>
            </w:r>
          </w:p>
        </w:tc>
      </w:tr>
      <w:tr>
        <w:trPr>
          <w:cantSplit w:val="1"/>
          <w:trHeight w:val="12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08"/>
              </w:tabs>
              <w:spacing w:after="0" w:before="0" w:line="31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Норма расхода на 1 ед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08"/>
              </w:tabs>
              <w:spacing w:after="0" w:before="0" w:line="31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натур. выраж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Цена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мат. затрат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08"/>
              </w:tabs>
              <w:spacing w:after="0" w:before="0" w:line="31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руб/ед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08"/>
              </w:tabs>
              <w:spacing w:after="0" w:before="0" w:line="31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Объем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08"/>
              </w:tabs>
              <w:spacing w:after="0" w:before="0" w:line="31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пр-ва,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08"/>
              </w:tabs>
              <w:spacing w:after="0" w:before="0" w:line="31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шт. в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08"/>
              </w:tabs>
              <w:spacing w:after="0" w:before="0" w:line="312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Материальные затраты, руб.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Норма расхода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 1 ед в натур. выраж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Цена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мат. затрат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руб/ед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Объем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пр-ва,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шт. в год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Материальные затраты, руб.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 = 6+10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Сырье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Труба профильная квадратная 80х80 1,8 мм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627,00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56 430,00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627,00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56 430,00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112 860,00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Труба профильная 15х15х1,5 мм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126 000,00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Труба профильная 30х30х1,5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63 000,00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63 000,00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126 000,00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Доска обрезная 20 х 150 х 2000 мм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м*3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0,16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40 320,00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40 320,00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 Профилированный лист МП-20x1100-A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м*2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850,00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81 600,00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81 600,00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Сварочные электроды 3 мм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9 600,00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9 600,00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19 200,00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Диск отрезной по металлу, А40, 180х1,6х22 мм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3 780,00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3 780,00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7 560,00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Эмаль алкидная Черная матовая 9005 "Deton", аэрозоль 520 мл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246,00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11 808,00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246,00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11 808,00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23 616,00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3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3.Комплектующие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3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зап.части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Петли для ворот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23 040,00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23 040,00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46 080,00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Замок накладной НПО 21-06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9 720,00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9 720,00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19 440,00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284" w:right="0" w:hanging="28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4.Электроэнергия (на технологи-ческие цели)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Нарезка профиля УШМ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кВт*ч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101,09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101,09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202,18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Изготовлению кованых изделий из металла методом холодной ковки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кВт*ч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14,4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404,35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14,4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404,35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808,70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Сварочные работы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кВт*ч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58,8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1 651,10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58,8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2,34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1 651,10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3 302,20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ВСЕГО: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282 854,54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324 134,54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606 989,08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1906" w:w="16838" w:orient="landscape"/>
          <w:pgMar w:bottom="851" w:top="1701" w:left="142" w:right="567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 Вспомогательные материальные затраты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12</w:t>
      </w:r>
    </w:p>
    <w:tbl>
      <w:tblPr>
        <w:tblStyle w:val="Table11"/>
        <w:tblW w:w="9564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4928"/>
        <w:gridCol w:w="985"/>
        <w:gridCol w:w="1548"/>
        <w:gridCol w:w="1539"/>
        <w:tblGridChange w:id="0">
          <w:tblGrid>
            <w:gridCol w:w="564"/>
            <w:gridCol w:w="4928"/>
            <w:gridCol w:w="985"/>
            <w:gridCol w:w="1548"/>
            <w:gridCol w:w="1539"/>
          </w:tblGrid>
        </w:tblGridChange>
      </w:tblGrid>
      <w:tr>
        <w:trPr>
          <w:cantSplit w:val="1"/>
          <w:trHeight w:val="32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п/п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вспомогательного материала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ед. изм.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Вспомогательные материальные затраты, руб.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 квартал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 год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Универсальный станок для художественной ковки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110 000,00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Дрель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10 000,00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УШМ (болгарка)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8 000,00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Инверторный сварочный аппарат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17 000,00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Держатель для сварочного аппарата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Струбцина (6)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6 000,00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Набор напильников по металлу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1 000,00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Молоток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Набор сверл по металлу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1 690,00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Прожектор светодиодный для освещения помещения (6)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1 800,00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Электроэнергия (освещение цеха)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кВТ*ч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101,09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404,35</w:t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ВСЕГО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157 244,35</w:t>
            </w:r>
          </w:p>
        </w:tc>
      </w:tr>
    </w:tbl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 Амортизация основных фондов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13</w:t>
      </w:r>
    </w:p>
    <w:tbl>
      <w:tblPr>
        <w:tblStyle w:val="Table12"/>
        <w:tblW w:w="9782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5"/>
        <w:gridCol w:w="1927"/>
        <w:gridCol w:w="1548"/>
        <w:gridCol w:w="1791"/>
        <w:gridCol w:w="1451"/>
        <w:tblGridChange w:id="0">
          <w:tblGrid>
            <w:gridCol w:w="3065"/>
            <w:gridCol w:w="1927"/>
            <w:gridCol w:w="1548"/>
            <w:gridCol w:w="1791"/>
            <w:gridCol w:w="1451"/>
          </w:tblGrid>
        </w:tblGridChange>
      </w:tblGrid>
      <w:tr>
        <w:trPr>
          <w:cantSplit w:val="0"/>
          <w:trHeight w:val="5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Первоначальная ст-ть ОФ, руб.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 службы, лет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Годовая норма амортизации,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Амортизац. отчисления, руб./год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312" w:lineRule="auto"/>
              <w:ind w:left="0" w:right="0" w:firstLine="3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Универсальный станок для художественной ковки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110 000,00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22 000,00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312" w:lineRule="auto"/>
              <w:ind w:left="0" w:right="0" w:firstLine="3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2 000,00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312" w:lineRule="auto"/>
              <w:ind w:left="0" w:right="0" w:firstLine="3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УШМ (болгарка)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1 600,00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312" w:lineRule="auto"/>
              <w:ind w:left="0" w:right="0" w:firstLine="3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Инверторный сварочный аппарат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2 833,00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3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28 433,00</w:t>
            </w:r>
          </w:p>
        </w:tc>
      </w:tr>
    </w:tbl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center" w:leader="none" w:pos="4677"/>
          <w:tab w:val="left" w:leader="none" w:pos="819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Расчет амортизационных отчислений в натуральном выражении: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 = С / СПИ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А – сумма амортизации за год;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 — первоначальная стоимость объекта ОС;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 – срок полезного использования объекта ОС в годах (срок службы).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center" w:leader="none" w:pos="4677"/>
          <w:tab w:val="left" w:leader="none" w:pos="819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center" w:leader="none" w:pos="4677"/>
          <w:tab w:val="left" w:leader="none" w:pos="819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А=110000/5=22000 руб.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center" w:leader="none" w:pos="4677"/>
          <w:tab w:val="left" w:leader="none" w:pos="8190"/>
        </w:tabs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другим позициям рассчитано аналогично.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center" w:leader="none" w:pos="4677"/>
          <w:tab w:val="left" w:leader="none" w:pos="819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center" w:leader="none" w:pos="4677"/>
          <w:tab w:val="left" w:leader="none" w:pos="819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7.4 Смета затрат на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14</w:t>
      </w:r>
    </w:p>
    <w:tbl>
      <w:tblPr>
        <w:tblStyle w:val="Table13"/>
        <w:tblW w:w="9923.999999999998" w:type="dxa"/>
        <w:jc w:val="center"/>
        <w:tblLayout w:type="fixed"/>
        <w:tblLook w:val="0000"/>
      </w:tblPr>
      <w:tblGrid>
        <w:gridCol w:w="710"/>
        <w:gridCol w:w="5103"/>
        <w:gridCol w:w="1418"/>
        <w:gridCol w:w="1276"/>
        <w:gridCol w:w="1417"/>
        <w:tblGridChange w:id="0">
          <w:tblGrid>
            <w:gridCol w:w="710"/>
            <w:gridCol w:w="5103"/>
            <w:gridCol w:w="1418"/>
            <w:gridCol w:w="1276"/>
            <w:gridCol w:w="1417"/>
          </w:tblGrid>
        </w:tblGridChange>
      </w:tblGrid>
      <w:tr>
        <w:trPr>
          <w:cantSplit w:val="1"/>
          <w:trHeight w:val="21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Статьи затрат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Годовые затраты, руб.</w:t>
            </w:r>
          </w:p>
        </w:tc>
      </w:tr>
      <w:tr>
        <w:trPr>
          <w:cantSplit w:val="1"/>
          <w:trHeight w:val="2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всего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 т.ч.</w:t>
            </w:r>
          </w:p>
        </w:tc>
      </w:tr>
      <w:tr>
        <w:trPr>
          <w:cantSplit w:val="1"/>
          <w:trHeight w:val="2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-108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Постоянные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-108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Переменные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Материальные затраты, в т.ч.: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производственные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606 989,08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606 989,08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вспомогательные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157 244,35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157 244,35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Амортизация основных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28 433,00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28 433,00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Внепроизводственные расходы, в т.ч.: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Реклама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6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Транспортные расходы, связанные со сбытом продукции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24 000,00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24 000,00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817 166,43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28 933,00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788 233,43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Удельный вес,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7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Затраты на 1 ед. продукции (услуги)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34 048,60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1 205,54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32 843,06</w:t>
            </w:r>
          </w:p>
        </w:tc>
      </w:tr>
    </w:tbl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Смета затрат по периодам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15</w:t>
      </w:r>
    </w:p>
    <w:tbl>
      <w:tblPr>
        <w:tblStyle w:val="Table14"/>
        <w:tblpPr w:leftFromText="180" w:rightFromText="180" w:topFromText="0" w:bottomFromText="0" w:vertAnchor="text" w:horzAnchor="text" w:tblpX="-222" w:tblpY="1"/>
        <w:tblW w:w="9889.0" w:type="dxa"/>
        <w:jc w:val="left"/>
        <w:tblInd w:w="-108.0" w:type="dxa"/>
        <w:tblLayout w:type="fixed"/>
        <w:tblLook w:val="0000"/>
      </w:tblPr>
      <w:tblGrid>
        <w:gridCol w:w="459"/>
        <w:gridCol w:w="3400"/>
        <w:gridCol w:w="1206"/>
        <w:gridCol w:w="1206"/>
        <w:gridCol w:w="1206"/>
        <w:gridCol w:w="1206"/>
        <w:gridCol w:w="1206"/>
        <w:tblGridChange w:id="0">
          <w:tblGrid>
            <w:gridCol w:w="459"/>
            <w:gridCol w:w="3400"/>
            <w:gridCol w:w="1206"/>
            <w:gridCol w:w="1206"/>
            <w:gridCol w:w="1206"/>
            <w:gridCol w:w="1206"/>
            <w:gridCol w:w="1206"/>
          </w:tblGrid>
        </w:tblGridChange>
      </w:tblGrid>
      <w:tr>
        <w:trPr>
          <w:cantSplit w:val="1"/>
          <w:trHeight w:val="24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10" w:right="0" w:hanging="48.0000000000000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Статья расходов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 год</w:t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кв.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кв.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кв.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кв.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всего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Материальные затраты, в т.ч.: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Материальные производственные затраты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606 989,08</w:t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Вспомогательные материальные затраты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156 941,08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101,09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101,09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101,09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157 244,35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Амортизация основных средств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7 108,25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7 108,25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7 108,25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7 108,25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28 433,00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A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Внепроизводственные расходы, в т.ч.: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Реклама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125,00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125,00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125,00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B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Транспортные расходы, связанные со сбытом продукции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6 000,00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6 000,00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6 000,00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6 000,00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24 000,00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321 921,60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817 166,43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C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Удельный вес, 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39,4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20,2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20,2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D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42" w:right="-10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Затраты на 1 ед. продукции (услуги)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53 653,6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27 513,6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27 513,6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27 513,6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34 048,60</w:t>
            </w:r>
          </w:p>
        </w:tc>
      </w:tr>
    </w:tbl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8 «ФИНАНСОВЫЙ ПЛАН»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8.1 План прибылей и убытков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16</w:t>
      </w:r>
    </w:p>
    <w:tbl>
      <w:tblPr>
        <w:tblStyle w:val="Table15"/>
        <w:tblW w:w="9889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4"/>
        <w:gridCol w:w="2233"/>
        <w:gridCol w:w="1502"/>
        <w:gridCol w:w="1352"/>
        <w:gridCol w:w="1446"/>
        <w:gridCol w:w="1296"/>
        <w:gridCol w:w="1476"/>
        <w:tblGridChange w:id="0">
          <w:tblGrid>
            <w:gridCol w:w="584"/>
            <w:gridCol w:w="2233"/>
            <w:gridCol w:w="1502"/>
            <w:gridCol w:w="1352"/>
            <w:gridCol w:w="1446"/>
            <w:gridCol w:w="1296"/>
            <w:gridCol w:w="1476"/>
          </w:tblGrid>
        </w:tblGridChange>
      </w:tblGrid>
      <w:tr>
        <w:trPr>
          <w:cantSplit w:val="1"/>
          <w:trHeight w:val="212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показатели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 г.</w:t>
            </w:r>
          </w:p>
        </w:tc>
      </w:tr>
      <w:tr>
        <w:trPr>
          <w:cantSplit w:val="1"/>
          <w:trHeight w:val="15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кв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 год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выручка от реализации, руб. (таб.№8)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255 000, 00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1 020 000,00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общие затраты , руб. (таб.№14)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321 921,60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817 166,43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балансовая прибыль, руб. (п.1-п.2)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- 66 921,6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89 918,39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89 918,39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89 918,39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202 833,57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Налог на профессиональный доход (4%), 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40 800,00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чистая прибыль,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-77 121,60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79 718,39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79 718,39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79 718,39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162 033,57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8.2 Инвестиционные затраты по источникам финансирования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17</w:t>
      </w:r>
    </w:p>
    <w:tbl>
      <w:tblPr>
        <w:tblStyle w:val="Table16"/>
        <w:tblpPr w:leftFromText="180" w:rightFromText="180" w:topFromText="0" w:bottomFromText="0" w:vertAnchor="text" w:horzAnchor="text" w:tblpX="0" w:tblpY="138"/>
        <w:tblW w:w="990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3"/>
        <w:gridCol w:w="2072"/>
        <w:gridCol w:w="656"/>
        <w:gridCol w:w="1206"/>
        <w:gridCol w:w="1256"/>
        <w:gridCol w:w="1640"/>
        <w:gridCol w:w="1154"/>
        <w:gridCol w:w="1412"/>
        <w:tblGridChange w:id="0">
          <w:tblGrid>
            <w:gridCol w:w="513"/>
            <w:gridCol w:w="2072"/>
            <w:gridCol w:w="656"/>
            <w:gridCol w:w="1206"/>
            <w:gridCol w:w="1256"/>
            <w:gridCol w:w="1640"/>
            <w:gridCol w:w="1154"/>
            <w:gridCol w:w="1412"/>
          </w:tblGrid>
        </w:tblGridChange>
      </w:tblGrid>
      <w:tr>
        <w:trPr>
          <w:cantSplit w:val="1"/>
          <w:trHeight w:val="404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инвестиционных затрат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цена 1 ед., руб.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затраты всего, руб.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источники финансирования затрат, из них:</w:t>
            </w:r>
          </w:p>
        </w:tc>
      </w:tr>
      <w:tr>
        <w:trPr>
          <w:cantSplit w:val="1"/>
          <w:trHeight w:val="404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гос.поддержка, руб.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заемные средства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руб.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собственные средства, руб.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9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Универсальный станок для художественной ковки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Дрель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УШМ (болгарка)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Инверторный сварочный аппарат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Держатель для сварочного аппарата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Струбцина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Набор напильников по металлу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Молоток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Набор сверл по металлу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1 690,00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1 690,00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1 690,00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Труба профильная квадратная 80х80 1,8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627,00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28 215,00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28 215,00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Труба профильная 15х15х1,5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31 500,00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31 500,00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Труба профильная 30х30х1,5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31 500,00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31 500,00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Доска обрезная 20 х 150 х 2000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0,48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10 080,00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3 745,00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6 335,00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Профилированный лист МП-20x1100-A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20 400,00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20 400,00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Сварочные электроды 3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4 800,00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4 800,00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Диск отрезной по металлу, А40, 180х1,6х22 мм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1 890,00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1 890,00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Эмаль алкидная Черная матовая 9005 "Deton", аэрозоль 520 мл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246,00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5 904,00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5 904,00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426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Петли для ворот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11 520,00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11 520,00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Замок накладной НПО 21-06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4 860,00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4 860,00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305 709,00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55 709,00</w:t>
            </w:r>
          </w:p>
        </w:tc>
      </w:tr>
    </w:tbl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5"/>
        </w:tabs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37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График реализации проекта по периодам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75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18</w:t>
      </w:r>
    </w:p>
    <w:tbl>
      <w:tblPr>
        <w:tblStyle w:val="Table17"/>
        <w:tblpPr w:leftFromText="180" w:rightFromText="180" w:topFromText="0" w:bottomFromText="0" w:vertAnchor="text" w:horzAnchor="text" w:tblpX="0" w:tblpY="172"/>
        <w:tblW w:w="94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2518"/>
        <w:gridCol w:w="1276"/>
        <w:gridCol w:w="1276"/>
        <w:gridCol w:w="1275"/>
        <w:gridCol w:w="1276"/>
        <w:gridCol w:w="1134"/>
        <w:tblGridChange w:id="0">
          <w:tblGrid>
            <w:gridCol w:w="709"/>
            <w:gridCol w:w="2518"/>
            <w:gridCol w:w="1276"/>
            <w:gridCol w:w="1276"/>
            <w:gridCol w:w="1275"/>
            <w:gridCol w:w="1276"/>
            <w:gridCol w:w="1134"/>
          </w:tblGrid>
        </w:tblGridChange>
      </w:tblGrid>
      <w:tr>
        <w:trPr>
          <w:cantSplit w:val="1"/>
          <w:trHeight w:val="41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этапа проекта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 г. декабрь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 год</w:t>
            </w:r>
          </w:p>
        </w:tc>
      </w:tr>
      <w:tr>
        <w:trPr>
          <w:cantSplit w:val="1"/>
          <w:trHeight w:val="6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кв.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кв.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кв.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кв.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Закупка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Закупка сырья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Работа на полную мощность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8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37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 точки безубыточности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Годовой объем производства продукции (услуг) в натуральном выражении (Q) 24 шт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19</w:t>
      </w:r>
    </w:p>
    <w:tbl>
      <w:tblPr>
        <w:tblStyle w:val="Table18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8"/>
        <w:gridCol w:w="2663"/>
        <w:gridCol w:w="2835"/>
        <w:tblGridChange w:id="0">
          <w:tblGrid>
            <w:gridCol w:w="4108"/>
            <w:gridCol w:w="2663"/>
            <w:gridCol w:w="2835"/>
          </w:tblGrid>
        </w:tblGridChange>
      </w:tblGrid>
      <w:tr>
        <w:trPr>
          <w:cantSplit w:val="0"/>
          <w:trHeight w:val="6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Показатели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весь объем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пр-ва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1 ед. продукции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Выручка, руб./год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1 020 000,00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42 500,00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Постоянные затраты, руб./год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28 933,00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Переменные затраты, руб./год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788 233,43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32 843,06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Совокупные затраты, руб./год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817 166,43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Расчет точки безубыточности в натуральном выражении: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шт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28 933,00/(42500,00-32 843,06)=3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 точки безубыточности в денежном выражении: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руб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42500,00 руб. *3 = 127 500,00 руб.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426" w:right="0" w:hanging="37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технико-экономические показатели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75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20</w:t>
      </w:r>
    </w:p>
    <w:tbl>
      <w:tblPr>
        <w:tblStyle w:val="Table19"/>
        <w:tblW w:w="957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3"/>
        <w:gridCol w:w="1955"/>
        <w:gridCol w:w="880"/>
        <w:gridCol w:w="1234"/>
        <w:gridCol w:w="1206"/>
        <w:gridCol w:w="1206"/>
        <w:gridCol w:w="1206"/>
        <w:gridCol w:w="1371"/>
        <w:tblGridChange w:id="0">
          <w:tblGrid>
            <w:gridCol w:w="513"/>
            <w:gridCol w:w="1955"/>
            <w:gridCol w:w="880"/>
            <w:gridCol w:w="1234"/>
            <w:gridCol w:w="1206"/>
            <w:gridCol w:w="1206"/>
            <w:gridCol w:w="1206"/>
            <w:gridCol w:w="1371"/>
          </w:tblGrid>
        </w:tblGridChange>
      </w:tblGrid>
      <w:tr>
        <w:trPr>
          <w:cantSplit w:val="1"/>
          <w:trHeight w:val="15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показателей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ед.изм.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 год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Итого по проекту</w:t>
            </w:r>
          </w:p>
        </w:tc>
      </w:tr>
      <w:tr>
        <w:trPr>
          <w:cantSplit w:val="1"/>
          <w:trHeight w:val="336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кв.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кв.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кв.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кв.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4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Объем производства в натуральном выражении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4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Выручка от реализации продукции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255 000, 00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1 020 000,00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-14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Общие затраты на пр-во и сбыт продукции / услуг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321 921,60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165 081,61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817 166,43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Инвестиционные затраты, в т.ч.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собственные средства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55 709,00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55 709,00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гос. поддержка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250 000,00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Стоимость основных средств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145 00,00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Производственная мощность оборудования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Шт.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Чистая прибыль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Руб.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-77 121,60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79 718,39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79 718,39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79 718,39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162 033,57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Порог рентабельности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Руб.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127 500,00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Рентабельность продукции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Срок окупаемости проекта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22,6</w:t>
            </w:r>
          </w:p>
        </w:tc>
      </w:tr>
    </w:tbl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 срока окупаемости: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716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371600" cy="30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*12 мес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Т=305709/162 033,57*12=22,6 мес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 рентабельности продукции: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Rпр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66850" cy="30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466850" cy="30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Rпр=1020000,00/817166,43*100%=125%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284" w:right="0" w:hanging="37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Движение денежных средств по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75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21</w:t>
      </w:r>
    </w:p>
    <w:tbl>
      <w:tblPr>
        <w:tblStyle w:val="Table20"/>
        <w:tblW w:w="9792.0" w:type="dxa"/>
        <w:jc w:val="left"/>
        <w:tblInd w:w="-11.0000000000000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7"/>
        <w:gridCol w:w="1261"/>
        <w:gridCol w:w="1206"/>
        <w:gridCol w:w="1261"/>
        <w:gridCol w:w="1261"/>
        <w:gridCol w:w="1426"/>
        <w:tblGridChange w:id="0">
          <w:tblGrid>
            <w:gridCol w:w="3377"/>
            <w:gridCol w:w="1261"/>
            <w:gridCol w:w="1206"/>
            <w:gridCol w:w="1261"/>
            <w:gridCol w:w="1261"/>
            <w:gridCol w:w="1426"/>
          </w:tblGrid>
        </w:tblGridChange>
      </w:tblGrid>
      <w:tr>
        <w:trPr>
          <w:cantSplit w:val="1"/>
          <w:trHeight w:val="2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показатели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 год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по проекту</w:t>
            </w:r>
          </w:p>
        </w:tc>
      </w:tr>
      <w:tr>
        <w:trPr>
          <w:cantSplit w:val="1"/>
          <w:trHeight w:val="16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кв.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кв.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кв.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кв.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4deyn7vj8r8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1.Наличие денежных средств на начало периода (собственные средства)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55 709,00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55 709,00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2.Финансовая помощь</w:t>
            </w:r>
          </w:p>
        </w:tc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250 000,00</w:t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-</w:t>
            </w:r>
          </w:p>
        </w:tc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-</w:t>
            </w:r>
          </w:p>
        </w:tc>
        <w:tc>
          <w:tcPr/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250 000,00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3.Выручка от оказания услуг, производства продукции,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255 000, 00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1 020 000,00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поступления: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560 709,00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255 000,00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1 325 709,00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4.Платежи, всего: руб.</w:t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332 424,87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175 180,52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175 180,52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175 180,52 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857 966,43 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том числе: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151 747,27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606 989,08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4.2.Приобретение основных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145 000,00</w:t>
            </w:r>
          </w:p>
        </w:tc>
        <w:tc>
          <w:tcPr/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145 000,00 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4.3.Прочие расходы всего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25 477,60</w:t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 13 233,25</w:t>
            </w:r>
          </w:p>
        </w:tc>
        <w:tc>
          <w:tcPr/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 13 233,25</w:t>
            </w:r>
          </w:p>
        </w:tc>
        <w:tc>
          <w:tcPr/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13 233,25 </w:t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65 177,35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5.Налог на прибыль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10 200,00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40 800,00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8.Остаток денежных средств на конец периода (п.3 – п.4)</w:t>
            </w:r>
          </w:p>
        </w:tc>
        <w:tc>
          <w:tcPr/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228 284,13 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79 819,48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79 819,48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79 819,48 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467 742,57 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2" w:top="568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0" w:firstLine="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­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5"/>
      <w:numFmt w:val="decimal"/>
      <w:lvlText w:val="%1"/>
      <w:lvlJc w:val="left"/>
      <w:pPr>
        <w:ind w:left="375" w:hanging="37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801" w:hanging="375.0000000000000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572" w:hanging="720.0000000000001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784" w:hanging="1080.0000000000002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568" w:hanging="2160.0000000000005"/>
      </w:pPr>
      <w:rPr>
        <w:vertAlign w:val="baseline"/>
      </w:rPr>
    </w:lvl>
  </w:abstractNum>
  <w:abstractNum w:abstractNumId="8">
    <w:lvl w:ilvl="0">
      <w:start w:val="5"/>
      <w:numFmt w:val="decimal"/>
      <w:lvlText w:val="%1"/>
      <w:lvlJc w:val="left"/>
      <w:pPr>
        <w:ind w:left="375" w:hanging="375"/>
      </w:pPr>
      <w:rPr>
        <w:vertAlign w:val="baseline"/>
      </w:rPr>
    </w:lvl>
    <w:lvl w:ilvl="1">
      <w:start w:val="3"/>
      <w:numFmt w:val="decimal"/>
      <w:lvlText w:val="%1.%2"/>
      <w:lvlJc w:val="left"/>
      <w:pPr>
        <w:ind w:left="1176" w:hanging="37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322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483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4284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5445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6246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7407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8568" w:hanging="2160"/>
      </w:pPr>
      <w:rPr>
        <w:vertAlign w:val="baseline"/>
      </w:rPr>
    </w:lvl>
  </w:abstractNum>
  <w:abstractNum w:abstractNumId="9">
    <w:lvl w:ilvl="0">
      <w:start w:val="8"/>
      <w:numFmt w:val="decimal"/>
      <w:lvlText w:val="%1"/>
      <w:lvlJc w:val="left"/>
      <w:pPr>
        <w:ind w:left="375" w:hanging="375"/>
      </w:pPr>
      <w:rPr>
        <w:vertAlign w:val="baseline"/>
      </w:rPr>
    </w:lvl>
    <w:lvl w:ilvl="1">
      <w:start w:val="3"/>
      <w:numFmt w:val="decimal"/>
      <w:lvlText w:val="%1.%2"/>
      <w:lvlJc w:val="left"/>
      <w:pPr>
        <w:ind w:left="4770" w:hanging="37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572" w:hanging="720.0000000000001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784" w:hanging="1080.0000000000002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568" w:hanging="2160.0000000000005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a0WET9x/X82QGv42g4mOzHXag==">CgMxLjAyDmguNGRleW43dmo4cjh3OAByITFlSUhhTjhqYVllX1BOUDcwQzJOTDNCSWRGM2RwRkNfcg==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b28912c511814c048737530d1728ca8d</vt:lpwstr>
  </property>
</Properties>
</file>