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9DBF31B" w14:textId="77777777" w:rsidR="00A166D5" w:rsidRDefault="00A166D5" w:rsidP="00A166D5">
      <w:pPr>
        <w:pStyle w:val="Coverdisclaimer"/>
      </w:pPr>
      <w:bookmarkStart w:id="0" w:name="_Hlk89164344"/>
      <w:bookmarkEnd w:id="0"/>
    </w:p>
    <w:p w14:paraId="360A44B3" w14:textId="77777777" w:rsidR="00A166D5" w:rsidRDefault="00A166D5" w:rsidP="00A166D5">
      <w:pPr>
        <w:pStyle w:val="Coverdisclaimer"/>
      </w:pPr>
    </w:p>
    <w:p w14:paraId="42FA6477" w14:textId="77777777" w:rsidR="00A166D5" w:rsidRDefault="00A166D5" w:rsidP="00A166D5">
      <w:pPr>
        <w:pStyle w:val="Coverdisclaimer"/>
      </w:pPr>
    </w:p>
    <w:p w14:paraId="1AECF01D" w14:textId="77777777" w:rsidR="00A166D5" w:rsidRDefault="00A166D5" w:rsidP="00A166D5">
      <w:pPr>
        <w:pStyle w:val="Coverdisclaimer"/>
      </w:pPr>
    </w:p>
    <w:p w14:paraId="0EC45BEF" w14:textId="77777777" w:rsidR="00A166D5" w:rsidRDefault="00A166D5" w:rsidP="00A166D5">
      <w:pPr>
        <w:pStyle w:val="Coverdisclaimer"/>
      </w:pPr>
    </w:p>
    <w:p w14:paraId="1E0799AC" w14:textId="77777777" w:rsidR="00A166D5" w:rsidRDefault="00A166D5" w:rsidP="00A166D5">
      <w:pPr>
        <w:pStyle w:val="Coverdisclaimer"/>
      </w:pPr>
    </w:p>
    <w:p w14:paraId="249F17A7" w14:textId="77777777" w:rsidR="00A166D5" w:rsidRDefault="00A166D5" w:rsidP="00A166D5">
      <w:pPr>
        <w:pStyle w:val="Coverdisclaimer"/>
      </w:pPr>
    </w:p>
    <w:p w14:paraId="065B360B" w14:textId="77777777" w:rsidR="00A166D5" w:rsidRDefault="00A166D5" w:rsidP="00A166D5">
      <w:pPr>
        <w:pStyle w:val="Coverdisclaimer"/>
      </w:pPr>
      <w:r w:rsidRPr="00BB54CC">
        <w:rPr>
          <w:noProof/>
          <w:lang w:eastAsia="en-GB"/>
        </w:rPr>
        <mc:AlternateContent>
          <mc:Choice Requires="wps">
            <w:drawing>
              <wp:inline distT="0" distB="0" distL="0" distR="0" wp14:anchorId="2D7366D5" wp14:editId="3F3CB7F2">
                <wp:extent cx="5580000" cy="2847975"/>
                <wp:effectExtent l="0" t="0" r="0" b="9525"/>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80000" cy="2847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bookmarkStart w:id="1" w:name="_Toc322599008" w:displacedByCustomXml="next"/>
                          <w:bookmarkStart w:id="2" w:name="_Toc322600015" w:displacedByCustomXml="next"/>
                          <w:bookmarkStart w:id="3" w:name="_Toc322600037" w:displacedByCustomXml="next"/>
                          <w:bookmarkStart w:id="4" w:name="_Toc323040046" w:displacedByCustomXml="next"/>
                          <w:bookmarkStart w:id="5" w:name="_Toc324429932" w:displacedByCustomXml="next"/>
                          <w:bookmarkStart w:id="6" w:name="_Toc324429979" w:displacedByCustomXml="next"/>
                          <w:sdt>
                            <w:sdtPr>
                              <w:alias w:val="Title"/>
                              <w:tag w:val=""/>
                              <w:id w:val="1997915227"/>
                              <w:placeholder>
                                <w:docPart w:val="68690DCF06064121B66B6C2BDE6FAAF0"/>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77833F7B" w14:textId="77777777" w:rsidR="00A166D5" w:rsidRPr="00C80488" w:rsidRDefault="00A166D5" w:rsidP="00A166D5">
                                <w:pPr>
                                  <w:pStyle w:val="PublicationTitle"/>
                                </w:pPr>
                                <w:r w:rsidRPr="002519CA">
                                  <w:t>[Title]</w:t>
                                </w:r>
                              </w:p>
                            </w:sdtContent>
                          </w:sdt>
                          <w:p w14:paraId="01275BC8" w14:textId="77777777" w:rsidR="00A166D5" w:rsidRPr="00204BF4" w:rsidRDefault="00A166D5" w:rsidP="00A166D5">
                            <w:pPr>
                              <w:pStyle w:val="Publicationsubtitle"/>
                            </w:pPr>
                            <w:r w:rsidRPr="00AB7EC8">
                              <w:t>Subtitle</w:t>
                            </w:r>
                          </w:p>
                          <w:p w14:paraId="5DF8B224" w14:textId="77777777" w:rsidR="00A166D5" w:rsidRPr="00B439BC" w:rsidRDefault="00A166D5" w:rsidP="00A166D5">
                            <w:pPr>
                              <w:pStyle w:val="Statsdesignation"/>
                            </w:pPr>
                            <w:r w:rsidRPr="00B439BC">
                              <w:t>A</w:t>
                            </w:r>
                            <w:r>
                              <w:t>n Accredited official statistics</w:t>
                            </w:r>
                            <w:r w:rsidRPr="00B439BC">
                              <w:t xml:space="preserve"> release for Scotland</w:t>
                            </w:r>
                          </w:p>
                          <w:p w14:paraId="28D6E88C" w14:textId="77777777" w:rsidR="00A166D5" w:rsidRPr="00620705" w:rsidRDefault="00A166D5" w:rsidP="00A166D5">
                            <w:pPr>
                              <w:pStyle w:val="Publicationdate"/>
                            </w:pPr>
                            <w:r w:rsidRPr="00620705">
                              <w:t>Publication date: DD Month YYYY</w:t>
                            </w:r>
                            <w:bookmarkEnd w:id="6"/>
                            <w:bookmarkEnd w:id="5"/>
                            <w:bookmarkEnd w:id="4"/>
                            <w:bookmarkEnd w:id="3"/>
                            <w:bookmarkEnd w:id="2"/>
                            <w:bookmarkEnd w:id="1"/>
                          </w:p>
                        </w:txbxContent>
                      </wps:txbx>
                      <wps:bodyPr rot="0" vert="horz" wrap="square" lIns="91440" tIns="45720" rIns="91440" bIns="45720" anchor="t" anchorCtr="0" upright="1">
                        <a:noAutofit/>
                      </wps:bodyPr>
                    </wps:wsp>
                  </a:graphicData>
                </a:graphic>
              </wp:inline>
            </w:drawing>
          </mc:Choice>
          <mc:Fallback>
            <w:pict>
              <v:shapetype w14:anchorId="2D7366D5" id="_x0000_t202" coordsize="21600,21600" o:spt="202" path="m,l,21600r21600,l21600,xe">
                <v:stroke joinstyle="miter"/>
                <v:path gradientshapeok="t" o:connecttype="rect"/>
              </v:shapetype>
              <v:shape id="Text Box 2" o:spid="_x0000_s1026" type="#_x0000_t202" style="width:439.35pt;height:224.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Vr84QEAAKIDAAAOAAAAZHJzL2Uyb0RvYy54bWysU8tu2zAQvBfoPxC815INu3YEy0GaIEWB&#10;9AGk/QCKIiWiEpdd0pbcr++Schy3uQXVgeByydmZ2dX2euw7dlDoDdiSz2c5Z8pKqI1tSv7j+/27&#10;DWc+CFuLDqwq+VF5fr17+2Y7uEItoIWuVsgIxPpicCVvQ3BFlnnZql74GThlKakBexEoxCarUQyE&#10;3nfZIs/fZwNg7RCk8p5O76Yk3yV8rZUMX7X2KrCu5MQtpBXTWsU1221F0aBwrZEnGuIVLHphLBU9&#10;Q92JINgezQuo3kgEDzrMJPQZaG2kShpIzTz/R81jK5xKWsgc7842+f8HK78cHt03ZGH8ACM1MInw&#10;7gHkT88s3LbCNuoGEYZWiZoKz6Nl2eB8cXoarfaFjyDV8BlqarLYB0hAo8Y+ukI6GaFTA45n09UY&#10;mKTD1WqT08eZpNxis1xfrVephiienjv04aOCnsVNyZG6muDF4cGHSEcUT1diNQv3putSZzv71wFd&#10;jCeJfmQ8cQ9jNdLtKKOC+khCEKZBocGmTQv4m7OBhqTk/tdeoOKs+2TJjKv5chmnKgXL1XpBAV5m&#10;qsuMsJKgSh44m7a3YZrEvUPTtFRpst/CDRmoTZL2zOrEmwYhKT4NbZy0yzjdev61dn8AAAD//wMA&#10;UEsDBBQABgAIAAAAIQBB8+IJ2wAAAAUBAAAPAAAAZHJzL2Rvd25yZXYueG1sTI/NTsMwEITvSLyD&#10;tUjc6BqU0hCyqRCIK4jyI3Fz420SEa+j2G3C22O4lMtKoxnNfFuuZ9erA4+h80JwudCgWGpvO2kI&#10;3l4fL3JQIRqxpvfCBN8cYF2dnpSmsH6SFz5sYqNSiYTCELQxDgViqFt2Jiz8wJK8nR+diUmODdrR&#10;TKnc9Xil9TU600laaM3A9y3XX5u9I3h/2n1+ZPq5eXDLYfKzRnE3SHR+Nt/dgoo8x2MYfvETOlSJ&#10;aev3YoPqCdIj8e8mL1/lK1BbgizLl4BVif/pqx8AAAD//wMAUEsBAi0AFAAGAAgAAAAhALaDOJL+&#10;AAAA4QEAABMAAAAAAAAAAAAAAAAAAAAAAFtDb250ZW50X1R5cGVzXS54bWxQSwECLQAUAAYACAAA&#10;ACEAOP0h/9YAAACUAQAACwAAAAAAAAAAAAAAAAAvAQAAX3JlbHMvLnJlbHNQSwECLQAUAAYACAAA&#10;ACEA42Va/OEBAACiAwAADgAAAAAAAAAAAAAAAAAuAgAAZHJzL2Uyb0RvYy54bWxQSwECLQAUAAYA&#10;CAAAACEAQfPiCdsAAAAFAQAADwAAAAAAAAAAAAAAAAA7BAAAZHJzL2Rvd25yZXYueG1sUEsFBgAA&#10;AAAEAAQA8wAAAEMFAAAAAA==&#10;" filled="f" stroked="f">
                <v:textbox>
                  <w:txbxContent>
                    <w:bookmarkStart w:id="7" w:name="_Toc322599008" w:displacedByCustomXml="next"/>
                    <w:bookmarkStart w:id="8" w:name="_Toc322600015" w:displacedByCustomXml="next"/>
                    <w:bookmarkStart w:id="9" w:name="_Toc322600037" w:displacedByCustomXml="next"/>
                    <w:bookmarkStart w:id="10" w:name="_Toc323040046" w:displacedByCustomXml="next"/>
                    <w:bookmarkStart w:id="11" w:name="_Toc324429932" w:displacedByCustomXml="next"/>
                    <w:bookmarkStart w:id="12" w:name="_Toc324429979" w:displacedByCustomXml="next"/>
                    <w:sdt>
                      <w:sdtPr>
                        <w:alias w:val="Title"/>
                        <w:tag w:val=""/>
                        <w:id w:val="1997915227"/>
                        <w:placeholder>
                          <w:docPart w:val="68690DCF06064121B66B6C2BDE6FAAF0"/>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77833F7B" w14:textId="77777777" w:rsidR="00A166D5" w:rsidRPr="00C80488" w:rsidRDefault="00A166D5" w:rsidP="00A166D5">
                          <w:pPr>
                            <w:pStyle w:val="PublicationTitle"/>
                          </w:pPr>
                          <w:r w:rsidRPr="002519CA">
                            <w:t>[Title]</w:t>
                          </w:r>
                        </w:p>
                      </w:sdtContent>
                    </w:sdt>
                    <w:p w14:paraId="01275BC8" w14:textId="77777777" w:rsidR="00A166D5" w:rsidRPr="00204BF4" w:rsidRDefault="00A166D5" w:rsidP="00A166D5">
                      <w:pPr>
                        <w:pStyle w:val="Publicationsubtitle"/>
                      </w:pPr>
                      <w:r w:rsidRPr="00AB7EC8">
                        <w:t>Subtitle</w:t>
                      </w:r>
                    </w:p>
                    <w:p w14:paraId="5DF8B224" w14:textId="77777777" w:rsidR="00A166D5" w:rsidRPr="00B439BC" w:rsidRDefault="00A166D5" w:rsidP="00A166D5">
                      <w:pPr>
                        <w:pStyle w:val="Statsdesignation"/>
                      </w:pPr>
                      <w:r w:rsidRPr="00B439BC">
                        <w:t>A</w:t>
                      </w:r>
                      <w:r>
                        <w:t>n Accredited official statistics</w:t>
                      </w:r>
                      <w:r w:rsidRPr="00B439BC">
                        <w:t xml:space="preserve"> release for Scotland</w:t>
                      </w:r>
                    </w:p>
                    <w:p w14:paraId="28D6E88C" w14:textId="77777777" w:rsidR="00A166D5" w:rsidRPr="00620705" w:rsidRDefault="00A166D5" w:rsidP="00A166D5">
                      <w:pPr>
                        <w:pStyle w:val="Publicationdate"/>
                      </w:pPr>
                      <w:r w:rsidRPr="00620705">
                        <w:t>Publication date: DD Month YYYY</w:t>
                      </w:r>
                      <w:bookmarkEnd w:id="12"/>
                      <w:bookmarkEnd w:id="11"/>
                      <w:bookmarkEnd w:id="10"/>
                      <w:bookmarkEnd w:id="9"/>
                      <w:bookmarkEnd w:id="8"/>
                      <w:bookmarkEnd w:id="7"/>
                    </w:p>
                  </w:txbxContent>
                </v:textbox>
                <w10:anchorlock/>
              </v:shape>
            </w:pict>
          </mc:Fallback>
        </mc:AlternateContent>
      </w:r>
    </w:p>
    <w:p w14:paraId="7434E556" w14:textId="77777777" w:rsidR="00A166D5" w:rsidRPr="00620705" w:rsidRDefault="00A166D5" w:rsidP="00A166D5">
      <w:pPr>
        <w:pStyle w:val="Publicationsubtitle"/>
        <w:rPr>
          <w:rStyle w:val="Restrictedstatisticstextforpublicationreleases"/>
        </w:rPr>
      </w:pPr>
      <w:r w:rsidRPr="00620705">
        <w:rPr>
          <w:rStyle w:val="Restrictedstatisticstextforpublicationreleases"/>
        </w:rPr>
        <w:t>RESTRICTED STATISTICS: embargoed to 09:30 dd/mm/</w:t>
      </w:r>
      <w:proofErr w:type="spellStart"/>
      <w:r w:rsidRPr="00620705">
        <w:rPr>
          <w:rStyle w:val="Restrictedstatisticstextforpublicationreleases"/>
        </w:rPr>
        <w:t>yyyy</w:t>
      </w:r>
      <w:proofErr w:type="spellEnd"/>
    </w:p>
    <w:p w14:paraId="2C4F0DED" w14:textId="77777777" w:rsidR="00A166D5" w:rsidRPr="000C5B5F" w:rsidRDefault="00A166D5" w:rsidP="00A166D5">
      <w:pPr>
        <w:pStyle w:val="Coverdisclaimer"/>
      </w:pPr>
    </w:p>
    <w:p w14:paraId="6FD61656" w14:textId="77777777" w:rsidR="00A166D5" w:rsidRPr="000C5B5F" w:rsidRDefault="00A166D5" w:rsidP="00A166D5">
      <w:pPr>
        <w:pStyle w:val="Coverdisclaimer"/>
      </w:pPr>
    </w:p>
    <w:p w14:paraId="0323C7E6" w14:textId="77777777" w:rsidR="00A166D5" w:rsidRPr="006343DE" w:rsidRDefault="00A166D5" w:rsidP="00A166D5">
      <w:pPr>
        <w:pStyle w:val="Coverdisclaimer"/>
        <w:rPr>
          <w:rStyle w:val="Restrictedstatisticstextforpublicationreleases"/>
        </w:rPr>
        <w:sectPr w:rsidR="00A166D5" w:rsidRPr="006343DE" w:rsidSect="00A166D5">
          <w:footerReference w:type="default" r:id="rId7"/>
          <w:headerReference w:type="first" r:id="rId8"/>
          <w:footerReference w:type="first" r:id="rId9"/>
          <w:footnotePr>
            <w:numFmt w:val="lowerRoman"/>
          </w:footnotePr>
          <w:endnotePr>
            <w:numFmt w:val="decimal"/>
          </w:endnotePr>
          <w:pgSz w:w="11906" w:h="16838"/>
          <w:pgMar w:top="1531" w:right="1418" w:bottom="4253" w:left="1418" w:header="1418" w:footer="1134" w:gutter="0"/>
          <w:cols w:space="708"/>
          <w:titlePg/>
          <w:docGrid w:linePitch="360"/>
        </w:sectPr>
      </w:pPr>
    </w:p>
    <w:p w14:paraId="0EB87057" w14:textId="77777777" w:rsidR="00A166D5" w:rsidRPr="000A08C9" w:rsidRDefault="00A166D5" w:rsidP="00A166D5">
      <w:r w:rsidRPr="000A08C9">
        <w:rPr>
          <w:noProof/>
        </w:rPr>
        <w:lastRenderedPageBreak/>
        <w:drawing>
          <wp:inline distT="0" distB="0" distL="0" distR="0" wp14:anchorId="17698C18" wp14:editId="47302BA4">
            <wp:extent cx="5759450" cy="1094105"/>
            <wp:effectExtent l="0" t="0" r="0" b="0"/>
            <wp:docPr id="5" name="Picture 5" descr="Alternative format options icons showing, translations, easy read, BSL, audio, large print and Brail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lternative format options icons showing, translations, easy read, BSL, audio, large print and Braill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759450" cy="1094105"/>
                    </a:xfrm>
                    <a:prstGeom prst="rect">
                      <a:avLst/>
                    </a:prstGeom>
                  </pic:spPr>
                </pic:pic>
              </a:graphicData>
            </a:graphic>
          </wp:inline>
        </w:drawing>
      </w:r>
    </w:p>
    <w:p w14:paraId="54BA6C69" w14:textId="77777777" w:rsidR="00A166D5" w:rsidRPr="000A08C9" w:rsidRDefault="00A166D5" w:rsidP="00A166D5">
      <w:r w:rsidRPr="000A08C9">
        <w:t>Translations and other formats are available on request at:</w:t>
      </w:r>
    </w:p>
    <w:p w14:paraId="0EDDC879" w14:textId="77777777" w:rsidR="00A166D5" w:rsidRPr="000A08C9" w:rsidRDefault="00A166D5" w:rsidP="00A166D5">
      <w:pPr>
        <w:rPr>
          <w:b/>
        </w:rPr>
      </w:pPr>
      <w:r w:rsidRPr="000A08C9">
        <w:rPr>
          <w:noProof/>
        </w:rPr>
        <w:drawing>
          <wp:inline distT="0" distB="0" distL="0" distR="0" wp14:anchorId="1E0711E4" wp14:editId="22D20B4C">
            <wp:extent cx="277327" cy="273579"/>
            <wp:effectExtent l="0" t="0" r="8890" b="0"/>
            <wp:docPr id="9" name="Picture 9">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a:extLst>
                        <a:ext uri="{C183D7F6-B498-43B3-948B-1728B52AA6E4}">
                          <adec:decorative xmlns:adec="http://schemas.microsoft.com/office/drawing/2017/decorative" val="1"/>
                        </a:ext>
                      </a:extLst>
                    </pic:cNvPr>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77327" cy="273579"/>
                    </a:xfrm>
                    <a:prstGeom prst="rect">
                      <a:avLst/>
                    </a:prstGeom>
                  </pic:spPr>
                </pic:pic>
              </a:graphicData>
            </a:graphic>
          </wp:inline>
        </w:drawing>
      </w:r>
      <w:r w:rsidRPr="000A08C9">
        <w:t xml:space="preserve"> </w:t>
      </w:r>
      <w:hyperlink r:id="rId12" w:history="1">
        <w:r w:rsidRPr="000A08C9">
          <w:rPr>
            <w:rStyle w:val="Hyperlink"/>
          </w:rPr>
          <w:t>phs.otherformats@phs.scot</w:t>
        </w:r>
      </w:hyperlink>
      <w:r w:rsidRPr="000A08C9">
        <w:rPr>
          <w:b/>
          <w:bCs/>
        </w:rPr>
        <w:br/>
      </w:r>
      <w:r w:rsidRPr="000A08C9">
        <w:rPr>
          <w:noProof/>
        </w:rPr>
        <w:drawing>
          <wp:inline distT="0" distB="0" distL="0" distR="0" wp14:anchorId="6A717DE7" wp14:editId="0B60FCE1">
            <wp:extent cx="277327" cy="277327"/>
            <wp:effectExtent l="0" t="0" r="8890" b="8890"/>
            <wp:docPr id="8" name="Picture 8">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a:extLst>
                        <a:ext uri="{C183D7F6-B498-43B3-948B-1728B52AA6E4}">
                          <adec:decorative xmlns:adec="http://schemas.microsoft.com/office/drawing/2017/decorative" val="1"/>
                        </a:ext>
                      </a:extLst>
                    </pic:cNvPr>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77327" cy="277327"/>
                    </a:xfrm>
                    <a:prstGeom prst="rect">
                      <a:avLst/>
                    </a:prstGeom>
                  </pic:spPr>
                </pic:pic>
              </a:graphicData>
            </a:graphic>
          </wp:inline>
        </w:drawing>
      </w:r>
      <w:r w:rsidRPr="000A08C9">
        <w:t xml:space="preserve"> </w:t>
      </w:r>
      <w:r w:rsidRPr="000A08C9">
        <w:rPr>
          <w:b/>
        </w:rPr>
        <w:t>0131 314 5300</w:t>
      </w:r>
    </w:p>
    <w:p w14:paraId="6D6072A4" w14:textId="77777777" w:rsidR="00A166D5" w:rsidRDefault="00A166D5" w:rsidP="00A166D5"/>
    <w:p w14:paraId="281AEF9F" w14:textId="77777777" w:rsidR="00A166D5" w:rsidRPr="009C0575" w:rsidRDefault="00A166D5" w:rsidP="00A166D5">
      <w:pPr>
        <w:pStyle w:val="ImprintpagetextEditorialuseonly"/>
        <w:spacing w:after="360"/>
      </w:pPr>
      <w:r w:rsidRPr="009C0575">
        <w:t xml:space="preserve">Public Health Scotland is Scotland's </w:t>
      </w:r>
      <w:r w:rsidRPr="009C0575">
        <w:br/>
        <w:t xml:space="preserve">national agency for improving and </w:t>
      </w:r>
      <w:r w:rsidRPr="009C0575">
        <w:br/>
        <w:t xml:space="preserve">protecting the health and wellbeing </w:t>
      </w:r>
      <w:r w:rsidRPr="009C0575">
        <w:br/>
        <w:t>of Scotland's people.</w:t>
      </w:r>
    </w:p>
    <w:p w14:paraId="2C676BEC" w14:textId="77777777" w:rsidR="00A166D5" w:rsidRPr="009C0575" w:rsidRDefault="00A166D5" w:rsidP="00A166D5">
      <w:pPr>
        <w:pStyle w:val="ImprintpagetextEditorialuseonly"/>
      </w:pPr>
      <w:r w:rsidRPr="009C0575">
        <w:t>© Public Health Scotland</w:t>
      </w:r>
      <w:r>
        <w:t xml:space="preserve"> YYYY</w:t>
      </w:r>
    </w:p>
    <w:p w14:paraId="16A40950" w14:textId="77777777" w:rsidR="00A166D5" w:rsidRPr="009C0575" w:rsidRDefault="00A166D5" w:rsidP="00A166D5">
      <w:pPr>
        <w:pStyle w:val="ImprintpagetextEditorialuseonly"/>
      </w:pPr>
    </w:p>
    <w:p w14:paraId="2E060DF7" w14:textId="77777777" w:rsidR="00A166D5" w:rsidRPr="00132918" w:rsidRDefault="00A166D5" w:rsidP="00A166D5">
      <w:pPr>
        <w:pStyle w:val="ImprintpagetextEditorialuseonly"/>
      </w:pPr>
      <w:r w:rsidRPr="00132918">
        <w:rPr>
          <w:noProof/>
        </w:rPr>
        <w:drawing>
          <wp:inline distT="0" distB="0" distL="0" distR="0" wp14:anchorId="28D1E8FE" wp14:editId="17E41C3C">
            <wp:extent cx="899618" cy="429326"/>
            <wp:effectExtent l="0" t="0" r="0" b="0"/>
            <wp:docPr id="305935205" name="Picture 305935205" descr="Open Government Licence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Open Government Licence logo"/>
                    <pic:cNvPicPr/>
                  </pic:nvPicPr>
                  <pic:blipFill rotWithShape="1">
                    <a:blip r:embed="rId14" cstate="print">
                      <a:extLst>
                        <a:ext uri="{28A0092B-C50C-407E-A947-70E740481C1C}">
                          <a14:useLocalDpi xmlns:a14="http://schemas.microsoft.com/office/drawing/2010/main" val="0"/>
                        </a:ext>
                      </a:extLst>
                    </a:blip>
                    <a:srcRect t="4553"/>
                    <a:stretch/>
                  </pic:blipFill>
                  <pic:spPr bwMode="auto">
                    <a:xfrm>
                      <a:off x="0" y="0"/>
                      <a:ext cx="900000" cy="429508"/>
                    </a:xfrm>
                    <a:prstGeom prst="rect">
                      <a:avLst/>
                    </a:prstGeom>
                    <a:ln>
                      <a:noFill/>
                    </a:ln>
                    <a:extLst>
                      <a:ext uri="{53640926-AAD7-44D8-BBD7-CCE9431645EC}">
                        <a14:shadowObscured xmlns:a14="http://schemas.microsoft.com/office/drawing/2010/main"/>
                      </a:ext>
                    </a:extLst>
                  </pic:spPr>
                </pic:pic>
              </a:graphicData>
            </a:graphic>
          </wp:inline>
        </w:drawing>
      </w:r>
      <w:r w:rsidRPr="00132918">
        <w:br/>
        <w:t xml:space="preserve">This publication is licensed for re-use </w:t>
      </w:r>
      <w:r w:rsidRPr="00132918">
        <w:br/>
        <w:t xml:space="preserve">under the </w:t>
      </w:r>
      <w:hyperlink r:id="rId15" w:history="1">
        <w:r w:rsidRPr="00132918">
          <w:rPr>
            <w:rStyle w:val="Hyperlink"/>
          </w:rPr>
          <w:t>Open Government Licence v3.0</w:t>
        </w:r>
      </w:hyperlink>
      <w:r w:rsidRPr="00132918">
        <w:t>.</w:t>
      </w:r>
    </w:p>
    <w:p w14:paraId="395296A5" w14:textId="77777777" w:rsidR="00A166D5" w:rsidRDefault="00A166D5" w:rsidP="00A166D5">
      <w:pPr>
        <w:pStyle w:val="ImprintpagetextEditorialuseonly"/>
        <w:rPr>
          <w:rStyle w:val="Hyperlink"/>
        </w:rPr>
      </w:pPr>
      <w:bookmarkStart w:id="19" w:name="_Hlk87523849"/>
      <w:r w:rsidRPr="009C0575">
        <w:t xml:space="preserve">For more information, visit </w:t>
      </w:r>
      <w:r w:rsidRPr="009C0575">
        <w:br/>
      </w:r>
      <w:hyperlink r:id="rId16" w:history="1">
        <w:r w:rsidRPr="009C0575">
          <w:rPr>
            <w:rStyle w:val="Hyperlink"/>
          </w:rPr>
          <w:t>www.publichealthscotland.scot/ogl</w:t>
        </w:r>
      </w:hyperlink>
      <w:r w:rsidRPr="009C0575">
        <w:rPr>
          <w:rStyle w:val="Hyperlink"/>
        </w:rPr>
        <w:t xml:space="preserve"> </w:t>
      </w:r>
    </w:p>
    <w:p w14:paraId="306A1095" w14:textId="77777777" w:rsidR="00A166D5" w:rsidRDefault="00A166D5" w:rsidP="00A166D5"/>
    <w:p w14:paraId="700AF965" w14:textId="77777777" w:rsidR="00A166D5" w:rsidRPr="005C0712" w:rsidRDefault="00A166D5" w:rsidP="00A166D5">
      <w:pPr>
        <w:rPr>
          <w:rStyle w:val="hidePElogoEditoraluseonly"/>
        </w:rPr>
      </w:pPr>
      <w:r w:rsidRPr="005C0712">
        <w:rPr>
          <w:rStyle w:val="hidePElogoEditoraluseonly"/>
          <w:noProof/>
        </w:rPr>
        <w:drawing>
          <wp:inline distT="0" distB="0" distL="0" distR="0" wp14:anchorId="251BF9F9" wp14:editId="3D518692">
            <wp:extent cx="1037683" cy="885458"/>
            <wp:effectExtent l="0" t="0" r="0" b="0"/>
            <wp:docPr id="6" name="Picture 6" descr="Plain English Campaign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Plain English Campaign logo"/>
                    <pic:cNvPicPr/>
                  </pic:nvPicPr>
                  <pic:blipFill>
                    <a:blip r:embed="rId17">
                      <a:extLst>
                        <a:ext uri="{28A0092B-C50C-407E-A947-70E740481C1C}">
                          <a14:useLocalDpi xmlns:a14="http://schemas.microsoft.com/office/drawing/2010/main" val="0"/>
                        </a:ext>
                      </a:extLst>
                    </a:blip>
                    <a:srcRect l="21" r="21"/>
                    <a:stretch>
                      <a:fillRect/>
                    </a:stretch>
                  </pic:blipFill>
                  <pic:spPr bwMode="auto">
                    <a:xfrm>
                      <a:off x="0" y="0"/>
                      <a:ext cx="1037683" cy="885458"/>
                    </a:xfrm>
                    <a:prstGeom prst="rect">
                      <a:avLst/>
                    </a:prstGeom>
                    <a:ln>
                      <a:noFill/>
                    </a:ln>
                    <a:extLst>
                      <a:ext uri="{53640926-AAD7-44D8-BBD7-CCE9431645EC}">
                        <a14:shadowObscured xmlns:a14="http://schemas.microsoft.com/office/drawing/2010/main"/>
                      </a:ext>
                    </a:extLst>
                  </pic:spPr>
                </pic:pic>
              </a:graphicData>
            </a:graphic>
          </wp:inline>
        </w:drawing>
      </w:r>
      <w:r w:rsidRPr="005C0712">
        <w:rPr>
          <w:rStyle w:val="hidePElogoEditoraluseonly"/>
        </w:rPr>
        <w:t xml:space="preserve">   </w:t>
      </w:r>
    </w:p>
    <w:p w14:paraId="700E8CA7" w14:textId="77777777" w:rsidR="00A166D5" w:rsidRPr="008F7AE4" w:rsidRDefault="00A166D5" w:rsidP="00A166D5">
      <w:pPr>
        <w:pStyle w:val="ImprintpagetextEditorialuseonly"/>
        <w:rPr>
          <w:rStyle w:val="showPElogoEditorialuseonly"/>
        </w:rPr>
      </w:pPr>
      <w:hyperlink r:id="rId18" w:history="1">
        <w:r w:rsidRPr="001351CE">
          <w:rPr>
            <w:rStyle w:val="ImprintPHSlinkEditorialuseonly"/>
          </w:rPr>
          <w:t>www.publichealthscotland.scot</w:t>
        </w:r>
      </w:hyperlink>
      <w:r w:rsidRPr="00E402BF">
        <w:rPr>
          <w:rStyle w:val="ImprintPHSlinkEditorialuseonly"/>
        </w:rPr>
        <w:t xml:space="preserve"> </w:t>
      </w:r>
    </w:p>
    <w:bookmarkEnd w:id="19"/>
    <w:p w14:paraId="7936D155" w14:textId="77777777" w:rsidR="00A166D5" w:rsidRPr="00763FCD" w:rsidRDefault="00A166D5" w:rsidP="00A166D5">
      <w:pPr>
        <w:rPr>
          <w:lang w:val="en-US"/>
        </w:rPr>
        <w:sectPr w:rsidR="00A166D5" w:rsidRPr="00763FCD" w:rsidSect="00A166D5">
          <w:footerReference w:type="default" r:id="rId19"/>
          <w:footnotePr>
            <w:numFmt w:val="lowerRoman"/>
          </w:footnotePr>
          <w:endnotePr>
            <w:numFmt w:val="decimal"/>
          </w:endnotePr>
          <w:pgSz w:w="11906" w:h="16838"/>
          <w:pgMar w:top="851" w:right="1418" w:bottom="1134" w:left="1418" w:header="680" w:footer="624" w:gutter="0"/>
          <w:pgNumType w:start="1"/>
          <w:cols w:space="708"/>
          <w:docGrid w:linePitch="360"/>
        </w:sectPr>
      </w:pPr>
    </w:p>
    <w:p w14:paraId="4709B505" w14:textId="77777777" w:rsidR="00A166D5" w:rsidRPr="008F149E" w:rsidRDefault="00A166D5" w:rsidP="00A166D5">
      <w:pPr>
        <w:pStyle w:val="TOCHeading"/>
      </w:pPr>
      <w:r w:rsidRPr="008F149E">
        <w:lastRenderedPageBreak/>
        <w:t>This is a</w:t>
      </w:r>
      <w:r>
        <w:t>n</w:t>
      </w:r>
      <w:r w:rsidRPr="008F149E">
        <w:t xml:space="preserve"> </w:t>
      </w:r>
      <w:r>
        <w:t>Accredited official statistics</w:t>
      </w:r>
      <w:r w:rsidRPr="008F149E">
        <w:t xml:space="preserve"> publication</w:t>
      </w:r>
    </w:p>
    <w:p w14:paraId="5A72667E" w14:textId="77777777" w:rsidR="00A166D5" w:rsidRPr="00877C33" w:rsidRDefault="00A166D5" w:rsidP="00A166D5">
      <w:r w:rsidRPr="000464BD">
        <w:t>Accredited official statistics are called National Statistics in the Statistics and Registration Service Act 2007.</w:t>
      </w:r>
      <w:r>
        <w:t xml:space="preserve"> Accredited official statistics</w:t>
      </w:r>
      <w:r w:rsidRPr="00877C33">
        <w:t xml:space="preserve"> status means that the official statistics meet the highest standards of trustworthiness, quality and public value. They are identified by the quality mark shown above.</w:t>
      </w:r>
    </w:p>
    <w:p w14:paraId="71D2DC44" w14:textId="77777777" w:rsidR="00A166D5" w:rsidRDefault="00A166D5" w:rsidP="00A166D5">
      <w:r w:rsidRPr="00773730">
        <w:t>All official statistics should comply with the UK Statistics Authority</w:t>
      </w:r>
      <w:r>
        <w:t>'</w:t>
      </w:r>
      <w:r w:rsidRPr="00773730">
        <w:t>s Code of Practice which promotes the production and dissemination of official statistics that inform decision making.</w:t>
      </w:r>
    </w:p>
    <w:p w14:paraId="41591D81" w14:textId="77777777" w:rsidR="00A166D5" w:rsidRDefault="00A166D5" w:rsidP="00A166D5">
      <w:r w:rsidRPr="005621C2">
        <w:t xml:space="preserve">Once statistics </w:t>
      </w:r>
      <w:r>
        <w:t>become accredited official statistics</w:t>
      </w:r>
      <w:r w:rsidRPr="005621C2">
        <w:t>, it is a statutory requirement that the Code of Practice shall continue to be observed.</w:t>
      </w:r>
    </w:p>
    <w:p w14:paraId="12CDC0FF" w14:textId="77777777" w:rsidR="00A166D5" w:rsidRDefault="00A166D5" w:rsidP="00A166D5">
      <w:r w:rsidRPr="00692202">
        <w:t xml:space="preserve">These accredited official statistics were independently reviewed by the Office for Statistics Regulation in [month/year]. They comply with the standards of trustworthiness, quality and value in the Code of Practice for Statistics and should be labelled </w:t>
      </w:r>
      <w:r>
        <w:t>'</w:t>
      </w:r>
      <w:r w:rsidRPr="00692202">
        <w:t>accredited official statistics</w:t>
      </w:r>
      <w:r>
        <w:t>'.</w:t>
      </w:r>
    </w:p>
    <w:p w14:paraId="7A71B606" w14:textId="77777777" w:rsidR="00A166D5" w:rsidRPr="00773730" w:rsidRDefault="00A166D5" w:rsidP="00A166D5">
      <w:pPr>
        <w:rPr>
          <w:lang w:eastAsia="en-GB"/>
        </w:rPr>
      </w:pPr>
      <w:r w:rsidRPr="00773730">
        <w:rPr>
          <w:lang w:eastAsia="en-GB"/>
        </w:rPr>
        <w:t xml:space="preserve">Our statistical practice is regulated by the Office for Statistics Regulation (OSR). OSR sets the standards of trustworthiness, quality and value in the </w:t>
      </w:r>
      <w:r w:rsidRPr="003E6097">
        <w:rPr>
          <w:lang w:eastAsia="en-GB"/>
        </w:rPr>
        <w:t>Code of Practice for Statistics</w:t>
      </w:r>
      <w:r w:rsidRPr="003E6097">
        <w:t xml:space="preserve"> that</w:t>
      </w:r>
      <w:r w:rsidRPr="00773730">
        <w:rPr>
          <w:lang w:eastAsia="en-GB"/>
        </w:rPr>
        <w:t xml:space="preserve"> all producers of official statistics should adhere to. You are welcome to contact us directly with any comments about how we meet these standards.</w:t>
      </w:r>
    </w:p>
    <w:p w14:paraId="7760F7A4" w14:textId="77777777" w:rsidR="00A166D5" w:rsidRPr="00773730" w:rsidRDefault="00A166D5" w:rsidP="00A166D5">
      <w:pPr>
        <w:rPr>
          <w:lang w:eastAsia="en-GB"/>
        </w:rPr>
      </w:pPr>
      <w:bookmarkStart w:id="20" w:name="_Hlk157784571"/>
      <w:r w:rsidRPr="00773730">
        <w:rPr>
          <w:lang w:eastAsia="en-GB"/>
        </w:rPr>
        <w:t xml:space="preserve">Alternatively, you can contact OSR by emailing </w:t>
      </w:r>
      <w:hyperlink r:id="rId20" w:history="1">
        <w:r w:rsidRPr="00F3554D">
          <w:rPr>
            <w:rStyle w:val="Hyperlink"/>
            <w:lang w:eastAsia="en-GB"/>
          </w:rPr>
          <w:t>regulation@statistics.gov.uk</w:t>
        </w:r>
      </w:hyperlink>
      <w:r>
        <w:rPr>
          <w:lang w:eastAsia="en-GB"/>
        </w:rPr>
        <w:t xml:space="preserve"> </w:t>
      </w:r>
      <w:r w:rsidRPr="00773730">
        <w:rPr>
          <w:lang w:eastAsia="en-GB"/>
        </w:rPr>
        <w:t xml:space="preserve">or </w:t>
      </w:r>
      <w:r>
        <w:t>through</w:t>
      </w:r>
      <w:r w:rsidRPr="00773730">
        <w:rPr>
          <w:lang w:eastAsia="en-GB"/>
        </w:rPr>
        <w:t xml:space="preserve"> the </w:t>
      </w:r>
      <w:hyperlink r:id="rId21" w:history="1">
        <w:r w:rsidRPr="007926FC">
          <w:rPr>
            <w:rStyle w:val="Hyperlink"/>
            <w:lang w:eastAsia="en-GB"/>
          </w:rPr>
          <w:t>OSR website</w:t>
        </w:r>
      </w:hyperlink>
      <w:r w:rsidRPr="00773730">
        <w:rPr>
          <w:lang w:eastAsia="en-GB"/>
        </w:rPr>
        <w:t>.</w:t>
      </w:r>
    </w:p>
    <w:p w14:paraId="5E094B55" w14:textId="77777777" w:rsidR="00A166D5" w:rsidRDefault="00A166D5" w:rsidP="00A166D5">
      <w:bookmarkStart w:id="21" w:name="_Hlk157784601"/>
      <w:bookmarkEnd w:id="20"/>
      <w:r>
        <w:t xml:space="preserve">Visit the UK Statistics Authority website for more information about the </w:t>
      </w:r>
      <w:hyperlink r:id="rId22" w:history="1">
        <w:r w:rsidRPr="00A62FD9">
          <w:rPr>
            <w:rStyle w:val="Hyperlink"/>
          </w:rPr>
          <w:t>Code of Practice</w:t>
        </w:r>
      </w:hyperlink>
      <w:r>
        <w:t xml:space="preserve"> and </w:t>
      </w:r>
      <w:hyperlink r:id="rId23" w:anchor="pid-accredited-official-statistics" w:history="1">
        <w:r w:rsidRPr="00E409BA">
          <w:rPr>
            <w:rStyle w:val="Hyperlink"/>
          </w:rPr>
          <w:t>Accredited official statistics</w:t>
        </w:r>
      </w:hyperlink>
      <w:r>
        <w:t>.</w:t>
      </w:r>
    </w:p>
    <w:p w14:paraId="259BE65B" w14:textId="77777777" w:rsidR="00A166D5" w:rsidRPr="007F70C0" w:rsidRDefault="00A166D5" w:rsidP="00A166D5">
      <w:bookmarkStart w:id="22" w:name="_Hlk157784554"/>
      <w:bookmarkEnd w:id="21"/>
      <w:r>
        <w:t xml:space="preserve">Visit our website for </w:t>
      </w:r>
      <w:hyperlink r:id="rId24" w:history="1">
        <w:r>
          <w:rPr>
            <w:rStyle w:val="Hyperlink"/>
          </w:rPr>
          <w:t>further information about our statistics and PHS as an Official Statistics producer.</w:t>
        </w:r>
      </w:hyperlink>
    </w:p>
    <w:bookmarkEnd w:id="22"/>
    <w:p w14:paraId="68E0E8CE" w14:textId="77777777" w:rsidR="00A166D5" w:rsidRDefault="00A166D5" w:rsidP="00A166D5">
      <w:r>
        <w:br w:type="page"/>
      </w:r>
    </w:p>
    <w:sdt>
      <w:sdtPr>
        <w:rPr>
          <w:rFonts w:eastAsiaTheme="minorHAnsi" w:cstheme="minorBidi"/>
          <w:b w:val="0"/>
          <w:color w:val="auto"/>
          <w:sz w:val="24"/>
          <w:szCs w:val="22"/>
          <w:lang w:val="en-GB"/>
        </w:rPr>
        <w:id w:val="761034446"/>
        <w:docPartObj>
          <w:docPartGallery w:val="Table of Contents"/>
          <w:docPartUnique/>
        </w:docPartObj>
      </w:sdtPr>
      <w:sdtEndPr>
        <w:rPr>
          <w:bCs/>
          <w:noProof/>
        </w:rPr>
      </w:sdtEndPr>
      <w:sdtContent>
        <w:p w14:paraId="17500613" w14:textId="77777777" w:rsidR="00A166D5" w:rsidRDefault="00A166D5" w:rsidP="00A166D5">
          <w:pPr>
            <w:pStyle w:val="TOCHeading"/>
          </w:pPr>
          <w:r>
            <w:t>Contents</w:t>
          </w:r>
        </w:p>
        <w:p w14:paraId="7405B535" w14:textId="77777777" w:rsidR="00A166D5" w:rsidRDefault="00A166D5" w:rsidP="00A166D5">
          <w:pPr>
            <w:pStyle w:val="TOC1"/>
            <w:rPr>
              <w:rFonts w:asciiTheme="minorHAnsi" w:eastAsiaTheme="minorEastAsia" w:hAnsiTheme="minorHAnsi"/>
              <w:kern w:val="2"/>
              <w:sz w:val="22"/>
              <w:lang w:eastAsia="en-GB"/>
              <w14:ligatures w14:val="standardContextual"/>
            </w:rPr>
          </w:pPr>
          <w:r>
            <w:fldChar w:fldCharType="begin"/>
          </w:r>
          <w:r>
            <w:instrText xml:space="preserve"> TOC \o "1-3" \h \z \u </w:instrText>
          </w:r>
          <w:r>
            <w:fldChar w:fldCharType="separate"/>
          </w:r>
          <w:hyperlink w:anchor="_Toc153287848" w:history="1">
            <w:r w:rsidRPr="00B06A57">
              <w:rPr>
                <w:rStyle w:val="Hyperlink"/>
              </w:rPr>
              <w:t>Introduction</w:t>
            </w:r>
            <w:r>
              <w:rPr>
                <w:webHidden/>
              </w:rPr>
              <w:tab/>
            </w:r>
            <w:r>
              <w:rPr>
                <w:webHidden/>
              </w:rPr>
              <w:fldChar w:fldCharType="begin"/>
            </w:r>
            <w:r>
              <w:rPr>
                <w:webHidden/>
              </w:rPr>
              <w:instrText xml:space="preserve"> PAGEREF _Toc153287848 \h </w:instrText>
            </w:r>
            <w:r>
              <w:rPr>
                <w:webHidden/>
              </w:rPr>
            </w:r>
            <w:r>
              <w:rPr>
                <w:webHidden/>
              </w:rPr>
              <w:fldChar w:fldCharType="separate"/>
            </w:r>
            <w:r>
              <w:rPr>
                <w:webHidden/>
              </w:rPr>
              <w:t>4</w:t>
            </w:r>
            <w:r>
              <w:rPr>
                <w:webHidden/>
              </w:rPr>
              <w:fldChar w:fldCharType="end"/>
            </w:r>
          </w:hyperlink>
        </w:p>
        <w:p w14:paraId="1A0595D6"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49" w:history="1">
            <w:r w:rsidRPr="00B06A57">
              <w:rPr>
                <w:rStyle w:val="Hyperlink"/>
              </w:rPr>
              <w:t>Main points</w:t>
            </w:r>
            <w:r>
              <w:rPr>
                <w:webHidden/>
              </w:rPr>
              <w:tab/>
            </w:r>
            <w:r>
              <w:rPr>
                <w:webHidden/>
              </w:rPr>
              <w:fldChar w:fldCharType="begin"/>
            </w:r>
            <w:r>
              <w:rPr>
                <w:webHidden/>
              </w:rPr>
              <w:instrText xml:space="preserve"> PAGEREF _Toc153287849 \h </w:instrText>
            </w:r>
            <w:r>
              <w:rPr>
                <w:webHidden/>
              </w:rPr>
            </w:r>
            <w:r>
              <w:rPr>
                <w:webHidden/>
              </w:rPr>
              <w:fldChar w:fldCharType="separate"/>
            </w:r>
            <w:r>
              <w:rPr>
                <w:webHidden/>
              </w:rPr>
              <w:t>5</w:t>
            </w:r>
            <w:r>
              <w:rPr>
                <w:webHidden/>
              </w:rPr>
              <w:fldChar w:fldCharType="end"/>
            </w:r>
          </w:hyperlink>
        </w:p>
        <w:p w14:paraId="6351F5A7"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0" w:history="1">
            <w:r w:rsidRPr="00B06A57">
              <w:rPr>
                <w:rStyle w:val="Hyperlink"/>
              </w:rPr>
              <w:t>Results and commentary</w:t>
            </w:r>
            <w:r>
              <w:rPr>
                <w:webHidden/>
              </w:rPr>
              <w:tab/>
            </w:r>
            <w:r>
              <w:rPr>
                <w:webHidden/>
              </w:rPr>
              <w:fldChar w:fldCharType="begin"/>
            </w:r>
            <w:r>
              <w:rPr>
                <w:webHidden/>
              </w:rPr>
              <w:instrText xml:space="preserve"> PAGEREF _Toc153287850 \h </w:instrText>
            </w:r>
            <w:r>
              <w:rPr>
                <w:webHidden/>
              </w:rPr>
            </w:r>
            <w:r>
              <w:rPr>
                <w:webHidden/>
              </w:rPr>
              <w:fldChar w:fldCharType="separate"/>
            </w:r>
            <w:r>
              <w:rPr>
                <w:webHidden/>
              </w:rPr>
              <w:t>6</w:t>
            </w:r>
            <w:r>
              <w:rPr>
                <w:webHidden/>
              </w:rPr>
              <w:fldChar w:fldCharType="end"/>
            </w:r>
          </w:hyperlink>
        </w:p>
        <w:p w14:paraId="5A49E960" w14:textId="77777777" w:rsidR="00A166D5" w:rsidRDefault="00A166D5" w:rsidP="00A166D5">
          <w:pPr>
            <w:pStyle w:val="TOC2"/>
            <w:rPr>
              <w:rFonts w:asciiTheme="minorHAnsi" w:eastAsiaTheme="minorEastAsia" w:hAnsiTheme="minorHAnsi"/>
              <w:kern w:val="2"/>
              <w:sz w:val="22"/>
              <w:lang w:eastAsia="en-GB"/>
              <w14:ligatures w14:val="standardContextual"/>
            </w:rPr>
          </w:pPr>
          <w:hyperlink w:anchor="_Toc153287851" w:history="1">
            <w:r w:rsidRPr="00B06A57">
              <w:rPr>
                <w:rStyle w:val="Hyperlink"/>
              </w:rPr>
              <w:t>Heading 2</w:t>
            </w:r>
            <w:r>
              <w:rPr>
                <w:webHidden/>
              </w:rPr>
              <w:tab/>
            </w:r>
            <w:r>
              <w:rPr>
                <w:webHidden/>
              </w:rPr>
              <w:fldChar w:fldCharType="begin"/>
            </w:r>
            <w:r>
              <w:rPr>
                <w:webHidden/>
              </w:rPr>
              <w:instrText xml:space="preserve"> PAGEREF _Toc153287851 \h </w:instrText>
            </w:r>
            <w:r>
              <w:rPr>
                <w:webHidden/>
              </w:rPr>
            </w:r>
            <w:r>
              <w:rPr>
                <w:webHidden/>
              </w:rPr>
              <w:fldChar w:fldCharType="separate"/>
            </w:r>
            <w:r>
              <w:rPr>
                <w:webHidden/>
              </w:rPr>
              <w:t>6</w:t>
            </w:r>
            <w:r>
              <w:rPr>
                <w:webHidden/>
              </w:rPr>
              <w:fldChar w:fldCharType="end"/>
            </w:r>
          </w:hyperlink>
        </w:p>
        <w:p w14:paraId="608ADC51"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52" w:history="1">
            <w:r w:rsidRPr="00B06A57">
              <w:rPr>
                <w:rStyle w:val="Hyperlink"/>
              </w:rPr>
              <w:t>Heading 3</w:t>
            </w:r>
            <w:r>
              <w:rPr>
                <w:webHidden/>
              </w:rPr>
              <w:tab/>
            </w:r>
            <w:r>
              <w:rPr>
                <w:webHidden/>
              </w:rPr>
              <w:fldChar w:fldCharType="begin"/>
            </w:r>
            <w:r>
              <w:rPr>
                <w:webHidden/>
              </w:rPr>
              <w:instrText xml:space="preserve"> PAGEREF _Toc153287852 \h </w:instrText>
            </w:r>
            <w:r>
              <w:rPr>
                <w:webHidden/>
              </w:rPr>
            </w:r>
            <w:r>
              <w:rPr>
                <w:webHidden/>
              </w:rPr>
              <w:fldChar w:fldCharType="separate"/>
            </w:r>
            <w:r>
              <w:rPr>
                <w:webHidden/>
              </w:rPr>
              <w:t>8</w:t>
            </w:r>
            <w:r>
              <w:rPr>
                <w:webHidden/>
              </w:rPr>
              <w:fldChar w:fldCharType="end"/>
            </w:r>
          </w:hyperlink>
        </w:p>
        <w:p w14:paraId="4A330477"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53" w:history="1">
            <w:r w:rsidRPr="00B06A57">
              <w:rPr>
                <w:rStyle w:val="Hyperlink"/>
              </w:rPr>
              <w:t>Heading 3</w:t>
            </w:r>
            <w:r>
              <w:rPr>
                <w:webHidden/>
              </w:rPr>
              <w:tab/>
            </w:r>
            <w:r>
              <w:rPr>
                <w:webHidden/>
              </w:rPr>
              <w:fldChar w:fldCharType="begin"/>
            </w:r>
            <w:r>
              <w:rPr>
                <w:webHidden/>
              </w:rPr>
              <w:instrText xml:space="preserve"> PAGEREF _Toc153287853 \h </w:instrText>
            </w:r>
            <w:r>
              <w:rPr>
                <w:webHidden/>
              </w:rPr>
            </w:r>
            <w:r>
              <w:rPr>
                <w:webHidden/>
              </w:rPr>
              <w:fldChar w:fldCharType="separate"/>
            </w:r>
            <w:r>
              <w:rPr>
                <w:webHidden/>
              </w:rPr>
              <w:t>9</w:t>
            </w:r>
            <w:r>
              <w:rPr>
                <w:webHidden/>
              </w:rPr>
              <w:fldChar w:fldCharType="end"/>
            </w:r>
          </w:hyperlink>
        </w:p>
        <w:p w14:paraId="223F186F"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4" w:history="1">
            <w:r w:rsidRPr="00B06A57">
              <w:rPr>
                <w:rStyle w:val="Hyperlink"/>
                <w:rFonts w:cs="Arial"/>
              </w:rPr>
              <w:t>Glossary</w:t>
            </w:r>
            <w:r>
              <w:rPr>
                <w:webHidden/>
              </w:rPr>
              <w:tab/>
            </w:r>
            <w:r>
              <w:rPr>
                <w:webHidden/>
              </w:rPr>
              <w:fldChar w:fldCharType="begin"/>
            </w:r>
            <w:r>
              <w:rPr>
                <w:webHidden/>
              </w:rPr>
              <w:instrText xml:space="preserve"> PAGEREF _Toc153287854 \h </w:instrText>
            </w:r>
            <w:r>
              <w:rPr>
                <w:webHidden/>
              </w:rPr>
            </w:r>
            <w:r>
              <w:rPr>
                <w:webHidden/>
              </w:rPr>
              <w:fldChar w:fldCharType="separate"/>
            </w:r>
            <w:r>
              <w:rPr>
                <w:webHidden/>
              </w:rPr>
              <w:t>10</w:t>
            </w:r>
            <w:r>
              <w:rPr>
                <w:webHidden/>
              </w:rPr>
              <w:fldChar w:fldCharType="end"/>
            </w:r>
          </w:hyperlink>
        </w:p>
        <w:p w14:paraId="69990D93"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5" w:history="1">
            <w:r w:rsidRPr="00B06A57">
              <w:rPr>
                <w:rStyle w:val="Hyperlink"/>
              </w:rPr>
              <w:t>Contact</w:t>
            </w:r>
            <w:r>
              <w:rPr>
                <w:webHidden/>
              </w:rPr>
              <w:tab/>
            </w:r>
            <w:r>
              <w:rPr>
                <w:webHidden/>
              </w:rPr>
              <w:fldChar w:fldCharType="begin"/>
            </w:r>
            <w:r>
              <w:rPr>
                <w:webHidden/>
              </w:rPr>
              <w:instrText xml:space="preserve"> PAGEREF _Toc153287855 \h </w:instrText>
            </w:r>
            <w:r>
              <w:rPr>
                <w:webHidden/>
              </w:rPr>
            </w:r>
            <w:r>
              <w:rPr>
                <w:webHidden/>
              </w:rPr>
              <w:fldChar w:fldCharType="separate"/>
            </w:r>
            <w:r>
              <w:rPr>
                <w:webHidden/>
              </w:rPr>
              <w:t>11</w:t>
            </w:r>
            <w:r>
              <w:rPr>
                <w:webHidden/>
              </w:rPr>
              <w:fldChar w:fldCharType="end"/>
            </w:r>
          </w:hyperlink>
        </w:p>
        <w:p w14:paraId="2FAAA389"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6" w:history="1">
            <w:r w:rsidRPr="00B06A57">
              <w:rPr>
                <w:rStyle w:val="Hyperlink"/>
              </w:rPr>
              <w:t>Further information</w:t>
            </w:r>
            <w:r>
              <w:rPr>
                <w:webHidden/>
              </w:rPr>
              <w:tab/>
            </w:r>
            <w:r>
              <w:rPr>
                <w:webHidden/>
              </w:rPr>
              <w:fldChar w:fldCharType="begin"/>
            </w:r>
            <w:r>
              <w:rPr>
                <w:webHidden/>
              </w:rPr>
              <w:instrText xml:space="preserve"> PAGEREF _Toc153287856 \h </w:instrText>
            </w:r>
            <w:r>
              <w:rPr>
                <w:webHidden/>
              </w:rPr>
            </w:r>
            <w:r>
              <w:rPr>
                <w:webHidden/>
              </w:rPr>
              <w:fldChar w:fldCharType="separate"/>
            </w:r>
            <w:r>
              <w:rPr>
                <w:webHidden/>
              </w:rPr>
              <w:t>11</w:t>
            </w:r>
            <w:r>
              <w:rPr>
                <w:webHidden/>
              </w:rPr>
              <w:fldChar w:fldCharType="end"/>
            </w:r>
          </w:hyperlink>
        </w:p>
        <w:p w14:paraId="40507E29"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7" w:history="1">
            <w:r w:rsidRPr="00B06A57">
              <w:rPr>
                <w:rStyle w:val="Hyperlink"/>
                <w:rFonts w:cs="Arial"/>
              </w:rPr>
              <w:t>Open data</w:t>
            </w:r>
            <w:r>
              <w:rPr>
                <w:webHidden/>
              </w:rPr>
              <w:tab/>
            </w:r>
            <w:r>
              <w:rPr>
                <w:webHidden/>
              </w:rPr>
              <w:fldChar w:fldCharType="begin"/>
            </w:r>
            <w:r>
              <w:rPr>
                <w:webHidden/>
              </w:rPr>
              <w:instrText xml:space="preserve"> PAGEREF _Toc153287857 \h </w:instrText>
            </w:r>
            <w:r>
              <w:rPr>
                <w:webHidden/>
              </w:rPr>
            </w:r>
            <w:r>
              <w:rPr>
                <w:webHidden/>
              </w:rPr>
              <w:fldChar w:fldCharType="separate"/>
            </w:r>
            <w:r>
              <w:rPr>
                <w:webHidden/>
              </w:rPr>
              <w:t>11</w:t>
            </w:r>
            <w:r>
              <w:rPr>
                <w:webHidden/>
              </w:rPr>
              <w:fldChar w:fldCharType="end"/>
            </w:r>
          </w:hyperlink>
        </w:p>
        <w:p w14:paraId="6B04B7FE"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8" w:history="1">
            <w:r w:rsidRPr="00B06A57">
              <w:rPr>
                <w:rStyle w:val="Hyperlink"/>
                <w:rFonts w:cs="Arial"/>
              </w:rPr>
              <w:t>Rate this publication</w:t>
            </w:r>
            <w:r>
              <w:rPr>
                <w:webHidden/>
              </w:rPr>
              <w:tab/>
            </w:r>
            <w:r>
              <w:rPr>
                <w:webHidden/>
              </w:rPr>
              <w:fldChar w:fldCharType="begin"/>
            </w:r>
            <w:r>
              <w:rPr>
                <w:webHidden/>
              </w:rPr>
              <w:instrText xml:space="preserve"> PAGEREF _Toc153287858 \h </w:instrText>
            </w:r>
            <w:r>
              <w:rPr>
                <w:webHidden/>
              </w:rPr>
            </w:r>
            <w:r>
              <w:rPr>
                <w:webHidden/>
              </w:rPr>
              <w:fldChar w:fldCharType="separate"/>
            </w:r>
            <w:r>
              <w:rPr>
                <w:webHidden/>
              </w:rPr>
              <w:t>11</w:t>
            </w:r>
            <w:r>
              <w:rPr>
                <w:webHidden/>
              </w:rPr>
              <w:fldChar w:fldCharType="end"/>
            </w:r>
          </w:hyperlink>
        </w:p>
        <w:p w14:paraId="2F1387F5"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9" w:history="1">
            <w:r w:rsidRPr="00B06A57">
              <w:rPr>
                <w:rStyle w:val="Hyperlink"/>
              </w:rPr>
              <w:t>Appendices</w:t>
            </w:r>
            <w:r>
              <w:rPr>
                <w:webHidden/>
              </w:rPr>
              <w:tab/>
            </w:r>
            <w:r>
              <w:rPr>
                <w:webHidden/>
              </w:rPr>
              <w:fldChar w:fldCharType="begin"/>
            </w:r>
            <w:r>
              <w:rPr>
                <w:webHidden/>
              </w:rPr>
              <w:instrText xml:space="preserve"> PAGEREF _Toc153287859 \h </w:instrText>
            </w:r>
            <w:r>
              <w:rPr>
                <w:webHidden/>
              </w:rPr>
            </w:r>
            <w:r>
              <w:rPr>
                <w:webHidden/>
              </w:rPr>
              <w:fldChar w:fldCharType="separate"/>
            </w:r>
            <w:r>
              <w:rPr>
                <w:webHidden/>
              </w:rPr>
              <w:t>12</w:t>
            </w:r>
            <w:r>
              <w:rPr>
                <w:webHidden/>
              </w:rPr>
              <w:fldChar w:fldCharType="end"/>
            </w:r>
          </w:hyperlink>
        </w:p>
        <w:p w14:paraId="1B537F13" w14:textId="77777777" w:rsidR="00A166D5" w:rsidRDefault="00A166D5" w:rsidP="00A166D5">
          <w:pPr>
            <w:pStyle w:val="TOC2"/>
            <w:rPr>
              <w:rFonts w:asciiTheme="minorHAnsi" w:eastAsiaTheme="minorEastAsia" w:hAnsiTheme="minorHAnsi"/>
              <w:kern w:val="2"/>
              <w:sz w:val="22"/>
              <w:lang w:eastAsia="en-GB"/>
              <w14:ligatures w14:val="standardContextual"/>
            </w:rPr>
          </w:pPr>
          <w:hyperlink w:anchor="_Toc153287860" w:history="1">
            <w:r w:rsidRPr="00B06A57">
              <w:rPr>
                <w:rStyle w:val="Hyperlink"/>
              </w:rPr>
              <w:t>Appendix 1 – Background information</w:t>
            </w:r>
            <w:r>
              <w:rPr>
                <w:webHidden/>
              </w:rPr>
              <w:tab/>
            </w:r>
            <w:r>
              <w:rPr>
                <w:webHidden/>
              </w:rPr>
              <w:fldChar w:fldCharType="begin"/>
            </w:r>
            <w:r>
              <w:rPr>
                <w:webHidden/>
              </w:rPr>
              <w:instrText xml:space="preserve"> PAGEREF _Toc153287860 \h </w:instrText>
            </w:r>
            <w:r>
              <w:rPr>
                <w:webHidden/>
              </w:rPr>
            </w:r>
            <w:r>
              <w:rPr>
                <w:webHidden/>
              </w:rPr>
              <w:fldChar w:fldCharType="separate"/>
            </w:r>
            <w:r>
              <w:rPr>
                <w:webHidden/>
              </w:rPr>
              <w:t>12</w:t>
            </w:r>
            <w:r>
              <w:rPr>
                <w:webHidden/>
              </w:rPr>
              <w:fldChar w:fldCharType="end"/>
            </w:r>
          </w:hyperlink>
        </w:p>
        <w:p w14:paraId="6D3EB0CD" w14:textId="77777777" w:rsidR="00A166D5" w:rsidRDefault="00A166D5" w:rsidP="00A166D5">
          <w:pPr>
            <w:pStyle w:val="TOC2"/>
            <w:rPr>
              <w:rFonts w:asciiTheme="minorHAnsi" w:eastAsiaTheme="minorEastAsia" w:hAnsiTheme="minorHAnsi"/>
              <w:kern w:val="2"/>
              <w:sz w:val="22"/>
              <w:lang w:eastAsia="en-GB"/>
              <w14:ligatures w14:val="standardContextual"/>
            </w:rPr>
          </w:pPr>
          <w:hyperlink w:anchor="_Toc153287861" w:history="1">
            <w:r w:rsidRPr="00B06A57">
              <w:rPr>
                <w:rStyle w:val="Hyperlink"/>
                <w:rFonts w:cs="Arial"/>
              </w:rPr>
              <w:t>Appendix 2 – Publication metadata</w:t>
            </w:r>
            <w:r>
              <w:rPr>
                <w:webHidden/>
              </w:rPr>
              <w:tab/>
            </w:r>
            <w:r>
              <w:rPr>
                <w:webHidden/>
              </w:rPr>
              <w:fldChar w:fldCharType="begin"/>
            </w:r>
            <w:r>
              <w:rPr>
                <w:webHidden/>
              </w:rPr>
              <w:instrText xml:space="preserve"> PAGEREF _Toc153287861 \h </w:instrText>
            </w:r>
            <w:r>
              <w:rPr>
                <w:webHidden/>
              </w:rPr>
            </w:r>
            <w:r>
              <w:rPr>
                <w:webHidden/>
              </w:rPr>
              <w:fldChar w:fldCharType="separate"/>
            </w:r>
            <w:r>
              <w:rPr>
                <w:webHidden/>
              </w:rPr>
              <w:t>13</w:t>
            </w:r>
            <w:r>
              <w:rPr>
                <w:webHidden/>
              </w:rPr>
              <w:fldChar w:fldCharType="end"/>
            </w:r>
          </w:hyperlink>
        </w:p>
        <w:p w14:paraId="19118B75" w14:textId="77777777" w:rsidR="00A166D5" w:rsidRDefault="00A166D5" w:rsidP="00A166D5">
          <w:pPr>
            <w:pStyle w:val="TOC2"/>
            <w:rPr>
              <w:rFonts w:asciiTheme="minorHAnsi" w:eastAsiaTheme="minorEastAsia" w:hAnsiTheme="minorHAnsi"/>
              <w:kern w:val="2"/>
              <w:sz w:val="22"/>
              <w:lang w:eastAsia="en-GB"/>
              <w14:ligatures w14:val="standardContextual"/>
            </w:rPr>
          </w:pPr>
          <w:hyperlink w:anchor="_Toc153287862" w:history="1">
            <w:r w:rsidRPr="00B06A57">
              <w:rPr>
                <w:rStyle w:val="Hyperlink"/>
              </w:rPr>
              <w:t>Appendix 3 – Early access details</w:t>
            </w:r>
            <w:r>
              <w:rPr>
                <w:webHidden/>
              </w:rPr>
              <w:tab/>
            </w:r>
            <w:r>
              <w:rPr>
                <w:webHidden/>
              </w:rPr>
              <w:fldChar w:fldCharType="begin"/>
            </w:r>
            <w:r>
              <w:rPr>
                <w:webHidden/>
              </w:rPr>
              <w:instrText xml:space="preserve"> PAGEREF _Toc153287862 \h </w:instrText>
            </w:r>
            <w:r>
              <w:rPr>
                <w:webHidden/>
              </w:rPr>
            </w:r>
            <w:r>
              <w:rPr>
                <w:webHidden/>
              </w:rPr>
              <w:fldChar w:fldCharType="separate"/>
            </w:r>
            <w:r>
              <w:rPr>
                <w:webHidden/>
              </w:rPr>
              <w:t>16</w:t>
            </w:r>
            <w:r>
              <w:rPr>
                <w:webHidden/>
              </w:rPr>
              <w:fldChar w:fldCharType="end"/>
            </w:r>
          </w:hyperlink>
        </w:p>
        <w:p w14:paraId="511FB908"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63" w:history="1">
            <w:r w:rsidRPr="00B06A57">
              <w:rPr>
                <w:rStyle w:val="Hyperlink"/>
              </w:rPr>
              <w:t>Pre-release access</w:t>
            </w:r>
            <w:r>
              <w:rPr>
                <w:webHidden/>
              </w:rPr>
              <w:tab/>
            </w:r>
            <w:r>
              <w:rPr>
                <w:webHidden/>
              </w:rPr>
              <w:fldChar w:fldCharType="begin"/>
            </w:r>
            <w:r>
              <w:rPr>
                <w:webHidden/>
              </w:rPr>
              <w:instrText xml:space="preserve"> PAGEREF _Toc153287863 \h </w:instrText>
            </w:r>
            <w:r>
              <w:rPr>
                <w:webHidden/>
              </w:rPr>
            </w:r>
            <w:r>
              <w:rPr>
                <w:webHidden/>
              </w:rPr>
              <w:fldChar w:fldCharType="separate"/>
            </w:r>
            <w:r>
              <w:rPr>
                <w:webHidden/>
              </w:rPr>
              <w:t>16</w:t>
            </w:r>
            <w:r>
              <w:rPr>
                <w:webHidden/>
              </w:rPr>
              <w:fldChar w:fldCharType="end"/>
            </w:r>
          </w:hyperlink>
        </w:p>
        <w:p w14:paraId="490A4438"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64" w:history="1">
            <w:r w:rsidRPr="00B06A57">
              <w:rPr>
                <w:rStyle w:val="Hyperlink"/>
              </w:rPr>
              <w:t>Standard pre-release access:</w:t>
            </w:r>
            <w:r>
              <w:rPr>
                <w:webHidden/>
              </w:rPr>
              <w:tab/>
            </w:r>
            <w:r>
              <w:rPr>
                <w:webHidden/>
              </w:rPr>
              <w:fldChar w:fldCharType="begin"/>
            </w:r>
            <w:r>
              <w:rPr>
                <w:webHidden/>
              </w:rPr>
              <w:instrText xml:space="preserve"> PAGEREF _Toc153287864 \h </w:instrText>
            </w:r>
            <w:r>
              <w:rPr>
                <w:webHidden/>
              </w:rPr>
            </w:r>
            <w:r>
              <w:rPr>
                <w:webHidden/>
              </w:rPr>
              <w:fldChar w:fldCharType="separate"/>
            </w:r>
            <w:r>
              <w:rPr>
                <w:webHidden/>
              </w:rPr>
              <w:t>16</w:t>
            </w:r>
            <w:r>
              <w:rPr>
                <w:webHidden/>
              </w:rPr>
              <w:fldChar w:fldCharType="end"/>
            </w:r>
          </w:hyperlink>
        </w:p>
        <w:p w14:paraId="29E7E9CB"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65" w:history="1">
            <w:r w:rsidRPr="00B06A57">
              <w:rPr>
                <w:rStyle w:val="Hyperlink"/>
              </w:rPr>
              <w:t>Early access for management information</w:t>
            </w:r>
            <w:r>
              <w:rPr>
                <w:webHidden/>
              </w:rPr>
              <w:tab/>
            </w:r>
            <w:r>
              <w:rPr>
                <w:webHidden/>
              </w:rPr>
              <w:fldChar w:fldCharType="begin"/>
            </w:r>
            <w:r>
              <w:rPr>
                <w:webHidden/>
              </w:rPr>
              <w:instrText xml:space="preserve"> PAGEREF _Toc153287865 \h </w:instrText>
            </w:r>
            <w:r>
              <w:rPr>
                <w:webHidden/>
              </w:rPr>
            </w:r>
            <w:r>
              <w:rPr>
                <w:webHidden/>
              </w:rPr>
              <w:fldChar w:fldCharType="separate"/>
            </w:r>
            <w:r>
              <w:rPr>
                <w:webHidden/>
              </w:rPr>
              <w:t>16</w:t>
            </w:r>
            <w:r>
              <w:rPr>
                <w:webHidden/>
              </w:rPr>
              <w:fldChar w:fldCharType="end"/>
            </w:r>
          </w:hyperlink>
        </w:p>
        <w:p w14:paraId="4100D53B"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66" w:history="1">
            <w:r w:rsidRPr="00B06A57">
              <w:rPr>
                <w:rStyle w:val="Hyperlink"/>
              </w:rPr>
              <w:t>Early access for quality assurance</w:t>
            </w:r>
            <w:r>
              <w:rPr>
                <w:webHidden/>
              </w:rPr>
              <w:tab/>
            </w:r>
            <w:r>
              <w:rPr>
                <w:webHidden/>
              </w:rPr>
              <w:fldChar w:fldCharType="begin"/>
            </w:r>
            <w:r>
              <w:rPr>
                <w:webHidden/>
              </w:rPr>
              <w:instrText xml:space="preserve"> PAGEREF _Toc153287866 \h </w:instrText>
            </w:r>
            <w:r>
              <w:rPr>
                <w:webHidden/>
              </w:rPr>
            </w:r>
            <w:r>
              <w:rPr>
                <w:webHidden/>
              </w:rPr>
              <w:fldChar w:fldCharType="separate"/>
            </w:r>
            <w:r>
              <w:rPr>
                <w:webHidden/>
              </w:rPr>
              <w:t>16</w:t>
            </w:r>
            <w:r>
              <w:rPr>
                <w:webHidden/>
              </w:rPr>
              <w:fldChar w:fldCharType="end"/>
            </w:r>
          </w:hyperlink>
        </w:p>
        <w:p w14:paraId="58011305" w14:textId="77777777" w:rsidR="00A166D5" w:rsidRDefault="00A166D5" w:rsidP="00A166D5">
          <w:pPr>
            <w:pStyle w:val="TOC2"/>
            <w:rPr>
              <w:rFonts w:asciiTheme="minorHAnsi" w:eastAsiaTheme="minorEastAsia" w:hAnsiTheme="minorHAnsi"/>
              <w:kern w:val="2"/>
              <w:sz w:val="22"/>
              <w:lang w:eastAsia="en-GB"/>
              <w14:ligatures w14:val="standardContextual"/>
            </w:rPr>
          </w:pPr>
          <w:hyperlink w:anchor="_Toc153287867" w:history="1">
            <w:r w:rsidRPr="00B06A57">
              <w:rPr>
                <w:rStyle w:val="Hyperlink"/>
                <w:rFonts w:cs="Arial"/>
              </w:rPr>
              <w:t xml:space="preserve">Appendix 4 – PHS and </w:t>
            </w:r>
            <w:r w:rsidRPr="00B06A57">
              <w:rPr>
                <w:rStyle w:val="Hyperlink"/>
              </w:rPr>
              <w:t>o</w:t>
            </w:r>
            <w:r w:rsidRPr="00B06A57">
              <w:rPr>
                <w:rStyle w:val="Hyperlink"/>
                <w:rFonts w:cs="Arial"/>
              </w:rPr>
              <w:t xml:space="preserve">fficial </w:t>
            </w:r>
            <w:r w:rsidRPr="00B06A57">
              <w:rPr>
                <w:rStyle w:val="Hyperlink"/>
              </w:rPr>
              <w:t>s</w:t>
            </w:r>
            <w:r w:rsidRPr="00B06A57">
              <w:rPr>
                <w:rStyle w:val="Hyperlink"/>
                <w:rFonts w:cs="Arial"/>
              </w:rPr>
              <w:t>tatistics</w:t>
            </w:r>
            <w:r>
              <w:rPr>
                <w:webHidden/>
              </w:rPr>
              <w:tab/>
            </w:r>
            <w:r>
              <w:rPr>
                <w:webHidden/>
              </w:rPr>
              <w:fldChar w:fldCharType="begin"/>
            </w:r>
            <w:r>
              <w:rPr>
                <w:webHidden/>
              </w:rPr>
              <w:instrText xml:space="preserve"> PAGEREF _Toc153287867 \h </w:instrText>
            </w:r>
            <w:r>
              <w:rPr>
                <w:webHidden/>
              </w:rPr>
            </w:r>
            <w:r>
              <w:rPr>
                <w:webHidden/>
              </w:rPr>
              <w:fldChar w:fldCharType="separate"/>
            </w:r>
            <w:r>
              <w:rPr>
                <w:webHidden/>
              </w:rPr>
              <w:t>17</w:t>
            </w:r>
            <w:r>
              <w:rPr>
                <w:webHidden/>
              </w:rPr>
              <w:fldChar w:fldCharType="end"/>
            </w:r>
          </w:hyperlink>
        </w:p>
        <w:p w14:paraId="3C4397CF"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68" w:history="1">
            <w:r w:rsidRPr="00B06A57">
              <w:rPr>
                <w:rStyle w:val="Hyperlink"/>
              </w:rPr>
              <w:t>About Public Health Scotland (PHS)</w:t>
            </w:r>
            <w:r>
              <w:rPr>
                <w:webHidden/>
              </w:rPr>
              <w:tab/>
            </w:r>
            <w:r>
              <w:rPr>
                <w:webHidden/>
              </w:rPr>
              <w:fldChar w:fldCharType="begin"/>
            </w:r>
            <w:r>
              <w:rPr>
                <w:webHidden/>
              </w:rPr>
              <w:instrText xml:space="preserve"> PAGEREF _Toc153287868 \h </w:instrText>
            </w:r>
            <w:r>
              <w:rPr>
                <w:webHidden/>
              </w:rPr>
            </w:r>
            <w:r>
              <w:rPr>
                <w:webHidden/>
              </w:rPr>
              <w:fldChar w:fldCharType="separate"/>
            </w:r>
            <w:r>
              <w:rPr>
                <w:webHidden/>
              </w:rPr>
              <w:t>17</w:t>
            </w:r>
            <w:r>
              <w:rPr>
                <w:webHidden/>
              </w:rPr>
              <w:fldChar w:fldCharType="end"/>
            </w:r>
          </w:hyperlink>
        </w:p>
        <w:p w14:paraId="0823B6BF" w14:textId="77777777" w:rsidR="00A166D5" w:rsidRDefault="00A166D5" w:rsidP="00A166D5">
          <w:r>
            <w:rPr>
              <w:b/>
              <w:bCs/>
              <w:noProof/>
            </w:rPr>
            <w:fldChar w:fldCharType="end"/>
          </w:r>
        </w:p>
      </w:sdtContent>
    </w:sdt>
    <w:p w14:paraId="5D2668FE" w14:textId="77777777" w:rsidR="00A166D5" w:rsidRDefault="00A166D5" w:rsidP="00A166D5"/>
    <w:p w14:paraId="2596CD8A" w14:textId="77777777" w:rsidR="00A166D5" w:rsidRDefault="00A166D5" w:rsidP="00A166D5"/>
    <w:p w14:paraId="2557E4E0" w14:textId="77777777" w:rsidR="00A166D5" w:rsidRDefault="00A166D5" w:rsidP="00A166D5"/>
    <w:p w14:paraId="37F432A0" w14:textId="77777777" w:rsidR="00A166D5" w:rsidRDefault="00A166D5" w:rsidP="00A166D5">
      <w:pPr>
        <w:sectPr w:rsidR="00A166D5" w:rsidSect="00A166D5">
          <w:footerReference w:type="default" r:id="rId25"/>
          <w:footnotePr>
            <w:numFmt w:val="lowerRoman"/>
          </w:footnotePr>
          <w:endnotePr>
            <w:numFmt w:val="decimal"/>
          </w:endnotePr>
          <w:pgSz w:w="11906" w:h="16838"/>
          <w:pgMar w:top="1418" w:right="1418" w:bottom="1531" w:left="1418" w:header="680" w:footer="624" w:gutter="0"/>
          <w:cols w:space="708"/>
          <w:docGrid w:linePitch="360"/>
        </w:sectPr>
      </w:pPr>
    </w:p>
    <w:p w14:paraId="2E470861" w14:textId="77777777" w:rsidR="00A166D5" w:rsidRPr="00975CD6" w:rsidRDefault="00A166D5" w:rsidP="00A166D5">
      <w:pPr>
        <w:pStyle w:val="Heading1"/>
      </w:pPr>
      <w:bookmarkStart w:id="23" w:name="_Toc153287848"/>
      <w:r w:rsidRPr="00975CD6">
        <w:lastRenderedPageBreak/>
        <w:t>Introduction</w:t>
      </w:r>
      <w:bookmarkEnd w:id="23"/>
    </w:p>
    <w:p w14:paraId="76194C6C" w14:textId="77777777" w:rsidR="00A166D5" w:rsidRPr="00A15828" w:rsidRDefault="00A166D5" w:rsidP="00A166D5">
      <w:r w:rsidRPr="00A15828">
        <w:t xml:space="preserve">In </w:t>
      </w:r>
      <w:proofErr w:type="spellStart"/>
      <w:r w:rsidRPr="00A15828">
        <w:t>tristique</w:t>
      </w:r>
      <w:proofErr w:type="spellEnd"/>
      <w:r w:rsidRPr="00A15828">
        <w:t xml:space="preserve"> </w:t>
      </w:r>
      <w:proofErr w:type="spellStart"/>
      <w:r w:rsidRPr="00A15828">
        <w:t>lobortis</w:t>
      </w:r>
      <w:proofErr w:type="spellEnd"/>
      <w:r w:rsidRPr="00A15828">
        <w:t xml:space="preserve"> </w:t>
      </w:r>
      <w:proofErr w:type="spellStart"/>
      <w:r w:rsidRPr="00A15828">
        <w:t>sagittis</w:t>
      </w:r>
      <w:proofErr w:type="spellEnd"/>
      <w:r w:rsidRPr="00A15828">
        <w:t xml:space="preserve">. </w:t>
      </w:r>
      <w:proofErr w:type="spellStart"/>
      <w:r w:rsidRPr="00A15828">
        <w:t>Phasellus</w:t>
      </w:r>
      <w:proofErr w:type="spellEnd"/>
      <w:r w:rsidRPr="00A15828">
        <w:t xml:space="preserve"> </w:t>
      </w:r>
      <w:proofErr w:type="spellStart"/>
      <w:r w:rsidRPr="00A15828">
        <w:t>mollis</w:t>
      </w:r>
      <w:proofErr w:type="spellEnd"/>
      <w:r w:rsidRPr="00A15828">
        <w:t xml:space="preserve"> </w:t>
      </w:r>
      <w:proofErr w:type="spellStart"/>
      <w:r w:rsidRPr="00A15828">
        <w:t>mattis</w:t>
      </w:r>
      <w:proofErr w:type="spellEnd"/>
      <w:r w:rsidRPr="00A15828">
        <w:t xml:space="preserve"> </w:t>
      </w:r>
      <w:proofErr w:type="spellStart"/>
      <w:r w:rsidRPr="00A15828">
        <w:t>iaculis</w:t>
      </w:r>
      <w:proofErr w:type="spellEnd"/>
      <w:r w:rsidRPr="00A15828">
        <w:t xml:space="preserve">. </w:t>
      </w:r>
      <w:proofErr w:type="spellStart"/>
      <w:r w:rsidRPr="00A15828">
        <w:t>Vivamus</w:t>
      </w:r>
      <w:proofErr w:type="spellEnd"/>
      <w:r w:rsidRPr="00A15828">
        <w:t xml:space="preserve"> </w:t>
      </w:r>
      <w:proofErr w:type="spellStart"/>
      <w:r w:rsidRPr="00A15828">
        <w:t>nunc</w:t>
      </w:r>
      <w:proofErr w:type="spellEnd"/>
      <w:r w:rsidRPr="00A15828">
        <w:t xml:space="preserve"> </w:t>
      </w:r>
      <w:proofErr w:type="spellStart"/>
      <w:r w:rsidRPr="00A15828">
        <w:t>justo</w:t>
      </w:r>
      <w:proofErr w:type="spellEnd"/>
      <w:r w:rsidRPr="00A15828">
        <w:t xml:space="preserve">, </w:t>
      </w:r>
      <w:proofErr w:type="spellStart"/>
      <w:r w:rsidRPr="00A15828">
        <w:t>finibus</w:t>
      </w:r>
      <w:proofErr w:type="spellEnd"/>
      <w:r w:rsidRPr="00A15828">
        <w:t xml:space="preserve"> nec maximus </w:t>
      </w:r>
      <w:proofErr w:type="spellStart"/>
      <w:r w:rsidRPr="00A15828">
        <w:t>vel</w:t>
      </w:r>
      <w:proofErr w:type="spellEnd"/>
      <w:r w:rsidRPr="00A15828">
        <w:t xml:space="preserve">, </w:t>
      </w:r>
      <w:proofErr w:type="spellStart"/>
      <w:r w:rsidRPr="00A15828">
        <w:t>ultricies</w:t>
      </w:r>
      <w:proofErr w:type="spellEnd"/>
      <w:r w:rsidRPr="00A15828">
        <w:t xml:space="preserve"> </w:t>
      </w:r>
      <w:proofErr w:type="spellStart"/>
      <w:r w:rsidRPr="00A15828">
        <w:t>vel</w:t>
      </w:r>
      <w:proofErr w:type="spellEnd"/>
      <w:r w:rsidRPr="00A15828">
        <w:t xml:space="preserve"> </w:t>
      </w:r>
      <w:proofErr w:type="spellStart"/>
      <w:r w:rsidRPr="00A15828">
        <w:t>urna</w:t>
      </w:r>
      <w:proofErr w:type="spellEnd"/>
      <w:r w:rsidRPr="00A15828">
        <w:t xml:space="preserve">. Ut ac mi sit </w:t>
      </w:r>
      <w:proofErr w:type="spellStart"/>
      <w:r w:rsidRPr="00A15828">
        <w:t>amet</w:t>
      </w:r>
      <w:proofErr w:type="spellEnd"/>
      <w:r w:rsidRPr="00A15828">
        <w:t xml:space="preserve"> </w:t>
      </w:r>
      <w:proofErr w:type="spellStart"/>
      <w:r w:rsidRPr="00A15828">
        <w:t>augue</w:t>
      </w:r>
      <w:proofErr w:type="spellEnd"/>
      <w:r w:rsidRPr="00A15828">
        <w:t xml:space="preserve"> </w:t>
      </w:r>
      <w:proofErr w:type="spellStart"/>
      <w:r w:rsidRPr="00A15828">
        <w:t>fringilla</w:t>
      </w:r>
      <w:proofErr w:type="spellEnd"/>
      <w:r w:rsidRPr="00A15828">
        <w:t xml:space="preserve"> </w:t>
      </w:r>
      <w:proofErr w:type="spellStart"/>
      <w:r w:rsidRPr="00A15828">
        <w:t>egestas</w:t>
      </w:r>
      <w:proofErr w:type="spellEnd"/>
      <w:r w:rsidRPr="00A15828">
        <w:t xml:space="preserve"> et </w:t>
      </w:r>
      <w:proofErr w:type="spellStart"/>
      <w:r w:rsidRPr="00A15828">
        <w:t>ut</w:t>
      </w:r>
      <w:proofErr w:type="spellEnd"/>
      <w:r w:rsidRPr="00A15828">
        <w:t xml:space="preserve"> </w:t>
      </w:r>
      <w:proofErr w:type="spellStart"/>
      <w:r w:rsidRPr="00A15828">
        <w:t>mauris</w:t>
      </w:r>
      <w:proofErr w:type="spellEnd"/>
      <w:r w:rsidRPr="00A15828">
        <w:t xml:space="preserve">. Morbi </w:t>
      </w:r>
      <w:proofErr w:type="spellStart"/>
      <w:r w:rsidRPr="00A15828">
        <w:t>volutpat</w:t>
      </w:r>
      <w:proofErr w:type="spellEnd"/>
      <w:r w:rsidRPr="00A15828">
        <w:t xml:space="preserve">, </w:t>
      </w:r>
      <w:proofErr w:type="spellStart"/>
      <w:r w:rsidRPr="00A15828">
        <w:t>felis</w:t>
      </w:r>
      <w:proofErr w:type="spellEnd"/>
      <w:r w:rsidRPr="00A15828">
        <w:t xml:space="preserve"> </w:t>
      </w:r>
      <w:proofErr w:type="spellStart"/>
      <w:r w:rsidRPr="00A15828">
        <w:t>vel</w:t>
      </w:r>
      <w:proofErr w:type="spellEnd"/>
      <w:r w:rsidRPr="00A15828">
        <w:t xml:space="preserve"> </w:t>
      </w:r>
      <w:proofErr w:type="spellStart"/>
      <w:r w:rsidRPr="00A15828">
        <w:t>egestas</w:t>
      </w:r>
      <w:proofErr w:type="spellEnd"/>
      <w:r w:rsidRPr="00A15828">
        <w:t xml:space="preserve"> </w:t>
      </w:r>
      <w:proofErr w:type="spellStart"/>
      <w:r w:rsidRPr="00A15828">
        <w:t>scelerisque</w:t>
      </w:r>
      <w:proofErr w:type="spellEnd"/>
      <w:r w:rsidRPr="00A15828">
        <w:t xml:space="preserve">, </w:t>
      </w:r>
      <w:proofErr w:type="spellStart"/>
      <w:r w:rsidRPr="00A15828">
        <w:t>nunc</w:t>
      </w:r>
      <w:proofErr w:type="spellEnd"/>
      <w:r w:rsidRPr="00A15828">
        <w:t xml:space="preserve"> </w:t>
      </w:r>
      <w:proofErr w:type="spellStart"/>
      <w:r w:rsidRPr="00A15828">
        <w:t>purus</w:t>
      </w:r>
      <w:proofErr w:type="spellEnd"/>
      <w:r w:rsidRPr="00A15828">
        <w:t xml:space="preserve"> auctor ligula, non </w:t>
      </w:r>
      <w:proofErr w:type="spellStart"/>
      <w:r w:rsidRPr="00A15828">
        <w:t>lobortis</w:t>
      </w:r>
      <w:proofErr w:type="spellEnd"/>
      <w:r w:rsidRPr="00A15828">
        <w:t xml:space="preserve"> </w:t>
      </w:r>
      <w:proofErr w:type="spellStart"/>
      <w:r w:rsidRPr="00A15828">
        <w:t>nulla</w:t>
      </w:r>
      <w:proofErr w:type="spellEnd"/>
      <w:r w:rsidRPr="00A15828">
        <w:t xml:space="preserve"> </w:t>
      </w:r>
      <w:proofErr w:type="spellStart"/>
      <w:r w:rsidRPr="00A15828">
        <w:t>felis</w:t>
      </w:r>
      <w:proofErr w:type="spellEnd"/>
      <w:r w:rsidRPr="00A15828">
        <w:t xml:space="preserve"> in </w:t>
      </w:r>
      <w:proofErr w:type="spellStart"/>
      <w:r w:rsidRPr="00A15828">
        <w:t>tortor</w:t>
      </w:r>
      <w:proofErr w:type="spellEnd"/>
      <w:r w:rsidRPr="00A15828">
        <w:t xml:space="preserve">. In nec </w:t>
      </w:r>
      <w:proofErr w:type="spellStart"/>
      <w:r w:rsidRPr="00A15828">
        <w:t>commodo</w:t>
      </w:r>
      <w:proofErr w:type="spellEnd"/>
      <w:r w:rsidRPr="00A15828">
        <w:t xml:space="preserve"> sem. Donec a </w:t>
      </w:r>
      <w:proofErr w:type="spellStart"/>
      <w:r w:rsidRPr="00A15828">
        <w:t>dolor</w:t>
      </w:r>
      <w:proofErr w:type="spellEnd"/>
      <w:r w:rsidRPr="00A15828">
        <w:t xml:space="preserve"> gravida, </w:t>
      </w:r>
      <w:proofErr w:type="spellStart"/>
      <w:r w:rsidRPr="00A15828">
        <w:t>lobortis</w:t>
      </w:r>
      <w:proofErr w:type="spellEnd"/>
      <w:r w:rsidRPr="00A15828">
        <w:t xml:space="preserve"> ligula vitae, pulvinar ante. Integer </w:t>
      </w:r>
      <w:proofErr w:type="spellStart"/>
      <w:r w:rsidRPr="00A15828">
        <w:t>faucibus</w:t>
      </w:r>
      <w:proofErr w:type="spellEnd"/>
      <w:r w:rsidRPr="00A15828">
        <w:t xml:space="preserve"> eros </w:t>
      </w:r>
      <w:proofErr w:type="spellStart"/>
      <w:r w:rsidRPr="00A15828">
        <w:t>ut</w:t>
      </w:r>
      <w:proofErr w:type="spellEnd"/>
      <w:r w:rsidRPr="00A15828">
        <w:t xml:space="preserve"> </w:t>
      </w:r>
      <w:proofErr w:type="spellStart"/>
      <w:r w:rsidRPr="00A15828">
        <w:t>luctus</w:t>
      </w:r>
      <w:proofErr w:type="spellEnd"/>
      <w:r w:rsidRPr="00A15828">
        <w:t xml:space="preserve"> </w:t>
      </w:r>
      <w:proofErr w:type="spellStart"/>
      <w:r w:rsidRPr="00A15828">
        <w:t>tristique</w:t>
      </w:r>
      <w:proofErr w:type="spellEnd"/>
      <w:r w:rsidRPr="00A15828">
        <w:t>.</w:t>
      </w:r>
    </w:p>
    <w:p w14:paraId="4395CD9C" w14:textId="77777777" w:rsidR="00A166D5" w:rsidRPr="00A15828" w:rsidRDefault="00A166D5" w:rsidP="00A166D5">
      <w:r w:rsidRPr="00A15828">
        <w:t xml:space="preserve">Proin vitae </w:t>
      </w:r>
      <w:proofErr w:type="spellStart"/>
      <w:r w:rsidRPr="00A15828">
        <w:t>vehicula</w:t>
      </w:r>
      <w:proofErr w:type="spellEnd"/>
      <w:r w:rsidRPr="00A15828">
        <w:t xml:space="preserve"> </w:t>
      </w:r>
      <w:proofErr w:type="spellStart"/>
      <w:r w:rsidRPr="00A15828">
        <w:t>purus</w:t>
      </w:r>
      <w:proofErr w:type="spellEnd"/>
      <w:r w:rsidRPr="00A15828">
        <w:t xml:space="preserve">. Cras </w:t>
      </w:r>
      <w:proofErr w:type="spellStart"/>
      <w:r w:rsidRPr="00A15828">
        <w:t>consequat</w:t>
      </w:r>
      <w:proofErr w:type="spellEnd"/>
      <w:r w:rsidRPr="00A15828">
        <w:t xml:space="preserve"> </w:t>
      </w:r>
      <w:proofErr w:type="spellStart"/>
      <w:r w:rsidRPr="00A15828">
        <w:t>iaculis</w:t>
      </w:r>
      <w:proofErr w:type="spellEnd"/>
      <w:r w:rsidRPr="00A15828">
        <w:t xml:space="preserve"> </w:t>
      </w:r>
      <w:proofErr w:type="spellStart"/>
      <w:r w:rsidRPr="00A15828">
        <w:t>venenatis</w:t>
      </w:r>
      <w:proofErr w:type="spellEnd"/>
      <w:r w:rsidRPr="00A15828">
        <w:t xml:space="preserve">. Morbi </w:t>
      </w:r>
      <w:proofErr w:type="spellStart"/>
      <w:r w:rsidRPr="00A15828">
        <w:t>vel</w:t>
      </w:r>
      <w:proofErr w:type="spellEnd"/>
      <w:r w:rsidRPr="00A15828">
        <w:t xml:space="preserve"> </w:t>
      </w:r>
      <w:proofErr w:type="spellStart"/>
      <w:r w:rsidRPr="00A15828">
        <w:t>risus</w:t>
      </w:r>
      <w:proofErr w:type="spellEnd"/>
      <w:r w:rsidRPr="00A15828">
        <w:t xml:space="preserve"> vestibulum, </w:t>
      </w:r>
      <w:proofErr w:type="spellStart"/>
      <w:r w:rsidRPr="00A15828">
        <w:t>aliquet</w:t>
      </w:r>
      <w:proofErr w:type="spellEnd"/>
      <w:r w:rsidRPr="00A15828">
        <w:t xml:space="preserve"> mi in, </w:t>
      </w:r>
      <w:proofErr w:type="spellStart"/>
      <w:r w:rsidRPr="00A15828">
        <w:t>volutpat</w:t>
      </w:r>
      <w:proofErr w:type="spellEnd"/>
      <w:r w:rsidRPr="00A15828">
        <w:t xml:space="preserve"> </w:t>
      </w:r>
      <w:proofErr w:type="spellStart"/>
      <w:r w:rsidRPr="00A15828">
        <w:t>massa</w:t>
      </w:r>
      <w:proofErr w:type="spellEnd"/>
      <w:r w:rsidRPr="00A15828">
        <w:t xml:space="preserve">. Sed </w:t>
      </w:r>
      <w:proofErr w:type="spellStart"/>
      <w:r w:rsidRPr="00A15828">
        <w:t>urna</w:t>
      </w:r>
      <w:proofErr w:type="spellEnd"/>
      <w:r w:rsidRPr="00A15828">
        <w:t xml:space="preserve"> </w:t>
      </w:r>
      <w:proofErr w:type="spellStart"/>
      <w:r w:rsidRPr="00A15828">
        <w:t>sem</w:t>
      </w:r>
      <w:proofErr w:type="spellEnd"/>
      <w:r w:rsidRPr="00A15828">
        <w:t xml:space="preserve">, </w:t>
      </w:r>
      <w:proofErr w:type="spellStart"/>
      <w:r w:rsidRPr="00A15828">
        <w:t>posuere</w:t>
      </w:r>
      <w:proofErr w:type="spellEnd"/>
      <w:r w:rsidRPr="00A15828">
        <w:t xml:space="preserve"> </w:t>
      </w:r>
      <w:proofErr w:type="spellStart"/>
      <w:r w:rsidRPr="00A15828">
        <w:t>eu</w:t>
      </w:r>
      <w:proofErr w:type="spellEnd"/>
      <w:r w:rsidRPr="00A15828">
        <w:t xml:space="preserve"> semper vitae, </w:t>
      </w:r>
      <w:proofErr w:type="spellStart"/>
      <w:r w:rsidRPr="00A15828">
        <w:t>ullamcorper</w:t>
      </w:r>
      <w:proofErr w:type="spellEnd"/>
      <w:r w:rsidRPr="00A15828">
        <w:t xml:space="preserve"> </w:t>
      </w:r>
      <w:proofErr w:type="spellStart"/>
      <w:r w:rsidRPr="00A15828">
        <w:t>quis</w:t>
      </w:r>
      <w:proofErr w:type="spellEnd"/>
      <w:r w:rsidRPr="00A15828">
        <w:t xml:space="preserve"> </w:t>
      </w:r>
      <w:proofErr w:type="spellStart"/>
      <w:r w:rsidRPr="00A15828">
        <w:t>leo</w:t>
      </w:r>
      <w:proofErr w:type="spellEnd"/>
      <w:r w:rsidRPr="00A15828">
        <w:t xml:space="preserve">. Mauris nisi </w:t>
      </w:r>
      <w:proofErr w:type="spellStart"/>
      <w:r w:rsidRPr="00A15828">
        <w:t>metus</w:t>
      </w:r>
      <w:proofErr w:type="spellEnd"/>
      <w:r w:rsidRPr="00A15828">
        <w:t xml:space="preserve">, </w:t>
      </w:r>
      <w:proofErr w:type="spellStart"/>
      <w:r w:rsidRPr="00A15828">
        <w:t>scelerisque</w:t>
      </w:r>
      <w:proofErr w:type="spellEnd"/>
      <w:r w:rsidRPr="00A15828">
        <w:t xml:space="preserve"> </w:t>
      </w:r>
      <w:proofErr w:type="spellStart"/>
      <w:r w:rsidRPr="00A15828">
        <w:t>sed</w:t>
      </w:r>
      <w:proofErr w:type="spellEnd"/>
      <w:r w:rsidRPr="00A15828">
        <w:t xml:space="preserve"> </w:t>
      </w:r>
      <w:proofErr w:type="spellStart"/>
      <w:r w:rsidRPr="00A15828">
        <w:t>urna</w:t>
      </w:r>
      <w:proofErr w:type="spellEnd"/>
      <w:r w:rsidRPr="00A15828">
        <w:t xml:space="preserve"> </w:t>
      </w:r>
      <w:proofErr w:type="spellStart"/>
      <w:r w:rsidRPr="00A15828">
        <w:t>eu</w:t>
      </w:r>
      <w:proofErr w:type="spellEnd"/>
      <w:r w:rsidRPr="00A15828">
        <w:t xml:space="preserve">, maximus </w:t>
      </w:r>
      <w:proofErr w:type="spellStart"/>
      <w:r w:rsidRPr="00A15828">
        <w:t>porttitor</w:t>
      </w:r>
      <w:proofErr w:type="spellEnd"/>
      <w:r w:rsidRPr="00A15828">
        <w:t xml:space="preserve"> ante. Sed </w:t>
      </w:r>
      <w:proofErr w:type="spellStart"/>
      <w:r w:rsidRPr="00A15828">
        <w:t>scelerisque</w:t>
      </w:r>
      <w:proofErr w:type="spellEnd"/>
      <w:r w:rsidRPr="00A15828">
        <w:t xml:space="preserve"> </w:t>
      </w:r>
      <w:proofErr w:type="spellStart"/>
      <w:r w:rsidRPr="00A15828">
        <w:t>accumsan</w:t>
      </w:r>
      <w:proofErr w:type="spellEnd"/>
      <w:r w:rsidRPr="00A15828">
        <w:t xml:space="preserve"> </w:t>
      </w:r>
      <w:proofErr w:type="spellStart"/>
      <w:r w:rsidRPr="00A15828">
        <w:t>commodo</w:t>
      </w:r>
      <w:proofErr w:type="spellEnd"/>
      <w:r w:rsidRPr="00A15828">
        <w:t xml:space="preserve">. Sed </w:t>
      </w:r>
      <w:proofErr w:type="spellStart"/>
      <w:r w:rsidRPr="00A15828">
        <w:t>interdum</w:t>
      </w:r>
      <w:proofErr w:type="spellEnd"/>
      <w:r w:rsidRPr="00A15828">
        <w:t xml:space="preserve"> </w:t>
      </w:r>
      <w:proofErr w:type="spellStart"/>
      <w:r w:rsidRPr="00A15828">
        <w:t>justo</w:t>
      </w:r>
      <w:proofErr w:type="spellEnd"/>
      <w:r w:rsidRPr="00A15828">
        <w:t xml:space="preserve"> </w:t>
      </w:r>
      <w:proofErr w:type="spellStart"/>
      <w:r w:rsidRPr="00A15828">
        <w:t>volutpat</w:t>
      </w:r>
      <w:proofErr w:type="spellEnd"/>
      <w:r w:rsidRPr="00A15828">
        <w:t xml:space="preserve">, </w:t>
      </w:r>
      <w:proofErr w:type="spellStart"/>
      <w:r w:rsidRPr="00A15828">
        <w:t>sodales</w:t>
      </w:r>
      <w:proofErr w:type="spellEnd"/>
      <w:r w:rsidRPr="00A15828">
        <w:t xml:space="preserve"> nisi </w:t>
      </w:r>
      <w:proofErr w:type="spellStart"/>
      <w:r w:rsidRPr="00A15828">
        <w:t>sed</w:t>
      </w:r>
      <w:proofErr w:type="spellEnd"/>
      <w:r w:rsidRPr="00A15828">
        <w:t xml:space="preserve">, </w:t>
      </w:r>
      <w:proofErr w:type="spellStart"/>
      <w:r w:rsidRPr="00A15828">
        <w:t>consectetur</w:t>
      </w:r>
      <w:proofErr w:type="spellEnd"/>
      <w:r w:rsidRPr="00A15828">
        <w:t xml:space="preserve"> </w:t>
      </w:r>
      <w:proofErr w:type="spellStart"/>
      <w:r w:rsidRPr="00A15828">
        <w:t>arcu</w:t>
      </w:r>
      <w:proofErr w:type="spellEnd"/>
      <w:r w:rsidRPr="00A15828">
        <w:t xml:space="preserve">. </w:t>
      </w:r>
      <w:proofErr w:type="spellStart"/>
      <w:r w:rsidRPr="00A15828">
        <w:t>Interdum</w:t>
      </w:r>
      <w:proofErr w:type="spellEnd"/>
      <w:r w:rsidRPr="00A15828">
        <w:t xml:space="preserve"> et </w:t>
      </w:r>
      <w:proofErr w:type="spellStart"/>
      <w:r w:rsidRPr="00A15828">
        <w:t>malesuada</w:t>
      </w:r>
      <w:proofErr w:type="spellEnd"/>
      <w:r w:rsidRPr="00A15828">
        <w:t xml:space="preserve"> fames ac ante ipsum </w:t>
      </w:r>
      <w:proofErr w:type="spellStart"/>
      <w:r w:rsidRPr="00A15828">
        <w:t>primis</w:t>
      </w:r>
      <w:proofErr w:type="spellEnd"/>
      <w:r w:rsidRPr="00A15828">
        <w:t xml:space="preserve"> in </w:t>
      </w:r>
      <w:proofErr w:type="spellStart"/>
      <w:r w:rsidRPr="00A15828">
        <w:t>faucibus</w:t>
      </w:r>
      <w:proofErr w:type="spellEnd"/>
      <w:r w:rsidRPr="00A15828">
        <w:t xml:space="preserve">. </w:t>
      </w:r>
      <w:hyperlink r:id="rId26" w:history="1">
        <w:r w:rsidRPr="0056265B">
          <w:rPr>
            <w:rStyle w:val="Hyperlink"/>
          </w:rPr>
          <w:t xml:space="preserve">Donec </w:t>
        </w:r>
        <w:proofErr w:type="spellStart"/>
        <w:r w:rsidRPr="0056265B">
          <w:rPr>
            <w:rStyle w:val="Hyperlink"/>
          </w:rPr>
          <w:t>sodales</w:t>
        </w:r>
        <w:proofErr w:type="spellEnd"/>
        <w:r w:rsidRPr="0056265B">
          <w:rPr>
            <w:rStyle w:val="Hyperlink"/>
          </w:rPr>
          <w:t xml:space="preserve"> </w:t>
        </w:r>
        <w:proofErr w:type="spellStart"/>
        <w:r w:rsidRPr="0056265B">
          <w:rPr>
            <w:rStyle w:val="Hyperlink"/>
          </w:rPr>
          <w:t>lacus</w:t>
        </w:r>
        <w:proofErr w:type="spellEnd"/>
        <w:r w:rsidRPr="0056265B">
          <w:rPr>
            <w:rStyle w:val="Hyperlink"/>
          </w:rPr>
          <w:t xml:space="preserve"> in </w:t>
        </w:r>
        <w:proofErr w:type="spellStart"/>
        <w:r w:rsidRPr="0056265B">
          <w:rPr>
            <w:rStyle w:val="Hyperlink"/>
          </w:rPr>
          <w:t>erat</w:t>
        </w:r>
        <w:proofErr w:type="spellEnd"/>
        <w:r w:rsidRPr="0056265B">
          <w:rPr>
            <w:rStyle w:val="Hyperlink"/>
          </w:rPr>
          <w:t xml:space="preserve"> </w:t>
        </w:r>
        <w:proofErr w:type="spellStart"/>
        <w:r w:rsidRPr="0056265B">
          <w:rPr>
            <w:rStyle w:val="Hyperlink"/>
          </w:rPr>
          <w:t>elementum</w:t>
        </w:r>
        <w:proofErr w:type="spellEnd"/>
        <w:r w:rsidRPr="0056265B">
          <w:rPr>
            <w:rStyle w:val="Hyperlink"/>
          </w:rPr>
          <w:t xml:space="preserve"> </w:t>
        </w:r>
        <w:proofErr w:type="spellStart"/>
        <w:r w:rsidRPr="0056265B">
          <w:rPr>
            <w:rStyle w:val="Hyperlink"/>
          </w:rPr>
          <w:t>viverra</w:t>
        </w:r>
        <w:proofErr w:type="spellEnd"/>
      </w:hyperlink>
      <w:r w:rsidRPr="00A15828">
        <w:t xml:space="preserve">. </w:t>
      </w:r>
      <w:proofErr w:type="spellStart"/>
      <w:r w:rsidRPr="00A15828">
        <w:t>Phasellus</w:t>
      </w:r>
      <w:proofErr w:type="spellEnd"/>
      <w:r w:rsidRPr="00A15828">
        <w:t xml:space="preserve"> </w:t>
      </w:r>
      <w:proofErr w:type="spellStart"/>
      <w:r w:rsidRPr="00A15828">
        <w:t>faucibus</w:t>
      </w:r>
      <w:proofErr w:type="spellEnd"/>
      <w:r w:rsidRPr="00A15828">
        <w:t xml:space="preserve"> </w:t>
      </w:r>
      <w:proofErr w:type="spellStart"/>
      <w:r w:rsidRPr="00A15828">
        <w:t>faucibus</w:t>
      </w:r>
      <w:proofErr w:type="spellEnd"/>
      <w:r w:rsidRPr="00A15828">
        <w:t xml:space="preserve"> </w:t>
      </w:r>
      <w:proofErr w:type="spellStart"/>
      <w:r w:rsidRPr="00A15828">
        <w:t>erat</w:t>
      </w:r>
      <w:proofErr w:type="spellEnd"/>
      <w:r w:rsidRPr="00A15828">
        <w:t xml:space="preserve"> vitae pharetra. Mauris </w:t>
      </w:r>
      <w:proofErr w:type="spellStart"/>
      <w:r w:rsidRPr="00A15828">
        <w:t>sed</w:t>
      </w:r>
      <w:proofErr w:type="spellEnd"/>
      <w:r w:rsidRPr="00A15828">
        <w:t xml:space="preserve"> </w:t>
      </w:r>
      <w:proofErr w:type="spellStart"/>
      <w:r w:rsidRPr="00A15828">
        <w:t>blandit</w:t>
      </w:r>
      <w:proofErr w:type="spellEnd"/>
      <w:r w:rsidRPr="00A15828">
        <w:t xml:space="preserve"> </w:t>
      </w:r>
      <w:proofErr w:type="spellStart"/>
      <w:r w:rsidRPr="00A15828">
        <w:t>dolor</w:t>
      </w:r>
      <w:proofErr w:type="spellEnd"/>
      <w:r w:rsidRPr="00A15828">
        <w:t xml:space="preserve">. Duis </w:t>
      </w:r>
      <w:proofErr w:type="spellStart"/>
      <w:r w:rsidRPr="00A15828">
        <w:t>consequat</w:t>
      </w:r>
      <w:proofErr w:type="spellEnd"/>
      <w:r w:rsidRPr="00A15828">
        <w:t xml:space="preserve"> fermentum </w:t>
      </w:r>
      <w:proofErr w:type="spellStart"/>
      <w:r w:rsidRPr="00A15828">
        <w:t>diam</w:t>
      </w:r>
      <w:proofErr w:type="spellEnd"/>
      <w:r w:rsidRPr="00A15828">
        <w:t xml:space="preserve"> </w:t>
      </w:r>
      <w:proofErr w:type="spellStart"/>
      <w:r w:rsidRPr="00A15828">
        <w:t>quis</w:t>
      </w:r>
      <w:proofErr w:type="spellEnd"/>
      <w:r w:rsidRPr="00A15828">
        <w:t xml:space="preserve"> </w:t>
      </w:r>
      <w:proofErr w:type="spellStart"/>
      <w:r w:rsidRPr="00A15828">
        <w:t>elementum</w:t>
      </w:r>
      <w:proofErr w:type="spellEnd"/>
      <w:r w:rsidRPr="00A15828">
        <w:t xml:space="preserve">. Maecenas </w:t>
      </w:r>
      <w:proofErr w:type="spellStart"/>
      <w:r w:rsidRPr="00A15828">
        <w:t>euismod</w:t>
      </w:r>
      <w:proofErr w:type="spellEnd"/>
      <w:r w:rsidRPr="00A15828">
        <w:t xml:space="preserve"> non lorem </w:t>
      </w:r>
      <w:proofErr w:type="gramStart"/>
      <w:r w:rsidRPr="00A15828">
        <w:t>sit</w:t>
      </w:r>
      <w:proofErr w:type="gramEnd"/>
      <w:r w:rsidRPr="00A15828">
        <w:t xml:space="preserve"> </w:t>
      </w:r>
      <w:proofErr w:type="spellStart"/>
      <w:r w:rsidRPr="00A15828">
        <w:t>amet</w:t>
      </w:r>
      <w:proofErr w:type="spellEnd"/>
      <w:r w:rsidRPr="00A15828">
        <w:t xml:space="preserve"> </w:t>
      </w:r>
      <w:proofErr w:type="spellStart"/>
      <w:r w:rsidRPr="00A15828">
        <w:t>ornare</w:t>
      </w:r>
      <w:proofErr w:type="spellEnd"/>
      <w:r w:rsidRPr="00A15828">
        <w:t>.</w:t>
      </w:r>
    </w:p>
    <w:p w14:paraId="64FDB59B" w14:textId="77777777" w:rsidR="00A166D5" w:rsidRDefault="00A166D5" w:rsidP="00A166D5">
      <w:proofErr w:type="spellStart"/>
      <w:r w:rsidRPr="00A15828">
        <w:t>Praesent</w:t>
      </w:r>
      <w:proofErr w:type="spellEnd"/>
      <w:r w:rsidRPr="00A15828">
        <w:t xml:space="preserve"> </w:t>
      </w:r>
      <w:proofErr w:type="spellStart"/>
      <w:r w:rsidRPr="00A15828">
        <w:t>congue</w:t>
      </w:r>
      <w:proofErr w:type="spellEnd"/>
      <w:r w:rsidRPr="00A15828">
        <w:t xml:space="preserve"> </w:t>
      </w:r>
      <w:proofErr w:type="spellStart"/>
      <w:r w:rsidRPr="00A15828">
        <w:t>molestie</w:t>
      </w:r>
      <w:proofErr w:type="spellEnd"/>
      <w:r w:rsidRPr="00A15828">
        <w:t xml:space="preserve"> nisi, </w:t>
      </w:r>
      <w:proofErr w:type="spellStart"/>
      <w:r w:rsidRPr="00A15828">
        <w:t>ut</w:t>
      </w:r>
      <w:proofErr w:type="spellEnd"/>
      <w:r w:rsidRPr="00A15828">
        <w:t xml:space="preserve"> </w:t>
      </w:r>
      <w:proofErr w:type="spellStart"/>
      <w:r w:rsidRPr="00A15828">
        <w:t>congue</w:t>
      </w:r>
      <w:proofErr w:type="spellEnd"/>
      <w:r w:rsidRPr="00A15828">
        <w:t xml:space="preserve"> dui </w:t>
      </w:r>
      <w:proofErr w:type="spellStart"/>
      <w:r w:rsidRPr="00A15828">
        <w:t>mattis</w:t>
      </w:r>
      <w:proofErr w:type="spellEnd"/>
      <w:r w:rsidRPr="00A15828">
        <w:t xml:space="preserve"> in. </w:t>
      </w:r>
      <w:proofErr w:type="spellStart"/>
      <w:r w:rsidRPr="00A15828">
        <w:t>Vivamus</w:t>
      </w:r>
      <w:proofErr w:type="spellEnd"/>
      <w:r w:rsidRPr="00A15828">
        <w:t xml:space="preserve"> </w:t>
      </w:r>
      <w:proofErr w:type="spellStart"/>
      <w:r w:rsidRPr="00A15828">
        <w:t>vel</w:t>
      </w:r>
      <w:proofErr w:type="spellEnd"/>
      <w:r w:rsidRPr="00A15828">
        <w:t xml:space="preserve"> </w:t>
      </w:r>
      <w:proofErr w:type="spellStart"/>
      <w:r w:rsidRPr="00A15828">
        <w:t>urna</w:t>
      </w:r>
      <w:proofErr w:type="spellEnd"/>
      <w:r w:rsidRPr="00A15828">
        <w:t xml:space="preserve"> </w:t>
      </w:r>
      <w:proofErr w:type="spellStart"/>
      <w:r w:rsidRPr="00A15828">
        <w:t>risus</w:t>
      </w:r>
      <w:proofErr w:type="spellEnd"/>
      <w:r w:rsidRPr="00A15828">
        <w:t xml:space="preserve">. Donec </w:t>
      </w:r>
      <w:proofErr w:type="spellStart"/>
      <w:r w:rsidRPr="00A15828">
        <w:t>sed</w:t>
      </w:r>
      <w:proofErr w:type="spellEnd"/>
      <w:r w:rsidRPr="00A15828">
        <w:t xml:space="preserve"> </w:t>
      </w:r>
      <w:proofErr w:type="spellStart"/>
      <w:r w:rsidRPr="00A15828">
        <w:t>blandit</w:t>
      </w:r>
      <w:proofErr w:type="spellEnd"/>
      <w:r w:rsidRPr="00A15828">
        <w:t xml:space="preserve"> ex. Donec </w:t>
      </w:r>
      <w:proofErr w:type="spellStart"/>
      <w:r w:rsidRPr="00A15828">
        <w:t>vel</w:t>
      </w:r>
      <w:proofErr w:type="spellEnd"/>
      <w:r w:rsidRPr="00A15828">
        <w:t xml:space="preserve"> </w:t>
      </w:r>
      <w:proofErr w:type="spellStart"/>
      <w:r w:rsidRPr="00A15828">
        <w:t>aliquam</w:t>
      </w:r>
      <w:proofErr w:type="spellEnd"/>
      <w:r w:rsidRPr="00A15828">
        <w:t xml:space="preserve"> </w:t>
      </w:r>
      <w:proofErr w:type="spellStart"/>
      <w:r w:rsidRPr="00A15828">
        <w:t>velit</w:t>
      </w:r>
      <w:proofErr w:type="spellEnd"/>
      <w:r w:rsidRPr="00A15828">
        <w:t xml:space="preserve">, in vestibulum </w:t>
      </w:r>
      <w:proofErr w:type="spellStart"/>
      <w:r w:rsidRPr="00A15828">
        <w:t>lectus</w:t>
      </w:r>
      <w:proofErr w:type="spellEnd"/>
      <w:r w:rsidRPr="00A15828">
        <w:t xml:space="preserve">. </w:t>
      </w:r>
      <w:proofErr w:type="spellStart"/>
      <w:r w:rsidRPr="00A15828">
        <w:t>Vivamus</w:t>
      </w:r>
      <w:proofErr w:type="spellEnd"/>
      <w:r w:rsidRPr="00A15828">
        <w:t xml:space="preserve"> </w:t>
      </w:r>
      <w:proofErr w:type="spellStart"/>
      <w:r w:rsidRPr="00A15828">
        <w:t>molestie</w:t>
      </w:r>
      <w:proofErr w:type="spellEnd"/>
      <w:r w:rsidRPr="00A15828">
        <w:t xml:space="preserve"> </w:t>
      </w:r>
      <w:proofErr w:type="spellStart"/>
      <w:r w:rsidRPr="00A15828">
        <w:t>massa</w:t>
      </w:r>
      <w:proofErr w:type="spellEnd"/>
      <w:r w:rsidRPr="00A15828">
        <w:t xml:space="preserve"> in </w:t>
      </w:r>
      <w:proofErr w:type="spellStart"/>
      <w:r w:rsidRPr="00A15828">
        <w:t>quam</w:t>
      </w:r>
      <w:proofErr w:type="spellEnd"/>
      <w:r w:rsidRPr="00A15828">
        <w:t xml:space="preserve"> </w:t>
      </w:r>
      <w:proofErr w:type="spellStart"/>
      <w:r w:rsidRPr="00A15828">
        <w:t>porttitor</w:t>
      </w:r>
      <w:proofErr w:type="spellEnd"/>
      <w:r w:rsidRPr="00A15828">
        <w:t xml:space="preserve"> </w:t>
      </w:r>
      <w:proofErr w:type="spellStart"/>
      <w:r w:rsidRPr="00A15828">
        <w:t>viverra</w:t>
      </w:r>
      <w:proofErr w:type="spellEnd"/>
      <w:r w:rsidRPr="00A15828">
        <w:t xml:space="preserve">. </w:t>
      </w:r>
      <w:proofErr w:type="spellStart"/>
      <w:r w:rsidRPr="00A15828">
        <w:t>Nulla</w:t>
      </w:r>
      <w:proofErr w:type="spellEnd"/>
      <w:r w:rsidRPr="00A15828">
        <w:t xml:space="preserve"> </w:t>
      </w:r>
      <w:proofErr w:type="spellStart"/>
      <w:r w:rsidRPr="00A15828">
        <w:t>facilisi</w:t>
      </w:r>
      <w:proofErr w:type="spellEnd"/>
      <w:r w:rsidRPr="00A15828">
        <w:t xml:space="preserve">. </w:t>
      </w:r>
      <w:proofErr w:type="spellStart"/>
      <w:r w:rsidRPr="00A15828">
        <w:t>Suspendisse</w:t>
      </w:r>
      <w:proofErr w:type="spellEnd"/>
      <w:r w:rsidRPr="00A15828">
        <w:t xml:space="preserve"> fermentum </w:t>
      </w:r>
      <w:proofErr w:type="spellStart"/>
      <w:r w:rsidRPr="00A15828">
        <w:t>metus</w:t>
      </w:r>
      <w:proofErr w:type="spellEnd"/>
      <w:r w:rsidRPr="00A15828">
        <w:t xml:space="preserve"> </w:t>
      </w:r>
      <w:proofErr w:type="spellStart"/>
      <w:r w:rsidRPr="00A15828">
        <w:t>justo</w:t>
      </w:r>
      <w:proofErr w:type="spellEnd"/>
      <w:r w:rsidRPr="00A15828">
        <w:t xml:space="preserve">, </w:t>
      </w:r>
      <w:proofErr w:type="spellStart"/>
      <w:r w:rsidRPr="00A15828">
        <w:t>vel</w:t>
      </w:r>
      <w:proofErr w:type="spellEnd"/>
      <w:r w:rsidRPr="00A15828">
        <w:t xml:space="preserve"> </w:t>
      </w:r>
      <w:proofErr w:type="spellStart"/>
      <w:r w:rsidRPr="00A15828">
        <w:t>elementum</w:t>
      </w:r>
      <w:proofErr w:type="spellEnd"/>
      <w:r w:rsidRPr="00A15828">
        <w:t xml:space="preserve"> ante </w:t>
      </w:r>
      <w:proofErr w:type="spellStart"/>
      <w:r w:rsidRPr="00A15828">
        <w:t>rutrum</w:t>
      </w:r>
      <w:proofErr w:type="spellEnd"/>
      <w:r w:rsidRPr="00A15828">
        <w:t xml:space="preserve"> </w:t>
      </w:r>
      <w:proofErr w:type="spellStart"/>
      <w:r w:rsidRPr="00A15828">
        <w:t>eget</w:t>
      </w:r>
      <w:proofErr w:type="spellEnd"/>
      <w:r w:rsidRPr="00A15828">
        <w:t>.</w:t>
      </w:r>
    </w:p>
    <w:p w14:paraId="742CF6A3" w14:textId="77777777" w:rsidR="00A166D5" w:rsidRDefault="00A166D5" w:rsidP="00A166D5">
      <w:r>
        <w:br w:type="page"/>
      </w:r>
    </w:p>
    <w:p w14:paraId="7BFECAAA" w14:textId="77777777" w:rsidR="00A166D5" w:rsidRPr="00975CD6" w:rsidRDefault="00A166D5" w:rsidP="00A166D5">
      <w:pPr>
        <w:pStyle w:val="Heading1"/>
      </w:pPr>
      <w:bookmarkStart w:id="24" w:name="_Toc153287849"/>
      <w:r w:rsidRPr="00975CD6">
        <w:lastRenderedPageBreak/>
        <w:t>Main points</w:t>
      </w:r>
      <w:bookmarkEnd w:id="24"/>
    </w:p>
    <w:p w14:paraId="78B1DAE8" w14:textId="77777777" w:rsidR="00A166D5" w:rsidRPr="00A15828" w:rsidRDefault="00A166D5" w:rsidP="00A166D5">
      <w:pPr>
        <w:pStyle w:val="Bullet1"/>
      </w:pPr>
      <w:r w:rsidRPr="00A15828">
        <w:t xml:space="preserve">In </w:t>
      </w:r>
      <w:proofErr w:type="spellStart"/>
      <w:r w:rsidRPr="00A15828">
        <w:t>tristique</w:t>
      </w:r>
      <w:proofErr w:type="spellEnd"/>
      <w:r w:rsidRPr="00A15828">
        <w:t xml:space="preserve"> </w:t>
      </w:r>
      <w:proofErr w:type="spellStart"/>
      <w:r w:rsidRPr="00A15828">
        <w:t>lobortis</w:t>
      </w:r>
      <w:proofErr w:type="spellEnd"/>
      <w:r w:rsidRPr="00A15828">
        <w:t xml:space="preserve"> </w:t>
      </w:r>
      <w:proofErr w:type="spellStart"/>
      <w:r w:rsidRPr="00A15828">
        <w:t>sagittis</w:t>
      </w:r>
      <w:proofErr w:type="spellEnd"/>
      <w:r w:rsidRPr="00A15828">
        <w:t xml:space="preserve">. </w:t>
      </w:r>
      <w:proofErr w:type="spellStart"/>
      <w:r w:rsidRPr="00A15828">
        <w:t>Phasellus</w:t>
      </w:r>
      <w:proofErr w:type="spellEnd"/>
      <w:r w:rsidRPr="00A15828">
        <w:t xml:space="preserve"> </w:t>
      </w:r>
      <w:proofErr w:type="spellStart"/>
      <w:r w:rsidRPr="00A15828">
        <w:t>mollis</w:t>
      </w:r>
      <w:proofErr w:type="spellEnd"/>
      <w:r w:rsidRPr="00A15828">
        <w:t xml:space="preserve"> </w:t>
      </w:r>
      <w:proofErr w:type="spellStart"/>
      <w:r w:rsidRPr="00A15828">
        <w:t>mattis</w:t>
      </w:r>
      <w:proofErr w:type="spellEnd"/>
      <w:r w:rsidRPr="00A15828">
        <w:t xml:space="preserve"> </w:t>
      </w:r>
      <w:proofErr w:type="spellStart"/>
      <w:r w:rsidRPr="00A15828">
        <w:t>iaculis</w:t>
      </w:r>
      <w:proofErr w:type="spellEnd"/>
      <w:r w:rsidRPr="00A15828">
        <w:t xml:space="preserve">. </w:t>
      </w:r>
      <w:proofErr w:type="spellStart"/>
      <w:r w:rsidRPr="00A15828">
        <w:t>Vivamus</w:t>
      </w:r>
      <w:proofErr w:type="spellEnd"/>
      <w:r w:rsidRPr="00A15828">
        <w:t xml:space="preserve"> </w:t>
      </w:r>
      <w:proofErr w:type="spellStart"/>
      <w:r w:rsidRPr="00A15828">
        <w:t>nunc</w:t>
      </w:r>
      <w:proofErr w:type="spellEnd"/>
      <w:r w:rsidRPr="00A15828">
        <w:t xml:space="preserve"> </w:t>
      </w:r>
      <w:proofErr w:type="spellStart"/>
      <w:r w:rsidRPr="00A15828">
        <w:t>justo</w:t>
      </w:r>
      <w:proofErr w:type="spellEnd"/>
      <w:r w:rsidRPr="00A15828">
        <w:t xml:space="preserve">, </w:t>
      </w:r>
      <w:proofErr w:type="spellStart"/>
      <w:r w:rsidRPr="00A15828">
        <w:t>finibus</w:t>
      </w:r>
      <w:proofErr w:type="spellEnd"/>
      <w:r w:rsidRPr="00A15828">
        <w:t xml:space="preserve"> nec maximus </w:t>
      </w:r>
      <w:proofErr w:type="spellStart"/>
      <w:r w:rsidRPr="00A15828">
        <w:t>vel</w:t>
      </w:r>
      <w:proofErr w:type="spellEnd"/>
      <w:r w:rsidRPr="00A15828">
        <w:t xml:space="preserve">, </w:t>
      </w:r>
      <w:proofErr w:type="spellStart"/>
      <w:r w:rsidRPr="00A15828">
        <w:t>ultricies</w:t>
      </w:r>
      <w:proofErr w:type="spellEnd"/>
      <w:r w:rsidRPr="00A15828">
        <w:t xml:space="preserve"> </w:t>
      </w:r>
      <w:proofErr w:type="spellStart"/>
      <w:r w:rsidRPr="00A15828">
        <w:t>vel</w:t>
      </w:r>
      <w:proofErr w:type="spellEnd"/>
      <w:r w:rsidRPr="00A15828">
        <w:t xml:space="preserve"> </w:t>
      </w:r>
      <w:proofErr w:type="spellStart"/>
      <w:r w:rsidRPr="00A15828">
        <w:t>urna</w:t>
      </w:r>
      <w:proofErr w:type="spellEnd"/>
      <w:r w:rsidRPr="00A15828">
        <w:t xml:space="preserve">. Ut ac mi sit </w:t>
      </w:r>
      <w:proofErr w:type="spellStart"/>
      <w:r w:rsidRPr="00A15828">
        <w:t>amet</w:t>
      </w:r>
      <w:proofErr w:type="spellEnd"/>
      <w:r w:rsidRPr="00A15828">
        <w:t xml:space="preserve"> </w:t>
      </w:r>
      <w:proofErr w:type="spellStart"/>
      <w:r w:rsidRPr="00A15828">
        <w:t>augue</w:t>
      </w:r>
      <w:proofErr w:type="spellEnd"/>
      <w:r w:rsidRPr="00A15828">
        <w:t xml:space="preserve"> </w:t>
      </w:r>
      <w:proofErr w:type="spellStart"/>
      <w:r w:rsidRPr="00A15828">
        <w:t>fringilla</w:t>
      </w:r>
      <w:proofErr w:type="spellEnd"/>
      <w:r w:rsidRPr="00A15828">
        <w:t xml:space="preserve"> </w:t>
      </w:r>
      <w:proofErr w:type="spellStart"/>
      <w:r w:rsidRPr="00A15828">
        <w:t>egestas</w:t>
      </w:r>
      <w:proofErr w:type="spellEnd"/>
      <w:r w:rsidRPr="00A15828">
        <w:t xml:space="preserve"> et </w:t>
      </w:r>
      <w:proofErr w:type="spellStart"/>
      <w:r w:rsidRPr="00A15828">
        <w:t>ut</w:t>
      </w:r>
      <w:proofErr w:type="spellEnd"/>
      <w:r w:rsidRPr="00A15828">
        <w:t xml:space="preserve"> </w:t>
      </w:r>
      <w:proofErr w:type="spellStart"/>
      <w:r w:rsidRPr="00A15828">
        <w:t>mauris</w:t>
      </w:r>
      <w:proofErr w:type="spellEnd"/>
      <w:r w:rsidRPr="00A15828">
        <w:t xml:space="preserve">. Morbi </w:t>
      </w:r>
      <w:proofErr w:type="spellStart"/>
      <w:r w:rsidRPr="00A15828">
        <w:t>volutpat</w:t>
      </w:r>
      <w:proofErr w:type="spellEnd"/>
      <w:r w:rsidRPr="00A15828">
        <w:t xml:space="preserve">, </w:t>
      </w:r>
      <w:proofErr w:type="spellStart"/>
      <w:r w:rsidRPr="00A15828">
        <w:t>felis</w:t>
      </w:r>
      <w:proofErr w:type="spellEnd"/>
      <w:r w:rsidRPr="00A15828">
        <w:t xml:space="preserve"> </w:t>
      </w:r>
      <w:proofErr w:type="spellStart"/>
      <w:r w:rsidRPr="00A15828">
        <w:t>vel</w:t>
      </w:r>
      <w:proofErr w:type="spellEnd"/>
      <w:r w:rsidRPr="00A15828">
        <w:t xml:space="preserve"> </w:t>
      </w:r>
      <w:proofErr w:type="spellStart"/>
      <w:r w:rsidRPr="00A15828">
        <w:t>egestas</w:t>
      </w:r>
      <w:proofErr w:type="spellEnd"/>
      <w:r w:rsidRPr="00A15828">
        <w:t xml:space="preserve"> </w:t>
      </w:r>
      <w:proofErr w:type="spellStart"/>
      <w:r w:rsidRPr="00A15828">
        <w:t>scelerisque</w:t>
      </w:r>
      <w:proofErr w:type="spellEnd"/>
      <w:r w:rsidRPr="00A15828">
        <w:t xml:space="preserve">, </w:t>
      </w:r>
      <w:proofErr w:type="spellStart"/>
      <w:r w:rsidRPr="00A15828">
        <w:t>nunc</w:t>
      </w:r>
      <w:proofErr w:type="spellEnd"/>
      <w:r w:rsidRPr="00A15828">
        <w:t xml:space="preserve"> </w:t>
      </w:r>
      <w:proofErr w:type="spellStart"/>
      <w:r w:rsidRPr="00A15828">
        <w:t>purus</w:t>
      </w:r>
      <w:proofErr w:type="spellEnd"/>
      <w:r w:rsidRPr="00A15828">
        <w:t xml:space="preserve"> auctor ligula, non </w:t>
      </w:r>
      <w:proofErr w:type="spellStart"/>
      <w:r w:rsidRPr="00A15828">
        <w:t>lobortis</w:t>
      </w:r>
      <w:proofErr w:type="spellEnd"/>
      <w:r w:rsidRPr="00A15828">
        <w:t xml:space="preserve"> </w:t>
      </w:r>
      <w:proofErr w:type="spellStart"/>
      <w:r w:rsidRPr="00A15828">
        <w:t>nulla</w:t>
      </w:r>
      <w:proofErr w:type="spellEnd"/>
      <w:r w:rsidRPr="00A15828">
        <w:t xml:space="preserve"> </w:t>
      </w:r>
      <w:proofErr w:type="spellStart"/>
      <w:r w:rsidRPr="00A15828">
        <w:t>felis</w:t>
      </w:r>
      <w:proofErr w:type="spellEnd"/>
      <w:r w:rsidRPr="00A15828">
        <w:t xml:space="preserve"> in </w:t>
      </w:r>
      <w:proofErr w:type="spellStart"/>
      <w:r w:rsidRPr="00A15828">
        <w:t>tortor</w:t>
      </w:r>
      <w:proofErr w:type="spellEnd"/>
      <w:r w:rsidRPr="00A15828">
        <w:t xml:space="preserve">. In nec </w:t>
      </w:r>
      <w:proofErr w:type="spellStart"/>
      <w:r w:rsidRPr="00A15828">
        <w:t>commodo</w:t>
      </w:r>
      <w:proofErr w:type="spellEnd"/>
      <w:r w:rsidRPr="00A15828">
        <w:t xml:space="preserve"> sem.</w:t>
      </w:r>
    </w:p>
    <w:p w14:paraId="5A27FFEC" w14:textId="77777777" w:rsidR="00A166D5" w:rsidRPr="00A15828" w:rsidRDefault="00A166D5" w:rsidP="00A166D5">
      <w:pPr>
        <w:pStyle w:val="Bullet2"/>
      </w:pPr>
      <w:r w:rsidRPr="00A15828">
        <w:t xml:space="preserve">Proin vitae </w:t>
      </w:r>
      <w:proofErr w:type="spellStart"/>
      <w:r w:rsidRPr="00A15828">
        <w:t>vehicula</w:t>
      </w:r>
      <w:proofErr w:type="spellEnd"/>
      <w:r w:rsidRPr="00A15828">
        <w:t xml:space="preserve"> </w:t>
      </w:r>
      <w:proofErr w:type="spellStart"/>
      <w:r w:rsidRPr="00A15828">
        <w:t>purus</w:t>
      </w:r>
      <w:proofErr w:type="spellEnd"/>
      <w:r w:rsidRPr="00A15828">
        <w:t xml:space="preserve">. Cras </w:t>
      </w:r>
      <w:proofErr w:type="spellStart"/>
      <w:r w:rsidRPr="00A15828">
        <w:t>consequat</w:t>
      </w:r>
      <w:proofErr w:type="spellEnd"/>
      <w:r w:rsidRPr="00A15828">
        <w:t xml:space="preserve"> </w:t>
      </w:r>
      <w:proofErr w:type="spellStart"/>
      <w:r w:rsidRPr="00A15828">
        <w:t>iaculis</w:t>
      </w:r>
      <w:proofErr w:type="spellEnd"/>
      <w:r w:rsidRPr="00A15828">
        <w:t xml:space="preserve"> </w:t>
      </w:r>
      <w:proofErr w:type="spellStart"/>
      <w:r w:rsidRPr="00A15828">
        <w:t>venenatis</w:t>
      </w:r>
      <w:proofErr w:type="spellEnd"/>
      <w:r w:rsidRPr="00A15828">
        <w:t xml:space="preserve">. Morbi </w:t>
      </w:r>
      <w:proofErr w:type="spellStart"/>
      <w:r w:rsidRPr="00A15828">
        <w:t>vel</w:t>
      </w:r>
      <w:proofErr w:type="spellEnd"/>
      <w:r w:rsidRPr="00A15828">
        <w:t xml:space="preserve"> </w:t>
      </w:r>
      <w:proofErr w:type="spellStart"/>
      <w:r w:rsidRPr="00A15828">
        <w:t>risus</w:t>
      </w:r>
      <w:proofErr w:type="spellEnd"/>
      <w:r w:rsidRPr="00A15828">
        <w:t xml:space="preserve"> vestibulum, </w:t>
      </w:r>
      <w:proofErr w:type="spellStart"/>
      <w:r w:rsidRPr="00A15828">
        <w:t>aliquet</w:t>
      </w:r>
      <w:proofErr w:type="spellEnd"/>
      <w:r w:rsidRPr="00A15828">
        <w:t xml:space="preserve"> mi in, </w:t>
      </w:r>
      <w:proofErr w:type="spellStart"/>
      <w:r w:rsidRPr="00A15828">
        <w:t>volutpat</w:t>
      </w:r>
      <w:proofErr w:type="spellEnd"/>
      <w:r w:rsidRPr="00A15828">
        <w:t xml:space="preserve"> </w:t>
      </w:r>
      <w:proofErr w:type="spellStart"/>
      <w:r w:rsidRPr="00A15828">
        <w:t>massa</w:t>
      </w:r>
      <w:proofErr w:type="spellEnd"/>
      <w:r w:rsidRPr="00A15828">
        <w:t xml:space="preserve">. Sed </w:t>
      </w:r>
      <w:proofErr w:type="spellStart"/>
      <w:r w:rsidRPr="00A15828">
        <w:t>urna</w:t>
      </w:r>
      <w:proofErr w:type="spellEnd"/>
      <w:r w:rsidRPr="00A15828">
        <w:t xml:space="preserve"> </w:t>
      </w:r>
      <w:proofErr w:type="spellStart"/>
      <w:r w:rsidRPr="00A15828">
        <w:t>sem</w:t>
      </w:r>
      <w:proofErr w:type="spellEnd"/>
      <w:r w:rsidRPr="00A15828">
        <w:t xml:space="preserve">, </w:t>
      </w:r>
      <w:proofErr w:type="spellStart"/>
      <w:r w:rsidRPr="00A15828">
        <w:t>posuere</w:t>
      </w:r>
      <w:proofErr w:type="spellEnd"/>
      <w:r w:rsidRPr="00A15828">
        <w:t xml:space="preserve"> </w:t>
      </w:r>
      <w:proofErr w:type="spellStart"/>
      <w:r w:rsidRPr="00A15828">
        <w:t>eu</w:t>
      </w:r>
      <w:proofErr w:type="spellEnd"/>
      <w:r w:rsidRPr="00A15828">
        <w:t xml:space="preserve"> semper vitae, </w:t>
      </w:r>
      <w:proofErr w:type="spellStart"/>
      <w:r w:rsidRPr="00A15828">
        <w:t>ullamcorper</w:t>
      </w:r>
      <w:proofErr w:type="spellEnd"/>
      <w:r w:rsidRPr="00A15828">
        <w:t xml:space="preserve"> </w:t>
      </w:r>
      <w:proofErr w:type="spellStart"/>
      <w:r w:rsidRPr="00A15828">
        <w:t>quis</w:t>
      </w:r>
      <w:proofErr w:type="spellEnd"/>
      <w:r w:rsidRPr="00A15828">
        <w:t xml:space="preserve"> </w:t>
      </w:r>
      <w:proofErr w:type="spellStart"/>
      <w:r w:rsidRPr="00A15828">
        <w:t>leo</w:t>
      </w:r>
      <w:proofErr w:type="spellEnd"/>
      <w:r w:rsidRPr="00A15828">
        <w:t xml:space="preserve">. Mauris nisi </w:t>
      </w:r>
      <w:proofErr w:type="spellStart"/>
      <w:r w:rsidRPr="00A15828">
        <w:t>metus</w:t>
      </w:r>
      <w:proofErr w:type="spellEnd"/>
      <w:r w:rsidRPr="00A15828">
        <w:t xml:space="preserve">, </w:t>
      </w:r>
      <w:proofErr w:type="spellStart"/>
      <w:r w:rsidRPr="00A15828">
        <w:t>scelerisque</w:t>
      </w:r>
      <w:proofErr w:type="spellEnd"/>
      <w:r w:rsidRPr="00A15828">
        <w:t xml:space="preserve"> </w:t>
      </w:r>
      <w:proofErr w:type="spellStart"/>
      <w:r w:rsidRPr="00A15828">
        <w:t>sed</w:t>
      </w:r>
      <w:proofErr w:type="spellEnd"/>
      <w:r w:rsidRPr="00A15828">
        <w:t xml:space="preserve"> </w:t>
      </w:r>
      <w:proofErr w:type="spellStart"/>
      <w:r w:rsidRPr="00A15828">
        <w:t>urna</w:t>
      </w:r>
      <w:proofErr w:type="spellEnd"/>
      <w:r w:rsidRPr="00A15828">
        <w:t xml:space="preserve"> </w:t>
      </w:r>
      <w:proofErr w:type="spellStart"/>
      <w:r w:rsidRPr="00A15828">
        <w:t>eu</w:t>
      </w:r>
      <w:proofErr w:type="spellEnd"/>
      <w:r w:rsidRPr="00A15828">
        <w:t xml:space="preserve">, maximus </w:t>
      </w:r>
      <w:proofErr w:type="spellStart"/>
      <w:r w:rsidRPr="00A15828">
        <w:t>porttitor</w:t>
      </w:r>
      <w:proofErr w:type="spellEnd"/>
      <w:r w:rsidRPr="00A15828">
        <w:t xml:space="preserve"> ante. Sed </w:t>
      </w:r>
      <w:proofErr w:type="spellStart"/>
      <w:r w:rsidRPr="00A15828">
        <w:t>scelerisque</w:t>
      </w:r>
      <w:proofErr w:type="spellEnd"/>
      <w:r w:rsidRPr="00A15828">
        <w:t xml:space="preserve"> </w:t>
      </w:r>
      <w:proofErr w:type="spellStart"/>
      <w:r w:rsidRPr="00A15828">
        <w:t>accumsan</w:t>
      </w:r>
      <w:proofErr w:type="spellEnd"/>
      <w:r w:rsidRPr="00A15828">
        <w:t xml:space="preserve"> </w:t>
      </w:r>
      <w:proofErr w:type="spellStart"/>
      <w:r w:rsidRPr="00A15828">
        <w:t>commodo</w:t>
      </w:r>
      <w:proofErr w:type="spellEnd"/>
      <w:r w:rsidRPr="00A15828">
        <w:t xml:space="preserve">. Sed </w:t>
      </w:r>
      <w:proofErr w:type="spellStart"/>
      <w:r w:rsidRPr="00A15828">
        <w:t>interdum</w:t>
      </w:r>
      <w:proofErr w:type="spellEnd"/>
      <w:r w:rsidRPr="00A15828">
        <w:t xml:space="preserve"> </w:t>
      </w:r>
      <w:proofErr w:type="spellStart"/>
      <w:r w:rsidRPr="00A15828">
        <w:t>justo</w:t>
      </w:r>
      <w:proofErr w:type="spellEnd"/>
      <w:r w:rsidRPr="00A15828">
        <w:t xml:space="preserve"> </w:t>
      </w:r>
      <w:proofErr w:type="spellStart"/>
      <w:r w:rsidRPr="00A15828">
        <w:t>volutpat</w:t>
      </w:r>
      <w:proofErr w:type="spellEnd"/>
      <w:r w:rsidRPr="00A15828">
        <w:t xml:space="preserve">, </w:t>
      </w:r>
      <w:proofErr w:type="spellStart"/>
      <w:r w:rsidRPr="00A15828">
        <w:t>sodales</w:t>
      </w:r>
      <w:proofErr w:type="spellEnd"/>
      <w:r w:rsidRPr="00A15828">
        <w:t xml:space="preserve"> nisi </w:t>
      </w:r>
      <w:proofErr w:type="spellStart"/>
      <w:r w:rsidRPr="00A15828">
        <w:t>sed</w:t>
      </w:r>
      <w:proofErr w:type="spellEnd"/>
      <w:r w:rsidRPr="00A15828">
        <w:t xml:space="preserve">, </w:t>
      </w:r>
      <w:proofErr w:type="spellStart"/>
      <w:r w:rsidRPr="00A15828">
        <w:t>consectetur</w:t>
      </w:r>
      <w:proofErr w:type="spellEnd"/>
      <w:r w:rsidRPr="00A15828">
        <w:t xml:space="preserve"> </w:t>
      </w:r>
      <w:proofErr w:type="spellStart"/>
      <w:r w:rsidRPr="00A15828">
        <w:t>arcu</w:t>
      </w:r>
      <w:proofErr w:type="spellEnd"/>
      <w:r w:rsidRPr="00A15828">
        <w:t xml:space="preserve">. </w:t>
      </w:r>
      <w:proofErr w:type="spellStart"/>
      <w:r w:rsidRPr="00A15828">
        <w:t>Interdum</w:t>
      </w:r>
      <w:proofErr w:type="spellEnd"/>
      <w:r w:rsidRPr="00A15828">
        <w:t xml:space="preserve"> et </w:t>
      </w:r>
      <w:proofErr w:type="spellStart"/>
      <w:r w:rsidRPr="00A15828">
        <w:t>malesuada</w:t>
      </w:r>
      <w:proofErr w:type="spellEnd"/>
      <w:r w:rsidRPr="00A15828">
        <w:t xml:space="preserve"> fames ac ante ipsum </w:t>
      </w:r>
      <w:proofErr w:type="spellStart"/>
      <w:r w:rsidRPr="00A15828">
        <w:t>primis</w:t>
      </w:r>
      <w:proofErr w:type="spellEnd"/>
      <w:r w:rsidRPr="00A15828">
        <w:t xml:space="preserve"> in </w:t>
      </w:r>
      <w:proofErr w:type="spellStart"/>
      <w:r w:rsidRPr="00A15828">
        <w:t>faucibus</w:t>
      </w:r>
      <w:proofErr w:type="spellEnd"/>
      <w:r w:rsidRPr="00A15828">
        <w:t>.</w:t>
      </w:r>
    </w:p>
    <w:p w14:paraId="4B91F480" w14:textId="77777777" w:rsidR="00A166D5" w:rsidRDefault="00A166D5" w:rsidP="00A166D5">
      <w:pPr>
        <w:pStyle w:val="Bullet1"/>
      </w:pPr>
      <w:proofErr w:type="spellStart"/>
      <w:r w:rsidRPr="00A15828">
        <w:t>Praesent</w:t>
      </w:r>
      <w:proofErr w:type="spellEnd"/>
      <w:r w:rsidRPr="00A15828">
        <w:t xml:space="preserve"> </w:t>
      </w:r>
      <w:proofErr w:type="spellStart"/>
      <w:r w:rsidRPr="00A15828">
        <w:t>congue</w:t>
      </w:r>
      <w:proofErr w:type="spellEnd"/>
      <w:r w:rsidRPr="00A15828">
        <w:t xml:space="preserve"> </w:t>
      </w:r>
      <w:proofErr w:type="spellStart"/>
      <w:r w:rsidRPr="00A15828">
        <w:t>molestie</w:t>
      </w:r>
      <w:proofErr w:type="spellEnd"/>
      <w:r w:rsidRPr="00A15828">
        <w:t xml:space="preserve"> nisi, </w:t>
      </w:r>
      <w:proofErr w:type="spellStart"/>
      <w:r w:rsidRPr="00A15828">
        <w:t>ut</w:t>
      </w:r>
      <w:proofErr w:type="spellEnd"/>
      <w:r w:rsidRPr="00A15828">
        <w:t xml:space="preserve"> </w:t>
      </w:r>
      <w:proofErr w:type="spellStart"/>
      <w:r w:rsidRPr="00A15828">
        <w:t>congue</w:t>
      </w:r>
      <w:proofErr w:type="spellEnd"/>
      <w:r w:rsidRPr="00A15828">
        <w:t xml:space="preserve"> dui </w:t>
      </w:r>
      <w:proofErr w:type="spellStart"/>
      <w:r w:rsidRPr="00A15828">
        <w:t>mattis</w:t>
      </w:r>
      <w:proofErr w:type="spellEnd"/>
      <w:r w:rsidRPr="00A15828">
        <w:t xml:space="preserve"> in. </w:t>
      </w:r>
      <w:proofErr w:type="spellStart"/>
      <w:r w:rsidRPr="00E06205">
        <w:rPr>
          <w:rStyle w:val="Bold"/>
        </w:rPr>
        <w:t>Vivamus</w:t>
      </w:r>
      <w:proofErr w:type="spellEnd"/>
      <w:r w:rsidRPr="00E06205">
        <w:rPr>
          <w:rStyle w:val="Bold"/>
        </w:rPr>
        <w:t xml:space="preserve"> </w:t>
      </w:r>
      <w:proofErr w:type="spellStart"/>
      <w:r w:rsidRPr="00E06205">
        <w:rPr>
          <w:rStyle w:val="Bold"/>
        </w:rPr>
        <w:t>vel</w:t>
      </w:r>
      <w:proofErr w:type="spellEnd"/>
      <w:r w:rsidRPr="00E06205">
        <w:rPr>
          <w:rStyle w:val="Bold"/>
        </w:rPr>
        <w:t xml:space="preserve"> </w:t>
      </w:r>
      <w:proofErr w:type="spellStart"/>
      <w:r w:rsidRPr="00E06205">
        <w:rPr>
          <w:rStyle w:val="Bold"/>
        </w:rPr>
        <w:t>urna</w:t>
      </w:r>
      <w:proofErr w:type="spellEnd"/>
      <w:r w:rsidRPr="00E06205">
        <w:rPr>
          <w:rStyle w:val="Bold"/>
        </w:rPr>
        <w:t xml:space="preserve"> </w:t>
      </w:r>
      <w:proofErr w:type="spellStart"/>
      <w:r w:rsidRPr="00E06205">
        <w:rPr>
          <w:rStyle w:val="Bold"/>
        </w:rPr>
        <w:t>risus</w:t>
      </w:r>
      <w:proofErr w:type="spellEnd"/>
      <w:r w:rsidRPr="00A15828">
        <w:t xml:space="preserve">. Donec </w:t>
      </w:r>
      <w:proofErr w:type="spellStart"/>
      <w:r w:rsidRPr="00A15828">
        <w:t>sed</w:t>
      </w:r>
      <w:proofErr w:type="spellEnd"/>
      <w:r w:rsidRPr="00A15828">
        <w:t xml:space="preserve"> </w:t>
      </w:r>
      <w:proofErr w:type="spellStart"/>
      <w:r w:rsidRPr="00A15828">
        <w:t>blandit</w:t>
      </w:r>
      <w:proofErr w:type="spellEnd"/>
      <w:r w:rsidRPr="00A15828">
        <w:t xml:space="preserve"> ex. Donec </w:t>
      </w:r>
      <w:proofErr w:type="spellStart"/>
      <w:r w:rsidRPr="00A15828">
        <w:t>vel</w:t>
      </w:r>
      <w:proofErr w:type="spellEnd"/>
      <w:r w:rsidRPr="00A15828">
        <w:t xml:space="preserve"> </w:t>
      </w:r>
      <w:proofErr w:type="spellStart"/>
      <w:r w:rsidRPr="00A15828">
        <w:t>aliquam</w:t>
      </w:r>
      <w:proofErr w:type="spellEnd"/>
      <w:r w:rsidRPr="00A15828">
        <w:t xml:space="preserve"> </w:t>
      </w:r>
      <w:proofErr w:type="spellStart"/>
      <w:r w:rsidRPr="00A15828">
        <w:t>velit</w:t>
      </w:r>
      <w:proofErr w:type="spellEnd"/>
      <w:r w:rsidRPr="00A15828">
        <w:t xml:space="preserve">, in vestibulum </w:t>
      </w:r>
      <w:proofErr w:type="spellStart"/>
      <w:r w:rsidRPr="00A15828">
        <w:t>lectus</w:t>
      </w:r>
      <w:proofErr w:type="spellEnd"/>
      <w:r w:rsidRPr="00A15828">
        <w:t>.</w:t>
      </w:r>
    </w:p>
    <w:p w14:paraId="395D9E54" w14:textId="77777777" w:rsidR="00A166D5" w:rsidRDefault="00A166D5" w:rsidP="00A166D5">
      <w:r>
        <w:br w:type="page"/>
      </w:r>
    </w:p>
    <w:p w14:paraId="578FCF76" w14:textId="77777777" w:rsidR="00A166D5" w:rsidRDefault="00A166D5" w:rsidP="00A166D5">
      <w:pPr>
        <w:pStyle w:val="Heading1"/>
      </w:pPr>
      <w:bookmarkStart w:id="25" w:name="_Toc153287850"/>
      <w:r>
        <w:lastRenderedPageBreak/>
        <w:t>Results and commentary</w:t>
      </w:r>
      <w:bookmarkEnd w:id="25"/>
    </w:p>
    <w:p w14:paraId="4316BEA1" w14:textId="77777777" w:rsidR="00A166D5" w:rsidRPr="00A15828" w:rsidRDefault="00A166D5" w:rsidP="00A166D5">
      <w:pPr>
        <w:rPr>
          <w:rFonts w:cs="Arial"/>
          <w:shd w:val="clear" w:color="auto" w:fill="FFFFFF"/>
        </w:rPr>
      </w:pPr>
      <w:bookmarkStart w:id="26" w:name="_Toc293391278"/>
      <w:bookmarkStart w:id="27" w:name="_Toc296938117"/>
      <w:bookmarkStart w:id="28" w:name="_Toc384907074"/>
      <w:bookmarkStart w:id="29" w:name="_Toc416869161"/>
      <w:bookmarkStart w:id="30" w:name="_Toc447629142"/>
      <w:proofErr w:type="spellStart"/>
      <w:r w:rsidRPr="00A15828">
        <w:rPr>
          <w:rFonts w:cs="Arial"/>
          <w:shd w:val="clear" w:color="auto" w:fill="FFFFFF"/>
        </w:rPr>
        <w:t>Suspendisse</w:t>
      </w:r>
      <w:proofErr w:type="spellEnd"/>
      <w:r w:rsidRPr="00A15828">
        <w:rPr>
          <w:rFonts w:cs="Arial"/>
          <w:shd w:val="clear" w:color="auto" w:fill="FFFFFF"/>
        </w:rPr>
        <w:t xml:space="preserve"> </w:t>
      </w:r>
      <w:proofErr w:type="spellStart"/>
      <w:r w:rsidRPr="00A15828">
        <w:rPr>
          <w:rFonts w:cs="Arial"/>
          <w:shd w:val="clear" w:color="auto" w:fill="FFFFFF"/>
        </w:rPr>
        <w:t>velit</w:t>
      </w:r>
      <w:proofErr w:type="spellEnd"/>
      <w:r w:rsidRPr="00A15828">
        <w:rPr>
          <w:rFonts w:cs="Arial"/>
          <w:shd w:val="clear" w:color="auto" w:fill="FFFFFF"/>
        </w:rPr>
        <w:t xml:space="preserve"> nisi, </w:t>
      </w:r>
      <w:proofErr w:type="spellStart"/>
      <w:r w:rsidRPr="00A15828">
        <w:rPr>
          <w:rFonts w:cs="Arial"/>
          <w:shd w:val="clear" w:color="auto" w:fill="FFFFFF"/>
        </w:rPr>
        <w:t>tempor</w:t>
      </w:r>
      <w:proofErr w:type="spellEnd"/>
      <w:r w:rsidRPr="00A15828">
        <w:rPr>
          <w:rFonts w:cs="Arial"/>
          <w:shd w:val="clear" w:color="auto" w:fill="FFFFFF"/>
        </w:rPr>
        <w:t xml:space="preserve"> </w:t>
      </w:r>
      <w:proofErr w:type="spellStart"/>
      <w:r w:rsidRPr="00A15828">
        <w:rPr>
          <w:rFonts w:cs="Arial"/>
          <w:shd w:val="clear" w:color="auto" w:fill="FFFFFF"/>
        </w:rPr>
        <w:t>ut</w:t>
      </w:r>
      <w:proofErr w:type="spellEnd"/>
      <w:r w:rsidRPr="00A15828">
        <w:rPr>
          <w:rFonts w:cs="Arial"/>
          <w:shd w:val="clear" w:color="auto" w:fill="FFFFFF"/>
        </w:rPr>
        <w:t xml:space="preserve"> </w:t>
      </w:r>
      <w:proofErr w:type="spellStart"/>
      <w:r w:rsidRPr="00A15828">
        <w:rPr>
          <w:rFonts w:cs="Arial"/>
          <w:shd w:val="clear" w:color="auto" w:fill="FFFFFF"/>
        </w:rPr>
        <w:t>posuere</w:t>
      </w:r>
      <w:proofErr w:type="spellEnd"/>
      <w:r w:rsidRPr="00A15828">
        <w:rPr>
          <w:rFonts w:cs="Arial"/>
          <w:shd w:val="clear" w:color="auto" w:fill="FFFFFF"/>
        </w:rPr>
        <w:t xml:space="preserve"> </w:t>
      </w:r>
      <w:proofErr w:type="spellStart"/>
      <w:r w:rsidRPr="00A15828">
        <w:rPr>
          <w:rFonts w:cs="Arial"/>
          <w:shd w:val="clear" w:color="auto" w:fill="FFFFFF"/>
        </w:rPr>
        <w:t>ut</w:t>
      </w:r>
      <w:proofErr w:type="spellEnd"/>
      <w:r w:rsidRPr="00A15828">
        <w:rPr>
          <w:rFonts w:cs="Arial"/>
          <w:shd w:val="clear" w:color="auto" w:fill="FFFFFF"/>
        </w:rPr>
        <w:t xml:space="preserve">, </w:t>
      </w:r>
      <w:proofErr w:type="spellStart"/>
      <w:r w:rsidRPr="00A15828">
        <w:rPr>
          <w:rFonts w:cs="Arial"/>
          <w:shd w:val="clear" w:color="auto" w:fill="FFFFFF"/>
        </w:rPr>
        <w:t>blandit</w:t>
      </w:r>
      <w:proofErr w:type="spellEnd"/>
      <w:r w:rsidRPr="00A15828">
        <w:rPr>
          <w:rFonts w:cs="Arial"/>
          <w:shd w:val="clear" w:color="auto" w:fill="FFFFFF"/>
        </w:rPr>
        <w:t xml:space="preserve"> in </w:t>
      </w:r>
      <w:proofErr w:type="spellStart"/>
      <w:r w:rsidRPr="00A15828">
        <w:rPr>
          <w:rFonts w:cs="Arial"/>
          <w:shd w:val="clear" w:color="auto" w:fill="FFFFFF"/>
        </w:rPr>
        <w:t>mauris</w:t>
      </w:r>
      <w:proofErr w:type="spellEnd"/>
      <w:r w:rsidRPr="00A15828">
        <w:rPr>
          <w:rFonts w:cs="Arial"/>
          <w:shd w:val="clear" w:color="auto" w:fill="FFFFFF"/>
        </w:rPr>
        <w:t xml:space="preserve">. </w:t>
      </w:r>
      <w:proofErr w:type="spellStart"/>
      <w:r w:rsidRPr="00A15828">
        <w:rPr>
          <w:rFonts w:cs="Arial"/>
          <w:shd w:val="clear" w:color="auto" w:fill="FFFFFF"/>
        </w:rPr>
        <w:t>Suspendisse</w:t>
      </w:r>
      <w:proofErr w:type="spellEnd"/>
      <w:r w:rsidRPr="00A15828">
        <w:rPr>
          <w:rFonts w:cs="Arial"/>
          <w:shd w:val="clear" w:color="auto" w:fill="FFFFFF"/>
        </w:rPr>
        <w:t xml:space="preserve"> </w:t>
      </w:r>
      <w:proofErr w:type="spellStart"/>
      <w:r w:rsidRPr="00A15828">
        <w:rPr>
          <w:rFonts w:cs="Arial"/>
          <w:shd w:val="clear" w:color="auto" w:fill="FFFFFF"/>
        </w:rPr>
        <w:t>commodo</w:t>
      </w:r>
      <w:proofErr w:type="spellEnd"/>
      <w:r w:rsidRPr="00A15828">
        <w:rPr>
          <w:rFonts w:cs="Arial"/>
          <w:shd w:val="clear" w:color="auto" w:fill="FFFFFF"/>
        </w:rPr>
        <w:t xml:space="preserve"> </w:t>
      </w:r>
      <w:proofErr w:type="spellStart"/>
      <w:r w:rsidRPr="00A15828">
        <w:rPr>
          <w:rFonts w:cs="Arial"/>
          <w:shd w:val="clear" w:color="auto" w:fill="FFFFFF"/>
        </w:rPr>
        <w:t>sagittis</w:t>
      </w:r>
      <w:proofErr w:type="spellEnd"/>
      <w:r w:rsidRPr="00A15828">
        <w:rPr>
          <w:rFonts w:cs="Arial"/>
          <w:shd w:val="clear" w:color="auto" w:fill="FFFFFF"/>
        </w:rPr>
        <w:t xml:space="preserve"> </w:t>
      </w:r>
      <w:proofErr w:type="spellStart"/>
      <w:r w:rsidRPr="00A15828">
        <w:rPr>
          <w:rFonts w:cs="Arial"/>
          <w:shd w:val="clear" w:color="auto" w:fill="FFFFFF"/>
        </w:rPr>
        <w:t>pretium</w:t>
      </w:r>
      <w:proofErr w:type="spellEnd"/>
      <w:r w:rsidRPr="00A15828">
        <w:rPr>
          <w:rFonts w:cs="Arial"/>
          <w:shd w:val="clear" w:color="auto" w:fill="FFFFFF"/>
        </w:rPr>
        <w:t xml:space="preserve">. </w:t>
      </w:r>
      <w:proofErr w:type="spellStart"/>
      <w:r w:rsidRPr="00A15828">
        <w:rPr>
          <w:rFonts w:cs="Arial"/>
          <w:shd w:val="clear" w:color="auto" w:fill="FFFFFF"/>
        </w:rPr>
        <w:t>Nullam</w:t>
      </w:r>
      <w:proofErr w:type="spellEnd"/>
      <w:r w:rsidRPr="00A15828">
        <w:rPr>
          <w:rFonts w:cs="Arial"/>
          <w:shd w:val="clear" w:color="auto" w:fill="FFFFFF"/>
        </w:rPr>
        <w:t>.</w:t>
      </w:r>
    </w:p>
    <w:p w14:paraId="5A9BFB61" w14:textId="77777777" w:rsidR="00A166D5" w:rsidRDefault="00A166D5" w:rsidP="00A166D5">
      <w:pPr>
        <w:pStyle w:val="Heading2"/>
      </w:pPr>
      <w:bookmarkStart w:id="31" w:name="_Toc73509424"/>
      <w:bookmarkStart w:id="32" w:name="_Toc153287851"/>
      <w:bookmarkEnd w:id="26"/>
      <w:bookmarkEnd w:id="27"/>
      <w:bookmarkEnd w:id="28"/>
      <w:bookmarkEnd w:id="29"/>
      <w:bookmarkEnd w:id="30"/>
      <w:r>
        <w:t>Heading 2</w:t>
      </w:r>
      <w:bookmarkEnd w:id="31"/>
      <w:bookmarkEnd w:id="32"/>
    </w:p>
    <w:p w14:paraId="2D07B0B9" w14:textId="77777777" w:rsidR="00A166D5" w:rsidRPr="00A15828" w:rsidRDefault="00A166D5" w:rsidP="00A166D5">
      <w:pPr>
        <w:rPr>
          <w:rFonts w:cs="Arial"/>
        </w:rPr>
      </w:pPr>
      <w:bookmarkStart w:id="33" w:name="_Toc73509425"/>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Donec sit </w:t>
      </w:r>
      <w:proofErr w:type="spellStart"/>
      <w:r w:rsidRPr="00A15828">
        <w:rPr>
          <w:rFonts w:cs="Arial"/>
        </w:rPr>
        <w:t>amet</w:t>
      </w:r>
      <w:proofErr w:type="spellEnd"/>
      <w:r w:rsidRPr="00A15828">
        <w:rPr>
          <w:rFonts w:cs="Arial"/>
        </w:rPr>
        <w:t xml:space="preserve"> </w:t>
      </w:r>
      <w:proofErr w:type="spellStart"/>
      <w:r w:rsidRPr="00A15828">
        <w:rPr>
          <w:rFonts w:cs="Arial"/>
        </w:rPr>
        <w:t>porttitor</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et </w:t>
      </w:r>
      <w:proofErr w:type="spellStart"/>
      <w:r w:rsidRPr="00A15828">
        <w:rPr>
          <w:rFonts w:cs="Arial"/>
        </w:rPr>
        <w:t>elit</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Quisque</w:t>
      </w:r>
      <w:proofErr w:type="spellEnd"/>
      <w:r w:rsidRPr="00A15828">
        <w:rPr>
          <w:rFonts w:cs="Arial"/>
        </w:rPr>
        <w:t xml:space="preserve"> </w:t>
      </w:r>
      <w:proofErr w:type="spellStart"/>
      <w:r w:rsidRPr="00A15828">
        <w:rPr>
          <w:rFonts w:cs="Arial"/>
        </w:rPr>
        <w:t>tempor</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vel</w:t>
      </w:r>
      <w:proofErr w:type="spellEnd"/>
      <w:r w:rsidRPr="00A15828">
        <w:rPr>
          <w:rFonts w:cs="Arial"/>
        </w:rPr>
        <w:t xml:space="preserve"> gravida fermentum, </w:t>
      </w:r>
      <w:proofErr w:type="spellStart"/>
      <w:r w:rsidRPr="00A15828">
        <w:rPr>
          <w:rFonts w:cs="Arial"/>
        </w:rPr>
        <w:t>odio</w:t>
      </w:r>
      <w:proofErr w:type="spellEnd"/>
      <w:r w:rsidRPr="00A15828">
        <w:rPr>
          <w:rFonts w:cs="Arial"/>
        </w:rPr>
        <w:t xml:space="preserve"> </w:t>
      </w:r>
      <w:proofErr w:type="spellStart"/>
      <w:r w:rsidRPr="00A15828">
        <w:rPr>
          <w:rFonts w:cs="Arial"/>
        </w:rPr>
        <w:t>neque</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vitae </w:t>
      </w:r>
      <w:proofErr w:type="spellStart"/>
      <w:r w:rsidRPr="00A15828">
        <w:rPr>
          <w:rFonts w:cs="Arial"/>
        </w:rPr>
        <w:t>sagittis</w:t>
      </w:r>
      <w:proofErr w:type="spellEnd"/>
      <w:r w:rsidRPr="00A15828">
        <w:rPr>
          <w:rFonts w:cs="Arial"/>
        </w:rPr>
        <w:t xml:space="preserve"> </w:t>
      </w:r>
      <w:proofErr w:type="spellStart"/>
      <w:r w:rsidRPr="00A15828">
        <w:rPr>
          <w:rFonts w:cs="Arial"/>
        </w:rPr>
        <w:t>turpis</w:t>
      </w:r>
      <w:proofErr w:type="spellEnd"/>
      <w:r w:rsidRPr="00A15828">
        <w:rPr>
          <w:rFonts w:cs="Arial"/>
        </w:rPr>
        <w:t xml:space="preserve"> </w:t>
      </w:r>
      <w:proofErr w:type="spellStart"/>
      <w:r w:rsidRPr="00A15828">
        <w:rPr>
          <w:rFonts w:cs="Arial"/>
        </w:rPr>
        <w:t>velit</w:t>
      </w:r>
      <w:proofErr w:type="spellEnd"/>
      <w:r w:rsidRPr="00A15828">
        <w:rPr>
          <w:rFonts w:cs="Arial"/>
        </w:rPr>
        <w:t xml:space="preserve"> vitae </w:t>
      </w:r>
      <w:proofErr w:type="spellStart"/>
      <w:r w:rsidRPr="00A15828">
        <w:rPr>
          <w:rFonts w:cs="Arial"/>
        </w:rPr>
        <w:t>velit</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non </w:t>
      </w:r>
      <w:proofErr w:type="spellStart"/>
      <w:r w:rsidRPr="00A15828">
        <w:rPr>
          <w:rFonts w:cs="Arial"/>
        </w:rPr>
        <w:t>efficitur</w:t>
      </w:r>
      <w:proofErr w:type="spellEnd"/>
      <w:r w:rsidRPr="00A15828">
        <w:rPr>
          <w:rFonts w:cs="Arial"/>
        </w:rPr>
        <w:t xml:space="preserve"> lorem </w:t>
      </w:r>
      <w:proofErr w:type="spellStart"/>
      <w:r w:rsidRPr="00A15828">
        <w:rPr>
          <w:rFonts w:cs="Arial"/>
        </w:rPr>
        <w:t>molestie</w:t>
      </w:r>
      <w:proofErr w:type="spellEnd"/>
      <w:r w:rsidRPr="00A15828">
        <w:rPr>
          <w:rFonts w:cs="Arial"/>
        </w:rPr>
        <w:t xml:space="preserve"> at. Donec </w:t>
      </w:r>
      <w:proofErr w:type="spellStart"/>
      <w:r w:rsidRPr="00A15828">
        <w:rPr>
          <w:rFonts w:cs="Arial"/>
        </w:rPr>
        <w:t>urna</w:t>
      </w:r>
      <w:proofErr w:type="spellEnd"/>
      <w:r w:rsidRPr="00A15828">
        <w:rPr>
          <w:rFonts w:cs="Arial"/>
        </w:rPr>
        <w:t xml:space="preserve"> </w:t>
      </w:r>
      <w:proofErr w:type="spellStart"/>
      <w:r w:rsidRPr="00A15828">
        <w:rPr>
          <w:rFonts w:cs="Arial"/>
        </w:rPr>
        <w:t>sem</w:t>
      </w:r>
      <w:proofErr w:type="spellEnd"/>
      <w:r w:rsidRPr="00A15828">
        <w:rPr>
          <w:rFonts w:cs="Arial"/>
        </w:rPr>
        <w:t xml:space="preserve">, pharetra </w:t>
      </w:r>
      <w:proofErr w:type="spellStart"/>
      <w:r w:rsidRPr="00A15828">
        <w:rPr>
          <w:rFonts w:cs="Arial"/>
        </w:rPr>
        <w:t>ut</w:t>
      </w:r>
      <w:proofErr w:type="spellEnd"/>
      <w:r w:rsidRPr="00A15828">
        <w:rPr>
          <w:rFonts w:cs="Arial"/>
        </w:rPr>
        <w:t xml:space="preserve"> </w:t>
      </w:r>
      <w:proofErr w:type="spellStart"/>
      <w:r w:rsidRPr="00A15828">
        <w:rPr>
          <w:rFonts w:cs="Arial"/>
        </w:rPr>
        <w:t>nunc</w:t>
      </w:r>
      <w:proofErr w:type="spellEnd"/>
      <w:r w:rsidRPr="00A15828">
        <w:rPr>
          <w:rFonts w:cs="Arial"/>
        </w:rPr>
        <w:t xml:space="preserve"> non, </w:t>
      </w:r>
      <w:proofErr w:type="spellStart"/>
      <w:r w:rsidRPr="00A15828">
        <w:rPr>
          <w:rFonts w:cs="Arial"/>
        </w:rPr>
        <w:t>tempor</w:t>
      </w:r>
      <w:proofErr w:type="spellEnd"/>
      <w:r w:rsidRPr="00A15828">
        <w:rPr>
          <w:rFonts w:cs="Arial"/>
        </w:rPr>
        <w:t xml:space="preserve"> </w:t>
      </w:r>
      <w:proofErr w:type="spellStart"/>
      <w:r w:rsidRPr="00A15828">
        <w:rPr>
          <w:rFonts w:cs="Arial"/>
        </w:rPr>
        <w:t>ullamcorper</w:t>
      </w:r>
      <w:proofErr w:type="spellEnd"/>
      <w:r w:rsidRPr="00A15828">
        <w:rPr>
          <w:rFonts w:cs="Arial"/>
        </w:rPr>
        <w:t xml:space="preserve"> </w:t>
      </w:r>
      <w:proofErr w:type="spellStart"/>
      <w:r w:rsidRPr="00A15828">
        <w:rPr>
          <w:rFonts w:cs="Arial"/>
        </w:rPr>
        <w:t>dolor</w:t>
      </w:r>
      <w:proofErr w:type="spellEnd"/>
      <w:r w:rsidRPr="00A15828">
        <w:rPr>
          <w:rFonts w:cs="Arial"/>
        </w:rPr>
        <w:t xml:space="preserve">. Duis </w:t>
      </w:r>
      <w:proofErr w:type="spellStart"/>
      <w:r w:rsidRPr="00A15828">
        <w:rPr>
          <w:rFonts w:cs="Arial"/>
        </w:rPr>
        <w:t>fringilla</w:t>
      </w:r>
      <w:proofErr w:type="spellEnd"/>
      <w:r w:rsidRPr="00A15828">
        <w:rPr>
          <w:rFonts w:cs="Arial"/>
        </w:rPr>
        <w:t xml:space="preserve"> mi </w:t>
      </w:r>
      <w:proofErr w:type="spellStart"/>
      <w:r w:rsidRPr="00A15828">
        <w:rPr>
          <w:rFonts w:cs="Arial"/>
        </w:rPr>
        <w:t>eu</w:t>
      </w:r>
      <w:proofErr w:type="spellEnd"/>
      <w:r w:rsidRPr="00A15828">
        <w:rPr>
          <w:rFonts w:cs="Arial"/>
        </w:rPr>
        <w:t xml:space="preserve"> </w:t>
      </w:r>
      <w:proofErr w:type="spellStart"/>
      <w:r w:rsidRPr="00A15828">
        <w:rPr>
          <w:rFonts w:cs="Arial"/>
        </w:rPr>
        <w:t>erat</w:t>
      </w:r>
      <w:proofErr w:type="spellEnd"/>
      <w:r w:rsidRPr="00A15828">
        <w:rPr>
          <w:rFonts w:cs="Arial"/>
        </w:rPr>
        <w:t xml:space="preserve"> </w:t>
      </w:r>
      <w:proofErr w:type="spellStart"/>
      <w:r w:rsidRPr="00A15828">
        <w:rPr>
          <w:rFonts w:cs="Arial"/>
        </w:rPr>
        <w:t>lobortis</w:t>
      </w:r>
      <w:proofErr w:type="spellEnd"/>
      <w:r w:rsidRPr="00A15828">
        <w:rPr>
          <w:rFonts w:cs="Arial"/>
        </w:rPr>
        <w:t xml:space="preserve">, ac </w:t>
      </w:r>
      <w:proofErr w:type="spellStart"/>
      <w:r w:rsidRPr="00A15828">
        <w:rPr>
          <w:rFonts w:cs="Arial"/>
        </w:rPr>
        <w:t>sagittis</w:t>
      </w:r>
      <w:proofErr w:type="spellEnd"/>
      <w:r w:rsidRPr="00A15828">
        <w:rPr>
          <w:rFonts w:cs="Arial"/>
        </w:rPr>
        <w:t xml:space="preserve"> ipsum </w:t>
      </w:r>
      <w:proofErr w:type="spellStart"/>
      <w:r w:rsidRPr="00A15828">
        <w:rPr>
          <w:rFonts w:cs="Arial"/>
        </w:rPr>
        <w:t>eleifend</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eget</w:t>
      </w:r>
      <w:proofErr w:type="spellEnd"/>
      <w:r w:rsidRPr="00A15828">
        <w:rPr>
          <w:rFonts w:cs="Arial"/>
        </w:rPr>
        <w:t xml:space="preserve"> </w:t>
      </w:r>
      <w:proofErr w:type="spellStart"/>
      <w:r w:rsidRPr="00A15828">
        <w:rPr>
          <w:rFonts w:cs="Arial"/>
        </w:rPr>
        <w:t>rhoncus</w:t>
      </w:r>
      <w:proofErr w:type="spellEnd"/>
      <w:r w:rsidRPr="00A15828">
        <w:rPr>
          <w:rFonts w:cs="Arial"/>
        </w:rPr>
        <w:t xml:space="preserve"> lorem.</w:t>
      </w:r>
    </w:p>
    <w:p w14:paraId="1B13860C" w14:textId="77777777" w:rsidR="00A166D5" w:rsidRPr="00A15828" w:rsidRDefault="00A166D5" w:rsidP="00A166D5">
      <w:pPr>
        <w:rPr>
          <w:rFonts w:cs="Arial"/>
        </w:rPr>
      </w:pPr>
      <w:r w:rsidRPr="00A15828">
        <w:rPr>
          <w:rFonts w:cs="Arial"/>
        </w:rPr>
        <w:t xml:space="preserve">Sed </w:t>
      </w:r>
      <w:proofErr w:type="spellStart"/>
      <w:r w:rsidRPr="00A15828">
        <w:rPr>
          <w:rFonts w:cs="Arial"/>
        </w:rPr>
        <w:t>suscipit</w:t>
      </w:r>
      <w:proofErr w:type="spellEnd"/>
      <w:r w:rsidRPr="00A15828">
        <w:rPr>
          <w:rFonts w:cs="Arial"/>
        </w:rPr>
        <w:t xml:space="preserve"> </w:t>
      </w:r>
      <w:proofErr w:type="spellStart"/>
      <w:r w:rsidRPr="00A15828">
        <w:rPr>
          <w:rFonts w:cs="Arial"/>
        </w:rPr>
        <w:t>nisl</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orci</w:t>
      </w:r>
      <w:proofErr w:type="spellEnd"/>
      <w:r w:rsidRPr="00A15828">
        <w:rPr>
          <w:rFonts w:cs="Arial"/>
        </w:rPr>
        <w:t xml:space="preserve"> </w:t>
      </w:r>
      <w:proofErr w:type="spellStart"/>
      <w:r w:rsidRPr="00A15828">
        <w:rPr>
          <w:rFonts w:cs="Arial"/>
        </w:rPr>
        <w:t>scelerisque</w:t>
      </w:r>
      <w:proofErr w:type="spellEnd"/>
      <w:r w:rsidRPr="00A15828">
        <w:rPr>
          <w:rFonts w:cs="Arial"/>
        </w:rPr>
        <w:t xml:space="preserve"> </w:t>
      </w:r>
      <w:proofErr w:type="spellStart"/>
      <w:r w:rsidRPr="00A15828">
        <w:rPr>
          <w:rFonts w:cs="Arial"/>
        </w:rPr>
        <w:t>mattis</w:t>
      </w:r>
      <w:proofErr w:type="spellEnd"/>
      <w:r w:rsidRPr="00A15828">
        <w:rPr>
          <w:rFonts w:cs="Arial"/>
        </w:rPr>
        <w:t xml:space="preserve">. Proin </w:t>
      </w:r>
      <w:proofErr w:type="spellStart"/>
      <w:r w:rsidRPr="00A15828">
        <w:rPr>
          <w:rFonts w:cs="Arial"/>
        </w:rPr>
        <w:t>ut</w:t>
      </w:r>
      <w:proofErr w:type="spellEnd"/>
      <w:r w:rsidRPr="00A15828">
        <w:rPr>
          <w:rFonts w:cs="Arial"/>
        </w:rPr>
        <w:t xml:space="preserve"> </w:t>
      </w:r>
      <w:proofErr w:type="spellStart"/>
      <w:r w:rsidRPr="00A15828">
        <w:rPr>
          <w:rFonts w:cs="Arial"/>
        </w:rPr>
        <w:t>tortor</w:t>
      </w:r>
      <w:proofErr w:type="spellEnd"/>
      <w:r w:rsidRPr="00A15828">
        <w:rPr>
          <w:rFonts w:cs="Arial"/>
        </w:rPr>
        <w:t xml:space="preserve"> et </w:t>
      </w:r>
      <w:proofErr w:type="spellStart"/>
      <w:r w:rsidRPr="00A15828">
        <w:rPr>
          <w:rFonts w:cs="Arial"/>
        </w:rPr>
        <w:t>purus</w:t>
      </w:r>
      <w:proofErr w:type="spellEnd"/>
      <w:r w:rsidRPr="00A15828">
        <w:rPr>
          <w:rFonts w:cs="Arial"/>
        </w:rPr>
        <w:t xml:space="preserve"> </w:t>
      </w:r>
      <w:proofErr w:type="spellStart"/>
      <w:r w:rsidRPr="00A15828">
        <w:rPr>
          <w:rFonts w:cs="Arial"/>
        </w:rPr>
        <w:t>bibendum</w:t>
      </w:r>
      <w:proofErr w:type="spellEnd"/>
      <w:r w:rsidRPr="00A15828">
        <w:rPr>
          <w:rFonts w:cs="Arial"/>
        </w:rPr>
        <w:t xml:space="preserve"> pharetra </w:t>
      </w:r>
      <w:proofErr w:type="spellStart"/>
      <w:r w:rsidRPr="00A15828">
        <w:rPr>
          <w:rFonts w:cs="Arial"/>
        </w:rPr>
        <w:t>vel</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w:t>
      </w:r>
      <w:proofErr w:type="spellStart"/>
      <w:r w:rsidRPr="00A15828">
        <w:rPr>
          <w:rFonts w:cs="Arial"/>
        </w:rPr>
        <w:t>dolor</w:t>
      </w:r>
      <w:proofErr w:type="spellEnd"/>
      <w:r w:rsidRPr="00A15828">
        <w:rPr>
          <w:rFonts w:cs="Arial"/>
        </w:rPr>
        <w:t xml:space="preserve">. Morbi </w:t>
      </w:r>
      <w:proofErr w:type="spellStart"/>
      <w:r w:rsidRPr="00A15828">
        <w:rPr>
          <w:rFonts w:cs="Arial"/>
        </w:rPr>
        <w:t>orci</w:t>
      </w:r>
      <w:proofErr w:type="spellEnd"/>
      <w:r w:rsidRPr="00A15828">
        <w:rPr>
          <w:rFonts w:cs="Arial"/>
        </w:rPr>
        <w:t xml:space="preserve"> </w:t>
      </w:r>
      <w:proofErr w:type="spellStart"/>
      <w:r w:rsidRPr="00A15828">
        <w:rPr>
          <w:rFonts w:cs="Arial"/>
        </w:rPr>
        <w:t>massa</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vel</w:t>
      </w:r>
      <w:proofErr w:type="spellEnd"/>
      <w:r w:rsidRPr="00A15828">
        <w:rPr>
          <w:rFonts w:cs="Arial"/>
        </w:rPr>
        <w:t xml:space="preserve"> dictum </w:t>
      </w:r>
      <w:proofErr w:type="spellStart"/>
      <w:r w:rsidRPr="00A15828">
        <w:rPr>
          <w:rFonts w:cs="Arial"/>
        </w:rPr>
        <w:t>quis</w:t>
      </w:r>
      <w:proofErr w:type="spellEnd"/>
      <w:r w:rsidRPr="00A15828">
        <w:rPr>
          <w:rFonts w:cs="Arial"/>
        </w:rPr>
        <w:t xml:space="preserve">, maximus id </w:t>
      </w:r>
      <w:proofErr w:type="spellStart"/>
      <w:r w:rsidRPr="00A15828">
        <w:rPr>
          <w:rFonts w:cs="Arial"/>
        </w:rPr>
        <w:t>justo</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eu</w:t>
      </w:r>
      <w:proofErr w:type="spellEnd"/>
      <w:r w:rsidRPr="00A15828">
        <w:rPr>
          <w:rFonts w:cs="Arial"/>
        </w:rPr>
        <w:t xml:space="preserve"> </w:t>
      </w:r>
      <w:proofErr w:type="spellStart"/>
      <w:r w:rsidRPr="00A15828">
        <w:rPr>
          <w:rFonts w:cs="Arial"/>
        </w:rPr>
        <w:t>sem</w:t>
      </w:r>
      <w:proofErr w:type="spellEnd"/>
      <w:r w:rsidRPr="00A15828">
        <w:rPr>
          <w:rFonts w:cs="Arial"/>
        </w:rPr>
        <w:t xml:space="preserve"> </w:t>
      </w:r>
      <w:proofErr w:type="spellStart"/>
      <w:r w:rsidRPr="00A15828">
        <w:rPr>
          <w:rFonts w:cs="Arial"/>
        </w:rPr>
        <w:t>consequat</w:t>
      </w:r>
      <w:proofErr w:type="spellEnd"/>
      <w:r w:rsidRPr="00A15828">
        <w:rPr>
          <w:rFonts w:cs="Arial"/>
        </w:rPr>
        <w:t xml:space="preserve">, </w:t>
      </w:r>
      <w:proofErr w:type="spellStart"/>
      <w:r w:rsidRPr="00A15828">
        <w:rPr>
          <w:rFonts w:cs="Arial"/>
        </w:rPr>
        <w:t>mollis</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in, </w:t>
      </w:r>
      <w:proofErr w:type="spellStart"/>
      <w:r w:rsidRPr="00A15828">
        <w:rPr>
          <w:rFonts w:cs="Arial"/>
        </w:rPr>
        <w:t>mollis</w:t>
      </w:r>
      <w:proofErr w:type="spellEnd"/>
      <w:r w:rsidRPr="00A15828">
        <w:rPr>
          <w:rFonts w:cs="Arial"/>
        </w:rPr>
        <w:t xml:space="preserve"> </w:t>
      </w:r>
      <w:proofErr w:type="spellStart"/>
      <w:r w:rsidRPr="00A15828">
        <w:rPr>
          <w:rFonts w:cs="Arial"/>
        </w:rPr>
        <w:t>nisl</w:t>
      </w:r>
      <w:proofErr w:type="spellEnd"/>
      <w:r w:rsidRPr="00A15828">
        <w:rPr>
          <w:rFonts w:cs="Arial"/>
        </w:rPr>
        <w:t xml:space="preserve">. Lorem ipsum </w:t>
      </w:r>
      <w:proofErr w:type="spellStart"/>
      <w:r w:rsidRPr="00A15828">
        <w:rPr>
          <w:rFonts w:cs="Arial"/>
        </w:rPr>
        <w:t>dolor</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adipiscing</w:t>
      </w:r>
      <w:proofErr w:type="spellEnd"/>
      <w:r w:rsidRPr="00A15828">
        <w:rPr>
          <w:rFonts w:cs="Arial"/>
        </w:rPr>
        <w:t xml:space="preserve"> </w:t>
      </w:r>
      <w:proofErr w:type="spellStart"/>
      <w:r w:rsidRPr="00A15828">
        <w:rPr>
          <w:rFonts w:cs="Arial"/>
        </w:rPr>
        <w:t>elit</w:t>
      </w:r>
      <w:proofErr w:type="spellEnd"/>
      <w:r w:rsidRPr="00A15828">
        <w:rPr>
          <w:rFonts w:cs="Arial"/>
        </w:rPr>
        <w:t xml:space="preserve">. Morbi at </w:t>
      </w:r>
      <w:proofErr w:type="spellStart"/>
      <w:r w:rsidRPr="00A15828">
        <w:rPr>
          <w:rFonts w:cs="Arial"/>
        </w:rPr>
        <w:t>facilisis</w:t>
      </w:r>
      <w:proofErr w:type="spellEnd"/>
      <w:r w:rsidRPr="00A15828">
        <w:rPr>
          <w:rFonts w:cs="Arial"/>
        </w:rPr>
        <w:t xml:space="preserve"> </w:t>
      </w:r>
      <w:proofErr w:type="spellStart"/>
      <w:r w:rsidRPr="00A15828">
        <w:rPr>
          <w:rFonts w:cs="Arial"/>
        </w:rPr>
        <w:t>augue</w:t>
      </w:r>
      <w:proofErr w:type="spellEnd"/>
      <w:r w:rsidRPr="00A15828">
        <w:rPr>
          <w:rFonts w:cs="Arial"/>
        </w:rPr>
        <w:t>.</w:t>
      </w:r>
    </w:p>
    <w:bookmarkEnd w:id="33"/>
    <w:p w14:paraId="570A2FDB" w14:textId="77777777" w:rsidR="00A166D5" w:rsidRPr="00913A94" w:rsidRDefault="00A166D5" w:rsidP="00A166D5">
      <w:pPr>
        <w:pStyle w:val="Tableorchartcaption"/>
      </w:pPr>
      <w:r w:rsidRPr="00913A94">
        <w:t xml:space="preserve">Table </w:t>
      </w:r>
      <w:r>
        <w:t xml:space="preserve">or </w:t>
      </w:r>
      <w:r w:rsidRPr="00E877C8">
        <w:t>chart</w:t>
      </w:r>
      <w:r>
        <w:t xml:space="preserve"> caption</w:t>
      </w:r>
    </w:p>
    <w:tbl>
      <w:tblPr>
        <w:tblStyle w:val="TableGrid"/>
        <w:tblW w:w="9067" w:type="dxa"/>
        <w:tblLook w:val="0660" w:firstRow="1" w:lastRow="1" w:firstColumn="0" w:lastColumn="0" w:noHBand="1" w:noVBand="1"/>
      </w:tblPr>
      <w:tblGrid>
        <w:gridCol w:w="1813"/>
        <w:gridCol w:w="1813"/>
        <w:gridCol w:w="1814"/>
        <w:gridCol w:w="1813"/>
        <w:gridCol w:w="1814"/>
      </w:tblGrid>
      <w:tr w:rsidR="00A166D5" w:rsidRPr="00BB54CC" w14:paraId="446DA650" w14:textId="77777777" w:rsidTr="009E7425">
        <w:trPr>
          <w:cnfStyle w:val="100000000000" w:firstRow="1" w:lastRow="0" w:firstColumn="0" w:lastColumn="0" w:oddVBand="0" w:evenVBand="0" w:oddHBand="0" w:evenHBand="0" w:firstRowFirstColumn="0" w:firstRowLastColumn="0" w:lastRowFirstColumn="0" w:lastRowLastColumn="0"/>
          <w:trHeight w:val="340"/>
        </w:trPr>
        <w:tc>
          <w:tcPr>
            <w:tcW w:w="1813" w:type="dxa"/>
          </w:tcPr>
          <w:p w14:paraId="3CDAD8EC" w14:textId="77777777" w:rsidR="00A166D5" w:rsidRPr="00BE3553" w:rsidRDefault="00A166D5" w:rsidP="009E7425">
            <w:pPr>
              <w:pStyle w:val="TableHead"/>
            </w:pPr>
            <w:r>
              <w:t>Table head</w:t>
            </w:r>
          </w:p>
        </w:tc>
        <w:tc>
          <w:tcPr>
            <w:tcW w:w="1813" w:type="dxa"/>
          </w:tcPr>
          <w:p w14:paraId="32C0B2F2" w14:textId="77777777" w:rsidR="00A166D5" w:rsidRPr="00BE3553" w:rsidRDefault="00A166D5" w:rsidP="009E7425">
            <w:pPr>
              <w:pStyle w:val="TableHead"/>
            </w:pPr>
            <w:r>
              <w:t>Table head</w:t>
            </w:r>
          </w:p>
        </w:tc>
        <w:tc>
          <w:tcPr>
            <w:tcW w:w="1814" w:type="dxa"/>
          </w:tcPr>
          <w:p w14:paraId="259DC642" w14:textId="77777777" w:rsidR="00A166D5" w:rsidRPr="00BE3553" w:rsidRDefault="00A166D5" w:rsidP="009E7425">
            <w:pPr>
              <w:pStyle w:val="TableHead"/>
            </w:pPr>
            <w:r>
              <w:t>Table head</w:t>
            </w:r>
          </w:p>
        </w:tc>
        <w:tc>
          <w:tcPr>
            <w:tcW w:w="1813" w:type="dxa"/>
          </w:tcPr>
          <w:p w14:paraId="30CB8B5F" w14:textId="77777777" w:rsidR="00A166D5" w:rsidRPr="00BE3553" w:rsidRDefault="00A166D5" w:rsidP="009E7425">
            <w:pPr>
              <w:pStyle w:val="TableHead"/>
            </w:pPr>
            <w:r>
              <w:t>Table head</w:t>
            </w:r>
          </w:p>
        </w:tc>
        <w:tc>
          <w:tcPr>
            <w:tcW w:w="1814" w:type="dxa"/>
          </w:tcPr>
          <w:p w14:paraId="0BAE9A99" w14:textId="77777777" w:rsidR="00A166D5" w:rsidRPr="00BE3553" w:rsidRDefault="00A166D5" w:rsidP="009E7425">
            <w:pPr>
              <w:pStyle w:val="TableHead"/>
            </w:pPr>
            <w:r>
              <w:t>Table head</w:t>
            </w:r>
          </w:p>
        </w:tc>
      </w:tr>
      <w:tr w:rsidR="00A166D5" w:rsidRPr="00BB54CC" w14:paraId="4CA28AC8" w14:textId="77777777" w:rsidTr="009E7425">
        <w:trPr>
          <w:trHeight w:val="340"/>
        </w:trPr>
        <w:tc>
          <w:tcPr>
            <w:tcW w:w="1813" w:type="dxa"/>
          </w:tcPr>
          <w:p w14:paraId="3D9236E3" w14:textId="77777777" w:rsidR="00A166D5" w:rsidRPr="00BE3553" w:rsidRDefault="00A166D5" w:rsidP="009E7425">
            <w:pPr>
              <w:pStyle w:val="TableBody"/>
            </w:pPr>
            <w:r>
              <w:t xml:space="preserve">Table body </w:t>
            </w:r>
          </w:p>
        </w:tc>
        <w:tc>
          <w:tcPr>
            <w:tcW w:w="1813" w:type="dxa"/>
          </w:tcPr>
          <w:p w14:paraId="2D50648E" w14:textId="77777777" w:rsidR="00A166D5" w:rsidRPr="00BE3553" w:rsidRDefault="00A166D5" w:rsidP="009E7425">
            <w:pPr>
              <w:pStyle w:val="Tablebodyrightalignedfornumbersonly"/>
            </w:pPr>
            <w:r>
              <w:t xml:space="preserve">Table body right aligned (for numbers) </w:t>
            </w:r>
            <w:r w:rsidRPr="00BE3553">
              <w:t>22</w:t>
            </w:r>
          </w:p>
        </w:tc>
        <w:tc>
          <w:tcPr>
            <w:tcW w:w="1814" w:type="dxa"/>
          </w:tcPr>
          <w:p w14:paraId="002E5702" w14:textId="77777777" w:rsidR="00A166D5" w:rsidRPr="00BE3553" w:rsidRDefault="00A166D5" w:rsidP="009E7425">
            <w:pPr>
              <w:pStyle w:val="Tablebodyrightalignedfornumbersonly"/>
            </w:pPr>
            <w:r w:rsidRPr="00BE3553">
              <w:t>72081</w:t>
            </w:r>
          </w:p>
        </w:tc>
        <w:tc>
          <w:tcPr>
            <w:tcW w:w="1813" w:type="dxa"/>
          </w:tcPr>
          <w:p w14:paraId="0CCC9CC7" w14:textId="77777777" w:rsidR="00A166D5" w:rsidRPr="00BE3553" w:rsidRDefault="00A166D5" w:rsidP="009E7425">
            <w:pPr>
              <w:pStyle w:val="Tablebodyrightalignedfornumbersonly"/>
            </w:pPr>
            <w:r w:rsidRPr="00BE3553">
              <w:t>30.5</w:t>
            </w:r>
          </w:p>
        </w:tc>
        <w:tc>
          <w:tcPr>
            <w:tcW w:w="1814" w:type="dxa"/>
          </w:tcPr>
          <w:p w14:paraId="20A748DA" w14:textId="77777777" w:rsidR="00A166D5" w:rsidRPr="00BE3553" w:rsidRDefault="00A166D5" w:rsidP="009E7425">
            <w:pPr>
              <w:pStyle w:val="Tablebodyrightalignedfornumbersonly"/>
            </w:pPr>
            <w:r w:rsidRPr="00BE3553">
              <w:t>19</w:t>
            </w:r>
          </w:p>
        </w:tc>
      </w:tr>
      <w:tr w:rsidR="00A166D5" w:rsidRPr="00BB54CC" w14:paraId="728F6616" w14:textId="77777777" w:rsidTr="009E7425">
        <w:trPr>
          <w:trHeight w:val="340"/>
        </w:trPr>
        <w:tc>
          <w:tcPr>
            <w:tcW w:w="1813" w:type="dxa"/>
          </w:tcPr>
          <w:p w14:paraId="12B30312" w14:textId="77777777" w:rsidR="00A166D5" w:rsidRPr="00BE3553" w:rsidRDefault="00A166D5" w:rsidP="009E7425">
            <w:pPr>
              <w:pStyle w:val="TableBody"/>
            </w:pPr>
            <w:r>
              <w:t xml:space="preserve">Table body </w:t>
            </w:r>
          </w:p>
        </w:tc>
        <w:tc>
          <w:tcPr>
            <w:tcW w:w="1813" w:type="dxa"/>
          </w:tcPr>
          <w:p w14:paraId="7889949D" w14:textId="77777777" w:rsidR="00A166D5" w:rsidRPr="00BE3553" w:rsidRDefault="00A166D5" w:rsidP="009E7425">
            <w:pPr>
              <w:pStyle w:val="Tablebodyrightalignedfornumbersonly"/>
            </w:pPr>
            <w:r w:rsidRPr="00BE3553">
              <w:t>22</w:t>
            </w:r>
          </w:p>
        </w:tc>
        <w:tc>
          <w:tcPr>
            <w:tcW w:w="1814" w:type="dxa"/>
          </w:tcPr>
          <w:p w14:paraId="51174B63" w14:textId="77777777" w:rsidR="00A166D5" w:rsidRPr="00BE3553" w:rsidRDefault="00A166D5" w:rsidP="009E7425">
            <w:pPr>
              <w:pStyle w:val="Tablebodyrightalignedfornumbersonly"/>
            </w:pPr>
            <w:r w:rsidRPr="00BE3553">
              <w:t>72081</w:t>
            </w:r>
          </w:p>
        </w:tc>
        <w:tc>
          <w:tcPr>
            <w:tcW w:w="1813" w:type="dxa"/>
          </w:tcPr>
          <w:p w14:paraId="05B3F4A7" w14:textId="77777777" w:rsidR="00A166D5" w:rsidRPr="00BE3553" w:rsidRDefault="00A166D5" w:rsidP="009E7425">
            <w:pPr>
              <w:pStyle w:val="Tablebodyrightalignedfornumbersonly"/>
            </w:pPr>
            <w:r w:rsidRPr="00BE3553">
              <w:t>30.5</w:t>
            </w:r>
          </w:p>
        </w:tc>
        <w:tc>
          <w:tcPr>
            <w:tcW w:w="1814" w:type="dxa"/>
          </w:tcPr>
          <w:p w14:paraId="63BD5C6B" w14:textId="77777777" w:rsidR="00A166D5" w:rsidRPr="00BE3553" w:rsidRDefault="00A166D5" w:rsidP="009E7425">
            <w:pPr>
              <w:pStyle w:val="Tablebodyrightalignedfornumbersonly"/>
            </w:pPr>
            <w:r w:rsidRPr="00BE3553">
              <w:t>19</w:t>
            </w:r>
          </w:p>
        </w:tc>
      </w:tr>
      <w:tr w:rsidR="00A166D5" w:rsidRPr="00BB54CC" w14:paraId="05507363" w14:textId="77777777" w:rsidTr="009E7425">
        <w:trPr>
          <w:trHeight w:val="340"/>
        </w:trPr>
        <w:tc>
          <w:tcPr>
            <w:tcW w:w="1813" w:type="dxa"/>
          </w:tcPr>
          <w:p w14:paraId="024C4572" w14:textId="77777777" w:rsidR="00A166D5" w:rsidRPr="00BE3553" w:rsidRDefault="00A166D5" w:rsidP="009E7425">
            <w:pPr>
              <w:pStyle w:val="TableBody"/>
            </w:pPr>
            <w:r>
              <w:t xml:space="preserve">Table body </w:t>
            </w:r>
          </w:p>
        </w:tc>
        <w:tc>
          <w:tcPr>
            <w:tcW w:w="1813" w:type="dxa"/>
          </w:tcPr>
          <w:p w14:paraId="4310C5CF" w14:textId="77777777" w:rsidR="00A166D5" w:rsidRPr="00BE3553" w:rsidRDefault="00A166D5" w:rsidP="009E7425">
            <w:pPr>
              <w:pStyle w:val="Tablebodyrightalignedfornumbersonly"/>
            </w:pPr>
            <w:r w:rsidRPr="00BE3553">
              <w:t>22</w:t>
            </w:r>
          </w:p>
        </w:tc>
        <w:tc>
          <w:tcPr>
            <w:tcW w:w="1814" w:type="dxa"/>
          </w:tcPr>
          <w:p w14:paraId="75817429" w14:textId="77777777" w:rsidR="00A166D5" w:rsidRPr="00BE3553" w:rsidRDefault="00A166D5" w:rsidP="009E7425">
            <w:pPr>
              <w:pStyle w:val="Tablebodyrightalignedfornumbersonly"/>
            </w:pPr>
            <w:r w:rsidRPr="00BE3553">
              <w:t>72081</w:t>
            </w:r>
          </w:p>
        </w:tc>
        <w:tc>
          <w:tcPr>
            <w:tcW w:w="1813" w:type="dxa"/>
          </w:tcPr>
          <w:p w14:paraId="02523133" w14:textId="77777777" w:rsidR="00A166D5" w:rsidRPr="00BE3553" w:rsidRDefault="00A166D5" w:rsidP="009E7425">
            <w:pPr>
              <w:pStyle w:val="Tablebodyrightalignedfornumbersonly"/>
            </w:pPr>
            <w:r w:rsidRPr="00BE3553">
              <w:t>30.5</w:t>
            </w:r>
          </w:p>
        </w:tc>
        <w:tc>
          <w:tcPr>
            <w:tcW w:w="1814" w:type="dxa"/>
          </w:tcPr>
          <w:p w14:paraId="26361F03" w14:textId="77777777" w:rsidR="00A166D5" w:rsidRPr="00BE3553" w:rsidRDefault="00A166D5" w:rsidP="009E7425">
            <w:pPr>
              <w:pStyle w:val="Tablebodyrightalignedfornumbersonly"/>
            </w:pPr>
            <w:r w:rsidRPr="00BE3553">
              <w:t>19</w:t>
            </w:r>
          </w:p>
        </w:tc>
      </w:tr>
      <w:tr w:rsidR="00A166D5" w:rsidRPr="00BB54CC" w14:paraId="274D402F" w14:textId="77777777" w:rsidTr="009E7425">
        <w:trPr>
          <w:cnfStyle w:val="010000000000" w:firstRow="0" w:lastRow="1" w:firstColumn="0" w:lastColumn="0" w:oddVBand="0" w:evenVBand="0" w:oddHBand="0" w:evenHBand="0" w:firstRowFirstColumn="0" w:firstRowLastColumn="0" w:lastRowFirstColumn="0" w:lastRowLastColumn="0"/>
          <w:trHeight w:val="340"/>
        </w:trPr>
        <w:tc>
          <w:tcPr>
            <w:tcW w:w="1813" w:type="dxa"/>
          </w:tcPr>
          <w:p w14:paraId="7A675768" w14:textId="77777777" w:rsidR="00A166D5" w:rsidRDefault="00A166D5" w:rsidP="009E7425">
            <w:pPr>
              <w:pStyle w:val="TableBody"/>
              <w:rPr>
                <w:b w:val="0"/>
              </w:rPr>
            </w:pPr>
            <w:r>
              <w:t xml:space="preserve">Table body </w:t>
            </w:r>
          </w:p>
          <w:p w14:paraId="699124B1" w14:textId="77777777" w:rsidR="00A166D5" w:rsidRPr="00913A94" w:rsidRDefault="00A166D5" w:rsidP="009E7425">
            <w:pPr>
              <w:pStyle w:val="TableBody"/>
            </w:pPr>
            <w:r>
              <w:t>(with Total Row option in Table Style options ticked)</w:t>
            </w:r>
          </w:p>
        </w:tc>
        <w:tc>
          <w:tcPr>
            <w:tcW w:w="1813" w:type="dxa"/>
          </w:tcPr>
          <w:p w14:paraId="00399A82" w14:textId="77777777" w:rsidR="00A166D5" w:rsidRPr="00913A94" w:rsidRDefault="00A166D5" w:rsidP="009E7425">
            <w:pPr>
              <w:pStyle w:val="Tablebodyrightalignedfornumbersonly"/>
            </w:pPr>
            <w:r w:rsidRPr="00913A94">
              <w:t>221</w:t>
            </w:r>
          </w:p>
        </w:tc>
        <w:tc>
          <w:tcPr>
            <w:tcW w:w="1814" w:type="dxa"/>
          </w:tcPr>
          <w:p w14:paraId="3CE91889" w14:textId="77777777" w:rsidR="00A166D5" w:rsidRPr="00913A94" w:rsidRDefault="00A166D5" w:rsidP="009E7425">
            <w:pPr>
              <w:pStyle w:val="Tablebodyrightalignedfornumbersonly"/>
            </w:pPr>
            <w:r w:rsidRPr="00913A94">
              <w:t>910937</w:t>
            </w:r>
          </w:p>
        </w:tc>
        <w:tc>
          <w:tcPr>
            <w:tcW w:w="1813" w:type="dxa"/>
          </w:tcPr>
          <w:p w14:paraId="555F1929" w14:textId="77777777" w:rsidR="00A166D5" w:rsidRPr="00913A94" w:rsidRDefault="00A166D5" w:rsidP="009E7425">
            <w:pPr>
              <w:pStyle w:val="Tablebodyrightalignedfornumbersonly"/>
            </w:pPr>
            <w:r w:rsidRPr="00913A94">
              <w:t>24.3</w:t>
            </w:r>
          </w:p>
        </w:tc>
        <w:tc>
          <w:tcPr>
            <w:tcW w:w="1814" w:type="dxa"/>
          </w:tcPr>
          <w:p w14:paraId="3C551682" w14:textId="77777777" w:rsidR="00A166D5" w:rsidRPr="00913A94" w:rsidRDefault="00A166D5" w:rsidP="009E7425">
            <w:pPr>
              <w:pStyle w:val="Tablebodyrightalignedfornumbersonly"/>
            </w:pPr>
            <w:r w:rsidRPr="00913A94">
              <w:t>257</w:t>
            </w:r>
          </w:p>
        </w:tc>
      </w:tr>
    </w:tbl>
    <w:p w14:paraId="59A42570" w14:textId="77777777" w:rsidR="00A166D5" w:rsidRPr="00913A94" w:rsidRDefault="00A166D5" w:rsidP="00A166D5">
      <w:pPr>
        <w:pStyle w:val="Tableorchartcaption"/>
      </w:pPr>
      <w:r w:rsidRPr="00913A94">
        <w:lastRenderedPageBreak/>
        <w:t xml:space="preserve">Table </w:t>
      </w:r>
      <w:r>
        <w:t>or chart caption</w:t>
      </w:r>
    </w:p>
    <w:tbl>
      <w:tblPr>
        <w:tblStyle w:val="TableGrid"/>
        <w:tblW w:w="9067" w:type="dxa"/>
        <w:tblLayout w:type="fixed"/>
        <w:tblLook w:val="0620" w:firstRow="1" w:lastRow="0" w:firstColumn="0" w:lastColumn="0" w:noHBand="1" w:noVBand="1"/>
      </w:tblPr>
      <w:tblGrid>
        <w:gridCol w:w="3022"/>
        <w:gridCol w:w="3022"/>
        <w:gridCol w:w="3023"/>
      </w:tblGrid>
      <w:tr w:rsidR="00A166D5" w:rsidRPr="00BB54CC" w14:paraId="0AD67B53" w14:textId="77777777" w:rsidTr="009E7425">
        <w:trPr>
          <w:cnfStyle w:val="100000000000" w:firstRow="1" w:lastRow="0" w:firstColumn="0" w:lastColumn="0" w:oddVBand="0" w:evenVBand="0" w:oddHBand="0" w:evenHBand="0" w:firstRowFirstColumn="0" w:firstRowLastColumn="0" w:lastRowFirstColumn="0" w:lastRowLastColumn="0"/>
          <w:trHeight w:val="340"/>
        </w:trPr>
        <w:tc>
          <w:tcPr>
            <w:tcW w:w="3022" w:type="dxa"/>
          </w:tcPr>
          <w:p w14:paraId="093D15C7" w14:textId="77777777" w:rsidR="00A166D5" w:rsidRPr="00BE3553" w:rsidRDefault="00A166D5" w:rsidP="009E7425">
            <w:pPr>
              <w:pStyle w:val="TableHead"/>
            </w:pPr>
            <w:r>
              <w:t>Table Head</w:t>
            </w:r>
          </w:p>
        </w:tc>
        <w:tc>
          <w:tcPr>
            <w:tcW w:w="3022" w:type="dxa"/>
          </w:tcPr>
          <w:p w14:paraId="07792FD7" w14:textId="77777777" w:rsidR="00A166D5" w:rsidRPr="00BE3553" w:rsidRDefault="00A166D5" w:rsidP="009E7425">
            <w:pPr>
              <w:pStyle w:val="TableHead"/>
            </w:pPr>
            <w:r>
              <w:t>Table Head</w:t>
            </w:r>
          </w:p>
        </w:tc>
        <w:tc>
          <w:tcPr>
            <w:tcW w:w="3023" w:type="dxa"/>
          </w:tcPr>
          <w:p w14:paraId="4F2CF597" w14:textId="77777777" w:rsidR="00A166D5" w:rsidRPr="00BE3553" w:rsidRDefault="00A166D5" w:rsidP="009E7425">
            <w:pPr>
              <w:pStyle w:val="TableHead"/>
            </w:pPr>
            <w:r>
              <w:t>Table Head</w:t>
            </w:r>
          </w:p>
        </w:tc>
      </w:tr>
      <w:tr w:rsidR="00A166D5" w:rsidRPr="00BB54CC" w14:paraId="5165E064" w14:textId="77777777" w:rsidTr="009E7425">
        <w:trPr>
          <w:trHeight w:val="340"/>
        </w:trPr>
        <w:tc>
          <w:tcPr>
            <w:tcW w:w="3022" w:type="dxa"/>
          </w:tcPr>
          <w:p w14:paraId="6145CDFB" w14:textId="77777777" w:rsidR="00A166D5" w:rsidRDefault="00A166D5" w:rsidP="009E7425">
            <w:pPr>
              <w:pStyle w:val="TableBody"/>
            </w:pPr>
            <w:r>
              <w:t xml:space="preserve">Table Body text </w:t>
            </w:r>
          </w:p>
          <w:p w14:paraId="4DFC042E" w14:textId="77777777" w:rsidR="00A166D5" w:rsidRPr="00BE3553" w:rsidRDefault="00A166D5" w:rsidP="009E7425">
            <w:pPr>
              <w:pStyle w:val="TableBody"/>
            </w:pPr>
            <w:r>
              <w:t xml:space="preserve">In </w:t>
            </w:r>
            <w:proofErr w:type="spellStart"/>
            <w:r>
              <w:t>tristique</w:t>
            </w:r>
            <w:proofErr w:type="spellEnd"/>
            <w:r>
              <w:t xml:space="preserve"> </w:t>
            </w:r>
            <w:proofErr w:type="spellStart"/>
            <w:r>
              <w:t>lobortis</w:t>
            </w:r>
            <w:proofErr w:type="spellEnd"/>
            <w:r>
              <w:t xml:space="preserve"> </w:t>
            </w:r>
            <w:proofErr w:type="spellStart"/>
            <w:r>
              <w:t>sagittis</w:t>
            </w:r>
            <w:proofErr w:type="spellEnd"/>
            <w:r>
              <w:t xml:space="preserve">. </w:t>
            </w:r>
            <w:proofErr w:type="spellStart"/>
            <w:r>
              <w:t>Phasellus</w:t>
            </w:r>
            <w:proofErr w:type="spellEnd"/>
            <w:r>
              <w:t xml:space="preserve"> </w:t>
            </w:r>
            <w:proofErr w:type="spellStart"/>
            <w:r>
              <w:t>mollis</w:t>
            </w:r>
            <w:proofErr w:type="spellEnd"/>
            <w:r>
              <w:t xml:space="preserve"> </w:t>
            </w:r>
            <w:proofErr w:type="spellStart"/>
            <w:r>
              <w:t>mattis</w:t>
            </w:r>
            <w:proofErr w:type="spellEnd"/>
            <w:r>
              <w:t xml:space="preserve"> </w:t>
            </w:r>
            <w:proofErr w:type="spellStart"/>
            <w:r>
              <w:t>iaculis</w:t>
            </w:r>
            <w:proofErr w:type="spellEnd"/>
            <w:r>
              <w:t>.</w:t>
            </w:r>
          </w:p>
        </w:tc>
        <w:tc>
          <w:tcPr>
            <w:tcW w:w="3022" w:type="dxa"/>
          </w:tcPr>
          <w:p w14:paraId="58392510" w14:textId="77777777" w:rsidR="00A166D5" w:rsidRDefault="00A166D5" w:rsidP="009E7425">
            <w:pPr>
              <w:pStyle w:val="TableBody"/>
            </w:pPr>
            <w:r>
              <w:t xml:space="preserve">Table Body text </w:t>
            </w:r>
          </w:p>
          <w:p w14:paraId="234FB42D" w14:textId="77777777" w:rsidR="00A166D5" w:rsidRPr="00BE3553" w:rsidRDefault="00A166D5" w:rsidP="009E7425">
            <w:pPr>
              <w:pStyle w:val="TableBody"/>
            </w:pPr>
            <w:r>
              <w:t xml:space="preserve">In </w:t>
            </w:r>
            <w:proofErr w:type="spellStart"/>
            <w:r>
              <w:t>tristique</w:t>
            </w:r>
            <w:proofErr w:type="spellEnd"/>
            <w:r>
              <w:t xml:space="preserve"> </w:t>
            </w:r>
            <w:proofErr w:type="spellStart"/>
            <w:r>
              <w:t>lobortis</w:t>
            </w:r>
            <w:proofErr w:type="spellEnd"/>
            <w:r>
              <w:t xml:space="preserve"> </w:t>
            </w:r>
            <w:proofErr w:type="spellStart"/>
            <w:r>
              <w:t>sagittis</w:t>
            </w:r>
            <w:proofErr w:type="spellEnd"/>
            <w:r>
              <w:t xml:space="preserve">. </w:t>
            </w:r>
            <w:proofErr w:type="spellStart"/>
            <w:r>
              <w:t>Phasellus</w:t>
            </w:r>
            <w:proofErr w:type="spellEnd"/>
            <w:r>
              <w:t xml:space="preserve"> </w:t>
            </w:r>
            <w:proofErr w:type="spellStart"/>
            <w:r>
              <w:t>mollis</w:t>
            </w:r>
            <w:proofErr w:type="spellEnd"/>
            <w:r>
              <w:t xml:space="preserve"> </w:t>
            </w:r>
            <w:proofErr w:type="spellStart"/>
            <w:r>
              <w:t>mattis</w:t>
            </w:r>
            <w:proofErr w:type="spellEnd"/>
            <w:r>
              <w:t xml:space="preserve"> </w:t>
            </w:r>
            <w:proofErr w:type="spellStart"/>
            <w:r>
              <w:t>iaculis</w:t>
            </w:r>
            <w:proofErr w:type="spellEnd"/>
            <w:r>
              <w:t>.</w:t>
            </w:r>
          </w:p>
        </w:tc>
        <w:tc>
          <w:tcPr>
            <w:tcW w:w="3023" w:type="dxa"/>
          </w:tcPr>
          <w:p w14:paraId="43BFE243" w14:textId="77777777" w:rsidR="00A166D5" w:rsidRDefault="00A166D5" w:rsidP="009E7425">
            <w:pPr>
              <w:pStyle w:val="TableBody"/>
            </w:pPr>
            <w:r>
              <w:t xml:space="preserve">Table Body text </w:t>
            </w:r>
          </w:p>
          <w:p w14:paraId="3357FBDB" w14:textId="77777777" w:rsidR="00A166D5" w:rsidRPr="00BE3553" w:rsidRDefault="00A166D5" w:rsidP="009E7425">
            <w:pPr>
              <w:pStyle w:val="TableBody"/>
            </w:pPr>
            <w:r>
              <w:t xml:space="preserve">In </w:t>
            </w:r>
            <w:proofErr w:type="spellStart"/>
            <w:r>
              <w:t>tristique</w:t>
            </w:r>
            <w:proofErr w:type="spellEnd"/>
            <w:r>
              <w:t xml:space="preserve"> </w:t>
            </w:r>
            <w:proofErr w:type="spellStart"/>
            <w:r>
              <w:t>lobortis</w:t>
            </w:r>
            <w:proofErr w:type="spellEnd"/>
            <w:r>
              <w:t xml:space="preserve"> </w:t>
            </w:r>
            <w:proofErr w:type="spellStart"/>
            <w:r>
              <w:t>sagittis</w:t>
            </w:r>
            <w:proofErr w:type="spellEnd"/>
            <w:r>
              <w:t xml:space="preserve">. </w:t>
            </w:r>
            <w:proofErr w:type="spellStart"/>
            <w:r>
              <w:t>Phasellus</w:t>
            </w:r>
            <w:proofErr w:type="spellEnd"/>
            <w:r>
              <w:t xml:space="preserve"> </w:t>
            </w:r>
            <w:proofErr w:type="spellStart"/>
            <w:r>
              <w:t>mollis</w:t>
            </w:r>
            <w:proofErr w:type="spellEnd"/>
            <w:r>
              <w:t xml:space="preserve"> </w:t>
            </w:r>
            <w:proofErr w:type="spellStart"/>
            <w:r>
              <w:t>mattis</w:t>
            </w:r>
            <w:proofErr w:type="spellEnd"/>
            <w:r>
              <w:t xml:space="preserve"> </w:t>
            </w:r>
            <w:proofErr w:type="spellStart"/>
            <w:r>
              <w:t>iaculis</w:t>
            </w:r>
            <w:proofErr w:type="spellEnd"/>
            <w:r>
              <w:t>.</w:t>
            </w:r>
          </w:p>
        </w:tc>
      </w:tr>
      <w:tr w:rsidR="00A166D5" w:rsidRPr="00BB54CC" w14:paraId="47A0D171" w14:textId="77777777" w:rsidTr="009E7425">
        <w:trPr>
          <w:trHeight w:val="340"/>
        </w:trPr>
        <w:tc>
          <w:tcPr>
            <w:tcW w:w="3022" w:type="dxa"/>
          </w:tcPr>
          <w:p w14:paraId="4C5E4261" w14:textId="77777777" w:rsidR="00A166D5" w:rsidRDefault="00A166D5" w:rsidP="009E7425">
            <w:pPr>
              <w:pStyle w:val="TableBody"/>
            </w:pPr>
            <w:r>
              <w:t xml:space="preserve">Table Body text </w:t>
            </w:r>
          </w:p>
          <w:p w14:paraId="57256C36" w14:textId="77777777" w:rsidR="00A166D5" w:rsidRDefault="00A166D5" w:rsidP="009E7425">
            <w:pPr>
              <w:pStyle w:val="TableBody"/>
            </w:pPr>
            <w:r w:rsidRPr="00EB348A">
              <w:t xml:space="preserve">In </w:t>
            </w:r>
            <w:proofErr w:type="spellStart"/>
            <w:r w:rsidRPr="00EB348A">
              <w:t>tristique</w:t>
            </w:r>
            <w:proofErr w:type="spellEnd"/>
            <w:r w:rsidRPr="00EB348A">
              <w:t xml:space="preserve"> </w:t>
            </w:r>
            <w:proofErr w:type="spellStart"/>
            <w:r w:rsidRPr="00EB348A">
              <w:t>lobortis</w:t>
            </w:r>
            <w:proofErr w:type="spellEnd"/>
            <w:r w:rsidRPr="00EB348A">
              <w:t xml:space="preserve"> </w:t>
            </w:r>
            <w:proofErr w:type="spellStart"/>
            <w:r w:rsidRPr="00EB348A">
              <w:t>sagittis</w:t>
            </w:r>
            <w:proofErr w:type="spellEnd"/>
            <w:r w:rsidRPr="00EB348A">
              <w:t xml:space="preserve">. </w:t>
            </w:r>
          </w:p>
          <w:p w14:paraId="51B53FD0" w14:textId="77777777" w:rsidR="00A166D5" w:rsidRPr="00EB348A" w:rsidRDefault="00A166D5" w:rsidP="009E7425">
            <w:pPr>
              <w:pStyle w:val="TableBody"/>
              <w:rPr>
                <w:rStyle w:val="Tablebodyde-emphasis"/>
              </w:rPr>
            </w:pPr>
            <w:proofErr w:type="spellStart"/>
            <w:r w:rsidRPr="00EB348A">
              <w:rPr>
                <w:rStyle w:val="Tablebodyde-emphasis"/>
              </w:rPr>
              <w:t>Phasellus</w:t>
            </w:r>
            <w:proofErr w:type="spellEnd"/>
            <w:r w:rsidRPr="00EB348A">
              <w:rPr>
                <w:rStyle w:val="Tablebodyde-emphasis"/>
              </w:rPr>
              <w:t xml:space="preserve"> </w:t>
            </w:r>
            <w:proofErr w:type="spellStart"/>
            <w:r w:rsidRPr="00EB348A">
              <w:rPr>
                <w:rStyle w:val="Tablebodyde-emphasis"/>
              </w:rPr>
              <w:t>mollis</w:t>
            </w:r>
            <w:proofErr w:type="spellEnd"/>
            <w:r w:rsidRPr="00EB348A">
              <w:rPr>
                <w:rStyle w:val="Tablebodyde-emphasis"/>
              </w:rPr>
              <w:t xml:space="preserve"> </w:t>
            </w:r>
            <w:proofErr w:type="spellStart"/>
            <w:r w:rsidRPr="00EB348A">
              <w:rPr>
                <w:rStyle w:val="Tablebodyde-emphasis"/>
              </w:rPr>
              <w:t>mattis</w:t>
            </w:r>
            <w:proofErr w:type="spellEnd"/>
            <w:r w:rsidRPr="00EB348A">
              <w:rPr>
                <w:rStyle w:val="Tablebodyde-emphasis"/>
              </w:rPr>
              <w:t xml:space="preserve"> </w:t>
            </w:r>
            <w:proofErr w:type="spellStart"/>
            <w:r w:rsidRPr="00EB348A">
              <w:rPr>
                <w:rStyle w:val="Tablebodyde-emphasis"/>
              </w:rPr>
              <w:t>iaculis</w:t>
            </w:r>
            <w:proofErr w:type="spellEnd"/>
          </w:p>
        </w:tc>
        <w:tc>
          <w:tcPr>
            <w:tcW w:w="3022" w:type="dxa"/>
          </w:tcPr>
          <w:p w14:paraId="315DF37E" w14:textId="77777777" w:rsidR="00A166D5" w:rsidRDefault="00A166D5" w:rsidP="00A166D5">
            <w:pPr>
              <w:pStyle w:val="Tablebulletnumbered1123"/>
            </w:pPr>
            <w:r w:rsidRPr="001343D9">
              <w:t>Table bullet numbered 1 (123)</w:t>
            </w:r>
          </w:p>
          <w:p w14:paraId="7C52F5F2" w14:textId="77777777" w:rsidR="00A166D5" w:rsidRPr="001343D9" w:rsidRDefault="00A166D5" w:rsidP="00A166D5">
            <w:pPr>
              <w:pStyle w:val="Tablebulletnumbered2abc"/>
            </w:pPr>
            <w:r w:rsidRPr="001343D9">
              <w:t>Table bullet numbered 2 (</w:t>
            </w:r>
            <w:proofErr w:type="spellStart"/>
            <w:r w:rsidRPr="001343D9">
              <w:t>abc</w:t>
            </w:r>
            <w:proofErr w:type="spellEnd"/>
            <w:r w:rsidRPr="001343D9">
              <w:t>)</w:t>
            </w:r>
          </w:p>
        </w:tc>
        <w:tc>
          <w:tcPr>
            <w:tcW w:w="3023" w:type="dxa"/>
          </w:tcPr>
          <w:p w14:paraId="15B24891" w14:textId="77777777" w:rsidR="00A166D5" w:rsidRPr="005C38F1" w:rsidRDefault="00A166D5" w:rsidP="00A166D5">
            <w:pPr>
              <w:pStyle w:val="Tablebullet1"/>
            </w:pPr>
            <w:r w:rsidRPr="00BC7230">
              <w:t>Table</w:t>
            </w:r>
            <w:r w:rsidRPr="005C38F1">
              <w:t xml:space="preserve"> bullet 1</w:t>
            </w:r>
          </w:p>
          <w:p w14:paraId="73969BB2" w14:textId="77777777" w:rsidR="00A166D5" w:rsidRDefault="00A166D5" w:rsidP="00A166D5">
            <w:pPr>
              <w:pStyle w:val="Tablebullet1"/>
            </w:pPr>
            <w:r w:rsidRPr="00783CB6">
              <w:t>Table</w:t>
            </w:r>
            <w:r w:rsidRPr="00CB619D">
              <w:t xml:space="preserve"> bu</w:t>
            </w:r>
            <w:r>
              <w:t>llet 1</w:t>
            </w:r>
          </w:p>
          <w:p w14:paraId="73DFDE44" w14:textId="77777777" w:rsidR="00A166D5" w:rsidRPr="00783CB6" w:rsidRDefault="00A166D5" w:rsidP="00A166D5">
            <w:pPr>
              <w:pStyle w:val="Tablebullet2"/>
            </w:pPr>
            <w:r w:rsidRPr="00783CB6">
              <w:t xml:space="preserve">Table </w:t>
            </w:r>
            <w:r w:rsidRPr="00BC7230">
              <w:t>bullet</w:t>
            </w:r>
            <w:r w:rsidRPr="00783CB6">
              <w:t xml:space="preserve"> 2</w:t>
            </w:r>
          </w:p>
          <w:p w14:paraId="6E5ED867" w14:textId="77777777" w:rsidR="00A166D5" w:rsidRPr="00BE3553" w:rsidRDefault="00A166D5" w:rsidP="00A166D5">
            <w:pPr>
              <w:pStyle w:val="Tablebullet2"/>
            </w:pPr>
            <w:r w:rsidRPr="00783CB6">
              <w:t>Table</w:t>
            </w:r>
            <w:r>
              <w:t xml:space="preserve"> bullet 2</w:t>
            </w:r>
          </w:p>
        </w:tc>
      </w:tr>
      <w:tr w:rsidR="00A166D5" w:rsidRPr="00BB54CC" w14:paraId="3BFCB67B" w14:textId="77777777" w:rsidTr="009E7425">
        <w:trPr>
          <w:trHeight w:val="340"/>
        </w:trPr>
        <w:tc>
          <w:tcPr>
            <w:tcW w:w="3022" w:type="dxa"/>
          </w:tcPr>
          <w:p w14:paraId="7F8FB6C9" w14:textId="77777777" w:rsidR="00A166D5" w:rsidRPr="00783CB6" w:rsidRDefault="00A166D5" w:rsidP="009E7425">
            <w:pPr>
              <w:pStyle w:val="TableBody"/>
            </w:pPr>
            <w:r w:rsidRPr="00783CB6">
              <w:t xml:space="preserve">Table Body </w:t>
            </w:r>
            <w:r w:rsidRPr="00783CB6">
              <w:rPr>
                <w:rStyle w:val="Hyperlink"/>
              </w:rPr>
              <w:t>text + hyp</w:t>
            </w:r>
            <w:r w:rsidRPr="00572454">
              <w:rPr>
                <w:rStyle w:val="Hyperlink"/>
              </w:rPr>
              <w:t>erli</w:t>
            </w:r>
            <w:r w:rsidRPr="00783CB6">
              <w:rPr>
                <w:rStyle w:val="Hyperlink"/>
              </w:rPr>
              <w:t>nk.</w:t>
            </w:r>
          </w:p>
        </w:tc>
        <w:tc>
          <w:tcPr>
            <w:tcW w:w="3022" w:type="dxa"/>
          </w:tcPr>
          <w:p w14:paraId="47643BF3" w14:textId="77777777" w:rsidR="00A166D5" w:rsidRPr="00D433BA" w:rsidRDefault="00A166D5" w:rsidP="00A166D5">
            <w:pPr>
              <w:pStyle w:val="Tablebulletnumbered1123"/>
            </w:pPr>
            <w:r w:rsidRPr="00D433BA">
              <w:t>Table bullet numbered 1 (123)</w:t>
            </w:r>
          </w:p>
          <w:p w14:paraId="6B5CA7BA" w14:textId="77777777" w:rsidR="00A166D5" w:rsidRPr="00BE3553" w:rsidRDefault="00A166D5" w:rsidP="00A166D5">
            <w:pPr>
              <w:pStyle w:val="Tablebulletnumbered2abc"/>
            </w:pPr>
            <w:r>
              <w:t xml:space="preserve">Table </w:t>
            </w:r>
            <w:r w:rsidRPr="00D433BA">
              <w:t>bullet numbered</w:t>
            </w:r>
            <w:r>
              <w:t xml:space="preserve"> 2 (</w:t>
            </w:r>
            <w:proofErr w:type="spellStart"/>
            <w:r>
              <w:t>abc</w:t>
            </w:r>
            <w:proofErr w:type="spellEnd"/>
            <w:r>
              <w:t xml:space="preserve">) </w:t>
            </w:r>
          </w:p>
        </w:tc>
        <w:tc>
          <w:tcPr>
            <w:tcW w:w="3023" w:type="dxa"/>
          </w:tcPr>
          <w:p w14:paraId="5C9B6B3A" w14:textId="77777777" w:rsidR="00A166D5" w:rsidRDefault="00A166D5" w:rsidP="00A166D5">
            <w:pPr>
              <w:pStyle w:val="Tablebullet1"/>
              <w:numPr>
                <w:ilvl w:val="0"/>
                <w:numId w:val="4"/>
              </w:numPr>
            </w:pPr>
            <w:r>
              <w:t>Table bullet 1</w:t>
            </w:r>
          </w:p>
          <w:p w14:paraId="516D7632" w14:textId="77777777" w:rsidR="00A166D5" w:rsidRDefault="00A166D5" w:rsidP="00A166D5">
            <w:pPr>
              <w:pStyle w:val="Tablebullet1"/>
              <w:numPr>
                <w:ilvl w:val="0"/>
                <w:numId w:val="4"/>
              </w:numPr>
            </w:pPr>
            <w:r>
              <w:t>Table bullet 1</w:t>
            </w:r>
          </w:p>
          <w:p w14:paraId="6F5C4C1B" w14:textId="77777777" w:rsidR="00A166D5" w:rsidRDefault="00A166D5" w:rsidP="00A166D5">
            <w:pPr>
              <w:pStyle w:val="Tablebullet2"/>
            </w:pPr>
            <w:r w:rsidRPr="00055E0E">
              <w:t>Tabl</w:t>
            </w:r>
            <w:r>
              <w:t xml:space="preserve">e </w:t>
            </w:r>
            <w:r w:rsidRPr="00774B2A">
              <w:t>bullet</w:t>
            </w:r>
            <w:r>
              <w:t xml:space="preserve"> 2</w:t>
            </w:r>
          </w:p>
          <w:p w14:paraId="42E08FE2" w14:textId="77777777" w:rsidR="00A166D5" w:rsidRPr="00BE3553" w:rsidRDefault="00A166D5" w:rsidP="00A166D5">
            <w:pPr>
              <w:pStyle w:val="Tablebullet2"/>
            </w:pPr>
            <w:r w:rsidRPr="00055E0E">
              <w:t>Tabl</w:t>
            </w:r>
            <w:r>
              <w:t xml:space="preserve">e </w:t>
            </w:r>
            <w:r w:rsidRPr="00774B2A">
              <w:t>bullet</w:t>
            </w:r>
            <w:r>
              <w:t xml:space="preserve"> 2</w:t>
            </w:r>
          </w:p>
        </w:tc>
      </w:tr>
    </w:tbl>
    <w:p w14:paraId="68F15D4E" w14:textId="77777777" w:rsidR="00A166D5" w:rsidRDefault="00A166D5" w:rsidP="00A166D5">
      <w:pPr>
        <w:pStyle w:val="Tableorchartcaption"/>
      </w:pPr>
    </w:p>
    <w:p w14:paraId="0E956443" w14:textId="77777777" w:rsidR="00A166D5" w:rsidRDefault="00A166D5" w:rsidP="00A166D5">
      <w:pPr>
        <w:rPr>
          <w:rFonts w:eastAsia="Times New Roman" w:cs="Arial"/>
          <w:b/>
          <w:color w:val="43358B"/>
          <w:sz w:val="28"/>
          <w:szCs w:val="28"/>
          <w:lang w:eastAsia="en-GB"/>
        </w:rPr>
      </w:pPr>
      <w:r>
        <w:br w:type="page"/>
      </w:r>
    </w:p>
    <w:p w14:paraId="14341989" w14:textId="77777777" w:rsidR="00A166D5" w:rsidRPr="00021AE4" w:rsidRDefault="00A166D5" w:rsidP="00A166D5">
      <w:pPr>
        <w:pStyle w:val="Tableorchartcaption"/>
      </w:pPr>
      <w:r w:rsidRPr="00021AE4">
        <w:lastRenderedPageBreak/>
        <w:t xml:space="preserve">Figure 1: </w:t>
      </w:r>
      <w:r w:rsidRPr="008D09BF">
        <w:t>title</w:t>
      </w:r>
      <w:r>
        <w:t xml:space="preserve"> </w:t>
      </w:r>
      <w:r w:rsidRPr="006605A3">
        <w:rPr>
          <w:rStyle w:val="FootnoteReference"/>
        </w:rPr>
        <w:t>1,2,*, ** + footnote reference</w:t>
      </w:r>
    </w:p>
    <w:p w14:paraId="2DC46347" w14:textId="77777777" w:rsidR="00A166D5" w:rsidRDefault="00A166D5" w:rsidP="00A166D5">
      <w:pPr>
        <w:pStyle w:val="Chartorimageplacement"/>
      </w:pPr>
      <w:r w:rsidRPr="0018465F">
        <w:rPr>
          <w:noProof/>
        </w:rPr>
        <w:drawing>
          <wp:inline distT="0" distB="0" distL="0" distR="0" wp14:anchorId="7BA462F5" wp14:editId="6C753BA0">
            <wp:extent cx="6686421" cy="3076575"/>
            <wp:effectExtent l="0" t="0" r="635" b="0"/>
            <wp:docPr id="1" name="Picture 1" descr="Please add a short sentence or two that describes what the image is showing to a visually impaired u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lease add a short sentence or two that describes what the image is showing to a visually impaired user."/>
                    <pic:cNvPicPr>
                      <a:picLocks noChangeAspect="1" noChangeArrowheads="1"/>
                    </pic:cNvPicPr>
                  </pic:nvPicPr>
                  <pic:blipFill rotWithShape="1">
                    <a:blip r:embed="rId27" cstate="print">
                      <a:extLst>
                        <a:ext uri="{28A0092B-C50C-407E-A947-70E740481C1C}">
                          <a14:useLocalDpi xmlns:a14="http://schemas.microsoft.com/office/drawing/2010/main" val="0"/>
                        </a:ext>
                      </a:extLst>
                    </a:blip>
                    <a:srcRect l="5726" b="3673"/>
                    <a:stretch/>
                  </pic:blipFill>
                  <pic:spPr bwMode="auto">
                    <a:xfrm>
                      <a:off x="0" y="0"/>
                      <a:ext cx="6714664" cy="3089570"/>
                    </a:xfrm>
                    <a:prstGeom prst="rect">
                      <a:avLst/>
                    </a:prstGeom>
                    <a:noFill/>
                    <a:ln>
                      <a:noFill/>
                    </a:ln>
                    <a:extLst>
                      <a:ext uri="{53640926-AAD7-44D8-BBD7-CCE9431645EC}">
                        <a14:shadowObscured xmlns:a14="http://schemas.microsoft.com/office/drawing/2010/main"/>
                      </a:ext>
                    </a:extLst>
                  </pic:spPr>
                </pic:pic>
              </a:graphicData>
            </a:graphic>
          </wp:inline>
        </w:drawing>
      </w:r>
    </w:p>
    <w:p w14:paraId="622171B5" w14:textId="77777777" w:rsidR="00A166D5" w:rsidRPr="005F08DF" w:rsidRDefault="00A166D5" w:rsidP="00A166D5">
      <w:pPr>
        <w:pStyle w:val="Tableorchartnote"/>
      </w:pPr>
      <w:r>
        <w:t>1.</w:t>
      </w:r>
      <w:r>
        <w:tab/>
      </w:r>
      <w:proofErr w:type="spellStart"/>
      <w:r w:rsidRPr="008B1589">
        <w:t>Vivamus</w:t>
      </w:r>
      <w:proofErr w:type="spellEnd"/>
      <w:r w:rsidRPr="008B1589">
        <w:t xml:space="preserve"> </w:t>
      </w:r>
      <w:proofErr w:type="spellStart"/>
      <w:r w:rsidRPr="008B1589">
        <w:t>molestie</w:t>
      </w:r>
      <w:proofErr w:type="spellEnd"/>
      <w:r w:rsidRPr="008B1589">
        <w:t xml:space="preserve"> </w:t>
      </w:r>
      <w:proofErr w:type="spellStart"/>
      <w:r w:rsidRPr="008B1589">
        <w:t>massa</w:t>
      </w:r>
      <w:proofErr w:type="spellEnd"/>
      <w:r w:rsidRPr="008B1589">
        <w:t xml:space="preserve"> in </w:t>
      </w:r>
      <w:proofErr w:type="spellStart"/>
      <w:r w:rsidRPr="008B1589">
        <w:t>quam</w:t>
      </w:r>
      <w:proofErr w:type="spellEnd"/>
      <w:r w:rsidRPr="008B1589">
        <w:t xml:space="preserve"> </w:t>
      </w:r>
      <w:proofErr w:type="spellStart"/>
      <w:r w:rsidRPr="008B1589">
        <w:t>porttitor</w:t>
      </w:r>
      <w:proofErr w:type="spellEnd"/>
      <w:r w:rsidRPr="008B1589">
        <w:t xml:space="preserve"> </w:t>
      </w:r>
      <w:proofErr w:type="spellStart"/>
      <w:r w:rsidRPr="008B1589">
        <w:t>viverra</w:t>
      </w:r>
      <w:proofErr w:type="spellEnd"/>
      <w:r w:rsidRPr="008B1589">
        <w:t xml:space="preserve">. </w:t>
      </w:r>
      <w:proofErr w:type="spellStart"/>
      <w:r w:rsidRPr="008B1589">
        <w:t>Nulla</w:t>
      </w:r>
      <w:proofErr w:type="spellEnd"/>
      <w:r w:rsidRPr="008B1589">
        <w:t xml:space="preserve"> </w:t>
      </w:r>
      <w:proofErr w:type="spellStart"/>
      <w:r w:rsidRPr="008B1589">
        <w:t>facilisi</w:t>
      </w:r>
      <w:proofErr w:type="spellEnd"/>
      <w:r w:rsidRPr="008B1589">
        <w:t xml:space="preserve">. </w:t>
      </w:r>
      <w:proofErr w:type="spellStart"/>
      <w:r w:rsidRPr="008B1589">
        <w:t>Suspendisse</w:t>
      </w:r>
      <w:proofErr w:type="spellEnd"/>
      <w:r w:rsidRPr="008B1589">
        <w:t xml:space="preserve"> </w:t>
      </w:r>
      <w:r w:rsidRPr="005F08DF">
        <w:t xml:space="preserve">fermentum </w:t>
      </w:r>
      <w:proofErr w:type="spellStart"/>
      <w:r w:rsidRPr="005F08DF">
        <w:t>metus</w:t>
      </w:r>
      <w:proofErr w:type="spellEnd"/>
      <w:r w:rsidRPr="005F08DF">
        <w:t xml:space="preserve"> </w:t>
      </w:r>
      <w:proofErr w:type="spellStart"/>
      <w:r w:rsidRPr="005F08DF">
        <w:t>justo</w:t>
      </w:r>
      <w:proofErr w:type="spellEnd"/>
      <w:r w:rsidRPr="005F08DF">
        <w:t xml:space="preserve">, </w:t>
      </w:r>
      <w:proofErr w:type="spellStart"/>
      <w:r w:rsidRPr="005F08DF">
        <w:t>vel</w:t>
      </w:r>
      <w:proofErr w:type="spellEnd"/>
      <w:r w:rsidRPr="005F08DF">
        <w:t xml:space="preserve"> </w:t>
      </w:r>
      <w:proofErr w:type="spellStart"/>
      <w:r w:rsidRPr="005F08DF">
        <w:t>elementum</w:t>
      </w:r>
      <w:proofErr w:type="spellEnd"/>
      <w:r w:rsidRPr="005F08DF">
        <w:t xml:space="preserve"> ante </w:t>
      </w:r>
      <w:proofErr w:type="spellStart"/>
      <w:r w:rsidRPr="005F08DF">
        <w:t>rutrum</w:t>
      </w:r>
      <w:proofErr w:type="spellEnd"/>
      <w:r w:rsidRPr="005F08DF">
        <w:t xml:space="preserve"> </w:t>
      </w:r>
      <w:proofErr w:type="spellStart"/>
      <w:r w:rsidRPr="005F08DF">
        <w:t>eget</w:t>
      </w:r>
      <w:proofErr w:type="spellEnd"/>
      <w:r w:rsidRPr="005F08DF">
        <w:t>.</w:t>
      </w:r>
    </w:p>
    <w:p w14:paraId="38142191" w14:textId="77777777" w:rsidR="00A166D5" w:rsidRDefault="00A166D5" w:rsidP="00A166D5">
      <w:pPr>
        <w:pStyle w:val="Tableorchartnote"/>
      </w:pPr>
      <w:r w:rsidRPr="005F08DF">
        <w:t>2.</w:t>
      </w:r>
      <w:r w:rsidRPr="005F08DF">
        <w:tab/>
      </w:r>
      <w:proofErr w:type="spellStart"/>
      <w:r w:rsidRPr="005F08DF">
        <w:t>Vivamus</w:t>
      </w:r>
      <w:proofErr w:type="spellEnd"/>
      <w:r w:rsidRPr="005F08DF">
        <w:t xml:space="preserve"> </w:t>
      </w:r>
      <w:proofErr w:type="spellStart"/>
      <w:r w:rsidRPr="005F08DF">
        <w:t>molestie</w:t>
      </w:r>
      <w:proofErr w:type="spellEnd"/>
      <w:r w:rsidRPr="005F08DF">
        <w:t xml:space="preserve"> </w:t>
      </w:r>
      <w:proofErr w:type="spellStart"/>
      <w:r w:rsidRPr="005F08DF">
        <w:t>mas</w:t>
      </w:r>
      <w:r w:rsidRPr="00D87BAE">
        <w:t>sa</w:t>
      </w:r>
      <w:proofErr w:type="spellEnd"/>
      <w:r w:rsidRPr="00D87BAE">
        <w:t xml:space="preserve"> in </w:t>
      </w:r>
      <w:proofErr w:type="spellStart"/>
      <w:r w:rsidRPr="00D87BAE">
        <w:t>quam</w:t>
      </w:r>
      <w:proofErr w:type="spellEnd"/>
      <w:r w:rsidRPr="00D87BAE">
        <w:t xml:space="preserve"> </w:t>
      </w:r>
      <w:proofErr w:type="spellStart"/>
      <w:r w:rsidRPr="00D87BAE">
        <w:t>porttitor</w:t>
      </w:r>
      <w:proofErr w:type="spellEnd"/>
      <w:r w:rsidRPr="00D87BAE">
        <w:t xml:space="preserve"> </w:t>
      </w:r>
      <w:proofErr w:type="spellStart"/>
      <w:r w:rsidRPr="00D87BAE">
        <w:t>viverra</w:t>
      </w:r>
      <w:proofErr w:type="spellEnd"/>
      <w:r w:rsidRPr="00D87BAE">
        <w:t xml:space="preserve">. </w:t>
      </w:r>
      <w:proofErr w:type="spellStart"/>
      <w:r w:rsidRPr="00D87BAE">
        <w:t>Nulla</w:t>
      </w:r>
      <w:proofErr w:type="spellEnd"/>
      <w:r w:rsidRPr="00D87BAE">
        <w:t xml:space="preserve"> </w:t>
      </w:r>
      <w:proofErr w:type="spellStart"/>
      <w:r w:rsidRPr="00D87BAE">
        <w:t>facilisi</w:t>
      </w:r>
      <w:proofErr w:type="spellEnd"/>
      <w:r w:rsidRPr="00D87BAE">
        <w:t xml:space="preserve">. </w:t>
      </w:r>
      <w:proofErr w:type="spellStart"/>
      <w:r w:rsidRPr="00D87BAE">
        <w:t>Suspendisse</w:t>
      </w:r>
      <w:proofErr w:type="spellEnd"/>
      <w:r w:rsidRPr="00D87BAE">
        <w:t xml:space="preserve"> fermentum</w:t>
      </w:r>
      <w:r w:rsidRPr="00732BF7">
        <w:t xml:space="preserve"> </w:t>
      </w:r>
      <w:proofErr w:type="spellStart"/>
      <w:r w:rsidRPr="00732BF7">
        <w:t>metus</w:t>
      </w:r>
      <w:proofErr w:type="spellEnd"/>
      <w:r w:rsidRPr="00732BF7">
        <w:t xml:space="preserve"> </w:t>
      </w:r>
      <w:proofErr w:type="spellStart"/>
      <w:r w:rsidRPr="00732BF7">
        <w:t>justo</w:t>
      </w:r>
      <w:proofErr w:type="spellEnd"/>
      <w:r w:rsidRPr="00732BF7">
        <w:t xml:space="preserve">, </w:t>
      </w:r>
      <w:proofErr w:type="spellStart"/>
      <w:r w:rsidRPr="00732BF7">
        <w:t>vel</w:t>
      </w:r>
      <w:proofErr w:type="spellEnd"/>
      <w:r w:rsidRPr="00732BF7">
        <w:t xml:space="preserve"> </w:t>
      </w:r>
      <w:proofErr w:type="spellStart"/>
      <w:r w:rsidRPr="00732BF7">
        <w:t>Vivamus</w:t>
      </w:r>
      <w:proofErr w:type="spellEnd"/>
      <w:r w:rsidRPr="00732BF7">
        <w:t xml:space="preserve"> </w:t>
      </w:r>
      <w:proofErr w:type="spellStart"/>
      <w:r w:rsidRPr="00732BF7">
        <w:t>molestie</w:t>
      </w:r>
      <w:proofErr w:type="spellEnd"/>
      <w:r w:rsidRPr="00732BF7">
        <w:t xml:space="preserve"> </w:t>
      </w:r>
      <w:proofErr w:type="spellStart"/>
      <w:r w:rsidRPr="00732BF7">
        <w:t>massa</w:t>
      </w:r>
      <w:proofErr w:type="spellEnd"/>
      <w:r w:rsidRPr="00732BF7">
        <w:t xml:space="preserve"> in </w:t>
      </w:r>
      <w:proofErr w:type="spellStart"/>
      <w:r w:rsidRPr="00732BF7">
        <w:t>quam</w:t>
      </w:r>
      <w:proofErr w:type="spellEnd"/>
      <w:r w:rsidRPr="00732BF7">
        <w:t xml:space="preserve"> </w:t>
      </w:r>
      <w:proofErr w:type="spellStart"/>
      <w:r w:rsidRPr="00732BF7">
        <w:t>porttitor</w:t>
      </w:r>
      <w:proofErr w:type="spellEnd"/>
      <w:r w:rsidRPr="00732BF7">
        <w:t xml:space="preserve"> </w:t>
      </w:r>
      <w:proofErr w:type="spellStart"/>
      <w:r w:rsidRPr="00732BF7">
        <w:t>viverra</w:t>
      </w:r>
      <w:proofErr w:type="spellEnd"/>
      <w:r w:rsidRPr="00732BF7">
        <w:t xml:space="preserve">. </w:t>
      </w:r>
      <w:proofErr w:type="spellStart"/>
      <w:r w:rsidRPr="00732BF7">
        <w:t>Nulla</w:t>
      </w:r>
      <w:proofErr w:type="spellEnd"/>
      <w:r w:rsidRPr="00732BF7">
        <w:t xml:space="preserve"> </w:t>
      </w:r>
      <w:proofErr w:type="spellStart"/>
      <w:r w:rsidRPr="00732BF7">
        <w:t>facilisi</w:t>
      </w:r>
      <w:proofErr w:type="spellEnd"/>
      <w:r w:rsidRPr="00732BF7">
        <w:t xml:space="preserve">. </w:t>
      </w:r>
      <w:proofErr w:type="spellStart"/>
      <w:r w:rsidRPr="00732BF7">
        <w:t>Suspendisse</w:t>
      </w:r>
      <w:proofErr w:type="spellEnd"/>
      <w:r w:rsidRPr="00732BF7">
        <w:t xml:space="preserve"> fermentum </w:t>
      </w:r>
      <w:proofErr w:type="spellStart"/>
      <w:r w:rsidRPr="00732BF7">
        <w:t>metus</w:t>
      </w:r>
      <w:proofErr w:type="spellEnd"/>
      <w:r w:rsidRPr="00732BF7">
        <w:t xml:space="preserve"> </w:t>
      </w:r>
      <w:proofErr w:type="spellStart"/>
      <w:r w:rsidRPr="00732BF7">
        <w:t>justo</w:t>
      </w:r>
      <w:proofErr w:type="spellEnd"/>
      <w:r>
        <w:t>.</w:t>
      </w:r>
    </w:p>
    <w:p w14:paraId="77589855" w14:textId="77777777" w:rsidR="00A166D5" w:rsidRPr="008B1589" w:rsidRDefault="00A166D5" w:rsidP="00A166D5">
      <w:pPr>
        <w:pStyle w:val="Tableorchartnote"/>
      </w:pPr>
      <w:r w:rsidRPr="008B1589">
        <w:t>3.</w:t>
      </w:r>
      <w:r w:rsidRPr="008B1589">
        <w:tab/>
      </w:r>
      <w:proofErr w:type="spellStart"/>
      <w:r w:rsidRPr="008B1589">
        <w:t>Vivamus</w:t>
      </w:r>
      <w:proofErr w:type="spellEnd"/>
      <w:r w:rsidRPr="008B1589">
        <w:t xml:space="preserve"> </w:t>
      </w:r>
      <w:proofErr w:type="spellStart"/>
      <w:r w:rsidRPr="008B1589">
        <w:t>molestie</w:t>
      </w:r>
      <w:proofErr w:type="spellEnd"/>
      <w:r w:rsidRPr="008B1589">
        <w:t xml:space="preserve"> </w:t>
      </w:r>
      <w:proofErr w:type="spellStart"/>
      <w:r w:rsidRPr="008B1589">
        <w:t>massa</w:t>
      </w:r>
      <w:proofErr w:type="spellEnd"/>
      <w:r w:rsidRPr="008B1589">
        <w:t xml:space="preserve"> in </w:t>
      </w:r>
      <w:proofErr w:type="spellStart"/>
      <w:r w:rsidRPr="008B1589">
        <w:t>quam</w:t>
      </w:r>
      <w:proofErr w:type="spellEnd"/>
      <w:r w:rsidRPr="008B1589">
        <w:t xml:space="preserve"> </w:t>
      </w:r>
      <w:proofErr w:type="spellStart"/>
      <w:r w:rsidRPr="008B1589">
        <w:t>porttitor</w:t>
      </w:r>
      <w:proofErr w:type="spellEnd"/>
      <w:r w:rsidRPr="008B1589">
        <w:t xml:space="preserve"> </w:t>
      </w:r>
      <w:proofErr w:type="spellStart"/>
      <w:r w:rsidRPr="008B1589">
        <w:t>viverra</w:t>
      </w:r>
      <w:proofErr w:type="spellEnd"/>
      <w:r w:rsidRPr="008B1589">
        <w:t xml:space="preserve">. </w:t>
      </w:r>
      <w:proofErr w:type="spellStart"/>
      <w:r w:rsidRPr="008B1589">
        <w:t>Nulla</w:t>
      </w:r>
      <w:proofErr w:type="spellEnd"/>
      <w:r w:rsidRPr="008B1589">
        <w:t xml:space="preserve"> </w:t>
      </w:r>
      <w:proofErr w:type="spellStart"/>
      <w:r w:rsidRPr="008B1589">
        <w:t>facilisi</w:t>
      </w:r>
      <w:proofErr w:type="spellEnd"/>
      <w:r w:rsidRPr="008B1589">
        <w:t xml:space="preserve">. </w:t>
      </w:r>
      <w:proofErr w:type="spellStart"/>
      <w:r w:rsidRPr="008B1589">
        <w:t>Suspendisse</w:t>
      </w:r>
      <w:proofErr w:type="spellEnd"/>
      <w:r w:rsidRPr="008B1589">
        <w:t xml:space="preserve"> fermentum </w:t>
      </w:r>
      <w:proofErr w:type="spellStart"/>
      <w:r w:rsidRPr="008B1589">
        <w:t>metus</w:t>
      </w:r>
      <w:proofErr w:type="spellEnd"/>
      <w:r w:rsidRPr="008B1589">
        <w:t xml:space="preserve"> </w:t>
      </w:r>
      <w:proofErr w:type="spellStart"/>
      <w:r w:rsidRPr="008B1589">
        <w:t>justo</w:t>
      </w:r>
      <w:proofErr w:type="spellEnd"/>
      <w:r w:rsidRPr="008B1589">
        <w:t xml:space="preserve">, </w:t>
      </w:r>
      <w:proofErr w:type="spellStart"/>
      <w:r w:rsidRPr="008B1589">
        <w:t>vel</w:t>
      </w:r>
      <w:proofErr w:type="spellEnd"/>
      <w:r w:rsidRPr="008B1589">
        <w:t xml:space="preserve"> </w:t>
      </w:r>
      <w:proofErr w:type="spellStart"/>
      <w:r w:rsidRPr="008B1589">
        <w:t>elementum</w:t>
      </w:r>
      <w:proofErr w:type="spellEnd"/>
      <w:r w:rsidRPr="008B1589">
        <w:t xml:space="preserve"> ante </w:t>
      </w:r>
      <w:proofErr w:type="spellStart"/>
      <w:r w:rsidRPr="008B1589">
        <w:t>rutrum</w:t>
      </w:r>
      <w:proofErr w:type="spellEnd"/>
      <w:r w:rsidRPr="008B1589">
        <w:t xml:space="preserve"> </w:t>
      </w:r>
      <w:proofErr w:type="spellStart"/>
      <w:r w:rsidRPr="008B1589">
        <w:t>eget</w:t>
      </w:r>
      <w:proofErr w:type="spellEnd"/>
      <w:r w:rsidRPr="008B1589">
        <w:t>.</w:t>
      </w:r>
    </w:p>
    <w:p w14:paraId="1CD8DADC" w14:textId="77777777" w:rsidR="00A166D5" w:rsidRPr="00E01543" w:rsidRDefault="00A166D5" w:rsidP="00A166D5"/>
    <w:p w14:paraId="4650E5A4" w14:textId="77777777" w:rsidR="00A166D5" w:rsidRDefault="00A166D5" w:rsidP="00A166D5">
      <w:pPr>
        <w:pStyle w:val="Heading3"/>
      </w:pPr>
      <w:bookmarkStart w:id="34" w:name="_Toc153287852"/>
      <w:r>
        <w:t>Heading 3</w:t>
      </w:r>
      <w:bookmarkEnd w:id="34"/>
    </w:p>
    <w:p w14:paraId="28869581" w14:textId="77777777" w:rsidR="00A166D5" w:rsidRPr="008F149E" w:rsidRDefault="00A166D5" w:rsidP="00A166D5">
      <w:proofErr w:type="spellStart"/>
      <w:r w:rsidRPr="008F149E">
        <w:t>Fusce</w:t>
      </w:r>
      <w:proofErr w:type="spellEnd"/>
      <w:r w:rsidRPr="008F149E">
        <w:t xml:space="preserve"> </w:t>
      </w:r>
      <w:proofErr w:type="spellStart"/>
      <w:r w:rsidRPr="008F149E">
        <w:t>hendrerit</w:t>
      </w:r>
      <w:proofErr w:type="spellEnd"/>
      <w:r w:rsidRPr="008F149E">
        <w:t xml:space="preserve"> </w:t>
      </w:r>
      <w:proofErr w:type="spellStart"/>
      <w:r w:rsidRPr="008F149E">
        <w:t>nibh</w:t>
      </w:r>
      <w:proofErr w:type="spellEnd"/>
      <w:r w:rsidRPr="008F149E">
        <w:t xml:space="preserve"> sit </w:t>
      </w:r>
      <w:proofErr w:type="spellStart"/>
      <w:r w:rsidRPr="008F149E">
        <w:t>amet</w:t>
      </w:r>
      <w:proofErr w:type="spellEnd"/>
      <w:r w:rsidRPr="008F149E">
        <w:t xml:space="preserve"> </w:t>
      </w:r>
      <w:proofErr w:type="spellStart"/>
      <w:r w:rsidRPr="008F149E">
        <w:t>tellus</w:t>
      </w:r>
      <w:proofErr w:type="spellEnd"/>
      <w:r w:rsidRPr="008F149E">
        <w:t xml:space="preserve"> </w:t>
      </w:r>
      <w:proofErr w:type="spellStart"/>
      <w:r w:rsidRPr="008F149E">
        <w:t>tincidunt</w:t>
      </w:r>
      <w:proofErr w:type="spellEnd"/>
      <w:r w:rsidRPr="008F149E">
        <w:t xml:space="preserve"> </w:t>
      </w:r>
      <w:proofErr w:type="spellStart"/>
      <w:r w:rsidRPr="008F149E">
        <w:t>vehicula</w:t>
      </w:r>
      <w:proofErr w:type="spellEnd"/>
      <w:r w:rsidRPr="008F149E">
        <w:t xml:space="preserve">. Class </w:t>
      </w:r>
      <w:proofErr w:type="spellStart"/>
      <w:r w:rsidRPr="008F149E">
        <w:t>aptent</w:t>
      </w:r>
      <w:proofErr w:type="spellEnd"/>
      <w:r w:rsidRPr="008F149E">
        <w:t xml:space="preserve"> </w:t>
      </w:r>
      <w:proofErr w:type="spellStart"/>
      <w:r w:rsidRPr="008F149E">
        <w:t>taciti</w:t>
      </w:r>
      <w:proofErr w:type="spellEnd"/>
      <w:r w:rsidRPr="008F149E">
        <w:t xml:space="preserve"> </w:t>
      </w:r>
      <w:proofErr w:type="spellStart"/>
      <w:r w:rsidRPr="008F149E">
        <w:t>sociosqu</w:t>
      </w:r>
      <w:proofErr w:type="spellEnd"/>
      <w:r w:rsidRPr="008F149E">
        <w:t xml:space="preserve"> </w:t>
      </w:r>
      <w:proofErr w:type="spellStart"/>
      <w:r w:rsidRPr="008F149E">
        <w:t>ad</w:t>
      </w:r>
      <w:proofErr w:type="spellEnd"/>
      <w:r w:rsidRPr="008F149E">
        <w:t xml:space="preserve"> </w:t>
      </w:r>
      <w:proofErr w:type="spellStart"/>
      <w:r w:rsidRPr="008F149E">
        <w:t>litora</w:t>
      </w:r>
      <w:proofErr w:type="spellEnd"/>
      <w:r w:rsidRPr="008F149E">
        <w:t xml:space="preserve"> </w:t>
      </w:r>
      <w:proofErr w:type="spellStart"/>
      <w:r w:rsidRPr="008F149E">
        <w:t>torquent</w:t>
      </w:r>
      <w:proofErr w:type="spellEnd"/>
      <w:r w:rsidRPr="008F149E">
        <w:t xml:space="preserve"> per </w:t>
      </w:r>
      <w:proofErr w:type="spellStart"/>
      <w:r w:rsidRPr="008F149E">
        <w:t>conubia</w:t>
      </w:r>
      <w:proofErr w:type="spellEnd"/>
      <w:r w:rsidRPr="008F149E">
        <w:t xml:space="preserve"> nostra, per </w:t>
      </w:r>
      <w:proofErr w:type="spellStart"/>
      <w:r w:rsidRPr="008F149E">
        <w:t>inceptos</w:t>
      </w:r>
      <w:proofErr w:type="spellEnd"/>
      <w:r w:rsidRPr="008F149E">
        <w:t xml:space="preserve"> </w:t>
      </w:r>
      <w:proofErr w:type="spellStart"/>
      <w:r w:rsidRPr="008F149E">
        <w:t>himenaeos</w:t>
      </w:r>
      <w:proofErr w:type="spellEnd"/>
      <w:r w:rsidRPr="008F149E">
        <w:t xml:space="preserve">. Etiam non libero </w:t>
      </w:r>
      <w:proofErr w:type="spellStart"/>
      <w:r w:rsidRPr="008F149E">
        <w:t>eu</w:t>
      </w:r>
      <w:proofErr w:type="spellEnd"/>
      <w:r w:rsidRPr="008F149E">
        <w:t xml:space="preserve"> </w:t>
      </w:r>
      <w:proofErr w:type="spellStart"/>
      <w:r w:rsidRPr="008F149E">
        <w:t>orci</w:t>
      </w:r>
      <w:proofErr w:type="spellEnd"/>
      <w:r w:rsidRPr="008F149E">
        <w:t xml:space="preserve"> </w:t>
      </w:r>
      <w:proofErr w:type="spellStart"/>
      <w:r w:rsidRPr="008F149E">
        <w:t>viverra</w:t>
      </w:r>
      <w:proofErr w:type="spellEnd"/>
      <w:r w:rsidRPr="008F149E">
        <w:t xml:space="preserve"> </w:t>
      </w:r>
      <w:proofErr w:type="spellStart"/>
      <w:r w:rsidRPr="008F149E">
        <w:t>rhoncus</w:t>
      </w:r>
      <w:proofErr w:type="spellEnd"/>
      <w:r w:rsidRPr="008F149E">
        <w:t xml:space="preserve"> </w:t>
      </w:r>
      <w:proofErr w:type="spellStart"/>
      <w:r w:rsidRPr="008F149E">
        <w:t>eu</w:t>
      </w:r>
      <w:proofErr w:type="spellEnd"/>
      <w:r w:rsidRPr="008F149E">
        <w:t xml:space="preserve"> </w:t>
      </w:r>
      <w:proofErr w:type="spellStart"/>
      <w:r w:rsidRPr="008F149E">
        <w:t>sed</w:t>
      </w:r>
      <w:proofErr w:type="spellEnd"/>
      <w:r w:rsidRPr="008F149E">
        <w:t xml:space="preserve"> </w:t>
      </w:r>
      <w:proofErr w:type="spellStart"/>
      <w:r w:rsidRPr="008F149E">
        <w:t>massa</w:t>
      </w:r>
      <w:proofErr w:type="spellEnd"/>
      <w:r w:rsidRPr="008F149E">
        <w:t>.</w:t>
      </w:r>
    </w:p>
    <w:p w14:paraId="4E222FEF" w14:textId="77777777" w:rsidR="00A166D5" w:rsidRPr="008F149E" w:rsidRDefault="00A166D5" w:rsidP="00A166D5">
      <w:r w:rsidRPr="008F149E">
        <w:t xml:space="preserve">Mauris ac </w:t>
      </w:r>
      <w:proofErr w:type="spellStart"/>
      <w:r w:rsidRPr="008F149E">
        <w:t>neque</w:t>
      </w:r>
      <w:proofErr w:type="spellEnd"/>
      <w:r w:rsidRPr="008F149E">
        <w:t xml:space="preserve"> </w:t>
      </w:r>
      <w:proofErr w:type="spellStart"/>
      <w:r w:rsidRPr="008F149E">
        <w:t>vel</w:t>
      </w:r>
      <w:proofErr w:type="spellEnd"/>
      <w:r w:rsidRPr="008F149E">
        <w:t xml:space="preserve"> </w:t>
      </w:r>
      <w:proofErr w:type="spellStart"/>
      <w:r w:rsidRPr="008F149E">
        <w:t>erat</w:t>
      </w:r>
      <w:proofErr w:type="spellEnd"/>
      <w:r w:rsidRPr="008F149E">
        <w:t xml:space="preserve"> </w:t>
      </w:r>
      <w:proofErr w:type="spellStart"/>
      <w:r w:rsidRPr="008F149E">
        <w:t>varius</w:t>
      </w:r>
      <w:proofErr w:type="spellEnd"/>
      <w:r w:rsidRPr="008F149E">
        <w:t xml:space="preserve"> cursus. </w:t>
      </w:r>
      <w:proofErr w:type="spellStart"/>
      <w:r w:rsidRPr="008F149E">
        <w:t>Praesent</w:t>
      </w:r>
      <w:proofErr w:type="spellEnd"/>
      <w:r w:rsidRPr="008F149E">
        <w:t xml:space="preserve"> at </w:t>
      </w:r>
      <w:proofErr w:type="spellStart"/>
      <w:r w:rsidRPr="008F149E">
        <w:t>molestie</w:t>
      </w:r>
      <w:proofErr w:type="spellEnd"/>
      <w:r w:rsidRPr="008F149E">
        <w:t xml:space="preserve"> </w:t>
      </w:r>
      <w:proofErr w:type="spellStart"/>
      <w:r w:rsidRPr="008F149E">
        <w:t>felis</w:t>
      </w:r>
      <w:proofErr w:type="spellEnd"/>
      <w:r w:rsidRPr="008F149E">
        <w:t xml:space="preserve">. Nunc </w:t>
      </w:r>
      <w:proofErr w:type="spellStart"/>
      <w:r w:rsidRPr="008F149E">
        <w:t>eget</w:t>
      </w:r>
      <w:proofErr w:type="spellEnd"/>
      <w:r w:rsidRPr="008F149E">
        <w:t xml:space="preserve"> ipsum non </w:t>
      </w:r>
      <w:proofErr w:type="spellStart"/>
      <w:r w:rsidRPr="008F149E">
        <w:t>lectus</w:t>
      </w:r>
      <w:proofErr w:type="spellEnd"/>
      <w:r w:rsidRPr="008F149E">
        <w:t xml:space="preserve"> </w:t>
      </w:r>
      <w:proofErr w:type="spellStart"/>
      <w:r w:rsidRPr="008F149E">
        <w:t>facilisis</w:t>
      </w:r>
      <w:proofErr w:type="spellEnd"/>
      <w:r w:rsidRPr="008F149E">
        <w:t xml:space="preserve"> dictum </w:t>
      </w:r>
      <w:proofErr w:type="spellStart"/>
      <w:r w:rsidRPr="008F149E">
        <w:t>quis</w:t>
      </w:r>
      <w:proofErr w:type="spellEnd"/>
      <w:r w:rsidRPr="008F149E">
        <w:t xml:space="preserve"> </w:t>
      </w:r>
      <w:proofErr w:type="spellStart"/>
      <w:r w:rsidRPr="008F149E">
        <w:t>viverra</w:t>
      </w:r>
      <w:proofErr w:type="spellEnd"/>
      <w:r w:rsidRPr="008F149E">
        <w:t xml:space="preserve"> magna. </w:t>
      </w:r>
      <w:proofErr w:type="spellStart"/>
      <w:r w:rsidRPr="008F149E">
        <w:t>Pellentesque</w:t>
      </w:r>
      <w:proofErr w:type="spellEnd"/>
      <w:r w:rsidRPr="008F149E">
        <w:t xml:space="preserve"> </w:t>
      </w:r>
      <w:proofErr w:type="spellStart"/>
      <w:r w:rsidRPr="008F149E">
        <w:t>elementum</w:t>
      </w:r>
      <w:proofErr w:type="spellEnd"/>
      <w:r w:rsidRPr="008F149E">
        <w:t xml:space="preserve"> </w:t>
      </w:r>
      <w:proofErr w:type="spellStart"/>
      <w:r w:rsidRPr="008F149E">
        <w:t>condimentum</w:t>
      </w:r>
      <w:proofErr w:type="spellEnd"/>
      <w:r w:rsidRPr="008F149E">
        <w:t xml:space="preserve"> </w:t>
      </w:r>
      <w:proofErr w:type="spellStart"/>
      <w:r w:rsidRPr="008F149E">
        <w:t>accumsan</w:t>
      </w:r>
      <w:proofErr w:type="spellEnd"/>
      <w:r w:rsidRPr="008F149E">
        <w:t xml:space="preserve">. Nunc </w:t>
      </w:r>
      <w:proofErr w:type="spellStart"/>
      <w:r w:rsidRPr="008F149E">
        <w:t>vel</w:t>
      </w:r>
      <w:proofErr w:type="spellEnd"/>
      <w:r w:rsidRPr="008F149E">
        <w:t xml:space="preserve"> pharetra </w:t>
      </w:r>
      <w:proofErr w:type="spellStart"/>
      <w:r w:rsidRPr="008F149E">
        <w:t>augue</w:t>
      </w:r>
      <w:proofErr w:type="spellEnd"/>
      <w:r w:rsidRPr="008F149E">
        <w:t xml:space="preserve">. </w:t>
      </w:r>
      <w:proofErr w:type="spellStart"/>
      <w:r w:rsidRPr="008F149E">
        <w:t>Pellentesque</w:t>
      </w:r>
      <w:proofErr w:type="spellEnd"/>
      <w:r w:rsidRPr="008F149E">
        <w:t xml:space="preserve"> vitae </w:t>
      </w:r>
      <w:proofErr w:type="spellStart"/>
      <w:r w:rsidRPr="008F149E">
        <w:t>lectus</w:t>
      </w:r>
      <w:proofErr w:type="spellEnd"/>
      <w:r w:rsidRPr="008F149E">
        <w:t xml:space="preserve"> cursus magna </w:t>
      </w:r>
      <w:proofErr w:type="spellStart"/>
      <w:r w:rsidRPr="008F149E">
        <w:t>blandit</w:t>
      </w:r>
      <w:proofErr w:type="spellEnd"/>
      <w:r w:rsidRPr="008F149E">
        <w:t xml:space="preserve"> </w:t>
      </w:r>
      <w:proofErr w:type="spellStart"/>
      <w:r w:rsidRPr="008F149E">
        <w:t>aliquet</w:t>
      </w:r>
      <w:proofErr w:type="spellEnd"/>
      <w:r w:rsidRPr="008F149E">
        <w:t xml:space="preserve">. In </w:t>
      </w:r>
      <w:proofErr w:type="spellStart"/>
      <w:r w:rsidRPr="008F149E">
        <w:t>aliquet</w:t>
      </w:r>
      <w:proofErr w:type="spellEnd"/>
      <w:r w:rsidRPr="008F149E">
        <w:t xml:space="preserve"> </w:t>
      </w:r>
      <w:proofErr w:type="spellStart"/>
      <w:r w:rsidRPr="008F149E">
        <w:t>sapien</w:t>
      </w:r>
      <w:proofErr w:type="spellEnd"/>
      <w:r w:rsidRPr="008F149E">
        <w:t xml:space="preserve"> sit </w:t>
      </w:r>
      <w:proofErr w:type="spellStart"/>
      <w:r w:rsidRPr="008F149E">
        <w:t>amet</w:t>
      </w:r>
      <w:proofErr w:type="spellEnd"/>
      <w:r w:rsidRPr="008F149E">
        <w:t xml:space="preserve"> </w:t>
      </w:r>
      <w:proofErr w:type="spellStart"/>
      <w:r w:rsidRPr="008F149E">
        <w:t>viverra</w:t>
      </w:r>
      <w:proofErr w:type="spellEnd"/>
      <w:r w:rsidRPr="008F149E">
        <w:t xml:space="preserve"> </w:t>
      </w:r>
      <w:proofErr w:type="spellStart"/>
      <w:r w:rsidRPr="008F149E">
        <w:t>aliquam</w:t>
      </w:r>
      <w:proofErr w:type="spellEnd"/>
      <w:r w:rsidRPr="008F149E">
        <w:t>.</w:t>
      </w:r>
    </w:p>
    <w:p w14:paraId="1095B4E6" w14:textId="77777777" w:rsidR="00A166D5" w:rsidRDefault="00A166D5" w:rsidP="00A166D5">
      <w:proofErr w:type="spellStart"/>
      <w:r w:rsidRPr="008F149E">
        <w:lastRenderedPageBreak/>
        <w:t>Pellentesque</w:t>
      </w:r>
      <w:proofErr w:type="spellEnd"/>
      <w:r w:rsidRPr="008F149E">
        <w:t xml:space="preserve"> </w:t>
      </w:r>
      <w:proofErr w:type="spellStart"/>
      <w:r w:rsidRPr="008F149E">
        <w:t>aliquam</w:t>
      </w:r>
      <w:proofErr w:type="spellEnd"/>
      <w:r w:rsidRPr="008F149E">
        <w:t xml:space="preserve"> </w:t>
      </w:r>
      <w:proofErr w:type="spellStart"/>
      <w:r w:rsidRPr="008F149E">
        <w:t>imperdiet</w:t>
      </w:r>
      <w:proofErr w:type="spellEnd"/>
      <w:r w:rsidRPr="008F149E">
        <w:t xml:space="preserve"> </w:t>
      </w:r>
      <w:proofErr w:type="spellStart"/>
      <w:r w:rsidRPr="008F149E">
        <w:t>neque</w:t>
      </w:r>
      <w:proofErr w:type="spellEnd"/>
      <w:r w:rsidRPr="008F149E">
        <w:t xml:space="preserve"> et </w:t>
      </w:r>
      <w:proofErr w:type="spellStart"/>
      <w:r w:rsidRPr="008F149E">
        <w:t>interdum</w:t>
      </w:r>
      <w:proofErr w:type="spellEnd"/>
      <w:r w:rsidRPr="008F149E">
        <w:t xml:space="preserve">. </w:t>
      </w:r>
      <w:proofErr w:type="spellStart"/>
      <w:r w:rsidRPr="008F149E">
        <w:t>Nulla</w:t>
      </w:r>
      <w:proofErr w:type="spellEnd"/>
      <w:r w:rsidRPr="008F149E">
        <w:t xml:space="preserve"> </w:t>
      </w:r>
      <w:proofErr w:type="spellStart"/>
      <w:r w:rsidRPr="008F149E">
        <w:t>sodales</w:t>
      </w:r>
      <w:proofErr w:type="spellEnd"/>
      <w:r w:rsidRPr="008F149E">
        <w:t xml:space="preserve"> </w:t>
      </w:r>
      <w:proofErr w:type="spellStart"/>
      <w:r w:rsidRPr="008F149E">
        <w:t>tellus</w:t>
      </w:r>
      <w:proofErr w:type="spellEnd"/>
      <w:r w:rsidRPr="008F149E">
        <w:t xml:space="preserve"> magna, id </w:t>
      </w:r>
      <w:proofErr w:type="spellStart"/>
      <w:r w:rsidRPr="008F149E">
        <w:t>venenatis</w:t>
      </w:r>
      <w:proofErr w:type="spellEnd"/>
      <w:r w:rsidRPr="008F149E">
        <w:t xml:space="preserve"> </w:t>
      </w:r>
      <w:proofErr w:type="spellStart"/>
      <w:r w:rsidRPr="008F149E">
        <w:t>justo</w:t>
      </w:r>
      <w:proofErr w:type="spellEnd"/>
      <w:r w:rsidRPr="008F149E">
        <w:t xml:space="preserve"> pulvinar </w:t>
      </w:r>
      <w:proofErr w:type="spellStart"/>
      <w:r w:rsidRPr="008F149E">
        <w:t>ut.</w:t>
      </w:r>
      <w:proofErr w:type="spellEnd"/>
      <w:r w:rsidRPr="008F149E">
        <w:t xml:space="preserve"> Etiam </w:t>
      </w:r>
      <w:proofErr w:type="spellStart"/>
      <w:r w:rsidRPr="008F149E">
        <w:t>luctus</w:t>
      </w:r>
      <w:proofErr w:type="spellEnd"/>
      <w:r w:rsidRPr="008F149E">
        <w:t xml:space="preserve"> </w:t>
      </w:r>
      <w:proofErr w:type="spellStart"/>
      <w:r w:rsidRPr="008F149E">
        <w:t>facilisis</w:t>
      </w:r>
      <w:proofErr w:type="spellEnd"/>
      <w:r w:rsidRPr="008F149E">
        <w:t xml:space="preserve"> auctor. </w:t>
      </w:r>
      <w:proofErr w:type="spellStart"/>
      <w:r w:rsidRPr="008F149E">
        <w:t>Curabitur</w:t>
      </w:r>
      <w:proofErr w:type="spellEnd"/>
      <w:r w:rsidRPr="008F149E">
        <w:t xml:space="preserve"> </w:t>
      </w:r>
      <w:proofErr w:type="spellStart"/>
      <w:r w:rsidRPr="008F149E">
        <w:t>interdum</w:t>
      </w:r>
      <w:proofErr w:type="spellEnd"/>
      <w:r w:rsidRPr="008F149E">
        <w:t xml:space="preserve"> </w:t>
      </w:r>
      <w:proofErr w:type="spellStart"/>
      <w:r w:rsidRPr="008F149E">
        <w:t>feugiat</w:t>
      </w:r>
      <w:proofErr w:type="spellEnd"/>
      <w:r w:rsidRPr="008F149E">
        <w:t xml:space="preserve"> convallis. </w:t>
      </w:r>
      <w:proofErr w:type="spellStart"/>
      <w:r w:rsidRPr="008F149E">
        <w:t>Nullam</w:t>
      </w:r>
      <w:proofErr w:type="spellEnd"/>
      <w:r w:rsidRPr="008F149E">
        <w:t xml:space="preserve"> mi libero, </w:t>
      </w:r>
      <w:proofErr w:type="spellStart"/>
      <w:r w:rsidRPr="008F149E">
        <w:t>hendrerit</w:t>
      </w:r>
      <w:proofErr w:type="spellEnd"/>
      <w:r w:rsidRPr="008F149E">
        <w:t xml:space="preserve"> vitae </w:t>
      </w:r>
      <w:proofErr w:type="spellStart"/>
      <w:r w:rsidRPr="008F149E">
        <w:t>condimentum</w:t>
      </w:r>
      <w:proofErr w:type="spellEnd"/>
      <w:r w:rsidRPr="008F149E">
        <w:t xml:space="preserve"> in, </w:t>
      </w:r>
      <w:proofErr w:type="spellStart"/>
      <w:r w:rsidRPr="008F149E">
        <w:t>iaculis</w:t>
      </w:r>
      <w:proofErr w:type="spellEnd"/>
      <w:r w:rsidRPr="008F149E">
        <w:t xml:space="preserve"> porta </w:t>
      </w:r>
      <w:proofErr w:type="spellStart"/>
      <w:r w:rsidRPr="008F149E">
        <w:t>purus</w:t>
      </w:r>
      <w:proofErr w:type="spellEnd"/>
      <w:r w:rsidRPr="008F149E">
        <w:t>.</w:t>
      </w:r>
    </w:p>
    <w:p w14:paraId="5A49A38F" w14:textId="77777777" w:rsidR="00A166D5" w:rsidRDefault="00A166D5" w:rsidP="00A166D5">
      <w:pPr>
        <w:rPr>
          <w:rFonts w:cs="Arial"/>
        </w:rPr>
      </w:pPr>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Donec </w:t>
      </w:r>
      <w:proofErr w:type="spellStart"/>
      <w:r w:rsidRPr="00A15828">
        <w:rPr>
          <w:rFonts w:cs="Arial"/>
        </w:rPr>
        <w:t>sed</w:t>
      </w:r>
      <w:proofErr w:type="spellEnd"/>
      <w:r w:rsidRPr="00A15828">
        <w:rPr>
          <w:rFonts w:cs="Arial"/>
        </w:rPr>
        <w:t xml:space="preserve"> </w:t>
      </w:r>
      <w:proofErr w:type="spellStart"/>
      <w:r w:rsidRPr="00A15828">
        <w:rPr>
          <w:rFonts w:cs="Arial"/>
        </w:rPr>
        <w:t>molestie</w:t>
      </w:r>
      <w:proofErr w:type="spellEnd"/>
      <w:r w:rsidRPr="00A15828">
        <w:rPr>
          <w:rFonts w:cs="Arial"/>
        </w:rPr>
        <w:t xml:space="preserve"> nisi, </w:t>
      </w:r>
      <w:proofErr w:type="spellStart"/>
      <w:r w:rsidRPr="00A15828">
        <w:rPr>
          <w:rFonts w:cs="Arial"/>
        </w:rPr>
        <w:t>ut</w:t>
      </w:r>
      <w:proofErr w:type="spellEnd"/>
      <w:r w:rsidRPr="00A15828">
        <w:rPr>
          <w:rFonts w:cs="Arial"/>
        </w:rPr>
        <w:t xml:space="preserve"> </w:t>
      </w:r>
      <w:proofErr w:type="spellStart"/>
      <w:r w:rsidRPr="00A15828">
        <w:rPr>
          <w:rFonts w:cs="Arial"/>
        </w:rPr>
        <w:t>blandit</w:t>
      </w:r>
      <w:proofErr w:type="spellEnd"/>
      <w:r w:rsidRPr="00A15828">
        <w:rPr>
          <w:rFonts w:cs="Arial"/>
        </w:rPr>
        <w:t xml:space="preserve"> ex. Proin </w:t>
      </w:r>
      <w:proofErr w:type="spellStart"/>
      <w:r w:rsidRPr="00A15828">
        <w:rPr>
          <w:rFonts w:cs="Arial"/>
        </w:rPr>
        <w:t>tempor</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placerat</w:t>
      </w:r>
      <w:proofErr w:type="spellEnd"/>
      <w:r w:rsidRPr="00A15828">
        <w:rPr>
          <w:rFonts w:cs="Arial"/>
        </w:rPr>
        <w:t xml:space="preserve">, </w:t>
      </w:r>
      <w:proofErr w:type="spellStart"/>
      <w:r w:rsidRPr="00A15828">
        <w:rPr>
          <w:rFonts w:cs="Arial"/>
        </w:rPr>
        <w:t>elit</w:t>
      </w:r>
      <w:proofErr w:type="spellEnd"/>
      <w:r w:rsidRPr="00A15828">
        <w:rPr>
          <w:rFonts w:cs="Arial"/>
        </w:rPr>
        <w:t xml:space="preserve"> lorem </w:t>
      </w:r>
      <w:proofErr w:type="spellStart"/>
      <w:r w:rsidRPr="00A15828">
        <w:rPr>
          <w:rFonts w:cs="Arial"/>
        </w:rPr>
        <w:t>placerat</w:t>
      </w:r>
      <w:proofErr w:type="spellEnd"/>
      <w:r w:rsidRPr="00A15828">
        <w:rPr>
          <w:rFonts w:cs="Arial"/>
        </w:rPr>
        <w:t xml:space="preserve"> dui, </w:t>
      </w:r>
      <w:proofErr w:type="spellStart"/>
      <w:r w:rsidRPr="00A15828">
        <w:rPr>
          <w:rFonts w:cs="Arial"/>
        </w:rPr>
        <w:t>sed</w:t>
      </w:r>
      <w:proofErr w:type="spellEnd"/>
      <w:r w:rsidRPr="00A15828">
        <w:rPr>
          <w:rFonts w:cs="Arial"/>
        </w:rPr>
        <w:t xml:space="preserve"> </w:t>
      </w:r>
      <w:proofErr w:type="spellStart"/>
      <w:r w:rsidRPr="00A15828">
        <w:rPr>
          <w:rFonts w:cs="Arial"/>
        </w:rPr>
        <w:t>placerat</w:t>
      </w:r>
      <w:proofErr w:type="spellEnd"/>
      <w:r w:rsidRPr="00A15828">
        <w:rPr>
          <w:rFonts w:cs="Arial"/>
        </w:rPr>
        <w:t xml:space="preserve"> mi ante a </w:t>
      </w:r>
      <w:proofErr w:type="spellStart"/>
      <w:r w:rsidRPr="00A15828">
        <w:rPr>
          <w:rFonts w:cs="Arial"/>
        </w:rPr>
        <w:t>purus</w:t>
      </w:r>
      <w:proofErr w:type="spellEnd"/>
      <w:r w:rsidRPr="00A15828">
        <w:rPr>
          <w:rFonts w:cs="Arial"/>
        </w:rPr>
        <w:t>.</w:t>
      </w:r>
    </w:p>
    <w:p w14:paraId="56149424" w14:textId="77777777" w:rsidR="00A166D5" w:rsidRDefault="00A166D5" w:rsidP="00A166D5">
      <w:pPr>
        <w:pStyle w:val="Heading3"/>
      </w:pPr>
      <w:bookmarkStart w:id="35" w:name="_Toc83745466"/>
      <w:bookmarkStart w:id="36" w:name="_Toc153287853"/>
      <w:r>
        <w:t>Heading 3</w:t>
      </w:r>
      <w:bookmarkEnd w:id="35"/>
      <w:bookmarkEnd w:id="36"/>
    </w:p>
    <w:p w14:paraId="6E841832" w14:textId="77777777" w:rsidR="00A166D5" w:rsidRDefault="00A166D5" w:rsidP="00A166D5">
      <w:r w:rsidRPr="00CC12C2">
        <w:t xml:space="preserve">Mauris ac </w:t>
      </w:r>
      <w:proofErr w:type="spellStart"/>
      <w:r w:rsidRPr="00CC12C2">
        <w:t>neque</w:t>
      </w:r>
      <w:proofErr w:type="spellEnd"/>
      <w:r w:rsidRPr="00CC12C2">
        <w:t xml:space="preserve"> </w:t>
      </w:r>
      <w:proofErr w:type="spellStart"/>
      <w:r w:rsidRPr="00CC12C2">
        <w:t>vel</w:t>
      </w:r>
      <w:proofErr w:type="spellEnd"/>
      <w:r w:rsidRPr="00CC12C2">
        <w:t xml:space="preserve"> </w:t>
      </w:r>
      <w:proofErr w:type="spellStart"/>
      <w:r w:rsidRPr="00CC12C2">
        <w:t>erat</w:t>
      </w:r>
      <w:proofErr w:type="spellEnd"/>
      <w:r w:rsidRPr="00CC12C2">
        <w:t xml:space="preserve"> </w:t>
      </w:r>
      <w:proofErr w:type="spellStart"/>
      <w:r w:rsidRPr="00CC12C2">
        <w:t>varius</w:t>
      </w:r>
      <w:proofErr w:type="spellEnd"/>
      <w:r w:rsidRPr="00CC12C2">
        <w:t xml:space="preserve"> cursus. </w:t>
      </w:r>
      <w:proofErr w:type="spellStart"/>
      <w:r w:rsidRPr="00CC12C2">
        <w:t>Praesent</w:t>
      </w:r>
      <w:proofErr w:type="spellEnd"/>
      <w:r w:rsidRPr="00CC12C2">
        <w:t xml:space="preserve"> at </w:t>
      </w:r>
      <w:proofErr w:type="spellStart"/>
      <w:r w:rsidRPr="00CC12C2">
        <w:t>molestie</w:t>
      </w:r>
      <w:proofErr w:type="spellEnd"/>
      <w:r w:rsidRPr="00CC12C2">
        <w:t xml:space="preserve"> </w:t>
      </w:r>
      <w:proofErr w:type="spellStart"/>
      <w:r w:rsidRPr="00CC12C2">
        <w:t>felis</w:t>
      </w:r>
      <w:proofErr w:type="spellEnd"/>
      <w:r w:rsidRPr="00CC12C2">
        <w:t xml:space="preserve">. Nunc </w:t>
      </w:r>
      <w:proofErr w:type="spellStart"/>
      <w:r w:rsidRPr="00CC12C2">
        <w:t>eget</w:t>
      </w:r>
      <w:proofErr w:type="spellEnd"/>
      <w:r w:rsidRPr="00CC12C2">
        <w:t xml:space="preserve"> ipsum non </w:t>
      </w:r>
      <w:proofErr w:type="spellStart"/>
      <w:r w:rsidRPr="00CC12C2">
        <w:t>lectus</w:t>
      </w:r>
      <w:proofErr w:type="spellEnd"/>
      <w:r w:rsidRPr="00CC12C2">
        <w:t xml:space="preserve"> </w:t>
      </w:r>
      <w:proofErr w:type="spellStart"/>
      <w:r w:rsidRPr="00CC12C2">
        <w:t>facilisis</w:t>
      </w:r>
      <w:proofErr w:type="spellEnd"/>
      <w:r w:rsidRPr="00CC12C2">
        <w:t xml:space="preserve"> dictum </w:t>
      </w:r>
      <w:proofErr w:type="spellStart"/>
      <w:r w:rsidRPr="00CC12C2">
        <w:t>quis</w:t>
      </w:r>
      <w:proofErr w:type="spellEnd"/>
      <w:r w:rsidRPr="00CC12C2">
        <w:t xml:space="preserve"> </w:t>
      </w:r>
      <w:proofErr w:type="spellStart"/>
      <w:r w:rsidRPr="00CC12C2">
        <w:t>viverra</w:t>
      </w:r>
      <w:proofErr w:type="spellEnd"/>
      <w:r w:rsidRPr="00CC12C2">
        <w:t xml:space="preserve"> magna. </w:t>
      </w:r>
      <w:proofErr w:type="spellStart"/>
      <w:r w:rsidRPr="00CC12C2">
        <w:t>Pellentesque</w:t>
      </w:r>
      <w:proofErr w:type="spellEnd"/>
      <w:r w:rsidRPr="00CC12C2">
        <w:t xml:space="preserve"> </w:t>
      </w:r>
      <w:proofErr w:type="spellStart"/>
      <w:r w:rsidRPr="00CC12C2">
        <w:t>elementum</w:t>
      </w:r>
      <w:proofErr w:type="spellEnd"/>
      <w:r w:rsidRPr="00CC12C2">
        <w:t xml:space="preserve"> </w:t>
      </w:r>
      <w:proofErr w:type="spellStart"/>
      <w:r w:rsidRPr="00CC12C2">
        <w:t>condimentum</w:t>
      </w:r>
      <w:proofErr w:type="spellEnd"/>
      <w:r w:rsidRPr="00CC12C2">
        <w:t xml:space="preserve"> </w:t>
      </w:r>
      <w:proofErr w:type="spellStart"/>
      <w:r w:rsidRPr="00CC12C2">
        <w:t>accumsan</w:t>
      </w:r>
      <w:proofErr w:type="spellEnd"/>
      <w:r w:rsidRPr="00CC12C2">
        <w:t xml:space="preserve">. Nunc </w:t>
      </w:r>
      <w:proofErr w:type="spellStart"/>
      <w:r w:rsidRPr="00CC12C2">
        <w:t>vel</w:t>
      </w:r>
      <w:proofErr w:type="spellEnd"/>
      <w:r w:rsidRPr="00CC12C2">
        <w:t xml:space="preserve"> pharetra </w:t>
      </w:r>
      <w:proofErr w:type="spellStart"/>
      <w:r w:rsidRPr="00CC12C2">
        <w:t>augue</w:t>
      </w:r>
      <w:proofErr w:type="spellEnd"/>
      <w:r w:rsidRPr="00CC12C2">
        <w:t xml:space="preserve">. </w:t>
      </w:r>
      <w:proofErr w:type="spellStart"/>
      <w:r w:rsidRPr="00CC12C2">
        <w:t>Pellentesque</w:t>
      </w:r>
      <w:proofErr w:type="spellEnd"/>
      <w:r w:rsidRPr="00CC12C2">
        <w:t xml:space="preserve"> vitae </w:t>
      </w:r>
      <w:proofErr w:type="spellStart"/>
      <w:r w:rsidRPr="00CC12C2">
        <w:t>lectus</w:t>
      </w:r>
      <w:proofErr w:type="spellEnd"/>
      <w:r w:rsidRPr="00CC12C2">
        <w:t xml:space="preserve"> cursus magna </w:t>
      </w:r>
      <w:proofErr w:type="spellStart"/>
      <w:r w:rsidRPr="00CC12C2">
        <w:t>blandit</w:t>
      </w:r>
      <w:proofErr w:type="spellEnd"/>
      <w:r w:rsidRPr="00CC12C2">
        <w:t xml:space="preserve"> </w:t>
      </w:r>
      <w:proofErr w:type="spellStart"/>
      <w:r w:rsidRPr="00CC12C2">
        <w:t>aliquet</w:t>
      </w:r>
      <w:proofErr w:type="spellEnd"/>
      <w:r w:rsidRPr="00CC12C2">
        <w:t xml:space="preserve">. In </w:t>
      </w:r>
      <w:proofErr w:type="spellStart"/>
      <w:r w:rsidRPr="00CC12C2">
        <w:t>aliquet</w:t>
      </w:r>
      <w:proofErr w:type="spellEnd"/>
      <w:r w:rsidRPr="00CC12C2">
        <w:t xml:space="preserve"> </w:t>
      </w:r>
      <w:proofErr w:type="spellStart"/>
      <w:r w:rsidRPr="00CC12C2">
        <w:t>sapien</w:t>
      </w:r>
      <w:proofErr w:type="spellEnd"/>
      <w:r w:rsidRPr="00CC12C2">
        <w:t xml:space="preserve"> sit </w:t>
      </w:r>
      <w:proofErr w:type="spellStart"/>
      <w:r w:rsidRPr="00CC12C2">
        <w:t>amet</w:t>
      </w:r>
      <w:proofErr w:type="spellEnd"/>
      <w:r w:rsidRPr="00CC12C2">
        <w:t xml:space="preserve"> </w:t>
      </w:r>
      <w:proofErr w:type="spellStart"/>
      <w:r w:rsidRPr="00CC12C2">
        <w:t>viverra</w:t>
      </w:r>
      <w:proofErr w:type="spellEnd"/>
      <w:r w:rsidRPr="00CC12C2">
        <w:t xml:space="preserve"> </w:t>
      </w:r>
      <w:proofErr w:type="spellStart"/>
      <w:r w:rsidRPr="00CC12C2">
        <w:t>aliquam</w:t>
      </w:r>
      <w:proofErr w:type="spellEnd"/>
      <w:r w:rsidRPr="00CC12C2">
        <w:t>.</w:t>
      </w:r>
      <w:r>
        <w:br w:type="page"/>
      </w:r>
    </w:p>
    <w:p w14:paraId="5CA11E50" w14:textId="77777777" w:rsidR="00A166D5" w:rsidRPr="00A15828" w:rsidRDefault="00A166D5" w:rsidP="00A166D5">
      <w:pPr>
        <w:pStyle w:val="Heading1"/>
        <w:rPr>
          <w:rFonts w:cs="Arial"/>
        </w:rPr>
      </w:pPr>
      <w:bookmarkStart w:id="37" w:name="_Toc504114794"/>
      <w:bookmarkStart w:id="38" w:name="_Toc61872491"/>
      <w:bookmarkStart w:id="39" w:name="_Toc63961228"/>
      <w:bookmarkStart w:id="40" w:name="_Toc83745467"/>
      <w:bookmarkStart w:id="41" w:name="_Toc153287854"/>
      <w:r w:rsidRPr="00A15828">
        <w:rPr>
          <w:rFonts w:cs="Arial"/>
        </w:rPr>
        <w:lastRenderedPageBreak/>
        <w:t>Glossary</w:t>
      </w:r>
      <w:bookmarkEnd w:id="37"/>
      <w:bookmarkEnd w:id="38"/>
      <w:bookmarkEnd w:id="39"/>
      <w:bookmarkEnd w:id="40"/>
      <w:bookmarkEnd w:id="41"/>
    </w:p>
    <w:p w14:paraId="2C14CF7C" w14:textId="77777777" w:rsidR="00A166D5" w:rsidRDefault="00A166D5" w:rsidP="00A166D5">
      <w:r w:rsidRPr="00CC12C2">
        <w:rPr>
          <w:rStyle w:val="Bold"/>
        </w:rPr>
        <w:t>Glossary item name</w:t>
      </w:r>
      <w:r>
        <w:rPr>
          <w:rStyle w:val="Bold"/>
        </w:rPr>
        <w:br/>
      </w:r>
      <w:r w:rsidRPr="00690E05">
        <w:t>Glossary item description</w:t>
      </w:r>
    </w:p>
    <w:p w14:paraId="35689B85" w14:textId="77777777" w:rsidR="00A166D5" w:rsidRDefault="00A166D5" w:rsidP="00A166D5">
      <w:r w:rsidRPr="00CC12C2">
        <w:rPr>
          <w:rStyle w:val="Bold"/>
        </w:rPr>
        <w:t>Glossary item name</w:t>
      </w:r>
      <w:r>
        <w:br/>
      </w:r>
      <w:r w:rsidRPr="00690E05">
        <w:t>Glossary item description</w:t>
      </w:r>
    </w:p>
    <w:p w14:paraId="0922FE22" w14:textId="77777777" w:rsidR="00A166D5" w:rsidRDefault="00A166D5" w:rsidP="00A166D5">
      <w:r>
        <w:br w:type="page"/>
      </w:r>
    </w:p>
    <w:p w14:paraId="1E7C1666" w14:textId="77777777" w:rsidR="00A166D5" w:rsidRDefault="00A166D5" w:rsidP="00A166D5">
      <w:pPr>
        <w:pStyle w:val="Heading1"/>
      </w:pPr>
      <w:bookmarkStart w:id="42" w:name="_Toc83745468"/>
      <w:bookmarkStart w:id="43" w:name="_Toc153287855"/>
      <w:r>
        <w:lastRenderedPageBreak/>
        <w:t>Contact</w:t>
      </w:r>
      <w:bookmarkEnd w:id="42"/>
      <w:bookmarkEnd w:id="43"/>
    </w:p>
    <w:p w14:paraId="19741BCD" w14:textId="77777777" w:rsidR="00A166D5" w:rsidRDefault="00A166D5" w:rsidP="00A166D5">
      <w:r w:rsidRPr="00CC12C2">
        <w:rPr>
          <w:rStyle w:val="Bold"/>
        </w:rPr>
        <w:t xml:space="preserve">Name, Job </w:t>
      </w:r>
      <w:r>
        <w:rPr>
          <w:rStyle w:val="Bold"/>
        </w:rPr>
        <w:t>t</w:t>
      </w:r>
      <w:r w:rsidRPr="00CC12C2">
        <w:rPr>
          <w:rStyle w:val="Bold"/>
        </w:rPr>
        <w:t>itle</w:t>
      </w:r>
      <w:r w:rsidRPr="00CC12C2">
        <w:rPr>
          <w:rStyle w:val="Bold"/>
        </w:rPr>
        <w:br/>
      </w:r>
      <w:r>
        <w:t>Service</w:t>
      </w:r>
      <w:r>
        <w:br/>
        <w:t>Phone number</w:t>
      </w:r>
      <w:r>
        <w:br/>
      </w:r>
      <w:hyperlink r:id="rId28" w:history="1">
        <w:r>
          <w:rPr>
            <w:rStyle w:val="Hyperlink"/>
          </w:rPr>
          <w:t>phs.generic-team-email@phs.scot</w:t>
        </w:r>
      </w:hyperlink>
      <w:r>
        <w:t xml:space="preserve"> </w:t>
      </w:r>
    </w:p>
    <w:p w14:paraId="165B4BA9" w14:textId="77777777" w:rsidR="00A166D5" w:rsidRPr="00CC12C2" w:rsidRDefault="00A166D5" w:rsidP="00A166D5">
      <w:r w:rsidRPr="00CC12C2">
        <w:rPr>
          <w:b/>
        </w:rPr>
        <w:t xml:space="preserve">Name, Job </w:t>
      </w:r>
      <w:r w:rsidRPr="00791B7A">
        <w:rPr>
          <w:rStyle w:val="Bold"/>
        </w:rPr>
        <w:t>t</w:t>
      </w:r>
      <w:r w:rsidRPr="00CC12C2">
        <w:rPr>
          <w:b/>
        </w:rPr>
        <w:t>itle</w:t>
      </w:r>
      <w:r w:rsidRPr="00CC12C2">
        <w:rPr>
          <w:b/>
        </w:rPr>
        <w:br/>
      </w:r>
      <w:r w:rsidRPr="00CC12C2">
        <w:t>Service</w:t>
      </w:r>
      <w:r w:rsidRPr="00CC12C2">
        <w:br/>
        <w:t>Phone number</w:t>
      </w:r>
      <w:r w:rsidRPr="00CC12C2">
        <w:br/>
      </w:r>
      <w:hyperlink r:id="rId29" w:history="1">
        <w:r w:rsidRPr="000A08C9">
          <w:rPr>
            <w:rStyle w:val="Hyperlink"/>
          </w:rPr>
          <w:t>phs.generic-team-email@phs.scot</w:t>
        </w:r>
      </w:hyperlink>
    </w:p>
    <w:p w14:paraId="4772511C" w14:textId="77777777" w:rsidR="00A166D5" w:rsidRDefault="00A166D5" w:rsidP="00A166D5">
      <w:r>
        <w:t xml:space="preserve">For all media enquiries please email </w:t>
      </w:r>
      <w:hyperlink r:id="rId30" w:history="1">
        <w:r w:rsidRPr="00512ACD">
          <w:rPr>
            <w:rStyle w:val="Hyperlink"/>
          </w:rPr>
          <w:t>phs.comms@phs.scot</w:t>
        </w:r>
      </w:hyperlink>
      <w:r>
        <w:t xml:space="preserve"> or call </w:t>
      </w:r>
      <w:r w:rsidRPr="00CC12C2">
        <w:t>0131 275 6105</w:t>
      </w:r>
      <w:r>
        <w:t>.</w:t>
      </w:r>
    </w:p>
    <w:p w14:paraId="079E7A4A" w14:textId="77777777" w:rsidR="00A166D5" w:rsidRDefault="00A166D5" w:rsidP="00A166D5">
      <w:pPr>
        <w:pStyle w:val="Heading1"/>
      </w:pPr>
      <w:bookmarkStart w:id="44" w:name="_Toc83745469"/>
      <w:bookmarkStart w:id="45" w:name="_Toc153287856"/>
      <w:r>
        <w:t>Further information</w:t>
      </w:r>
      <w:bookmarkEnd w:id="44"/>
      <w:bookmarkEnd w:id="45"/>
    </w:p>
    <w:p w14:paraId="65C61790" w14:textId="77777777" w:rsidR="00A166D5" w:rsidRPr="00A15828" w:rsidRDefault="00A166D5" w:rsidP="00A166D5">
      <w:pPr>
        <w:rPr>
          <w:rFonts w:cs="Arial"/>
        </w:rPr>
      </w:pPr>
      <w:r w:rsidRPr="00A15828">
        <w:rPr>
          <w:rFonts w:cs="Arial"/>
        </w:rPr>
        <w:t xml:space="preserve">Further information and data for this publication are available from the </w:t>
      </w:r>
      <w:hyperlink r:id="rId31" w:history="1">
        <w:r w:rsidRPr="0056265B">
          <w:rPr>
            <w:rStyle w:val="Hyperlink"/>
          </w:rPr>
          <w:t>publication page</w:t>
        </w:r>
      </w:hyperlink>
      <w:r w:rsidRPr="00A15828">
        <w:rPr>
          <w:rFonts w:cs="Arial"/>
        </w:rPr>
        <w:t xml:space="preserve"> on our website.</w:t>
      </w:r>
    </w:p>
    <w:p w14:paraId="7B82CF5E" w14:textId="77777777" w:rsidR="00A166D5" w:rsidRPr="00A15828" w:rsidRDefault="00A166D5" w:rsidP="00A166D5">
      <w:pPr>
        <w:spacing w:line="276" w:lineRule="auto"/>
        <w:rPr>
          <w:rFonts w:cs="Arial"/>
        </w:rPr>
      </w:pPr>
      <w:r w:rsidRPr="00A15828">
        <w:rPr>
          <w:rFonts w:cs="Arial"/>
        </w:rPr>
        <w:t>The next release of this publication will be DD Month YYYY.</w:t>
      </w:r>
    </w:p>
    <w:p w14:paraId="645A441B" w14:textId="77777777" w:rsidR="00A166D5" w:rsidRPr="00A15828" w:rsidRDefault="00A166D5" w:rsidP="00A166D5">
      <w:pPr>
        <w:pStyle w:val="Heading1"/>
        <w:rPr>
          <w:rFonts w:cs="Arial"/>
        </w:rPr>
      </w:pPr>
      <w:bookmarkStart w:id="46" w:name="_Toc28613209"/>
      <w:bookmarkStart w:id="47" w:name="_Toc28614253"/>
      <w:bookmarkStart w:id="48" w:name="_Toc33620887"/>
      <w:bookmarkStart w:id="49" w:name="_Toc61872494"/>
      <w:bookmarkStart w:id="50" w:name="_Toc63961231"/>
      <w:bookmarkStart w:id="51" w:name="_Toc83745470"/>
      <w:bookmarkStart w:id="52" w:name="_Toc153287857"/>
      <w:r w:rsidRPr="00A15828">
        <w:rPr>
          <w:rFonts w:cs="Arial"/>
        </w:rPr>
        <w:t>Open data</w:t>
      </w:r>
      <w:bookmarkEnd w:id="46"/>
      <w:bookmarkEnd w:id="47"/>
      <w:bookmarkEnd w:id="48"/>
      <w:bookmarkEnd w:id="49"/>
      <w:bookmarkEnd w:id="50"/>
      <w:bookmarkEnd w:id="51"/>
      <w:bookmarkEnd w:id="52"/>
    </w:p>
    <w:p w14:paraId="75F39C7E" w14:textId="77777777" w:rsidR="00A166D5" w:rsidRPr="00A15828" w:rsidRDefault="00A166D5" w:rsidP="00A166D5">
      <w:pPr>
        <w:spacing w:line="276" w:lineRule="auto"/>
        <w:rPr>
          <w:rFonts w:cs="Arial"/>
        </w:rPr>
      </w:pPr>
      <w:r w:rsidRPr="00A15828">
        <w:rPr>
          <w:rFonts w:cs="Arial"/>
        </w:rPr>
        <w:t xml:space="preserve">Data from this publication is available to download from the </w:t>
      </w:r>
      <w:hyperlink r:id="rId32" w:history="1">
        <w:r w:rsidRPr="0056265B">
          <w:rPr>
            <w:rStyle w:val="Hyperlink"/>
          </w:rPr>
          <w:t xml:space="preserve">Scottish Health and Social Care Open Data </w:t>
        </w:r>
        <w:r>
          <w:rPr>
            <w:rStyle w:val="Hyperlink"/>
          </w:rPr>
          <w:t>p</w:t>
        </w:r>
        <w:r w:rsidRPr="0056265B">
          <w:rPr>
            <w:rStyle w:val="Hyperlink"/>
          </w:rPr>
          <w:t>ortal</w:t>
        </w:r>
      </w:hyperlink>
      <w:r w:rsidRPr="00A15828">
        <w:rPr>
          <w:rFonts w:cs="Arial"/>
        </w:rPr>
        <w:t>.</w:t>
      </w:r>
    </w:p>
    <w:p w14:paraId="1DC78211" w14:textId="77777777" w:rsidR="00A166D5" w:rsidRPr="00A15828" w:rsidRDefault="00A166D5" w:rsidP="00A166D5">
      <w:pPr>
        <w:pStyle w:val="Heading1"/>
        <w:rPr>
          <w:rFonts w:cs="Arial"/>
        </w:rPr>
      </w:pPr>
      <w:bookmarkStart w:id="53" w:name="_Toc33620888"/>
      <w:bookmarkStart w:id="54" w:name="_Toc61872495"/>
      <w:bookmarkStart w:id="55" w:name="_Toc63961232"/>
      <w:bookmarkStart w:id="56" w:name="_Toc83745471"/>
      <w:bookmarkStart w:id="57" w:name="_Toc153287858"/>
      <w:r w:rsidRPr="00A15828">
        <w:rPr>
          <w:rFonts w:cs="Arial"/>
        </w:rPr>
        <w:t>Rate this publication</w:t>
      </w:r>
      <w:bookmarkEnd w:id="53"/>
      <w:bookmarkEnd w:id="54"/>
      <w:bookmarkEnd w:id="55"/>
      <w:bookmarkEnd w:id="56"/>
      <w:bookmarkEnd w:id="57"/>
    </w:p>
    <w:p w14:paraId="09D5760F" w14:textId="77777777" w:rsidR="00A166D5" w:rsidRPr="00A15828" w:rsidRDefault="00A166D5" w:rsidP="00A166D5">
      <w:pPr>
        <w:rPr>
          <w:rFonts w:cs="Arial"/>
        </w:rPr>
      </w:pPr>
      <w:r w:rsidRPr="00A15828">
        <w:rPr>
          <w:rFonts w:cs="Arial"/>
        </w:rPr>
        <w:t xml:space="preserve">Let us know what you think about this publication via. the link at the bottom of this </w:t>
      </w:r>
      <w:hyperlink r:id="rId33" w:history="1">
        <w:r w:rsidRPr="0056265B">
          <w:rPr>
            <w:rStyle w:val="Hyperlink"/>
          </w:rPr>
          <w:t>publication page</w:t>
        </w:r>
      </w:hyperlink>
      <w:r w:rsidRPr="00A15828">
        <w:rPr>
          <w:rFonts w:cs="Arial"/>
        </w:rPr>
        <w:t xml:space="preserve"> on the PHS website.</w:t>
      </w:r>
      <w:r w:rsidRPr="00A15828">
        <w:rPr>
          <w:rFonts w:cs="Arial"/>
        </w:rPr>
        <w:br w:type="page"/>
      </w:r>
    </w:p>
    <w:p w14:paraId="5D1ED38C" w14:textId="77777777" w:rsidR="00A166D5" w:rsidRDefault="00A166D5" w:rsidP="00A166D5">
      <w:pPr>
        <w:pStyle w:val="Heading1"/>
      </w:pPr>
      <w:bookmarkStart w:id="58" w:name="_Toc153287859"/>
      <w:r>
        <w:lastRenderedPageBreak/>
        <w:t>Appendices</w:t>
      </w:r>
      <w:bookmarkEnd w:id="58"/>
    </w:p>
    <w:p w14:paraId="02A6813F" w14:textId="77777777" w:rsidR="00A166D5" w:rsidRDefault="00A166D5" w:rsidP="00A166D5">
      <w:pPr>
        <w:pStyle w:val="Heading2"/>
      </w:pPr>
      <w:bookmarkStart w:id="59" w:name="_Toc153287860"/>
      <w:r>
        <w:t>Appendix 1 – Background information</w:t>
      </w:r>
      <w:bookmarkEnd w:id="59"/>
    </w:p>
    <w:p w14:paraId="48B90A21" w14:textId="77777777" w:rsidR="00A166D5" w:rsidRPr="00A15828" w:rsidRDefault="00A166D5" w:rsidP="00A166D5">
      <w:pPr>
        <w:rPr>
          <w:rFonts w:cs="Arial"/>
        </w:rPr>
      </w:pPr>
      <w:r w:rsidRPr="00A15828">
        <w:rPr>
          <w:rFonts w:cs="Arial"/>
        </w:rPr>
        <w:t xml:space="preserve">Lorem ipsum </w:t>
      </w:r>
      <w:proofErr w:type="spellStart"/>
      <w:r w:rsidRPr="00A15828">
        <w:rPr>
          <w:rFonts w:cs="Arial"/>
        </w:rPr>
        <w:t>dolor</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adipiscing</w:t>
      </w:r>
      <w:proofErr w:type="spellEnd"/>
      <w:r w:rsidRPr="00A15828">
        <w:rPr>
          <w:rFonts w:cs="Arial"/>
        </w:rPr>
        <w:t xml:space="preserve"> </w:t>
      </w:r>
      <w:proofErr w:type="spellStart"/>
      <w:r w:rsidRPr="00A15828">
        <w:rPr>
          <w:rFonts w:cs="Arial"/>
        </w:rPr>
        <w:t>elit</w:t>
      </w:r>
      <w:proofErr w:type="spellEnd"/>
      <w:r w:rsidRPr="00A15828">
        <w:rPr>
          <w:rFonts w:cs="Arial"/>
        </w:rPr>
        <w:t xml:space="preserve">. Integer nec </w:t>
      </w:r>
      <w:proofErr w:type="spellStart"/>
      <w:r w:rsidRPr="00A15828">
        <w:rPr>
          <w:rFonts w:cs="Arial"/>
        </w:rPr>
        <w:t>odio</w:t>
      </w:r>
      <w:proofErr w:type="spellEnd"/>
      <w:r w:rsidRPr="00A15828">
        <w:rPr>
          <w:rFonts w:cs="Arial"/>
        </w:rPr>
        <w:t xml:space="preserve">. </w:t>
      </w:r>
      <w:proofErr w:type="spellStart"/>
      <w:r w:rsidRPr="00A15828">
        <w:rPr>
          <w:rFonts w:cs="Arial"/>
        </w:rPr>
        <w:t>Praesent</w:t>
      </w:r>
      <w:proofErr w:type="spellEnd"/>
      <w:r w:rsidRPr="00A15828">
        <w:rPr>
          <w:rFonts w:cs="Arial"/>
        </w:rPr>
        <w:t xml:space="preserve"> libero. Sed cursus ante </w:t>
      </w:r>
      <w:proofErr w:type="spellStart"/>
      <w:r w:rsidRPr="00A15828">
        <w:rPr>
          <w:rFonts w:cs="Arial"/>
        </w:rPr>
        <w:t>dapibus</w:t>
      </w:r>
      <w:proofErr w:type="spellEnd"/>
      <w:r w:rsidRPr="00A15828">
        <w:rPr>
          <w:rFonts w:cs="Arial"/>
        </w:rPr>
        <w:t xml:space="preserve"> diam. Sed nisi. </w:t>
      </w:r>
      <w:proofErr w:type="spellStart"/>
      <w:r w:rsidRPr="00A15828">
        <w:rPr>
          <w:rFonts w:cs="Arial"/>
        </w:rPr>
        <w:t>Nulla</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sem</w:t>
      </w:r>
      <w:proofErr w:type="spellEnd"/>
      <w:r w:rsidRPr="00A15828">
        <w:rPr>
          <w:rFonts w:cs="Arial"/>
        </w:rPr>
        <w:t xml:space="preserve"> at </w:t>
      </w:r>
      <w:proofErr w:type="spellStart"/>
      <w:r w:rsidRPr="00A15828">
        <w:rPr>
          <w:rFonts w:cs="Arial"/>
        </w:rPr>
        <w:t>nibh</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Duis </w:t>
      </w:r>
      <w:proofErr w:type="spellStart"/>
      <w:r w:rsidRPr="00A15828">
        <w:rPr>
          <w:rFonts w:cs="Arial"/>
        </w:rPr>
        <w:t>sagittis</w:t>
      </w:r>
      <w:proofErr w:type="spellEnd"/>
      <w:r w:rsidRPr="00A15828">
        <w:rPr>
          <w:rFonts w:cs="Arial"/>
        </w:rPr>
        <w:t xml:space="preserve"> ipsum. </w:t>
      </w:r>
      <w:proofErr w:type="spellStart"/>
      <w:r w:rsidRPr="00A15828">
        <w:rPr>
          <w:rFonts w:cs="Arial"/>
        </w:rPr>
        <w:t>Praesent</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nec </w:t>
      </w:r>
      <w:proofErr w:type="spellStart"/>
      <w:r w:rsidRPr="00A15828">
        <w:rPr>
          <w:rFonts w:cs="Arial"/>
        </w:rPr>
        <w:t>tellus</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augue</w:t>
      </w:r>
      <w:proofErr w:type="spellEnd"/>
      <w:r w:rsidRPr="00A15828">
        <w:rPr>
          <w:rFonts w:cs="Arial"/>
        </w:rPr>
        <w:t xml:space="preserve"> semper porta. Mauris </w:t>
      </w:r>
      <w:proofErr w:type="spellStart"/>
      <w:r w:rsidRPr="00A15828">
        <w:rPr>
          <w:rFonts w:cs="Arial"/>
        </w:rPr>
        <w:t>massa</w:t>
      </w:r>
      <w:proofErr w:type="spellEnd"/>
      <w:r w:rsidRPr="00A15828">
        <w:rPr>
          <w:rFonts w:cs="Arial"/>
        </w:rPr>
        <w:t xml:space="preserve">. Vestibulum lacinia </w:t>
      </w:r>
      <w:proofErr w:type="spellStart"/>
      <w:r w:rsidRPr="00A15828">
        <w:rPr>
          <w:rFonts w:cs="Arial"/>
        </w:rPr>
        <w:t>arcu</w:t>
      </w:r>
      <w:proofErr w:type="spellEnd"/>
      <w:r w:rsidRPr="00A15828">
        <w:rPr>
          <w:rFonts w:cs="Arial"/>
        </w:rPr>
        <w:t xml:space="preserve"> </w:t>
      </w:r>
      <w:proofErr w:type="spellStart"/>
      <w:r w:rsidRPr="00A15828">
        <w:rPr>
          <w:rFonts w:cs="Arial"/>
        </w:rPr>
        <w:t>eget</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w:t>
      </w:r>
      <w:proofErr w:type="spellStart"/>
      <w:r w:rsidRPr="00A15828">
        <w:rPr>
          <w:rFonts w:cs="Arial"/>
        </w:rPr>
        <w:t>Curabitur</w:t>
      </w:r>
      <w:proofErr w:type="spellEnd"/>
      <w:r w:rsidRPr="00A15828">
        <w:rPr>
          <w:rFonts w:cs="Arial"/>
        </w:rPr>
        <w:t xml:space="preserve"> </w:t>
      </w:r>
      <w:proofErr w:type="spellStart"/>
      <w:r w:rsidRPr="00A15828">
        <w:rPr>
          <w:rFonts w:cs="Arial"/>
        </w:rPr>
        <w:t>sodales</w:t>
      </w:r>
      <w:proofErr w:type="spellEnd"/>
      <w:r w:rsidRPr="00A15828">
        <w:rPr>
          <w:rFonts w:cs="Arial"/>
        </w:rPr>
        <w:t xml:space="preserve"> ligula in libero.</w:t>
      </w:r>
    </w:p>
    <w:p w14:paraId="7DC66F53" w14:textId="77777777" w:rsidR="00A166D5" w:rsidRPr="00A15828" w:rsidRDefault="00A166D5" w:rsidP="00A166D5">
      <w:pPr>
        <w:rPr>
          <w:rFonts w:cs="Arial"/>
        </w:rPr>
      </w:pPr>
      <w:r w:rsidRPr="00A15828">
        <w:rPr>
          <w:rFonts w:cs="Arial"/>
        </w:rPr>
        <w:t xml:space="preserve">Sed </w:t>
      </w:r>
      <w:proofErr w:type="spellStart"/>
      <w:r w:rsidRPr="00A15828">
        <w:rPr>
          <w:rFonts w:cs="Arial"/>
        </w:rPr>
        <w:t>dignissim</w:t>
      </w:r>
      <w:proofErr w:type="spellEnd"/>
      <w:r w:rsidRPr="00A15828">
        <w:rPr>
          <w:rFonts w:cs="Arial"/>
        </w:rPr>
        <w:t xml:space="preserve"> lacinia </w:t>
      </w:r>
      <w:proofErr w:type="spellStart"/>
      <w:r w:rsidRPr="00A15828">
        <w:rPr>
          <w:rFonts w:cs="Arial"/>
        </w:rPr>
        <w:t>nunc</w:t>
      </w:r>
      <w:proofErr w:type="spellEnd"/>
      <w:r w:rsidRPr="00A15828">
        <w:rPr>
          <w:rFonts w:cs="Arial"/>
        </w:rPr>
        <w:t xml:space="preserve">. </w:t>
      </w:r>
      <w:proofErr w:type="spellStart"/>
      <w:r w:rsidRPr="00A15828">
        <w:rPr>
          <w:rFonts w:cs="Arial"/>
        </w:rPr>
        <w:t>Curabitur</w:t>
      </w:r>
      <w:proofErr w:type="spellEnd"/>
      <w:r w:rsidRPr="00A15828">
        <w:rPr>
          <w:rFonts w:cs="Arial"/>
        </w:rPr>
        <w:t xml:space="preserve"> </w:t>
      </w:r>
      <w:proofErr w:type="spellStart"/>
      <w:r w:rsidRPr="00A15828">
        <w:rPr>
          <w:rFonts w:cs="Arial"/>
        </w:rPr>
        <w:t>tortor</w:t>
      </w:r>
      <w:proofErr w:type="spellEnd"/>
      <w:r w:rsidRPr="00A15828">
        <w:rPr>
          <w:rFonts w:cs="Arial"/>
        </w:rPr>
        <w:t xml:space="preserve">. </w:t>
      </w:r>
      <w:proofErr w:type="spellStart"/>
      <w:r w:rsidRPr="00A15828">
        <w:rPr>
          <w:rFonts w:cs="Arial"/>
        </w:rPr>
        <w:t>Pellentesque</w:t>
      </w:r>
      <w:proofErr w:type="spellEnd"/>
      <w:r w:rsidRPr="00A15828">
        <w:rPr>
          <w:rFonts w:cs="Arial"/>
        </w:rPr>
        <w:t xml:space="preserve"> </w:t>
      </w:r>
      <w:proofErr w:type="spellStart"/>
      <w:r w:rsidRPr="00A15828">
        <w:rPr>
          <w:rFonts w:cs="Arial"/>
        </w:rPr>
        <w:t>nibh</w:t>
      </w:r>
      <w:proofErr w:type="spellEnd"/>
      <w:r w:rsidRPr="00A15828">
        <w:rPr>
          <w:rFonts w:cs="Arial"/>
        </w:rPr>
        <w:t xml:space="preserve">. Aenean </w:t>
      </w:r>
      <w:proofErr w:type="spellStart"/>
      <w:r w:rsidRPr="00A15828">
        <w:rPr>
          <w:rFonts w:cs="Arial"/>
        </w:rPr>
        <w:t>quam</w:t>
      </w:r>
      <w:proofErr w:type="spellEnd"/>
      <w:r w:rsidRPr="00A15828">
        <w:rPr>
          <w:rFonts w:cs="Arial"/>
        </w:rPr>
        <w:t xml:space="preserve">. In </w:t>
      </w:r>
      <w:proofErr w:type="spellStart"/>
      <w:r w:rsidRPr="00A15828">
        <w:rPr>
          <w:rFonts w:cs="Arial"/>
        </w:rPr>
        <w:t>scelerisque</w:t>
      </w:r>
      <w:proofErr w:type="spellEnd"/>
      <w:r w:rsidRPr="00A15828">
        <w:rPr>
          <w:rFonts w:cs="Arial"/>
        </w:rPr>
        <w:t xml:space="preserve"> </w:t>
      </w:r>
      <w:proofErr w:type="spellStart"/>
      <w:r w:rsidRPr="00A15828">
        <w:rPr>
          <w:rFonts w:cs="Arial"/>
        </w:rPr>
        <w:t>sem</w:t>
      </w:r>
      <w:proofErr w:type="spellEnd"/>
      <w:r w:rsidRPr="00A15828">
        <w:rPr>
          <w:rFonts w:cs="Arial"/>
        </w:rPr>
        <w:t xml:space="preserve"> at </w:t>
      </w:r>
      <w:proofErr w:type="spellStart"/>
      <w:r w:rsidRPr="00A15828">
        <w:rPr>
          <w:rFonts w:cs="Arial"/>
        </w:rPr>
        <w:t>dolor</w:t>
      </w:r>
      <w:proofErr w:type="spellEnd"/>
      <w:r w:rsidRPr="00A15828">
        <w:rPr>
          <w:rFonts w:cs="Arial"/>
        </w:rPr>
        <w:t xml:space="preserve">. Maecenas </w:t>
      </w:r>
      <w:proofErr w:type="spellStart"/>
      <w:r w:rsidRPr="00A15828">
        <w:rPr>
          <w:rFonts w:cs="Arial"/>
        </w:rPr>
        <w:t>mattis</w:t>
      </w:r>
      <w:proofErr w:type="spellEnd"/>
      <w:r w:rsidRPr="00A15828">
        <w:rPr>
          <w:rFonts w:cs="Arial"/>
        </w:rPr>
        <w:t xml:space="preserve">. Sed convallis </w:t>
      </w:r>
      <w:proofErr w:type="spellStart"/>
      <w:r w:rsidRPr="00A15828">
        <w:rPr>
          <w:rFonts w:cs="Arial"/>
        </w:rPr>
        <w:t>tristique</w:t>
      </w:r>
      <w:proofErr w:type="spellEnd"/>
      <w:r w:rsidRPr="00A15828">
        <w:rPr>
          <w:rFonts w:cs="Arial"/>
        </w:rPr>
        <w:t xml:space="preserve"> sem. Proin </w:t>
      </w:r>
      <w:proofErr w:type="spellStart"/>
      <w:r w:rsidRPr="00A15828">
        <w:rPr>
          <w:rFonts w:cs="Arial"/>
        </w:rPr>
        <w:t>ut</w:t>
      </w:r>
      <w:proofErr w:type="spellEnd"/>
      <w:r w:rsidRPr="00A15828">
        <w:rPr>
          <w:rFonts w:cs="Arial"/>
        </w:rPr>
        <w:t xml:space="preserve"> ligula </w:t>
      </w:r>
      <w:proofErr w:type="spellStart"/>
      <w:r w:rsidRPr="00A15828">
        <w:rPr>
          <w:rFonts w:cs="Arial"/>
        </w:rPr>
        <w:t>vel</w:t>
      </w:r>
      <w:proofErr w:type="spellEnd"/>
      <w:r w:rsidRPr="00A15828">
        <w:rPr>
          <w:rFonts w:cs="Arial"/>
        </w:rPr>
        <w:t xml:space="preserve"> </w:t>
      </w:r>
      <w:proofErr w:type="spellStart"/>
      <w:r w:rsidRPr="00A15828">
        <w:rPr>
          <w:rFonts w:cs="Arial"/>
        </w:rPr>
        <w:t>nunc</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porttitor</w:t>
      </w:r>
      <w:proofErr w:type="spellEnd"/>
      <w:r w:rsidRPr="00A15828">
        <w:rPr>
          <w:rFonts w:cs="Arial"/>
        </w:rPr>
        <w:t xml:space="preserve">. Morbi </w:t>
      </w:r>
      <w:proofErr w:type="spellStart"/>
      <w:r w:rsidRPr="00A15828">
        <w:rPr>
          <w:rFonts w:cs="Arial"/>
        </w:rPr>
        <w:t>lectus</w:t>
      </w:r>
      <w:proofErr w:type="spellEnd"/>
      <w:r w:rsidRPr="00A15828">
        <w:rPr>
          <w:rFonts w:cs="Arial"/>
        </w:rPr>
        <w:t xml:space="preserve"> </w:t>
      </w:r>
      <w:proofErr w:type="spellStart"/>
      <w:r w:rsidRPr="00A15828">
        <w:rPr>
          <w:rFonts w:cs="Arial"/>
        </w:rPr>
        <w:t>risus</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suscipit</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luctus</w:t>
      </w:r>
      <w:proofErr w:type="spellEnd"/>
      <w:r w:rsidRPr="00A15828">
        <w:rPr>
          <w:rFonts w:cs="Arial"/>
        </w:rPr>
        <w:t xml:space="preserve"> non, </w:t>
      </w:r>
      <w:proofErr w:type="spellStart"/>
      <w:r w:rsidRPr="00A15828">
        <w:rPr>
          <w:rFonts w:cs="Arial"/>
        </w:rPr>
        <w:t>massa</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ac </w:t>
      </w:r>
      <w:proofErr w:type="spellStart"/>
      <w:r w:rsidRPr="00A15828">
        <w:rPr>
          <w:rFonts w:cs="Arial"/>
        </w:rPr>
        <w:t>turpis</w:t>
      </w:r>
      <w:proofErr w:type="spellEnd"/>
      <w:r w:rsidRPr="00A15828">
        <w:rPr>
          <w:rFonts w:cs="Arial"/>
        </w:rPr>
        <w:t xml:space="preserve"> </w:t>
      </w:r>
      <w:proofErr w:type="spellStart"/>
      <w:r w:rsidRPr="00A15828">
        <w:rPr>
          <w:rFonts w:cs="Arial"/>
        </w:rPr>
        <w:t>quis</w:t>
      </w:r>
      <w:proofErr w:type="spellEnd"/>
      <w:r w:rsidRPr="00A15828">
        <w:rPr>
          <w:rFonts w:cs="Arial"/>
        </w:rPr>
        <w:t xml:space="preserve"> ligula lacinia </w:t>
      </w:r>
      <w:proofErr w:type="spellStart"/>
      <w:r w:rsidRPr="00A15828">
        <w:rPr>
          <w:rFonts w:cs="Arial"/>
        </w:rPr>
        <w:t>aliquet</w:t>
      </w:r>
      <w:proofErr w:type="spellEnd"/>
      <w:r w:rsidRPr="00A15828">
        <w:rPr>
          <w:rFonts w:cs="Arial"/>
        </w:rPr>
        <w:t xml:space="preserve">. </w:t>
      </w:r>
      <w:proofErr w:type="gramStart"/>
      <w:r w:rsidRPr="00A15828">
        <w:rPr>
          <w:rFonts w:cs="Arial"/>
        </w:rPr>
        <w:t>Mauris</w:t>
      </w:r>
      <w:proofErr w:type="gramEnd"/>
      <w:r w:rsidRPr="00A15828">
        <w:rPr>
          <w:rFonts w:cs="Arial"/>
        </w:rPr>
        <w:t xml:space="preserve"> ipsum. </w:t>
      </w:r>
      <w:proofErr w:type="spellStart"/>
      <w:r w:rsidRPr="00A15828">
        <w:rPr>
          <w:rFonts w:cs="Arial"/>
        </w:rPr>
        <w:t>Nulla</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ullamcorper</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tincidunt</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euismod</w:t>
      </w:r>
      <w:proofErr w:type="spellEnd"/>
      <w:r w:rsidRPr="00A15828">
        <w:rPr>
          <w:rFonts w:cs="Arial"/>
        </w:rPr>
        <w:t xml:space="preserve"> in, </w:t>
      </w:r>
      <w:proofErr w:type="spellStart"/>
      <w:r w:rsidRPr="00A15828">
        <w:rPr>
          <w:rFonts w:cs="Arial"/>
        </w:rPr>
        <w:t>nibh</w:t>
      </w:r>
      <w:proofErr w:type="spellEnd"/>
      <w:r w:rsidRPr="00A15828">
        <w:rPr>
          <w:rFonts w:cs="Arial"/>
        </w:rPr>
        <w:t>.</w:t>
      </w:r>
    </w:p>
    <w:p w14:paraId="40A9C41B" w14:textId="77777777" w:rsidR="00A166D5" w:rsidRDefault="00A166D5" w:rsidP="00A166D5">
      <w:pPr>
        <w:rPr>
          <w:rFonts w:cs="Arial"/>
        </w:rPr>
      </w:pPr>
      <w:proofErr w:type="spellStart"/>
      <w:r w:rsidRPr="00A15828">
        <w:rPr>
          <w:rFonts w:cs="Arial"/>
        </w:rPr>
        <w:t>Quisque</w:t>
      </w:r>
      <w:proofErr w:type="spellEnd"/>
      <w:r w:rsidRPr="00A15828">
        <w:rPr>
          <w:rFonts w:cs="Arial"/>
        </w:rPr>
        <w:t xml:space="preserve"> </w:t>
      </w:r>
      <w:proofErr w:type="spellStart"/>
      <w:r w:rsidRPr="00A15828">
        <w:rPr>
          <w:rFonts w:cs="Arial"/>
        </w:rPr>
        <w:t>volutpat</w:t>
      </w:r>
      <w:proofErr w:type="spellEnd"/>
      <w:r w:rsidRPr="00A15828">
        <w:rPr>
          <w:rFonts w:cs="Arial"/>
        </w:rPr>
        <w:t xml:space="preserve"> </w:t>
      </w:r>
      <w:proofErr w:type="spellStart"/>
      <w:r w:rsidRPr="00A15828">
        <w:rPr>
          <w:rFonts w:cs="Arial"/>
        </w:rPr>
        <w:t>condimentum</w:t>
      </w:r>
      <w:proofErr w:type="spellEnd"/>
      <w:r w:rsidRPr="00A15828">
        <w:rPr>
          <w:rFonts w:cs="Arial"/>
        </w:rPr>
        <w:t xml:space="preserve"> </w:t>
      </w:r>
      <w:proofErr w:type="spellStart"/>
      <w:r w:rsidRPr="00A15828">
        <w:rPr>
          <w:rFonts w:cs="Arial"/>
        </w:rPr>
        <w:t>velit</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Nam nec ante. Sed lacinia, </w:t>
      </w:r>
      <w:proofErr w:type="spellStart"/>
      <w:r w:rsidRPr="00A15828">
        <w:rPr>
          <w:rFonts w:cs="Arial"/>
        </w:rPr>
        <w:t>urna</w:t>
      </w:r>
      <w:proofErr w:type="spellEnd"/>
      <w:r w:rsidRPr="00A15828">
        <w:rPr>
          <w:rFonts w:cs="Arial"/>
        </w:rPr>
        <w:t xml:space="preserve"> non </w:t>
      </w:r>
      <w:proofErr w:type="spellStart"/>
      <w:r w:rsidRPr="00A15828">
        <w:rPr>
          <w:rFonts w:cs="Arial"/>
        </w:rPr>
        <w:t>tincidunt</w:t>
      </w:r>
      <w:proofErr w:type="spellEnd"/>
      <w:r w:rsidRPr="00A15828">
        <w:rPr>
          <w:rFonts w:cs="Arial"/>
        </w:rPr>
        <w:t xml:space="preserve"> </w:t>
      </w:r>
      <w:proofErr w:type="spellStart"/>
      <w:r w:rsidRPr="00A15828">
        <w:rPr>
          <w:rFonts w:cs="Arial"/>
        </w:rPr>
        <w:t>mattis</w:t>
      </w:r>
      <w:proofErr w:type="spellEnd"/>
      <w:r w:rsidRPr="00A15828">
        <w:rPr>
          <w:rFonts w:cs="Arial"/>
        </w:rPr>
        <w:t xml:space="preserve">, </w:t>
      </w:r>
      <w:proofErr w:type="spellStart"/>
      <w:r w:rsidRPr="00A15828">
        <w:rPr>
          <w:rFonts w:cs="Arial"/>
        </w:rPr>
        <w:t>tortor</w:t>
      </w:r>
      <w:proofErr w:type="spellEnd"/>
      <w:r w:rsidRPr="00A15828">
        <w:rPr>
          <w:rFonts w:cs="Arial"/>
        </w:rPr>
        <w:t xml:space="preserve"> </w:t>
      </w:r>
      <w:proofErr w:type="spellStart"/>
      <w:r w:rsidRPr="00A15828">
        <w:rPr>
          <w:rFonts w:cs="Arial"/>
        </w:rPr>
        <w:t>neque</w:t>
      </w:r>
      <w:proofErr w:type="spellEnd"/>
      <w:r w:rsidRPr="00A15828">
        <w:rPr>
          <w:rFonts w:cs="Arial"/>
        </w:rPr>
        <w:t xml:space="preserve"> </w:t>
      </w:r>
      <w:proofErr w:type="spellStart"/>
      <w:r w:rsidRPr="00A15828">
        <w:rPr>
          <w:rFonts w:cs="Arial"/>
        </w:rPr>
        <w:t>adipiscing</w:t>
      </w:r>
      <w:proofErr w:type="spellEnd"/>
      <w:r w:rsidRPr="00A15828">
        <w:rPr>
          <w:rFonts w:cs="Arial"/>
        </w:rPr>
        <w:t xml:space="preserve"> </w:t>
      </w:r>
      <w:proofErr w:type="spellStart"/>
      <w:r w:rsidRPr="00A15828">
        <w:rPr>
          <w:rFonts w:cs="Arial"/>
        </w:rPr>
        <w:t>diam</w:t>
      </w:r>
      <w:proofErr w:type="spellEnd"/>
      <w:r w:rsidRPr="00A15828">
        <w:rPr>
          <w:rFonts w:cs="Arial"/>
        </w:rPr>
        <w:t xml:space="preserve">, a cursus ipsum ante </w:t>
      </w:r>
      <w:proofErr w:type="spellStart"/>
      <w:r w:rsidRPr="00A15828">
        <w:rPr>
          <w:rFonts w:cs="Arial"/>
        </w:rPr>
        <w:t>quis</w:t>
      </w:r>
      <w:proofErr w:type="spellEnd"/>
      <w:r w:rsidRPr="00A15828">
        <w:rPr>
          <w:rFonts w:cs="Arial"/>
        </w:rPr>
        <w:t xml:space="preserve"> </w:t>
      </w:r>
      <w:proofErr w:type="spellStart"/>
      <w:r w:rsidRPr="00A15828">
        <w:rPr>
          <w:rFonts w:cs="Arial"/>
        </w:rPr>
        <w:t>turpis</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facilisi</w:t>
      </w:r>
      <w:proofErr w:type="spellEnd"/>
      <w:r w:rsidRPr="00A15828">
        <w:rPr>
          <w:rFonts w:cs="Arial"/>
        </w:rPr>
        <w:t xml:space="preserve">. Ut </w:t>
      </w:r>
      <w:proofErr w:type="spellStart"/>
      <w:r w:rsidRPr="00A15828">
        <w:rPr>
          <w:rFonts w:cs="Arial"/>
        </w:rPr>
        <w:t>fringilla</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Nunc </w:t>
      </w:r>
      <w:proofErr w:type="spellStart"/>
      <w:r w:rsidRPr="00A15828">
        <w:rPr>
          <w:rFonts w:cs="Arial"/>
        </w:rPr>
        <w:t>feugiat</w:t>
      </w:r>
      <w:proofErr w:type="spellEnd"/>
      <w:r w:rsidRPr="00A15828">
        <w:rPr>
          <w:rFonts w:cs="Arial"/>
        </w:rPr>
        <w:t xml:space="preserve"> mi a </w:t>
      </w:r>
      <w:proofErr w:type="spellStart"/>
      <w:r w:rsidRPr="00A15828">
        <w:rPr>
          <w:rFonts w:cs="Arial"/>
        </w:rPr>
        <w:t>tellus</w:t>
      </w:r>
      <w:proofErr w:type="spellEnd"/>
      <w:r w:rsidRPr="00A15828">
        <w:rPr>
          <w:rFonts w:cs="Arial"/>
        </w:rPr>
        <w:t xml:space="preserve"> </w:t>
      </w:r>
      <w:proofErr w:type="spellStart"/>
      <w:r w:rsidRPr="00A15828">
        <w:rPr>
          <w:rFonts w:cs="Arial"/>
        </w:rPr>
        <w:t>consequat</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Vestibulum </w:t>
      </w:r>
      <w:proofErr w:type="spellStart"/>
      <w:r w:rsidRPr="00A15828">
        <w:rPr>
          <w:rFonts w:cs="Arial"/>
        </w:rPr>
        <w:t>sapien</w:t>
      </w:r>
      <w:proofErr w:type="spellEnd"/>
      <w:r w:rsidRPr="00A15828">
        <w:rPr>
          <w:rFonts w:cs="Arial"/>
        </w:rPr>
        <w:t xml:space="preserve">. Proin </w:t>
      </w:r>
      <w:proofErr w:type="spellStart"/>
      <w:r w:rsidRPr="00A15828">
        <w:rPr>
          <w:rFonts w:cs="Arial"/>
        </w:rPr>
        <w:t>quam</w:t>
      </w:r>
      <w:proofErr w:type="spellEnd"/>
      <w:r w:rsidRPr="00A15828">
        <w:rPr>
          <w:rFonts w:cs="Arial"/>
        </w:rPr>
        <w:t xml:space="preserve">. Etiam </w:t>
      </w:r>
      <w:proofErr w:type="spellStart"/>
      <w:r w:rsidRPr="00A15828">
        <w:rPr>
          <w:rFonts w:cs="Arial"/>
        </w:rPr>
        <w:t>ultrices</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in </w:t>
      </w:r>
      <w:proofErr w:type="spellStart"/>
      <w:r w:rsidRPr="00A15828">
        <w:rPr>
          <w:rFonts w:cs="Arial"/>
        </w:rPr>
        <w:t>justo</w:t>
      </w:r>
      <w:proofErr w:type="spellEnd"/>
      <w:r w:rsidRPr="00A15828">
        <w:rPr>
          <w:rFonts w:cs="Arial"/>
        </w:rPr>
        <w:t xml:space="preserve"> </w:t>
      </w:r>
      <w:proofErr w:type="spellStart"/>
      <w:r w:rsidRPr="00A15828">
        <w:rPr>
          <w:rFonts w:cs="Arial"/>
        </w:rPr>
        <w:t>eu</w:t>
      </w:r>
      <w:proofErr w:type="spellEnd"/>
      <w:r w:rsidRPr="00A15828">
        <w:rPr>
          <w:rFonts w:cs="Arial"/>
        </w:rPr>
        <w:t xml:space="preserve"> magna </w:t>
      </w:r>
      <w:proofErr w:type="spellStart"/>
      <w:r w:rsidRPr="00A15828">
        <w:rPr>
          <w:rFonts w:cs="Arial"/>
        </w:rPr>
        <w:t>luctus</w:t>
      </w:r>
      <w:proofErr w:type="spellEnd"/>
      <w:r w:rsidRPr="00A15828">
        <w:rPr>
          <w:rFonts w:cs="Arial"/>
        </w:rPr>
        <w:t xml:space="preserve"> </w:t>
      </w:r>
      <w:proofErr w:type="spellStart"/>
      <w:r w:rsidRPr="00A15828">
        <w:rPr>
          <w:rFonts w:cs="Arial"/>
        </w:rPr>
        <w:t>suscipit</w:t>
      </w:r>
      <w:proofErr w:type="spellEnd"/>
      <w:r w:rsidRPr="00A15828">
        <w:rPr>
          <w:rFonts w:cs="Arial"/>
        </w:rPr>
        <w:t xml:space="preserve">. Sed </w:t>
      </w:r>
      <w:proofErr w:type="spellStart"/>
      <w:r w:rsidRPr="00A15828">
        <w:rPr>
          <w:rFonts w:cs="Arial"/>
        </w:rPr>
        <w:t>lectus</w:t>
      </w:r>
      <w:proofErr w:type="spellEnd"/>
      <w:r w:rsidRPr="00A15828">
        <w:rPr>
          <w:rFonts w:cs="Arial"/>
        </w:rPr>
        <w:t xml:space="preserve">. Integer </w:t>
      </w:r>
      <w:proofErr w:type="spellStart"/>
      <w:r w:rsidRPr="00A15828">
        <w:rPr>
          <w:rFonts w:cs="Arial"/>
        </w:rPr>
        <w:t>euismod</w:t>
      </w:r>
      <w:proofErr w:type="spellEnd"/>
      <w:r w:rsidRPr="00A15828">
        <w:rPr>
          <w:rFonts w:cs="Arial"/>
        </w:rPr>
        <w:t xml:space="preserve"> </w:t>
      </w:r>
      <w:proofErr w:type="spellStart"/>
      <w:r w:rsidRPr="00A15828">
        <w:rPr>
          <w:rFonts w:cs="Arial"/>
        </w:rPr>
        <w:t>lacus</w:t>
      </w:r>
      <w:proofErr w:type="spellEnd"/>
      <w:r w:rsidRPr="00A15828">
        <w:rPr>
          <w:rFonts w:cs="Arial"/>
        </w:rPr>
        <w:t xml:space="preserve"> </w:t>
      </w:r>
      <w:proofErr w:type="spellStart"/>
      <w:r w:rsidRPr="00A15828">
        <w:rPr>
          <w:rFonts w:cs="Arial"/>
        </w:rPr>
        <w:t>luctus</w:t>
      </w:r>
      <w:proofErr w:type="spellEnd"/>
      <w:r w:rsidRPr="00A15828">
        <w:rPr>
          <w:rFonts w:cs="Arial"/>
        </w:rPr>
        <w:t xml:space="preserve"> magna.</w:t>
      </w:r>
    </w:p>
    <w:p w14:paraId="4BD50A83" w14:textId="77777777" w:rsidR="00A166D5" w:rsidRDefault="00A166D5" w:rsidP="00A166D5">
      <w:pPr>
        <w:rPr>
          <w:rFonts w:cs="Arial"/>
        </w:rPr>
      </w:pPr>
      <w:r>
        <w:rPr>
          <w:rFonts w:cs="Arial"/>
        </w:rPr>
        <w:br w:type="page"/>
      </w:r>
    </w:p>
    <w:p w14:paraId="4701211A" w14:textId="77777777" w:rsidR="00A166D5" w:rsidRPr="00A15828" w:rsidRDefault="00A166D5" w:rsidP="00A166D5">
      <w:pPr>
        <w:pStyle w:val="Heading2"/>
        <w:rPr>
          <w:rFonts w:cs="Arial"/>
        </w:rPr>
      </w:pPr>
      <w:bookmarkStart w:id="60" w:name="_Toc61872498"/>
      <w:bookmarkStart w:id="61" w:name="_Toc63961235"/>
      <w:bookmarkStart w:id="62" w:name="_Toc83745474"/>
      <w:bookmarkStart w:id="63" w:name="_Toc153287861"/>
      <w:r w:rsidRPr="00A15828">
        <w:rPr>
          <w:rFonts w:cs="Arial"/>
        </w:rPr>
        <w:lastRenderedPageBreak/>
        <w:t xml:space="preserve">Appendix 2 – Publication </w:t>
      </w:r>
      <w:r>
        <w:rPr>
          <w:rFonts w:cs="Arial"/>
        </w:rPr>
        <w:t>m</w:t>
      </w:r>
      <w:r w:rsidRPr="00A15828">
        <w:rPr>
          <w:rFonts w:cs="Arial"/>
        </w:rPr>
        <w:t>etadata</w:t>
      </w:r>
      <w:bookmarkEnd w:id="60"/>
      <w:bookmarkEnd w:id="61"/>
      <w:bookmarkEnd w:id="62"/>
      <w:bookmarkEnd w:id="63"/>
    </w:p>
    <w:p w14:paraId="115FB04D" w14:textId="77777777" w:rsidR="00A166D5" w:rsidRDefault="00A166D5" w:rsidP="00A166D5">
      <w:r w:rsidRPr="00CC12C2">
        <w:rPr>
          <w:rStyle w:val="Bold"/>
        </w:rPr>
        <w:t>Publication title</w:t>
      </w:r>
      <w:r>
        <w:rPr>
          <w:rStyle w:val="Bold"/>
        </w:rPr>
        <w:br/>
      </w:r>
      <w:r>
        <w:t>[Insert publication title]</w:t>
      </w:r>
    </w:p>
    <w:p w14:paraId="1EFB22E3" w14:textId="77777777" w:rsidR="00A166D5" w:rsidRDefault="00A166D5" w:rsidP="00A166D5">
      <w:r w:rsidRPr="00CC12C2">
        <w:rPr>
          <w:rStyle w:val="Bold"/>
        </w:rPr>
        <w:t>Description</w:t>
      </w:r>
      <w:r>
        <w:rPr>
          <w:rStyle w:val="Bold"/>
        </w:rPr>
        <w:br/>
      </w:r>
      <w:r>
        <w:t>[Insert publication description]</w:t>
      </w:r>
    </w:p>
    <w:p w14:paraId="237618B0" w14:textId="77777777" w:rsidR="00A166D5" w:rsidRDefault="00A166D5" w:rsidP="00A166D5">
      <w:r w:rsidRPr="00CC12C2">
        <w:rPr>
          <w:rStyle w:val="Bold"/>
        </w:rPr>
        <w:t>Theme</w:t>
      </w:r>
      <w:r>
        <w:rPr>
          <w:rStyle w:val="Bold"/>
        </w:rPr>
        <w:br/>
      </w:r>
      <w:r>
        <w:t>[Insert publication theme]</w:t>
      </w:r>
    </w:p>
    <w:p w14:paraId="049DD096" w14:textId="77777777" w:rsidR="00A166D5" w:rsidRDefault="00A166D5" w:rsidP="00A166D5">
      <w:r w:rsidRPr="00CC12C2">
        <w:rPr>
          <w:rStyle w:val="Bold"/>
        </w:rPr>
        <w:t>Topic</w:t>
      </w:r>
      <w:r>
        <w:rPr>
          <w:rStyle w:val="Bold"/>
        </w:rPr>
        <w:br/>
      </w:r>
      <w:r>
        <w:t>[Insert publication topic]</w:t>
      </w:r>
    </w:p>
    <w:p w14:paraId="3557CA42" w14:textId="77777777" w:rsidR="00A166D5" w:rsidRDefault="00A166D5" w:rsidP="00A166D5">
      <w:r w:rsidRPr="00CC12C2">
        <w:rPr>
          <w:rStyle w:val="Bold"/>
        </w:rPr>
        <w:t>Format</w:t>
      </w:r>
      <w:r>
        <w:rPr>
          <w:rStyle w:val="Bold"/>
        </w:rPr>
        <w:br/>
      </w:r>
      <w:r>
        <w:t>[Insert publication format]</w:t>
      </w:r>
    </w:p>
    <w:p w14:paraId="03F70F8F" w14:textId="77777777" w:rsidR="00A166D5" w:rsidRDefault="00A166D5" w:rsidP="00A166D5">
      <w:r w:rsidRPr="00CC12C2">
        <w:rPr>
          <w:rStyle w:val="Bold"/>
        </w:rPr>
        <w:t>Data source(s)</w:t>
      </w:r>
      <w:r>
        <w:rPr>
          <w:rStyle w:val="Bold"/>
        </w:rPr>
        <w:br/>
      </w:r>
      <w:r>
        <w:t>[Insert data source]</w:t>
      </w:r>
    </w:p>
    <w:p w14:paraId="381CA2AA" w14:textId="77777777" w:rsidR="00A166D5" w:rsidRDefault="00A166D5" w:rsidP="00A166D5">
      <w:r w:rsidRPr="00CC12C2">
        <w:rPr>
          <w:rStyle w:val="Bold"/>
        </w:rPr>
        <w:t>Date that data are acquired</w:t>
      </w:r>
      <w:r>
        <w:rPr>
          <w:rStyle w:val="Bold"/>
        </w:rPr>
        <w:br/>
      </w:r>
      <w:r>
        <w:t>DD Month YYYY</w:t>
      </w:r>
    </w:p>
    <w:p w14:paraId="3D9912B3" w14:textId="77777777" w:rsidR="00A166D5" w:rsidRDefault="00A166D5" w:rsidP="00A166D5">
      <w:r w:rsidRPr="00CC12C2">
        <w:rPr>
          <w:rStyle w:val="Bold"/>
        </w:rPr>
        <w:t>Release date</w:t>
      </w:r>
      <w:r>
        <w:rPr>
          <w:rStyle w:val="Bold"/>
        </w:rPr>
        <w:br/>
      </w:r>
      <w:r>
        <w:t>DD Month YYYY</w:t>
      </w:r>
    </w:p>
    <w:p w14:paraId="346F26AF" w14:textId="77777777" w:rsidR="00A166D5" w:rsidRDefault="00A166D5" w:rsidP="00A166D5">
      <w:r w:rsidRPr="00CC12C2">
        <w:rPr>
          <w:rStyle w:val="Bold"/>
        </w:rPr>
        <w:t>Frequency</w:t>
      </w:r>
      <w:r>
        <w:rPr>
          <w:rStyle w:val="Bold"/>
        </w:rPr>
        <w:br/>
      </w:r>
      <w:r>
        <w:t>[Insert frequency of publication]</w:t>
      </w:r>
    </w:p>
    <w:p w14:paraId="272BD042" w14:textId="77777777" w:rsidR="00A166D5" w:rsidRDefault="00A166D5" w:rsidP="00A166D5">
      <w:r w:rsidRPr="00CC12C2">
        <w:rPr>
          <w:rStyle w:val="Bold"/>
        </w:rPr>
        <w:t>Timeframe of data and timeliness</w:t>
      </w:r>
      <w:r>
        <w:rPr>
          <w:rStyle w:val="Bold"/>
        </w:rPr>
        <w:br/>
      </w:r>
      <w:r>
        <w:t>[Insert description of data and timeliness in relation to publication]</w:t>
      </w:r>
    </w:p>
    <w:p w14:paraId="56E12ECB" w14:textId="77777777" w:rsidR="00A166D5" w:rsidRDefault="00A166D5" w:rsidP="00A166D5">
      <w:r w:rsidRPr="00CC12C2">
        <w:rPr>
          <w:rStyle w:val="Bold"/>
        </w:rPr>
        <w:t>Continuity of data</w:t>
      </w:r>
      <w:r>
        <w:rPr>
          <w:rStyle w:val="Bold"/>
        </w:rPr>
        <w:br/>
      </w:r>
      <w:r w:rsidRPr="009E03BC">
        <w:t xml:space="preserve">[Insert description of </w:t>
      </w:r>
      <w:r>
        <w:t xml:space="preserve">continuity of </w:t>
      </w:r>
      <w:r w:rsidRPr="009E03BC">
        <w:t xml:space="preserve">data </w:t>
      </w:r>
      <w:r>
        <w:t>in</w:t>
      </w:r>
      <w:r w:rsidRPr="009E03BC">
        <w:t xml:space="preserve"> relation to publication]</w:t>
      </w:r>
    </w:p>
    <w:p w14:paraId="17CD1224" w14:textId="77777777" w:rsidR="00A166D5" w:rsidRDefault="00A166D5" w:rsidP="00A166D5">
      <w:r w:rsidRPr="00CC12C2">
        <w:rPr>
          <w:rStyle w:val="Bold"/>
        </w:rPr>
        <w:t>Revisions statement</w:t>
      </w:r>
      <w:r>
        <w:rPr>
          <w:rStyle w:val="Bold"/>
        </w:rPr>
        <w:br/>
      </w:r>
      <w:r>
        <w:t>[Only to be filled in if there has been a revision made to this publication after initial release. Please include a description of the revision]</w:t>
      </w:r>
    </w:p>
    <w:p w14:paraId="313DB43D" w14:textId="77777777" w:rsidR="00A166D5" w:rsidRDefault="00A166D5" w:rsidP="00A166D5">
      <w:r w:rsidRPr="00CC12C2">
        <w:rPr>
          <w:rStyle w:val="Bold"/>
        </w:rPr>
        <w:lastRenderedPageBreak/>
        <w:t>Revisions relevant to this publication</w:t>
      </w:r>
      <w:r>
        <w:rPr>
          <w:rStyle w:val="Bold"/>
        </w:rPr>
        <w:br/>
      </w:r>
    </w:p>
    <w:p w14:paraId="273854BD" w14:textId="77777777" w:rsidR="00A166D5" w:rsidRDefault="00A166D5" w:rsidP="00A166D5">
      <w:r w:rsidRPr="00CC12C2">
        <w:rPr>
          <w:rStyle w:val="Bold"/>
        </w:rPr>
        <w:t>Concepts and definitions</w:t>
      </w:r>
      <w:r>
        <w:rPr>
          <w:rStyle w:val="Bold"/>
        </w:rPr>
        <w:br/>
      </w:r>
      <w:r>
        <w:t>[Insert concepts and definitions in relation to publication]</w:t>
      </w:r>
    </w:p>
    <w:p w14:paraId="3717A290" w14:textId="77777777" w:rsidR="00A166D5" w:rsidRDefault="00A166D5" w:rsidP="00A166D5">
      <w:r w:rsidRPr="00CC12C2">
        <w:rPr>
          <w:rStyle w:val="Bold"/>
        </w:rPr>
        <w:t>Relevance and key uses of the statistics</w:t>
      </w:r>
      <w:r>
        <w:rPr>
          <w:rStyle w:val="Bold"/>
        </w:rPr>
        <w:br/>
      </w:r>
      <w:r>
        <w:t>[Insert relevance and key uses for these statistics]</w:t>
      </w:r>
    </w:p>
    <w:p w14:paraId="20C4483B" w14:textId="77777777" w:rsidR="00A166D5" w:rsidRDefault="00A166D5" w:rsidP="00A166D5">
      <w:r w:rsidRPr="00CC12C2">
        <w:rPr>
          <w:rStyle w:val="Bold"/>
        </w:rPr>
        <w:t>Accuracy</w:t>
      </w:r>
      <w:r>
        <w:rPr>
          <w:rStyle w:val="Bold"/>
        </w:rPr>
        <w:br/>
      </w:r>
      <w:r>
        <w:t>[Insert details about the accuracy of these statistics]</w:t>
      </w:r>
    </w:p>
    <w:p w14:paraId="2513B1B6" w14:textId="77777777" w:rsidR="00A166D5" w:rsidRDefault="00A166D5" w:rsidP="00A166D5">
      <w:r w:rsidRPr="00CC12C2">
        <w:rPr>
          <w:rStyle w:val="Bold"/>
        </w:rPr>
        <w:t>Completeness</w:t>
      </w:r>
      <w:r>
        <w:rPr>
          <w:rStyle w:val="Bold"/>
        </w:rPr>
        <w:br/>
      </w:r>
      <w:r w:rsidRPr="004B53FF">
        <w:t xml:space="preserve">[Insert details about the </w:t>
      </w:r>
      <w:r>
        <w:t>completeness</w:t>
      </w:r>
      <w:r w:rsidRPr="004B53FF">
        <w:t xml:space="preserve"> of these statistics]</w:t>
      </w:r>
    </w:p>
    <w:p w14:paraId="7F956862" w14:textId="77777777" w:rsidR="00A166D5" w:rsidRDefault="00A166D5" w:rsidP="00A166D5">
      <w:r w:rsidRPr="00CC12C2">
        <w:rPr>
          <w:rStyle w:val="Bold"/>
        </w:rPr>
        <w:t>Comparability</w:t>
      </w:r>
      <w:r>
        <w:rPr>
          <w:rStyle w:val="Bold"/>
        </w:rPr>
        <w:br/>
      </w:r>
      <w:r>
        <w:t>[Insert details about how these statistics can be compared]</w:t>
      </w:r>
    </w:p>
    <w:p w14:paraId="21D26C91" w14:textId="77777777" w:rsidR="00A166D5" w:rsidRDefault="00A166D5" w:rsidP="00A166D5">
      <w:r w:rsidRPr="00CC12C2">
        <w:rPr>
          <w:rStyle w:val="Bold"/>
        </w:rPr>
        <w:t>Accessibility</w:t>
      </w:r>
      <w:r>
        <w:rPr>
          <w:rStyle w:val="Bold"/>
        </w:rPr>
        <w:br/>
      </w:r>
      <w:r>
        <w:t xml:space="preserve">It is the policy of Public Health Scotland to make its websites and products accessible according to published guidelines. More information on accessibility can be found on the </w:t>
      </w:r>
      <w:hyperlink r:id="rId34" w:history="1">
        <w:r w:rsidRPr="004B53FF">
          <w:rPr>
            <w:rStyle w:val="Hyperlink"/>
          </w:rPr>
          <w:t>PHS website</w:t>
        </w:r>
      </w:hyperlink>
      <w:r>
        <w:t>.</w:t>
      </w:r>
    </w:p>
    <w:p w14:paraId="209BBEFC" w14:textId="77777777" w:rsidR="00A166D5" w:rsidRDefault="00A166D5" w:rsidP="00A166D5">
      <w:r w:rsidRPr="00CC12C2">
        <w:rPr>
          <w:rStyle w:val="Bold"/>
        </w:rPr>
        <w:t>Coherence and clarity</w:t>
      </w:r>
      <w:r>
        <w:rPr>
          <w:rStyle w:val="Bold"/>
        </w:rPr>
        <w:br/>
      </w:r>
      <w:r w:rsidRPr="004B53FF">
        <w:t xml:space="preserve">[Insert details about how </w:t>
      </w:r>
      <w:r>
        <w:t>the coherence and clarity of this publication</w:t>
      </w:r>
      <w:r w:rsidRPr="004B53FF">
        <w:t>]</w:t>
      </w:r>
    </w:p>
    <w:p w14:paraId="11FA87E4" w14:textId="77777777" w:rsidR="00A166D5" w:rsidRPr="004B53FF" w:rsidRDefault="00A166D5" w:rsidP="00A166D5">
      <w:pPr>
        <w:rPr>
          <w:bCs/>
        </w:rPr>
      </w:pPr>
      <w:r w:rsidRPr="00CC12C2">
        <w:rPr>
          <w:rStyle w:val="Bold"/>
        </w:rPr>
        <w:t>Value type and unit of measurement</w:t>
      </w:r>
      <w:r>
        <w:rPr>
          <w:rStyle w:val="Bold"/>
        </w:rPr>
        <w:br/>
      </w:r>
      <w:r>
        <w:t>[Insert details about the value types and unit of measurement used within this publication]</w:t>
      </w:r>
    </w:p>
    <w:p w14:paraId="533BEE19" w14:textId="77777777" w:rsidR="00A166D5" w:rsidRDefault="00A166D5" w:rsidP="00A166D5">
      <w:r w:rsidRPr="00CC12C2">
        <w:rPr>
          <w:rStyle w:val="Bold"/>
        </w:rPr>
        <w:t>Disclosure</w:t>
      </w:r>
      <w:r>
        <w:rPr>
          <w:rStyle w:val="Bold"/>
        </w:rPr>
        <w:br/>
      </w:r>
      <w:r>
        <w:t>[Insert details about disclosure levels of risk in relation to this publication]</w:t>
      </w:r>
    </w:p>
    <w:p w14:paraId="3D2A1EBB" w14:textId="77777777" w:rsidR="00A166D5" w:rsidRDefault="00A166D5" w:rsidP="00A166D5">
      <w:r w:rsidRPr="00CC12C2">
        <w:rPr>
          <w:rStyle w:val="Bold"/>
        </w:rPr>
        <w:t xml:space="preserve">Official </w:t>
      </w:r>
      <w:r>
        <w:rPr>
          <w:rStyle w:val="Bold"/>
        </w:rPr>
        <w:t>s</w:t>
      </w:r>
      <w:r w:rsidRPr="00CC12C2">
        <w:rPr>
          <w:rStyle w:val="Bold"/>
        </w:rPr>
        <w:t xml:space="preserve">tatistics </w:t>
      </w:r>
      <w:r>
        <w:rPr>
          <w:rStyle w:val="Bold"/>
        </w:rPr>
        <w:t>accreditation</w:t>
      </w:r>
      <w:r>
        <w:rPr>
          <w:rStyle w:val="Bold"/>
        </w:rPr>
        <w:br/>
      </w:r>
      <w:r>
        <w:t>Accredited official statistics</w:t>
      </w:r>
    </w:p>
    <w:p w14:paraId="13E9CA1F" w14:textId="77777777" w:rsidR="00A166D5" w:rsidRDefault="00A166D5" w:rsidP="00A166D5">
      <w:r w:rsidRPr="00CC12C2">
        <w:rPr>
          <w:rStyle w:val="Bold"/>
        </w:rPr>
        <w:t xml:space="preserve">UK Statistics Authority </w:t>
      </w:r>
      <w:r>
        <w:rPr>
          <w:rStyle w:val="Bold"/>
        </w:rPr>
        <w:t>a</w:t>
      </w:r>
      <w:r w:rsidRPr="00CC12C2">
        <w:rPr>
          <w:rStyle w:val="Bold"/>
        </w:rPr>
        <w:t>ssessment</w:t>
      </w:r>
      <w:r>
        <w:rPr>
          <w:rStyle w:val="Bold"/>
        </w:rPr>
        <w:br/>
      </w:r>
      <w:r>
        <w:t>[Insert details about the UK Stats Authority assessment of this publication]</w:t>
      </w:r>
    </w:p>
    <w:p w14:paraId="0AFBC71B" w14:textId="77777777" w:rsidR="00A166D5" w:rsidRDefault="00A166D5" w:rsidP="00A166D5">
      <w:r w:rsidRPr="00CC12C2">
        <w:rPr>
          <w:rStyle w:val="Bold"/>
        </w:rPr>
        <w:lastRenderedPageBreak/>
        <w:t>Last published</w:t>
      </w:r>
      <w:r>
        <w:rPr>
          <w:rStyle w:val="Bold"/>
        </w:rPr>
        <w:br/>
      </w:r>
      <w:r>
        <w:t>DD Month YYYY</w:t>
      </w:r>
    </w:p>
    <w:p w14:paraId="781200FD" w14:textId="77777777" w:rsidR="00A166D5" w:rsidRDefault="00A166D5" w:rsidP="00A166D5">
      <w:r w:rsidRPr="00CC12C2">
        <w:rPr>
          <w:rStyle w:val="Bold"/>
        </w:rPr>
        <w:t>Next published</w:t>
      </w:r>
      <w:r>
        <w:rPr>
          <w:rStyle w:val="Bold"/>
        </w:rPr>
        <w:br/>
      </w:r>
      <w:r>
        <w:t>DD Month YYYY</w:t>
      </w:r>
    </w:p>
    <w:p w14:paraId="65BCF43A" w14:textId="77777777" w:rsidR="00A166D5" w:rsidRDefault="00A166D5" w:rsidP="00A166D5">
      <w:r w:rsidRPr="00CC12C2">
        <w:rPr>
          <w:rStyle w:val="Bold"/>
        </w:rPr>
        <w:t>Date of first publication</w:t>
      </w:r>
      <w:r>
        <w:rPr>
          <w:rStyle w:val="Bold"/>
        </w:rPr>
        <w:br/>
      </w:r>
      <w:r>
        <w:t>DD Month YYYY</w:t>
      </w:r>
    </w:p>
    <w:p w14:paraId="1CF23AE6" w14:textId="77777777" w:rsidR="00A166D5" w:rsidRDefault="00A166D5" w:rsidP="00A166D5">
      <w:r w:rsidRPr="00CC12C2">
        <w:rPr>
          <w:rStyle w:val="Bold"/>
        </w:rPr>
        <w:t>Help email</w:t>
      </w:r>
      <w:r>
        <w:rPr>
          <w:rStyle w:val="Bold"/>
        </w:rPr>
        <w:br/>
      </w:r>
      <w:hyperlink r:id="rId35" w:history="1">
        <w:r w:rsidRPr="000A08C9">
          <w:rPr>
            <w:rStyle w:val="Hyperlink"/>
          </w:rPr>
          <w:t>phs.generic-team-email@phs.scot</w:t>
        </w:r>
      </w:hyperlink>
    </w:p>
    <w:p w14:paraId="13CA5DA1" w14:textId="77777777" w:rsidR="00A166D5" w:rsidRDefault="00A166D5" w:rsidP="00A166D5">
      <w:r w:rsidRPr="00CC12C2">
        <w:rPr>
          <w:rStyle w:val="Bold"/>
        </w:rPr>
        <w:t>Date form completed</w:t>
      </w:r>
      <w:r>
        <w:rPr>
          <w:rStyle w:val="Bold"/>
        </w:rPr>
        <w:br/>
      </w:r>
      <w:r>
        <w:t>DD Month YYYY</w:t>
      </w:r>
    </w:p>
    <w:p w14:paraId="55769552" w14:textId="77777777" w:rsidR="00A166D5" w:rsidRDefault="00A166D5" w:rsidP="00A166D5">
      <w:r>
        <w:br w:type="page"/>
      </w:r>
    </w:p>
    <w:p w14:paraId="414B4E98" w14:textId="77777777" w:rsidR="00A166D5" w:rsidRPr="00FB61F8" w:rsidRDefault="00A166D5" w:rsidP="00A166D5">
      <w:pPr>
        <w:pStyle w:val="Heading2"/>
      </w:pPr>
      <w:bookmarkStart w:id="64" w:name="_Toc61872499"/>
      <w:bookmarkStart w:id="65" w:name="_Toc63961236"/>
      <w:bookmarkStart w:id="66" w:name="_Toc83745475"/>
      <w:bookmarkStart w:id="67" w:name="_Toc153287862"/>
      <w:r w:rsidRPr="00FB61F8">
        <w:lastRenderedPageBreak/>
        <w:t>Appendix 3 – Early access details</w:t>
      </w:r>
      <w:bookmarkEnd w:id="64"/>
      <w:bookmarkEnd w:id="65"/>
      <w:bookmarkEnd w:id="66"/>
      <w:bookmarkEnd w:id="67"/>
    </w:p>
    <w:p w14:paraId="0112F4F7" w14:textId="77777777" w:rsidR="00A166D5" w:rsidRPr="000A08C9" w:rsidRDefault="00A166D5" w:rsidP="00A166D5">
      <w:pPr>
        <w:pStyle w:val="Heading3"/>
      </w:pPr>
      <w:bookmarkStart w:id="68" w:name="_Toc83745476"/>
      <w:bookmarkStart w:id="69" w:name="_Toc153287863"/>
      <w:r w:rsidRPr="000A08C9">
        <w:t>Pre-</w:t>
      </w:r>
      <w:r>
        <w:t>r</w:t>
      </w:r>
      <w:r w:rsidRPr="000A08C9">
        <w:t xml:space="preserve">elease </w:t>
      </w:r>
      <w:r>
        <w:t>a</w:t>
      </w:r>
      <w:r w:rsidRPr="000A08C9">
        <w:t>ccess</w:t>
      </w:r>
      <w:bookmarkEnd w:id="68"/>
      <w:bookmarkEnd w:id="69"/>
    </w:p>
    <w:p w14:paraId="4F4C4FBE" w14:textId="77777777" w:rsidR="00A166D5" w:rsidRPr="00FB61F8" w:rsidRDefault="00A166D5" w:rsidP="00A166D5">
      <w:r w:rsidRPr="00FB61F8">
        <w:t xml:space="preserve">Under terms of the </w:t>
      </w:r>
      <w:r>
        <w:t>'</w:t>
      </w:r>
      <w:r w:rsidRPr="00FB61F8">
        <w:t>Pre-</w:t>
      </w:r>
      <w:r>
        <w:t>r</w:t>
      </w:r>
      <w:r w:rsidRPr="00FB61F8">
        <w:t>elease Access to Official Statistics (Scotland) Order 2008</w:t>
      </w:r>
      <w:r>
        <w:t>'</w:t>
      </w:r>
      <w:r w:rsidRPr="00FB61F8">
        <w:t xml:space="preserve">, PHS is obliged to publish information on those receiving </w:t>
      </w:r>
      <w:r>
        <w:t>p</w:t>
      </w:r>
      <w:r w:rsidRPr="00FB61F8">
        <w:t>re-</w:t>
      </w:r>
      <w:r>
        <w:t>r</w:t>
      </w:r>
      <w:r w:rsidRPr="00FB61F8">
        <w:t xml:space="preserve">elease </w:t>
      </w:r>
      <w:r>
        <w:t>a</w:t>
      </w:r>
      <w:r w:rsidRPr="00FB61F8">
        <w:t>ccess (</w:t>
      </w:r>
      <w:r>
        <w:t>'p</w:t>
      </w:r>
      <w:r w:rsidRPr="00FB61F8">
        <w:t>re-</w:t>
      </w:r>
      <w:r>
        <w:t>r</w:t>
      </w:r>
      <w:r w:rsidRPr="00FB61F8">
        <w:t xml:space="preserve">elease </w:t>
      </w:r>
      <w:r>
        <w:t>a</w:t>
      </w:r>
      <w:r w:rsidRPr="00FB61F8">
        <w:t>ccess</w:t>
      </w:r>
      <w:r>
        <w:t>'</w:t>
      </w:r>
      <w:r w:rsidRPr="00FB61F8">
        <w:t xml:space="preserve"> refers to statistics in their final form prior to publication). The standard maximum </w:t>
      </w:r>
      <w:r>
        <w:t>p</w:t>
      </w:r>
      <w:r w:rsidRPr="00FB61F8">
        <w:t>re-</w:t>
      </w:r>
      <w:r>
        <w:t>r</w:t>
      </w:r>
      <w:r w:rsidRPr="00FB61F8">
        <w:t xml:space="preserve">elease </w:t>
      </w:r>
      <w:r>
        <w:t>a</w:t>
      </w:r>
      <w:r w:rsidRPr="00FB61F8">
        <w:t xml:space="preserve">ccess is five working days. Shown below are details of those receiving standard </w:t>
      </w:r>
      <w:r>
        <w:t>p</w:t>
      </w:r>
      <w:r w:rsidRPr="00FB61F8">
        <w:t>re-</w:t>
      </w:r>
      <w:r>
        <w:t>r</w:t>
      </w:r>
      <w:r w:rsidRPr="00FB61F8">
        <w:t xml:space="preserve">elease </w:t>
      </w:r>
      <w:r>
        <w:t>a</w:t>
      </w:r>
      <w:r w:rsidRPr="00FB61F8">
        <w:t>ccess.</w:t>
      </w:r>
    </w:p>
    <w:p w14:paraId="3D9C05B7" w14:textId="77777777" w:rsidR="00A166D5" w:rsidRPr="00FB61F8" w:rsidRDefault="00A166D5" w:rsidP="00A166D5">
      <w:pPr>
        <w:pStyle w:val="Heading3"/>
      </w:pPr>
      <w:bookmarkStart w:id="70" w:name="_Toc83745477"/>
      <w:bookmarkStart w:id="71" w:name="_Toc153287864"/>
      <w:r w:rsidRPr="00FB61F8">
        <w:t xml:space="preserve">Standard </w:t>
      </w:r>
      <w:r>
        <w:t>p</w:t>
      </w:r>
      <w:r w:rsidRPr="00FB61F8">
        <w:t>re-</w:t>
      </w:r>
      <w:r>
        <w:t>r</w:t>
      </w:r>
      <w:r w:rsidRPr="00FB61F8">
        <w:t xml:space="preserve">elease </w:t>
      </w:r>
      <w:r>
        <w:t>a</w:t>
      </w:r>
      <w:r w:rsidRPr="00FB61F8">
        <w:t>ccess:</w:t>
      </w:r>
      <w:bookmarkEnd w:id="70"/>
      <w:bookmarkEnd w:id="71"/>
    </w:p>
    <w:p w14:paraId="25940CAE" w14:textId="77777777" w:rsidR="00A166D5" w:rsidRPr="00FB61F8" w:rsidRDefault="00A166D5" w:rsidP="00A166D5">
      <w:pPr>
        <w:rPr>
          <w:lang w:eastAsia="en-GB"/>
        </w:rPr>
      </w:pPr>
      <w:r w:rsidRPr="00FB61F8">
        <w:t xml:space="preserve">Scottish Government </w:t>
      </w:r>
      <w:r w:rsidRPr="00D6369B">
        <w:rPr>
          <w:lang w:eastAsia="en-GB"/>
        </w:rPr>
        <w:t>Department of Health and Social Care (DHSC)</w:t>
      </w:r>
    </w:p>
    <w:p w14:paraId="3BB748D3" w14:textId="77777777" w:rsidR="00A166D5" w:rsidRPr="00FB61F8" w:rsidRDefault="00A166D5" w:rsidP="00A166D5">
      <w:r w:rsidRPr="00FB61F8">
        <w:t xml:space="preserve">NHS </w:t>
      </w:r>
      <w:r>
        <w:t>b</w:t>
      </w:r>
      <w:r w:rsidRPr="00FB61F8">
        <w:t xml:space="preserve">oard </w:t>
      </w:r>
      <w:r>
        <w:t>c</w:t>
      </w:r>
      <w:r w:rsidRPr="00FB61F8">
        <w:t xml:space="preserve">hief </w:t>
      </w:r>
      <w:r>
        <w:t>e</w:t>
      </w:r>
      <w:r w:rsidRPr="00FB61F8">
        <w:t>xecutives</w:t>
      </w:r>
    </w:p>
    <w:p w14:paraId="0171A9C9" w14:textId="77777777" w:rsidR="00A166D5" w:rsidRPr="00FB61F8" w:rsidRDefault="00A166D5" w:rsidP="00A166D5">
      <w:r w:rsidRPr="00FB61F8">
        <w:t xml:space="preserve">NHS </w:t>
      </w:r>
      <w:r>
        <w:t>b</w:t>
      </w:r>
      <w:r w:rsidRPr="00FB61F8">
        <w:t xml:space="preserve">oard </w:t>
      </w:r>
      <w:r>
        <w:t>c</w:t>
      </w:r>
      <w:r w:rsidRPr="00FB61F8">
        <w:t>ommunication leads</w:t>
      </w:r>
    </w:p>
    <w:p w14:paraId="008B436A" w14:textId="77777777" w:rsidR="00A166D5" w:rsidRPr="00FB61F8" w:rsidRDefault="00A166D5" w:rsidP="00A166D5">
      <w:pPr>
        <w:pStyle w:val="Heading3"/>
      </w:pPr>
      <w:bookmarkStart w:id="72" w:name="_Toc83745478"/>
      <w:bookmarkStart w:id="73" w:name="_Toc153287865"/>
      <w:r w:rsidRPr="00FB61F8">
        <w:t xml:space="preserve">Early </w:t>
      </w:r>
      <w:r>
        <w:t>a</w:t>
      </w:r>
      <w:r w:rsidRPr="00FB61F8">
        <w:t xml:space="preserve">ccess for </w:t>
      </w:r>
      <w:r>
        <w:t>m</w:t>
      </w:r>
      <w:r w:rsidRPr="00FB61F8">
        <w:t xml:space="preserve">anagement </w:t>
      </w:r>
      <w:r>
        <w:t>i</w:t>
      </w:r>
      <w:r w:rsidRPr="00FB61F8">
        <w:t>nformation</w:t>
      </w:r>
      <w:bookmarkEnd w:id="72"/>
      <w:bookmarkEnd w:id="73"/>
    </w:p>
    <w:p w14:paraId="79A5E03E" w14:textId="77777777" w:rsidR="00A166D5" w:rsidRPr="00FB61F8" w:rsidRDefault="00A166D5" w:rsidP="00A166D5">
      <w:r w:rsidRPr="00FB61F8">
        <w:t>These statistics will also have been made available to those who needed access to ‘management information’, i</w:t>
      </w:r>
      <w:r>
        <w:t>.</w:t>
      </w:r>
      <w:r w:rsidRPr="00FB61F8">
        <w:t>e</w:t>
      </w:r>
      <w:r>
        <w:t>.</w:t>
      </w:r>
      <w:r w:rsidRPr="00FB61F8">
        <w:t xml:space="preserve"> as part of the delivery of health and care:</w:t>
      </w:r>
    </w:p>
    <w:p w14:paraId="6B98B2B3" w14:textId="77777777" w:rsidR="00A166D5" w:rsidRPr="00FB61F8" w:rsidRDefault="00A166D5" w:rsidP="00A166D5">
      <w:pPr>
        <w:pStyle w:val="Heading3"/>
      </w:pPr>
      <w:bookmarkStart w:id="74" w:name="_Toc83745479"/>
      <w:bookmarkStart w:id="75" w:name="_Toc153287866"/>
      <w:r w:rsidRPr="00FB61F8">
        <w:t xml:space="preserve">Early </w:t>
      </w:r>
      <w:r>
        <w:t>a</w:t>
      </w:r>
      <w:r w:rsidRPr="00FB61F8">
        <w:t xml:space="preserve">ccess for </w:t>
      </w:r>
      <w:r>
        <w:t>q</w:t>
      </w:r>
      <w:r w:rsidRPr="00FB61F8">
        <w:t xml:space="preserve">uality </w:t>
      </w:r>
      <w:r>
        <w:t>a</w:t>
      </w:r>
      <w:r w:rsidRPr="00FB61F8">
        <w:t>ssurance</w:t>
      </w:r>
      <w:bookmarkEnd w:id="74"/>
      <w:bookmarkEnd w:id="75"/>
    </w:p>
    <w:p w14:paraId="5C0C7E94" w14:textId="77777777" w:rsidR="00A166D5" w:rsidRDefault="00A166D5" w:rsidP="00A166D5">
      <w:r w:rsidRPr="00FB61F8">
        <w:t>These statistics will also have been made available to those who needed access to help quality assure the publication:</w:t>
      </w:r>
    </w:p>
    <w:p w14:paraId="6660CFDA" w14:textId="77777777" w:rsidR="00A166D5" w:rsidRDefault="00A166D5" w:rsidP="00A166D5">
      <w:r>
        <w:br w:type="page"/>
      </w:r>
    </w:p>
    <w:p w14:paraId="2B12C11A" w14:textId="77777777" w:rsidR="00A166D5" w:rsidRPr="00A15828" w:rsidRDefault="00A166D5" w:rsidP="00A166D5">
      <w:pPr>
        <w:pStyle w:val="Heading2"/>
        <w:rPr>
          <w:rFonts w:cs="Arial"/>
        </w:rPr>
      </w:pPr>
      <w:bookmarkStart w:id="76" w:name="_Toc61872500"/>
      <w:bookmarkStart w:id="77" w:name="_Toc63961237"/>
      <w:bookmarkStart w:id="78" w:name="_Toc83745480"/>
      <w:bookmarkStart w:id="79" w:name="_Toc153287867"/>
      <w:r w:rsidRPr="00A15828">
        <w:rPr>
          <w:rFonts w:cs="Arial"/>
        </w:rPr>
        <w:lastRenderedPageBreak/>
        <w:t xml:space="preserve">Appendix 4 – PHS and </w:t>
      </w:r>
      <w:r>
        <w:t>o</w:t>
      </w:r>
      <w:r w:rsidRPr="00A15828">
        <w:rPr>
          <w:rFonts w:cs="Arial"/>
        </w:rPr>
        <w:t xml:space="preserve">fficial </w:t>
      </w:r>
      <w:r>
        <w:t>s</w:t>
      </w:r>
      <w:r w:rsidRPr="00A15828">
        <w:rPr>
          <w:rFonts w:cs="Arial"/>
        </w:rPr>
        <w:t>tatistics</w:t>
      </w:r>
      <w:bookmarkEnd w:id="76"/>
      <w:bookmarkEnd w:id="77"/>
      <w:bookmarkEnd w:id="78"/>
      <w:bookmarkEnd w:id="79"/>
    </w:p>
    <w:p w14:paraId="0986D34C" w14:textId="77777777" w:rsidR="00A166D5" w:rsidRPr="000A08C9" w:rsidRDefault="00A166D5" w:rsidP="00A166D5">
      <w:pPr>
        <w:pStyle w:val="Heading3"/>
      </w:pPr>
      <w:bookmarkStart w:id="80" w:name="_Toc83745481"/>
      <w:bookmarkStart w:id="81" w:name="_Toc153287868"/>
      <w:r w:rsidRPr="000A08C9">
        <w:t>About Public Health Scotland (PHS)</w:t>
      </w:r>
      <w:bookmarkEnd w:id="80"/>
      <w:bookmarkEnd w:id="81"/>
    </w:p>
    <w:p w14:paraId="1464BDB7" w14:textId="77777777" w:rsidR="00A166D5" w:rsidRDefault="00A166D5" w:rsidP="00A166D5">
      <w:bookmarkStart w:id="82" w:name="_Hlk157784673"/>
      <w:r w:rsidRPr="000464BD">
        <w:t xml:space="preserve">PHS is a knowledge-based and intelligence driven organisation with a critical reliance on data and information to enable it to be an </w:t>
      </w:r>
      <w:r w:rsidRPr="00A15828">
        <w:t xml:space="preserve">independent voice for the public’s health, leading collaboratively and effectively across the Scottish public health system, accountable at local and national levels, and providing leadership and focus for achieving better health and wellbeing outcomes for the population. </w:t>
      </w:r>
      <w:r w:rsidRPr="000464BD">
        <w:t xml:space="preserve">Our statistics comply with the </w:t>
      </w:r>
      <w:hyperlink r:id="rId36" w:history="1">
        <w:r w:rsidRPr="0056265B">
          <w:rPr>
            <w:rStyle w:val="Hyperlink"/>
          </w:rPr>
          <w:t>Code of Practice for Statistics</w:t>
        </w:r>
      </w:hyperlink>
      <w:r w:rsidRPr="000464BD">
        <w:t xml:space="preserve"> in terms of trustworthiness, high quality and public value. This also means that we keep data secure at all stages, through collection, processing, analysis and output production, and adhere to the Office for National Statistics ‘</w:t>
      </w:r>
      <w:hyperlink r:id="rId37" w:history="1">
        <w:r>
          <w:rPr>
            <w:rStyle w:val="Hyperlink"/>
          </w:rPr>
          <w:t>F</w:t>
        </w:r>
        <w:r w:rsidRPr="00E01543">
          <w:rPr>
            <w:rStyle w:val="Hyperlink"/>
          </w:rPr>
          <w:t xml:space="preserve">ive </w:t>
        </w:r>
        <w:r>
          <w:rPr>
            <w:rStyle w:val="Hyperlink"/>
          </w:rPr>
          <w:t>S</w:t>
        </w:r>
        <w:r w:rsidRPr="00E01543">
          <w:rPr>
            <w:rStyle w:val="Hyperlink"/>
          </w:rPr>
          <w:t>afes</w:t>
        </w:r>
      </w:hyperlink>
      <w:r w:rsidRPr="000464BD">
        <w:t>’ of data privacy.</w:t>
      </w:r>
    </w:p>
    <w:bookmarkEnd w:id="82"/>
    <w:p w14:paraId="77CEC44F" w14:textId="77777777" w:rsidR="00A166D5" w:rsidRDefault="00A166D5" w:rsidP="00A166D5"/>
    <w:p w14:paraId="524DF8B1" w14:textId="77777777" w:rsidR="00A166D5" w:rsidRDefault="00A166D5" w:rsidP="00A166D5"/>
    <w:p w14:paraId="144A9105" w14:textId="77777777" w:rsidR="00A166D5" w:rsidRDefault="00A166D5" w:rsidP="00A166D5"/>
    <w:p w14:paraId="0BAA23D1" w14:textId="77777777" w:rsidR="00A166D5" w:rsidRDefault="00A166D5" w:rsidP="00A166D5"/>
    <w:p w14:paraId="192CC8D8" w14:textId="77777777" w:rsidR="00A166D5" w:rsidRDefault="00A166D5" w:rsidP="00A166D5"/>
    <w:p w14:paraId="6621B79F" w14:textId="77777777" w:rsidR="00A166D5" w:rsidRDefault="00A166D5" w:rsidP="00A166D5"/>
    <w:p w14:paraId="368E2E99" w14:textId="77777777" w:rsidR="00A166D5" w:rsidRDefault="00A166D5" w:rsidP="00A166D5"/>
    <w:p w14:paraId="079E6346" w14:textId="77777777" w:rsidR="00A166D5" w:rsidRDefault="00A166D5" w:rsidP="00A166D5"/>
    <w:p w14:paraId="6253370A" w14:textId="77777777" w:rsidR="00A166D5" w:rsidRPr="00975CD6" w:rsidRDefault="00A166D5" w:rsidP="00A166D5">
      <w:r>
        <w:rPr>
          <w:noProof/>
          <w:lang w:eastAsia="en-GB"/>
        </w:rPr>
        <mc:AlternateContent>
          <mc:Choice Requires="wps">
            <w:drawing>
              <wp:inline distT="0" distB="0" distL="0" distR="0" wp14:anchorId="687D553F" wp14:editId="2B3C2FEC">
                <wp:extent cx="5759450" cy="1428821"/>
                <wp:effectExtent l="0" t="0" r="12700" b="19050"/>
                <wp:docPr id="250524467" name="Text Box 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59450" cy="1428821"/>
                        </a:xfrm>
                        <a:prstGeom prst="rect">
                          <a:avLst/>
                        </a:prstGeom>
                        <a:solidFill>
                          <a:schemeClr val="bg1"/>
                        </a:solidFill>
                        <a:ln w="19050">
                          <a:solidFill>
                            <a:schemeClr val="tx2"/>
                          </a:solidFill>
                          <a:miter lim="800000"/>
                          <a:headEnd/>
                          <a:tailEnd/>
                        </a:ln>
                      </wps:spPr>
                      <wps:txbx>
                        <w:txbxContent>
                          <w:p w14:paraId="4933A725" w14:textId="77777777" w:rsidR="00A166D5" w:rsidRPr="004C697A" w:rsidRDefault="00A166D5" w:rsidP="00A166D5">
                            <w:r w:rsidRPr="004C697A">
                              <w:t>Translations and other formats are available on request at:</w:t>
                            </w:r>
                            <w:r>
                              <w:t xml:space="preserve"> </w:t>
                            </w:r>
                            <w:hyperlink r:id="rId38" w:tgtFrame="_blank" w:tooltip="mailto:phs.otherformats@phs.scot" w:history="1">
                              <w:r w:rsidRPr="004C697A">
                                <w:rPr>
                                  <w:rStyle w:val="Hyperlink"/>
                                </w:rPr>
                                <w:t>phs.otherformats@phs.scot</w:t>
                              </w:r>
                            </w:hyperlink>
                            <w:r>
                              <w:t xml:space="preserve"> </w:t>
                            </w:r>
                            <w:r w:rsidRPr="004C697A">
                              <w:t>or</w:t>
                            </w:r>
                            <w:r>
                              <w:t xml:space="preserve"> </w:t>
                            </w:r>
                            <w:r w:rsidRPr="004C697A">
                              <w:t>0131 314 5300.</w:t>
                            </w:r>
                          </w:p>
                          <w:p w14:paraId="5DA01872" w14:textId="77777777" w:rsidR="00A166D5" w:rsidRPr="004C697A" w:rsidRDefault="00A166D5" w:rsidP="00A166D5">
                            <w:r w:rsidRPr="004C697A">
                              <w:t>This publication is licensed for re-use under the</w:t>
                            </w:r>
                            <w:r>
                              <w:t xml:space="preserve"> </w:t>
                            </w:r>
                            <w:hyperlink r:id="rId39" w:tgtFrame="_blank" w:tooltip="http://www.nationalarchives.gov.uk/doc/open-government-licence/" w:history="1">
                              <w:r w:rsidRPr="004C697A">
                                <w:rPr>
                                  <w:rStyle w:val="Hyperlink"/>
                                </w:rPr>
                                <w:t>Open Government Licence v3.0</w:t>
                              </w:r>
                            </w:hyperlink>
                            <w:r w:rsidRPr="004C697A">
                              <w:t>. For more information, visit</w:t>
                            </w:r>
                            <w:r>
                              <w:t xml:space="preserve"> </w:t>
                            </w:r>
                            <w:hyperlink r:id="rId40" w:tgtFrame="_blank" w:tooltip="http://www.publichealthscotland.scot/ogl" w:history="1">
                              <w:r w:rsidRPr="004C697A">
                                <w:rPr>
                                  <w:rStyle w:val="Hyperlink"/>
                                </w:rPr>
                                <w:t>www.publichealthscotland.scot/ogl</w:t>
                              </w:r>
                            </w:hyperlink>
                          </w:p>
                          <w:p w14:paraId="61D6BDBB" w14:textId="77777777" w:rsidR="00A166D5" w:rsidRDefault="00A166D5" w:rsidP="00A166D5">
                            <w:pPr>
                              <w:pStyle w:val="Textboxnormalleftaligned"/>
                            </w:pPr>
                          </w:p>
                        </w:txbxContent>
                      </wps:txbx>
                      <wps:bodyPr rot="0" vert="horz" wrap="square" lIns="144000" tIns="144000" rIns="144000" bIns="108000" anchor="t" anchorCtr="0">
                        <a:noAutofit/>
                      </wps:bodyPr>
                    </wps:wsp>
                  </a:graphicData>
                </a:graphic>
              </wp:inline>
            </w:drawing>
          </mc:Choice>
          <mc:Fallback>
            <w:pict>
              <v:shape w14:anchorId="687D553F" id="_x0000_s1027" type="#_x0000_t202" alt="&quot;&quot;" style="width:453.5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F92fEAIAACoEAAAOAAAAZHJzL2Uyb0RvYy54bWysU9uO2yAQfa/Uf0C8N3aipM1acVbbbLeq&#10;tL1I234ABhyjAkOBxN5+fQfsZJvtQ6WqfkCMgTNnzpzZXA9Gk6P0QYGt6XxWUiItB6Hsvqbfvt69&#10;WlMSIrOCabCypo8y0Ovtyxeb3lVyAR1oIT1BEBuq3tW0i9FVRRF4Jw0LM3DS4mEL3rCIod8XwrMe&#10;0Y0uFmX5uujBC+eByxDw7+14SLcZv20lj5/bNshIdE2RW8yrz2uT1mK7YdXeM9cpPtFg/8DCMGUx&#10;6RnqlkVGDl79AWUU9xCgjTMOpoC2VVzmGrCaefmsmoeOOZlrQXGCO8sU/h8s/3R8cF88icNbGLCB&#10;uYjg7oF/D8TCrmN2L2+8h76TTGDieZKs6F2opqdJ6lCFBNL0H0Fgk9khQgYaWm+SKlgnQXRswONZ&#10;dDlEwvHn6s3qarnCI45n8+VivV6MOVh1eu58iO8lGJI2NfXY1QzPjvchJjqsOl1J2QJoJe6U1jlI&#10;TpI77cmRoQea/Qn84pa2pMfsVyUS+RtEHBZZg2eJjIroZK1MTddl+kZvJdneWZF9FpnS4x4Zazvp&#10;mKQbRYxDMxAlJpGTrA2IRxTWw2hcHDTcdOB/UtKjaWsafhyYl5ToDzY1Z7lMiUm8iPxF1IxRmUhS&#10;wixHuJrG03YX83QkESzcYCNblSV+YjPRRkNm5afhSY7/Pc63nkZ8+wsAAP//AwBQSwMEFAAGAAgA&#10;AAAhAG4x9vfcAAAABQEAAA8AAABkcnMvZG93bnJldi54bWxMj81OwzAQhO9IvIO1SNyoTSQopHEq&#10;hASHih+19MLNibdJ1Hgd2U4a3p6FC1xGGs1q5ttiPbteTBhi50nD9UKBQKq97ajRsP94uroDEZMh&#10;a3pPqOELI6zL87PC5NafaIvTLjWCSyjmRkOb0pBLGesWnYkLPyBxdvDBmcQ2NNIGc+Jy18tMqVvp&#10;TEe80JoBH1usj7vRadi8v1TtfkySXt8+w+YwVdvnsNT68mJ+WIFIOKe/Y/jBZ3QomanyI9koeg38&#10;SPpVzu7Vkm2lIctuFMiykP/py28AAAD//wMAUEsBAi0AFAAGAAgAAAAhALaDOJL+AAAA4QEAABMA&#10;AAAAAAAAAAAAAAAAAAAAAFtDb250ZW50X1R5cGVzXS54bWxQSwECLQAUAAYACAAAACEAOP0h/9YA&#10;AACUAQAACwAAAAAAAAAAAAAAAAAvAQAAX3JlbHMvLnJlbHNQSwECLQAUAAYACAAAACEAdBfdnxAC&#10;AAAqBAAADgAAAAAAAAAAAAAAAAAuAgAAZHJzL2Uyb0RvYy54bWxQSwECLQAUAAYACAAAACEAbjH2&#10;99wAAAAFAQAADwAAAAAAAAAAAAAAAABqBAAAZHJzL2Rvd25yZXYueG1sUEsFBgAAAAAEAAQA8wAA&#10;AHMFAAAAAA==&#10;" fillcolor="white [3212]" strokecolor="#44546a [3215]" strokeweight="1.5pt">
                <v:textbox inset="4mm,4mm,4mm,3mm">
                  <w:txbxContent>
                    <w:p w14:paraId="4933A725" w14:textId="77777777" w:rsidR="00A166D5" w:rsidRPr="004C697A" w:rsidRDefault="00A166D5" w:rsidP="00A166D5">
                      <w:r w:rsidRPr="004C697A">
                        <w:t>Translations and other formats are available on request at:</w:t>
                      </w:r>
                      <w:r>
                        <w:t xml:space="preserve"> </w:t>
                      </w:r>
                      <w:hyperlink r:id="rId41" w:tgtFrame="_blank" w:tooltip="mailto:phs.otherformats@phs.scot" w:history="1">
                        <w:r w:rsidRPr="004C697A">
                          <w:rPr>
                            <w:rStyle w:val="Hyperlink"/>
                          </w:rPr>
                          <w:t>phs.otherformats@phs.scot</w:t>
                        </w:r>
                      </w:hyperlink>
                      <w:r>
                        <w:t xml:space="preserve"> </w:t>
                      </w:r>
                      <w:r w:rsidRPr="004C697A">
                        <w:t>or</w:t>
                      </w:r>
                      <w:r>
                        <w:t xml:space="preserve"> </w:t>
                      </w:r>
                      <w:r w:rsidRPr="004C697A">
                        <w:t>0131 314 5300.</w:t>
                      </w:r>
                    </w:p>
                    <w:p w14:paraId="5DA01872" w14:textId="77777777" w:rsidR="00A166D5" w:rsidRPr="004C697A" w:rsidRDefault="00A166D5" w:rsidP="00A166D5">
                      <w:r w:rsidRPr="004C697A">
                        <w:t>This publication is licensed for re-use under the</w:t>
                      </w:r>
                      <w:r>
                        <w:t xml:space="preserve"> </w:t>
                      </w:r>
                      <w:hyperlink r:id="rId42" w:tgtFrame="_blank" w:tooltip="http://www.nationalarchives.gov.uk/doc/open-government-licence/" w:history="1">
                        <w:r w:rsidRPr="004C697A">
                          <w:rPr>
                            <w:rStyle w:val="Hyperlink"/>
                          </w:rPr>
                          <w:t>Open Government Licence v3.0</w:t>
                        </w:r>
                      </w:hyperlink>
                      <w:r w:rsidRPr="004C697A">
                        <w:t>. For more information, visit</w:t>
                      </w:r>
                      <w:r>
                        <w:t xml:space="preserve"> </w:t>
                      </w:r>
                      <w:hyperlink r:id="rId43" w:tgtFrame="_blank" w:tooltip="http://www.publichealthscotland.scot/ogl" w:history="1">
                        <w:r w:rsidRPr="004C697A">
                          <w:rPr>
                            <w:rStyle w:val="Hyperlink"/>
                          </w:rPr>
                          <w:t>www.publichealthscotland.scot/ogl</w:t>
                        </w:r>
                      </w:hyperlink>
                    </w:p>
                    <w:p w14:paraId="61D6BDBB" w14:textId="77777777" w:rsidR="00A166D5" w:rsidRDefault="00A166D5" w:rsidP="00A166D5">
                      <w:pPr>
                        <w:pStyle w:val="Textboxnormalleftaligned"/>
                      </w:pPr>
                    </w:p>
                  </w:txbxContent>
                </v:textbox>
                <w10:anchorlock/>
              </v:shape>
            </w:pict>
          </mc:Fallback>
        </mc:AlternateContent>
      </w:r>
    </w:p>
    <w:p w14:paraId="30BEC85E" w14:textId="77777777" w:rsidR="00FC096B" w:rsidRDefault="00FC096B"/>
    <w:sectPr w:rsidR="00FC096B" w:rsidSect="00A166D5">
      <w:footnotePr>
        <w:numFmt w:val="lowerRoman"/>
      </w:footnotePr>
      <w:endnotePr>
        <w:numFmt w:val="decimal"/>
      </w:endnotePr>
      <w:pgSz w:w="11906" w:h="16838"/>
      <w:pgMar w:top="1418" w:right="1418" w:bottom="1531" w:left="1418" w:header="680" w:footer="62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1172C83" w14:textId="77777777" w:rsidR="00C074E9" w:rsidRDefault="00C074E9">
      <w:pPr>
        <w:spacing w:after="0" w:line="240" w:lineRule="auto"/>
      </w:pPr>
      <w:r>
        <w:separator/>
      </w:r>
    </w:p>
  </w:endnote>
  <w:endnote w:type="continuationSeparator" w:id="0">
    <w:p w14:paraId="43AE3F10" w14:textId="77777777" w:rsidR="00C074E9" w:rsidRDefault="00C074E9">
      <w:pPr>
        <w:spacing w:after="0" w:line="240" w:lineRule="auto"/>
      </w:pPr>
      <w:r>
        <w:continuationSeparator/>
      </w:r>
    </w:p>
  </w:endnote>
  <w:endnote w:type="continuationNotice" w:id="1">
    <w:p w14:paraId="4B97C86F" w14:textId="77777777" w:rsidR="00493960" w:rsidRDefault="00493960">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43395953"/>
      <w:docPartObj>
        <w:docPartGallery w:val="Page Numbers (Bottom of Page)"/>
        <w:docPartUnique/>
      </w:docPartObj>
    </w:sdtPr>
    <w:sdtEndPr/>
    <w:sdtContent>
      <w:p w14:paraId="357E409F" w14:textId="77777777" w:rsidR="00A166D5" w:rsidRDefault="00A166D5" w:rsidP="00587532">
        <w:pPr>
          <w:pStyle w:val="Pagenumbers"/>
        </w:pPr>
        <w:r>
          <w:rPr>
            <w:noProof w:val="0"/>
          </w:rPr>
          <w:fldChar w:fldCharType="begin"/>
        </w:r>
        <w:r>
          <w:instrText xml:space="preserve"> PAGE   \* MERGEFORMAT </w:instrText>
        </w:r>
        <w:r>
          <w:rPr>
            <w:noProof w:val="0"/>
          </w:rPr>
          <w:fldChar w:fldCharType="separate"/>
        </w:r>
        <w:r>
          <w:t>8</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87F0230" w14:textId="77777777" w:rsidR="00A166D5" w:rsidRPr="00294C86" w:rsidRDefault="00A166D5" w:rsidP="00F73B93">
    <w:pPr>
      <w:pStyle w:val="Coverfooter"/>
    </w:pPr>
    <w:bookmarkStart w:id="13" w:name="_Hlk69468892"/>
    <w:bookmarkStart w:id="14" w:name="_Hlk69468893"/>
    <w:bookmarkStart w:id="15" w:name="_Hlk69468894"/>
    <w:bookmarkStart w:id="16" w:name="_Hlk69468895"/>
    <w:bookmarkStart w:id="17" w:name="_Hlk69468896"/>
    <w:bookmarkStart w:id="18" w:name="_Hlk69468897"/>
    <w:r w:rsidRPr="00837D44">
      <w:rPr>
        <w:noProof/>
      </w:rPr>
      <mc:AlternateContent>
        <mc:Choice Requires="wps">
          <w:drawing>
            <wp:anchor distT="0" distB="0" distL="114300" distR="114300" simplePos="0" relativeHeight="251658241" behindDoc="0" locked="0" layoutInCell="1" allowOverlap="1" wp14:anchorId="3B0C575B" wp14:editId="63800251">
              <wp:simplePos x="0" y="0"/>
              <wp:positionH relativeFrom="page">
                <wp:posOffset>7038975</wp:posOffset>
              </wp:positionH>
              <wp:positionV relativeFrom="paragraph">
                <wp:posOffset>-254000</wp:posOffset>
              </wp:positionV>
              <wp:extent cx="478155" cy="1259840"/>
              <wp:effectExtent l="0" t="0" r="0" b="0"/>
              <wp:wrapNone/>
              <wp:docPr id="3" name="Rectangle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78155" cy="1259840"/>
                      </a:xfrm>
                      <a:prstGeom prst="rect">
                        <a:avLst/>
                      </a:prstGeom>
                      <a:noFill/>
                      <a:ln w="15875" cap="flat" cmpd="sng" algn="ctr">
                        <a:noFill/>
                        <a:prstDash val="solid"/>
                      </a:ln>
                      <a:effectLst/>
                    </wps:spPr>
                    <wps:txbx>
                      <w:txbxContent>
                        <w:p w14:paraId="24667610" w14:textId="77777777" w:rsidR="00A166D5" w:rsidRPr="003F3091" w:rsidRDefault="00A166D5" w:rsidP="00BB62A0">
                          <w:pPr>
                            <w:rPr>
                              <w:vanish/>
                            </w:rPr>
                          </w:pPr>
                          <w:r w:rsidRPr="003F3091">
                            <w:rPr>
                              <w:vanish/>
                            </w:rPr>
                            <w:t>Stats</w:t>
                          </w:r>
                          <w:r>
                            <w:rPr>
                              <w:vanish/>
                            </w:rPr>
                            <w:t>-OffS</w:t>
                          </w:r>
                          <w:r w:rsidRPr="003F3091">
                            <w:rPr>
                              <w:vanish/>
                            </w:rPr>
                            <w:t>-V1</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B0C575B" id="Rectangle 3" o:spid="_x0000_s1028" alt="&quot;&quot;" style="position:absolute;margin-left:554.25pt;margin-top:-20pt;width:37.65pt;height:99.2pt;z-index:251658241;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Gk4oPwIAAGwEAAAOAAAAZHJzL2Uyb0RvYy54bWysVEuP2jAQvlfqf7B8LwEEhUWEFVpEVQnt&#10;rsRWex4cm0RyPK5tSOiv79jhpW1PVS/OjGc8j2++yfyxrTU7SucrNDkf9PqcSSOwqMw+5z/e1l+m&#10;nPkApgCNRub8JD1/XHz+NG/sTA6xRF1IxyiI8bPG5rwMwc6yzItS1uB7aKUho0JXQyDV7bPCQUPR&#10;a50N+/2vWYOusA6F9J5uV52RL1J8paQIL0p5GZjOOdUW0unSuYtntpjDbO/AlpU4lwH/UEUNlaGk&#10;11ArCMAOrvojVF0Jhx5V6AmsM1SqEjL1QN0M+h+62ZZgZeqFwPH2CpP/f2HF83FrXx3B0Fg/8yTG&#10;Llrl6vil+libwDpdwZJtYIIuR5PpYDzmTJBpMBw/TEcJzez22jofvkmsWRRy7mgYCSM4bnygjOR6&#10;cYnJDK4rrdNAtGENRR1PJzEBEC+UhkBibYuce7PnDPSeCCeCSyHv3saQK/AlOwLN3KOuijhlSqZN&#10;TCMTK84V3JqOUmh37RmJHRanV8ccdozxVqwrCrwBH17BEUWITET78EKH0kjV4lnirET362/30T/n&#10;8eSsIcpRdT8P4CRn+ruhmT4MRoQhC0kZjSdDUty9ZZeU6NUnkznUT0gtDmjDrEhifBD0RVQO63da&#10;j2VMSyYwgkrLOaXvxKfQbQKtl5DLZXIiWloIG7O1IoaOiEVE39p3cPY8yUAceMYLO2H2YaCdbzfS&#10;5SGgqtK0I8IdrDSNqBCl01zO6xd35l5PXrefxOI3AAAA//8DAFBLAwQUAAYACAAAACEAx86QruEA&#10;AAANAQAADwAAAGRycy9kb3ducmV2LnhtbEyPTU7DMBCF90jcwRokNqi1A21lhTgVqtRdEdBwADee&#10;xoHYDrHTBk7PdAW7eZpP76dYT65jJxxiG7yCbC6Aoa+DaX2j4L3aziSwmLQ3ugseFXxjhHV5fVXo&#10;3ISzf8PTPjWMTHzMtQKbUp9zHmuLTsd56NHT7xgGpxPJoeFm0Gcydx2/F2LFnW49JVjd48Zi/bkf&#10;nYJNtX2+Ez/ViLuX+mNlo/x6Pe6Uur2Znh6BJZzSHwyX+lQdSup0CKM3kXWkMyGXxCqYLQStuiCZ&#10;fKA5B7qWcgG8LPj/FeUvAAAA//8DAFBLAQItABQABgAIAAAAIQC2gziS/gAAAOEBAAATAAAAAAAA&#10;AAAAAAAAAAAAAABbQ29udGVudF9UeXBlc10ueG1sUEsBAi0AFAAGAAgAAAAhADj9If/WAAAAlAEA&#10;AAsAAAAAAAAAAAAAAAAALwEAAF9yZWxzLy5yZWxzUEsBAi0AFAAGAAgAAAAhANYaTig/AgAAbAQA&#10;AA4AAAAAAAAAAAAAAAAALgIAAGRycy9lMm9Eb2MueG1sUEsBAi0AFAAGAAgAAAAhAMfOkK7hAAAA&#10;DQEAAA8AAAAAAAAAAAAAAAAAmQQAAGRycy9kb3ducmV2LnhtbFBLBQYAAAAABAAEAPMAAACnBQAA&#10;AAA=&#10;" filled="f" stroked="f" strokeweight="1.25pt">
              <v:textbox style="layout-flow:vertical" inset=",,,4mm">
                <w:txbxContent>
                  <w:p w14:paraId="24667610" w14:textId="77777777" w:rsidR="00A166D5" w:rsidRPr="003F3091" w:rsidRDefault="00A166D5" w:rsidP="00BB62A0">
                    <w:pPr>
                      <w:rPr>
                        <w:vanish/>
                      </w:rPr>
                    </w:pPr>
                    <w:r w:rsidRPr="003F3091">
                      <w:rPr>
                        <w:vanish/>
                      </w:rPr>
                      <w:t>Stats</w:t>
                    </w:r>
                    <w:r>
                      <w:rPr>
                        <w:vanish/>
                      </w:rPr>
                      <w:t>-OffS</w:t>
                    </w:r>
                    <w:r w:rsidRPr="003F3091">
                      <w:rPr>
                        <w:vanish/>
                      </w:rPr>
                      <w:t>-V1</w:t>
                    </w:r>
                  </w:p>
                </w:txbxContent>
              </v:textbox>
              <w10:wrap anchorx="page"/>
            </v:rect>
          </w:pict>
        </mc:Fallback>
      </mc:AlternateContent>
    </w:r>
    <w:r w:rsidRPr="00294C86">
      <w:rPr>
        <w:noProof/>
      </w:rPr>
      <mc:AlternateContent>
        <mc:Choice Requires="wps">
          <w:drawing>
            <wp:anchor distT="0" distB="0" distL="114300" distR="114300" simplePos="0" relativeHeight="251658240" behindDoc="1" locked="0" layoutInCell="1" allowOverlap="1" wp14:anchorId="40E5C979" wp14:editId="4A6EFDF3">
              <wp:simplePos x="0" y="0"/>
              <wp:positionH relativeFrom="page">
                <wp:posOffset>0</wp:posOffset>
              </wp:positionH>
              <wp:positionV relativeFrom="paragraph">
                <wp:posOffset>-253365</wp:posOffset>
              </wp:positionV>
              <wp:extent cx="7560000" cy="1259840"/>
              <wp:effectExtent l="0" t="0" r="3175" b="0"/>
              <wp:wrapNone/>
              <wp:docPr id="13" name="Rectangle 1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000" cy="1259840"/>
                      </a:xfrm>
                      <a:prstGeom prst="rect">
                        <a:avLst/>
                      </a:prstGeom>
                      <a:solidFill>
                        <a:srgbClr val="43358B"/>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1C37914" w14:textId="77777777" w:rsidR="00A166D5" w:rsidRPr="00DE787F" w:rsidRDefault="00A166D5" w:rsidP="00DE787F">
                          <w:pPr>
                            <w:jc w:val="right"/>
                            <w:rPr>
                              <w:vanish/>
                              <w:color w:val="E7E6E6" w:themeColor="background2"/>
                              <w:sz w:val="16"/>
                              <w:szCs w:val="16"/>
                            </w:rPr>
                          </w:pPr>
                          <w:r>
                            <w:rPr>
                              <w:vanish/>
                              <w:color w:val="E7E6E6" w:themeColor="background2"/>
                              <w:sz w:val="16"/>
                              <w:szCs w:val="16"/>
                            </w:rPr>
                            <w:t>External</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0E5C979" id="Rectangle 13" o:spid="_x0000_s1029" alt="&quot;&quot;" style="position:absolute;margin-left:0;margin-top:-19.95pt;width:595.3pt;height:99.2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UtjgIAAHEFAAAOAAAAZHJzL2Uyb0RvYy54bWysVF9P2zAQf5+072D5faQtLZSKFHUgpkkI&#10;0GDi2XXsJpLj82y3Sffpd+ekKWNoD9Py4Jx9d7/7f5dXbW3YTvlQgc35+GTEmbISispucv79+fbT&#10;nLMQhS2EAatyvleBXy0/frhs3EJNoARTKM8QxIZF43JexugWWRZkqWoRTsApi0wNvhYRr36TFV40&#10;iF6bbDIanWUN+MJ5kCoEfL3pmHyZ8LVWMj5oHVRkJufoW0ynT+eazmx5KRYbL1xZyd4N8Q9e1KKy&#10;aHSAuhFRsK2v/oCqK+khgI4nEuoMtK6kSjFgNOPRm2ieSuFUigWTE9yQpvD/YOX97sk9ekxD48Ii&#10;IElRtNrX9Ef/WJuStR+SpdrIJD6ez85G+HEmkTeezC7m05TO7KjufIhfFNSMiJx7rEZKktjdhYgm&#10;UfQgQtYCmKq4rYxJF79ZXxvPdgIrNz09nc0/U7FQ5TcxY0nYAql1bHrJjsEkKu6NIjljvynNqgLd&#10;nyRPUp+pwY6QUtk47lilKFRnfpYC7a1TZ5JG8iUBErJG+wN2D3CQ7EAO2B1ML0+qKrXpoDz6m2Od&#10;8qCRLIONg3JdWfDvARiMqrfcyR+S1KWGshTbdYu5wWKSJL2sodg/euahG5vg5G2FlbwTIT4Kj3OC&#10;1cfZjw94aANNzqGnOCvB/3zvneRzTidnDc5dzsOPrfCKM/PVYmNfjKfYRyymy3R2PsGLf81ZpwtJ&#10;UfPZbX0N2CFjXDNOJpIUojmQ2kP9gjtiRWaRJaxE13KO5jvyOnbrAHeMVKtVEsLZdCLe2ScnCZrS&#10;TI363L4I7/pujjgI93AYUbF409SdLGlaWG0j6Cp1/DGtfQFwrlMn9TuIFsfre5I6bsrlLwAAAP//&#10;AwBQSwMEFAAGAAgAAAAhAKq++0TgAAAACQEAAA8AAABkcnMvZG93bnJldi54bWxMj81OwzAQhO9I&#10;vIO1SFxQ65TSyglxKoT4kzhRQL068RKnxOvIdtPw9rgnuM1qVjPflJvJ9mxEHzpHEhbzDBhS43RH&#10;rYSP98eZABaiIq16RyjhBwNsqvOzUhXaHekNx21sWQqhUCgJJsah4Dw0Bq0KczcgJe/LeatiOn3L&#10;tVfHFG57fp1la25VR6nBqAHvDTbf24OVMD0JYR72S7uvX64+x+cbv9uJVykvL6a7W2ARp/j3DCf8&#10;hA5VYqrdgXRgvYQ0JEqYLfMc2Mle5NkaWJ3USqyAVyX/v6D6BQAA//8DAFBLAQItABQABgAIAAAA&#10;IQC2gziS/gAAAOEBAAATAAAAAAAAAAAAAAAAAAAAAABbQ29udGVudF9UeXBlc10ueG1sUEsBAi0A&#10;FAAGAAgAAAAhADj9If/WAAAAlAEAAAsAAAAAAAAAAAAAAAAALwEAAF9yZWxzLy5yZWxzUEsBAi0A&#10;FAAGAAgAAAAhACmz5S2OAgAAcQUAAA4AAAAAAAAAAAAAAAAALgIAAGRycy9lMm9Eb2MueG1sUEsB&#10;Ai0AFAAGAAgAAAAhAKq++0TgAAAACQEAAA8AAAAAAAAAAAAAAAAA6AQAAGRycy9kb3ducmV2Lnht&#10;bFBLBQYAAAAABAAEAPMAAAD1BQAAAAA=&#10;" fillcolor="#43358b" stroked="f" strokeweight="1pt">
              <v:textbox style="layout-flow:vertical" inset=",,,4mm">
                <w:txbxContent>
                  <w:p w14:paraId="71C37914" w14:textId="77777777" w:rsidR="00A166D5" w:rsidRPr="00DE787F" w:rsidRDefault="00A166D5" w:rsidP="00DE787F">
                    <w:pPr>
                      <w:jc w:val="right"/>
                      <w:rPr>
                        <w:vanish/>
                        <w:color w:val="E7E6E6" w:themeColor="background2"/>
                        <w:sz w:val="16"/>
                        <w:szCs w:val="16"/>
                      </w:rPr>
                    </w:pPr>
                    <w:r>
                      <w:rPr>
                        <w:vanish/>
                        <w:color w:val="E7E6E6" w:themeColor="background2"/>
                        <w:sz w:val="16"/>
                        <w:szCs w:val="16"/>
                      </w:rPr>
                      <w:t>External</w:t>
                    </w:r>
                  </w:p>
                </w:txbxContent>
              </v:textbox>
              <w10:wrap anchorx="page"/>
            </v:rect>
          </w:pict>
        </mc:Fallback>
      </mc:AlternateContent>
    </w:r>
    <w:bookmarkEnd w:id="13"/>
    <w:bookmarkEnd w:id="14"/>
    <w:bookmarkEnd w:id="15"/>
    <w:bookmarkEnd w:id="16"/>
    <w:bookmarkEnd w:id="17"/>
    <w:bookmarkEnd w:id="18"/>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118333990"/>
      <w:docPartObj>
        <w:docPartGallery w:val="Page Numbers (Bottom of Page)"/>
        <w:docPartUnique/>
      </w:docPartObj>
    </w:sdtPr>
    <w:sdtEndPr/>
    <w:sdtContent>
      <w:p w14:paraId="3A537988" w14:textId="77777777" w:rsidR="00A166D5" w:rsidRPr="00B060A4" w:rsidRDefault="00BB582B" w:rsidP="003F4C57">
        <w:pPr>
          <w:pStyle w:val="Footer"/>
        </w:pP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2475434"/>
      <w:docPartObj>
        <w:docPartGallery w:val="Page Numbers (Bottom of Page)"/>
        <w:docPartUnique/>
      </w:docPartObj>
    </w:sdtPr>
    <w:sdtEndPr/>
    <w:sdtContent>
      <w:sdt>
        <w:sdtPr>
          <w:id w:val="-705557575"/>
          <w:docPartObj>
            <w:docPartGallery w:val="Page Numbers (Bottom of Page)"/>
            <w:docPartUnique/>
          </w:docPartObj>
        </w:sdtPr>
        <w:sdtEndPr/>
        <w:sdtContent>
          <w:p w14:paraId="1939A202" w14:textId="77777777" w:rsidR="00A166D5" w:rsidRPr="00B060A4" w:rsidRDefault="00A166D5" w:rsidP="007825E0">
            <w:pPr>
              <w:pStyle w:val="Pagenumbers"/>
            </w:pPr>
            <w:r>
              <w:fldChar w:fldCharType="begin"/>
            </w:r>
            <w:r>
              <w:instrText xml:space="preserve"> PAGE   \* MERGEFORMAT </w:instrText>
            </w:r>
            <w:r>
              <w:fldChar w:fldCharType="separate"/>
            </w:r>
            <w:r>
              <w:t>1</w:t>
            </w:r>
            <w: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CEE7263" w14:textId="77777777" w:rsidR="00C074E9" w:rsidRDefault="00C074E9">
      <w:pPr>
        <w:spacing w:after="0" w:line="240" w:lineRule="auto"/>
      </w:pPr>
      <w:r>
        <w:separator/>
      </w:r>
    </w:p>
  </w:footnote>
  <w:footnote w:type="continuationSeparator" w:id="0">
    <w:p w14:paraId="4A4342CF" w14:textId="77777777" w:rsidR="00C074E9" w:rsidRDefault="00C074E9">
      <w:pPr>
        <w:spacing w:after="0" w:line="240" w:lineRule="auto"/>
      </w:pPr>
      <w:r>
        <w:continuationSeparator/>
      </w:r>
    </w:p>
  </w:footnote>
  <w:footnote w:type="continuationNotice" w:id="1">
    <w:p w14:paraId="01C42DA4" w14:textId="77777777" w:rsidR="00493960" w:rsidRDefault="00493960">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C011B96" w14:textId="77777777" w:rsidR="00A166D5" w:rsidRPr="0040598E" w:rsidRDefault="00A166D5" w:rsidP="00B147B5">
    <w:pPr>
      <w:pStyle w:val="Header"/>
    </w:pPr>
    <w:r w:rsidRPr="00BE57CC">
      <w:rPr>
        <w:noProof/>
      </w:rPr>
      <w:drawing>
        <wp:anchor distT="0" distB="0" distL="114300" distR="114300" simplePos="0" relativeHeight="251658242" behindDoc="1" locked="0" layoutInCell="1" allowOverlap="1" wp14:anchorId="17067ECA" wp14:editId="6F3ABA5C">
          <wp:simplePos x="0" y="0"/>
          <wp:positionH relativeFrom="page">
            <wp:align>right</wp:align>
          </wp:positionH>
          <wp:positionV relativeFrom="paragraph">
            <wp:posOffset>-894080</wp:posOffset>
          </wp:positionV>
          <wp:extent cx="7544991" cy="10672215"/>
          <wp:effectExtent l="0" t="0" r="0" b="0"/>
          <wp:wrapNone/>
          <wp:docPr id="1500699916" name="Picture 1500699916">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0699916" name="Picture 1500699916">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7544991" cy="10672215"/>
                  </a:xfrm>
                  <a:prstGeom prst="rect">
                    <a:avLst/>
                  </a:prstGeom>
                </pic:spPr>
              </pic:pic>
            </a:graphicData>
          </a:graphic>
          <wp14:sizeRelH relativeFrom="margin">
            <wp14:pctWidth>0</wp14:pctWidth>
          </wp14:sizeRelH>
          <wp14:sizeRelV relativeFrom="margin">
            <wp14:pctHeight>0</wp14:pctHeight>
          </wp14:sizeRelV>
        </wp:anchor>
      </w:drawing>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14153BA"/>
    <w:multiLevelType w:val="multilevel"/>
    <w:tmpl w:val="45D09676"/>
    <w:lvl w:ilvl="0">
      <w:start w:val="1"/>
      <w:numFmt w:val="decimal"/>
      <w:pStyle w:val="Bulletnumbered1123"/>
      <w:lvlText w:val="%1."/>
      <w:lvlJc w:val="right"/>
      <w:pPr>
        <w:tabs>
          <w:tab w:val="num" w:pos="851"/>
        </w:tabs>
        <w:ind w:left="851" w:hanging="284"/>
      </w:pPr>
      <w:rPr>
        <w:rFonts w:hint="default"/>
      </w:rPr>
    </w:lvl>
    <w:lvl w:ilvl="1">
      <w:start w:val="1"/>
      <w:numFmt w:val="lowerLetter"/>
      <w:pStyle w:val="Bulletnumbered2abc"/>
      <w:lvlText w:val="%2."/>
      <w:lvlJc w:val="right"/>
      <w:pPr>
        <w:tabs>
          <w:tab w:val="num" w:pos="1418"/>
        </w:tabs>
        <w:ind w:left="1418" w:hanging="284"/>
      </w:pPr>
      <w:rPr>
        <w:rFonts w:hint="default"/>
      </w:rPr>
    </w:lvl>
    <w:lvl w:ilvl="2">
      <w:start w:val="1"/>
      <w:numFmt w:val="lowerRoman"/>
      <w:pStyle w:val="Bulletnumbered3iii"/>
      <w:lvlText w:val="%3."/>
      <w:lvlJc w:val="right"/>
      <w:pPr>
        <w:tabs>
          <w:tab w:val="num" w:pos="1985"/>
        </w:tabs>
        <w:ind w:left="1985" w:hanging="284"/>
      </w:pPr>
      <w:rPr>
        <w:rFonts w:hint="default"/>
      </w:rPr>
    </w:lvl>
    <w:lvl w:ilvl="3">
      <w:start w:val="1"/>
      <w:numFmt w:val="decimal"/>
      <w:lvlText w:val="(%4)"/>
      <w:lvlJc w:val="left"/>
      <w:pPr>
        <w:tabs>
          <w:tab w:val="num" w:pos="2552"/>
        </w:tabs>
        <w:ind w:left="2552" w:hanging="284"/>
      </w:pPr>
      <w:rPr>
        <w:rFonts w:hint="default"/>
      </w:rPr>
    </w:lvl>
    <w:lvl w:ilvl="4">
      <w:start w:val="1"/>
      <w:numFmt w:val="lowerLetter"/>
      <w:lvlText w:val="(%5)"/>
      <w:lvlJc w:val="left"/>
      <w:pPr>
        <w:tabs>
          <w:tab w:val="num" w:pos="3119"/>
        </w:tabs>
        <w:ind w:left="3119" w:hanging="284"/>
      </w:pPr>
      <w:rPr>
        <w:rFonts w:hint="default"/>
      </w:rPr>
    </w:lvl>
    <w:lvl w:ilvl="5">
      <w:start w:val="1"/>
      <w:numFmt w:val="lowerRoman"/>
      <w:lvlText w:val="(%6)"/>
      <w:lvlJc w:val="left"/>
      <w:pPr>
        <w:tabs>
          <w:tab w:val="num" w:pos="3686"/>
        </w:tabs>
        <w:ind w:left="3686" w:hanging="284"/>
      </w:pPr>
      <w:rPr>
        <w:rFonts w:hint="default"/>
      </w:rPr>
    </w:lvl>
    <w:lvl w:ilvl="6">
      <w:start w:val="1"/>
      <w:numFmt w:val="decimal"/>
      <w:lvlText w:val="%7."/>
      <w:lvlJc w:val="left"/>
      <w:pPr>
        <w:tabs>
          <w:tab w:val="num" w:pos="4253"/>
        </w:tabs>
        <w:ind w:left="4253" w:hanging="284"/>
      </w:pPr>
      <w:rPr>
        <w:rFonts w:hint="default"/>
      </w:rPr>
    </w:lvl>
    <w:lvl w:ilvl="7">
      <w:start w:val="1"/>
      <w:numFmt w:val="lowerLetter"/>
      <w:lvlText w:val="%8."/>
      <w:lvlJc w:val="left"/>
      <w:pPr>
        <w:tabs>
          <w:tab w:val="num" w:pos="4820"/>
        </w:tabs>
        <w:ind w:left="4820" w:hanging="284"/>
      </w:pPr>
      <w:rPr>
        <w:rFonts w:hint="default"/>
      </w:rPr>
    </w:lvl>
    <w:lvl w:ilvl="8">
      <w:start w:val="1"/>
      <w:numFmt w:val="lowerRoman"/>
      <w:lvlText w:val="%9."/>
      <w:lvlJc w:val="left"/>
      <w:pPr>
        <w:tabs>
          <w:tab w:val="num" w:pos="5387"/>
        </w:tabs>
        <w:ind w:left="5387" w:hanging="284"/>
      </w:pPr>
      <w:rPr>
        <w:rFonts w:hint="default"/>
      </w:rPr>
    </w:lvl>
  </w:abstractNum>
  <w:abstractNum w:abstractNumId="1" w15:restartNumberingAfterBreak="0">
    <w:nsid w:val="01AC6239"/>
    <w:multiLevelType w:val="multilevel"/>
    <w:tmpl w:val="0450C710"/>
    <w:lvl w:ilvl="0">
      <w:start w:val="1"/>
      <w:numFmt w:val="bullet"/>
      <w:lvlText w:val=""/>
      <w:lvlJc w:val="left"/>
      <w:pPr>
        <w:tabs>
          <w:tab w:val="num" w:pos="680"/>
        </w:tabs>
        <w:ind w:left="680" w:hanging="340"/>
      </w:pPr>
      <w:rPr>
        <w:rFonts w:ascii="Symbol" w:hAnsi="Symbol" w:hint="default"/>
      </w:rPr>
    </w:lvl>
    <w:lvl w:ilvl="1">
      <w:start w:val="1"/>
      <w:numFmt w:val="bullet"/>
      <w:lvlText w:val="o"/>
      <w:lvlJc w:val="left"/>
      <w:pPr>
        <w:tabs>
          <w:tab w:val="num" w:pos="1361"/>
        </w:tabs>
        <w:ind w:left="1361" w:hanging="681"/>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283D684A"/>
    <w:multiLevelType w:val="multilevel"/>
    <w:tmpl w:val="6C160D14"/>
    <w:name w:val="PHS table32"/>
    <w:lvl w:ilvl="0">
      <w:start w:val="1"/>
      <w:numFmt w:val="decimal"/>
      <w:pStyle w:val="Tablebulletnumbered1123"/>
      <w:lvlText w:val="%1."/>
      <w:lvlJc w:val="right"/>
      <w:pPr>
        <w:tabs>
          <w:tab w:val="num" w:pos="567"/>
        </w:tabs>
        <w:ind w:left="567" w:hanging="283"/>
      </w:pPr>
      <w:rPr>
        <w:rFonts w:hint="default"/>
      </w:rPr>
    </w:lvl>
    <w:lvl w:ilvl="1">
      <w:start w:val="1"/>
      <w:numFmt w:val="lowerLetter"/>
      <w:pStyle w:val="Tablebulletnumbered2abc"/>
      <w:lvlText w:val="%2."/>
      <w:lvlJc w:val="right"/>
      <w:pPr>
        <w:tabs>
          <w:tab w:val="num" w:pos="851"/>
        </w:tabs>
        <w:ind w:left="851" w:hanging="283"/>
      </w:pPr>
      <w:rPr>
        <w:rFonts w:hint="default"/>
      </w:rPr>
    </w:lvl>
    <w:lvl w:ilvl="2">
      <w:start w:val="1"/>
      <w:numFmt w:val="lowerRoman"/>
      <w:lvlText w:val="%3."/>
      <w:lvlJc w:val="right"/>
      <w:pPr>
        <w:tabs>
          <w:tab w:val="num" w:pos="1135"/>
        </w:tabs>
        <w:ind w:left="1135" w:hanging="283"/>
      </w:pPr>
      <w:rPr>
        <w:rFonts w:hint="default"/>
      </w:rPr>
    </w:lvl>
    <w:lvl w:ilvl="3">
      <w:start w:val="1"/>
      <w:numFmt w:val="decimal"/>
      <w:lvlText w:val="%4."/>
      <w:lvlJc w:val="left"/>
      <w:pPr>
        <w:tabs>
          <w:tab w:val="num" w:pos="1419"/>
        </w:tabs>
        <w:ind w:left="1419" w:hanging="283"/>
      </w:pPr>
      <w:rPr>
        <w:rFonts w:hint="default"/>
      </w:rPr>
    </w:lvl>
    <w:lvl w:ilvl="4">
      <w:start w:val="1"/>
      <w:numFmt w:val="lowerLetter"/>
      <w:lvlText w:val="%5."/>
      <w:lvlJc w:val="left"/>
      <w:pPr>
        <w:tabs>
          <w:tab w:val="num" w:pos="1703"/>
        </w:tabs>
        <w:ind w:left="1703" w:hanging="283"/>
      </w:pPr>
      <w:rPr>
        <w:rFonts w:hint="default"/>
      </w:rPr>
    </w:lvl>
    <w:lvl w:ilvl="5">
      <w:start w:val="1"/>
      <w:numFmt w:val="lowerRoman"/>
      <w:lvlText w:val="%6."/>
      <w:lvlJc w:val="right"/>
      <w:pPr>
        <w:tabs>
          <w:tab w:val="num" w:pos="1987"/>
        </w:tabs>
        <w:ind w:left="1987" w:hanging="283"/>
      </w:pPr>
      <w:rPr>
        <w:rFonts w:hint="default"/>
      </w:rPr>
    </w:lvl>
    <w:lvl w:ilvl="6">
      <w:start w:val="1"/>
      <w:numFmt w:val="decimal"/>
      <w:lvlText w:val="%7."/>
      <w:lvlJc w:val="left"/>
      <w:pPr>
        <w:tabs>
          <w:tab w:val="num" w:pos="2271"/>
        </w:tabs>
        <w:ind w:left="2271" w:hanging="283"/>
      </w:pPr>
      <w:rPr>
        <w:rFonts w:hint="default"/>
      </w:rPr>
    </w:lvl>
    <w:lvl w:ilvl="7">
      <w:start w:val="1"/>
      <w:numFmt w:val="lowerLetter"/>
      <w:lvlText w:val="%8."/>
      <w:lvlJc w:val="left"/>
      <w:pPr>
        <w:tabs>
          <w:tab w:val="num" w:pos="2555"/>
        </w:tabs>
        <w:ind w:left="2555" w:hanging="283"/>
      </w:pPr>
      <w:rPr>
        <w:rFonts w:hint="default"/>
      </w:rPr>
    </w:lvl>
    <w:lvl w:ilvl="8">
      <w:start w:val="1"/>
      <w:numFmt w:val="lowerRoman"/>
      <w:lvlText w:val="%9."/>
      <w:lvlJc w:val="right"/>
      <w:pPr>
        <w:tabs>
          <w:tab w:val="num" w:pos="2839"/>
        </w:tabs>
        <w:ind w:left="2839" w:hanging="283"/>
      </w:pPr>
      <w:rPr>
        <w:rFonts w:hint="default"/>
      </w:rPr>
    </w:lvl>
  </w:abstractNum>
  <w:abstractNum w:abstractNumId="3" w15:restartNumberingAfterBreak="0">
    <w:nsid w:val="3073594F"/>
    <w:multiLevelType w:val="multilevel"/>
    <w:tmpl w:val="9C8E5F84"/>
    <w:name w:val="PHS table bullet32"/>
    <w:lvl w:ilvl="0">
      <w:start w:val="1"/>
      <w:numFmt w:val="bullet"/>
      <w:pStyle w:val="Tablebullet1"/>
      <w:lvlText w:val=""/>
      <w:lvlJc w:val="left"/>
      <w:pPr>
        <w:tabs>
          <w:tab w:val="num" w:pos="680"/>
        </w:tabs>
        <w:ind w:left="680" w:hanging="340"/>
      </w:pPr>
      <w:rPr>
        <w:rFonts w:ascii="Symbol" w:hAnsi="Symbol" w:hint="default"/>
      </w:rPr>
    </w:lvl>
    <w:lvl w:ilvl="1">
      <w:start w:val="1"/>
      <w:numFmt w:val="bullet"/>
      <w:pStyle w:val="Tablebullet2"/>
      <w:lvlText w:val="o"/>
      <w:lvlJc w:val="left"/>
      <w:pPr>
        <w:tabs>
          <w:tab w:val="num" w:pos="1021"/>
        </w:tabs>
        <w:ind w:left="1021" w:hanging="341"/>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6CA678D6"/>
    <w:multiLevelType w:val="multilevel"/>
    <w:tmpl w:val="0296A320"/>
    <w:name w:val="PHS headings"/>
    <w:lvl w:ilvl="0">
      <w:start w:val="1"/>
      <w:numFmt w:val="decimal"/>
      <w:pStyle w:val="Heading1numbered"/>
      <w:suff w:val="space"/>
      <w:lvlText w:val="%1."/>
      <w:lvlJc w:val="left"/>
      <w:pPr>
        <w:ind w:left="0" w:firstLine="0"/>
      </w:pPr>
      <w:rPr>
        <w:rFonts w:hint="default"/>
      </w:rPr>
    </w:lvl>
    <w:lvl w:ilvl="1">
      <w:start w:val="1"/>
      <w:numFmt w:val="decimal"/>
      <w:pStyle w:val="Heading2numbered"/>
      <w:suff w:val="space"/>
      <w:lvlText w:val="%1.%2."/>
      <w:lvlJc w:val="left"/>
      <w:pPr>
        <w:ind w:left="0" w:firstLine="0"/>
      </w:pPr>
      <w:rPr>
        <w:rFonts w:hint="default"/>
      </w:rPr>
    </w:lvl>
    <w:lvl w:ilvl="2">
      <w:start w:val="1"/>
      <w:numFmt w:val="decimal"/>
      <w:pStyle w:val="Heading3numbered"/>
      <w:suff w:val="space"/>
      <w:lvlText w:val="%1.%2.%3"/>
      <w:lvlJc w:val="left"/>
      <w:pPr>
        <w:ind w:left="0" w:firstLine="0"/>
      </w:pPr>
      <w:rPr>
        <w:rFonts w:hint="default"/>
      </w:rPr>
    </w:lvl>
    <w:lvl w:ilvl="3">
      <w:start w:val="1"/>
      <w:numFmt w:val="decimal"/>
      <w:pStyle w:val="Heading4numbered"/>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5" w15:restartNumberingAfterBreak="0">
    <w:nsid w:val="77955480"/>
    <w:multiLevelType w:val="multilevel"/>
    <w:tmpl w:val="A10E3154"/>
    <w:name w:val="PHS bullets4"/>
    <w:lvl w:ilvl="0">
      <w:start w:val="1"/>
      <w:numFmt w:val="bullet"/>
      <w:pStyle w:val="Bullet1"/>
      <w:lvlText w:val=""/>
      <w:lvlJc w:val="left"/>
      <w:pPr>
        <w:tabs>
          <w:tab w:val="num" w:pos="1004"/>
        </w:tabs>
        <w:ind w:left="1004" w:hanging="284"/>
      </w:pPr>
      <w:rPr>
        <w:rFonts w:ascii="Symbol" w:hAnsi="Symbol" w:hint="default"/>
      </w:rPr>
    </w:lvl>
    <w:lvl w:ilvl="1">
      <w:start w:val="1"/>
      <w:numFmt w:val="bullet"/>
      <w:pStyle w:val="Bullet2"/>
      <w:lvlText w:val="o"/>
      <w:lvlJc w:val="left"/>
      <w:pPr>
        <w:tabs>
          <w:tab w:val="num" w:pos="1288"/>
        </w:tabs>
        <w:ind w:left="1288" w:hanging="284"/>
      </w:pPr>
      <w:rPr>
        <w:rFonts w:ascii="Courier New" w:hAnsi="Courier New" w:hint="default"/>
      </w:rPr>
    </w:lvl>
    <w:lvl w:ilvl="2">
      <w:start w:val="1"/>
      <w:numFmt w:val="bullet"/>
      <w:pStyle w:val="Bullet3"/>
      <w:lvlText w:val=""/>
      <w:lvlJc w:val="left"/>
      <w:pPr>
        <w:tabs>
          <w:tab w:val="num" w:pos="1572"/>
        </w:tabs>
        <w:ind w:left="1572" w:hanging="284"/>
      </w:pPr>
      <w:rPr>
        <w:rFonts w:ascii="Wingdings" w:hAnsi="Wingdings" w:hint="default"/>
      </w:rPr>
    </w:lvl>
    <w:lvl w:ilvl="3">
      <w:start w:val="1"/>
      <w:numFmt w:val="bullet"/>
      <w:lvlText w:val=""/>
      <w:lvlJc w:val="left"/>
      <w:pPr>
        <w:tabs>
          <w:tab w:val="num" w:pos="1856"/>
        </w:tabs>
        <w:ind w:left="1856" w:hanging="284"/>
      </w:pPr>
      <w:rPr>
        <w:rFonts w:ascii="Symbol" w:hAnsi="Symbol" w:hint="default"/>
      </w:rPr>
    </w:lvl>
    <w:lvl w:ilvl="4">
      <w:start w:val="1"/>
      <w:numFmt w:val="bullet"/>
      <w:lvlText w:val=""/>
      <w:lvlJc w:val="left"/>
      <w:pPr>
        <w:tabs>
          <w:tab w:val="num" w:pos="2140"/>
        </w:tabs>
        <w:ind w:left="2140" w:hanging="284"/>
      </w:pPr>
      <w:rPr>
        <w:rFonts w:ascii="Symbol" w:hAnsi="Symbol" w:hint="default"/>
      </w:rPr>
    </w:lvl>
    <w:lvl w:ilvl="5">
      <w:start w:val="1"/>
      <w:numFmt w:val="bullet"/>
      <w:lvlText w:val=""/>
      <w:lvlJc w:val="left"/>
      <w:pPr>
        <w:tabs>
          <w:tab w:val="num" w:pos="2424"/>
        </w:tabs>
        <w:ind w:left="2424" w:hanging="284"/>
      </w:pPr>
      <w:rPr>
        <w:rFonts w:ascii="Wingdings" w:hAnsi="Wingdings" w:hint="default"/>
      </w:rPr>
    </w:lvl>
    <w:lvl w:ilvl="6">
      <w:start w:val="1"/>
      <w:numFmt w:val="bullet"/>
      <w:lvlText w:val=""/>
      <w:lvlJc w:val="left"/>
      <w:pPr>
        <w:tabs>
          <w:tab w:val="num" w:pos="2708"/>
        </w:tabs>
        <w:ind w:left="2708" w:hanging="284"/>
      </w:pPr>
      <w:rPr>
        <w:rFonts w:ascii="Wingdings" w:hAnsi="Wingdings" w:hint="default"/>
      </w:rPr>
    </w:lvl>
    <w:lvl w:ilvl="7">
      <w:start w:val="1"/>
      <w:numFmt w:val="bullet"/>
      <w:lvlText w:val=""/>
      <w:lvlJc w:val="left"/>
      <w:pPr>
        <w:tabs>
          <w:tab w:val="num" w:pos="2992"/>
        </w:tabs>
        <w:ind w:left="2992" w:hanging="284"/>
      </w:pPr>
      <w:rPr>
        <w:rFonts w:ascii="Symbol" w:hAnsi="Symbol" w:hint="default"/>
      </w:rPr>
    </w:lvl>
    <w:lvl w:ilvl="8">
      <w:start w:val="1"/>
      <w:numFmt w:val="bullet"/>
      <w:lvlText w:val=""/>
      <w:lvlJc w:val="left"/>
      <w:pPr>
        <w:tabs>
          <w:tab w:val="num" w:pos="3276"/>
        </w:tabs>
        <w:ind w:left="3276" w:hanging="284"/>
      </w:pPr>
      <w:rPr>
        <w:rFonts w:ascii="Symbol" w:hAnsi="Symbol" w:hint="default"/>
      </w:rPr>
    </w:lvl>
  </w:abstractNum>
  <w:num w:numId="1" w16cid:durableId="928586770">
    <w:abstractNumId w:val="5"/>
  </w:num>
  <w:num w:numId="2" w16cid:durableId="700787341">
    <w:abstractNumId w:val="3"/>
  </w:num>
  <w:num w:numId="3" w16cid:durableId="1860317605">
    <w:abstractNumId w:val="2"/>
  </w:num>
  <w:num w:numId="4" w16cid:durableId="109733532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474176664">
    <w:abstractNumId w:val="5"/>
  </w:num>
  <w:num w:numId="6" w16cid:durableId="1452630554">
    <w:abstractNumId w:val="5"/>
  </w:num>
  <w:num w:numId="7" w16cid:durableId="955984728">
    <w:abstractNumId w:val="5"/>
  </w:num>
  <w:num w:numId="8" w16cid:durableId="17851476">
    <w:abstractNumId w:val="0"/>
  </w:num>
  <w:num w:numId="9" w16cid:durableId="930352911">
    <w:abstractNumId w:val="0"/>
  </w:num>
  <w:num w:numId="10" w16cid:durableId="1504590691">
    <w:abstractNumId w:val="0"/>
  </w:num>
  <w:num w:numId="11" w16cid:durableId="64619662">
    <w:abstractNumId w:val="4"/>
  </w:num>
  <w:num w:numId="12" w16cid:durableId="1976833669">
    <w:abstractNumId w:val="4"/>
  </w:num>
  <w:num w:numId="13" w16cid:durableId="854225710">
    <w:abstractNumId w:val="4"/>
  </w:num>
  <w:num w:numId="14" w16cid:durableId="2092500785">
    <w:abstractNumId w:val="4"/>
  </w:num>
  <w:num w:numId="15" w16cid:durableId="100498529">
    <w:abstractNumId w:val="3"/>
  </w:num>
  <w:num w:numId="16" w16cid:durableId="2023891689">
    <w:abstractNumId w:val="3"/>
  </w:num>
  <w:num w:numId="17" w16cid:durableId="1820994800">
    <w:abstractNumId w:val="2"/>
  </w:num>
  <w:num w:numId="18" w16cid:durableId="722632515">
    <w:abstractNumId w:val="2"/>
  </w:num>
  <w:num w:numId="19" w16cid:durableId="1708021612">
    <w:abstractNumId w:val="5"/>
  </w:num>
  <w:num w:numId="20" w16cid:durableId="176116538">
    <w:abstractNumId w:val="5"/>
  </w:num>
  <w:num w:numId="21" w16cid:durableId="604340115">
    <w:abstractNumId w:val="5"/>
  </w:num>
  <w:num w:numId="22" w16cid:durableId="128981791">
    <w:abstractNumId w:val="0"/>
  </w:num>
  <w:num w:numId="23" w16cid:durableId="457070767">
    <w:abstractNumId w:val="0"/>
  </w:num>
  <w:num w:numId="24" w16cid:durableId="1879852090">
    <w:abstractNumId w:val="0"/>
  </w:num>
  <w:num w:numId="25" w16cid:durableId="739451260">
    <w:abstractNumId w:val="4"/>
  </w:num>
  <w:num w:numId="26" w16cid:durableId="1390498599">
    <w:abstractNumId w:val="4"/>
  </w:num>
  <w:num w:numId="27" w16cid:durableId="1463229683">
    <w:abstractNumId w:val="4"/>
  </w:num>
  <w:num w:numId="28" w16cid:durableId="1056048277">
    <w:abstractNumId w:val="4"/>
  </w:num>
  <w:num w:numId="29" w16cid:durableId="1741562175">
    <w:abstractNumId w:val="3"/>
  </w:num>
  <w:num w:numId="30" w16cid:durableId="676813932">
    <w:abstractNumId w:val="3"/>
  </w:num>
  <w:num w:numId="31" w16cid:durableId="1835759580">
    <w:abstractNumId w:val="2"/>
  </w:num>
  <w:num w:numId="32" w16cid:durableId="212109881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numFmt w:val="lowerRoman"/>
    <w:footnote w:id="-1"/>
    <w:footnote w:id="0"/>
    <w:footnote w:id="1"/>
  </w:footnotePr>
  <w:endnotePr>
    <w:numFmt w:val="decimal"/>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2MLCwNDc1tjAzMLI0NDVU0lEKTi0uzszPAykwqgUA5bH9eSwAAAA="/>
  </w:docVars>
  <w:rsids>
    <w:rsidRoot w:val="00A166D5"/>
    <w:rsid w:val="00276BE4"/>
    <w:rsid w:val="00493960"/>
    <w:rsid w:val="00540FA2"/>
    <w:rsid w:val="00761E2F"/>
    <w:rsid w:val="00891DD3"/>
    <w:rsid w:val="00A166D5"/>
    <w:rsid w:val="00AF6EAC"/>
    <w:rsid w:val="00BB582B"/>
    <w:rsid w:val="00C074E9"/>
    <w:rsid w:val="00E65710"/>
    <w:rsid w:val="00E72AF4"/>
    <w:rsid w:val="00F37861"/>
    <w:rsid w:val="00FC096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B69C4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GB"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74E9"/>
    <w:pPr>
      <w:spacing w:after="240" w:line="360" w:lineRule="auto"/>
    </w:pPr>
    <w:rPr>
      <w:rFonts w:ascii="Arial" w:hAnsi="Arial"/>
      <w:kern w:val="0"/>
      <w:sz w:val="24"/>
      <w14:ligatures w14:val="none"/>
    </w:rPr>
  </w:style>
  <w:style w:type="paragraph" w:styleId="Heading1">
    <w:name w:val="heading 1"/>
    <w:basedOn w:val="Normal"/>
    <w:next w:val="Normal"/>
    <w:link w:val="Heading1Char"/>
    <w:uiPriority w:val="9"/>
    <w:qFormat/>
    <w:rsid w:val="00C074E9"/>
    <w:pPr>
      <w:keepNext/>
      <w:keepLines/>
      <w:spacing w:before="720"/>
      <w:outlineLvl w:val="0"/>
    </w:pPr>
    <w:rPr>
      <w:rFonts w:eastAsiaTheme="majorEastAsia" w:cstheme="majorBidi"/>
      <w:b/>
      <w:color w:val="43358B"/>
      <w:sz w:val="36"/>
      <w:szCs w:val="36"/>
    </w:rPr>
  </w:style>
  <w:style w:type="paragraph" w:styleId="Heading2">
    <w:name w:val="heading 2"/>
    <w:basedOn w:val="Normal"/>
    <w:next w:val="Normal"/>
    <w:link w:val="Heading2Char"/>
    <w:uiPriority w:val="9"/>
    <w:qFormat/>
    <w:rsid w:val="00C074E9"/>
    <w:pPr>
      <w:keepNext/>
      <w:keepLines/>
      <w:spacing w:before="480"/>
      <w:outlineLvl w:val="1"/>
    </w:pPr>
    <w:rPr>
      <w:rFonts w:eastAsiaTheme="majorEastAsia" w:cstheme="majorBidi"/>
      <w:b/>
      <w:color w:val="43358B"/>
      <w:sz w:val="32"/>
      <w:szCs w:val="32"/>
    </w:rPr>
  </w:style>
  <w:style w:type="paragraph" w:styleId="Heading3">
    <w:name w:val="heading 3"/>
    <w:basedOn w:val="Heading2"/>
    <w:next w:val="Normal"/>
    <w:link w:val="Heading3Char"/>
    <w:uiPriority w:val="9"/>
    <w:qFormat/>
    <w:rsid w:val="00C074E9"/>
    <w:pPr>
      <w:outlineLvl w:val="2"/>
    </w:pPr>
    <w:rPr>
      <w:rFonts w:cs="Arial"/>
      <w:bCs/>
      <w:color w:val="000000" w:themeColor="text1"/>
      <w:sz w:val="28"/>
      <w:szCs w:val="28"/>
    </w:rPr>
  </w:style>
  <w:style w:type="paragraph" w:styleId="Heading4">
    <w:name w:val="heading 4"/>
    <w:basedOn w:val="Heading3"/>
    <w:next w:val="Normal"/>
    <w:link w:val="Heading4Char"/>
    <w:uiPriority w:val="9"/>
    <w:qFormat/>
    <w:rsid w:val="00C074E9"/>
    <w:pPr>
      <w:outlineLvl w:val="3"/>
    </w:pPr>
    <w:rPr>
      <w:sz w:val="24"/>
      <w:szCs w:val="24"/>
    </w:rPr>
  </w:style>
  <w:style w:type="paragraph" w:styleId="Heading5">
    <w:name w:val="heading 5"/>
    <w:basedOn w:val="Normal"/>
    <w:next w:val="Normal"/>
    <w:link w:val="Heading5Char"/>
    <w:uiPriority w:val="9"/>
    <w:semiHidden/>
    <w:unhideWhenUsed/>
    <w:qFormat/>
    <w:rsid w:val="00A166D5"/>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A166D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A166D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A166D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A166D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074E9"/>
    <w:rPr>
      <w:rFonts w:ascii="Arial" w:eastAsiaTheme="majorEastAsia" w:hAnsi="Arial" w:cstheme="majorBidi"/>
      <w:b/>
      <w:color w:val="43358B"/>
      <w:kern w:val="0"/>
      <w:sz w:val="36"/>
      <w:szCs w:val="36"/>
      <w14:ligatures w14:val="none"/>
    </w:rPr>
  </w:style>
  <w:style w:type="character" w:customStyle="1" w:styleId="Heading2Char">
    <w:name w:val="Heading 2 Char"/>
    <w:basedOn w:val="DefaultParagraphFont"/>
    <w:link w:val="Heading2"/>
    <w:uiPriority w:val="9"/>
    <w:rsid w:val="00C074E9"/>
    <w:rPr>
      <w:rFonts w:ascii="Arial" w:eastAsiaTheme="majorEastAsia" w:hAnsi="Arial" w:cstheme="majorBidi"/>
      <w:b/>
      <w:color w:val="43358B"/>
      <w:kern w:val="0"/>
      <w:sz w:val="32"/>
      <w:szCs w:val="32"/>
      <w14:ligatures w14:val="none"/>
    </w:rPr>
  </w:style>
  <w:style w:type="character" w:customStyle="1" w:styleId="Heading3Char">
    <w:name w:val="Heading 3 Char"/>
    <w:basedOn w:val="DefaultParagraphFont"/>
    <w:link w:val="Heading3"/>
    <w:uiPriority w:val="9"/>
    <w:rsid w:val="00C074E9"/>
    <w:rPr>
      <w:rFonts w:ascii="Arial" w:eastAsiaTheme="majorEastAsia" w:hAnsi="Arial" w:cs="Arial"/>
      <w:b/>
      <w:bCs/>
      <w:color w:val="000000" w:themeColor="text1"/>
      <w:kern w:val="0"/>
      <w:sz w:val="28"/>
      <w:szCs w:val="28"/>
      <w14:ligatures w14:val="none"/>
    </w:rPr>
  </w:style>
  <w:style w:type="character" w:customStyle="1" w:styleId="Heading4Char">
    <w:name w:val="Heading 4 Char"/>
    <w:basedOn w:val="DefaultParagraphFont"/>
    <w:link w:val="Heading4"/>
    <w:uiPriority w:val="9"/>
    <w:rsid w:val="00C074E9"/>
    <w:rPr>
      <w:rFonts w:ascii="Arial" w:eastAsiaTheme="majorEastAsia" w:hAnsi="Arial" w:cs="Arial"/>
      <w:b/>
      <w:bCs/>
      <w:color w:val="000000" w:themeColor="text1"/>
      <w:kern w:val="0"/>
      <w:sz w:val="24"/>
      <w:szCs w:val="24"/>
      <w14:ligatures w14:val="none"/>
    </w:rPr>
  </w:style>
  <w:style w:type="character" w:customStyle="1" w:styleId="Heading5Char">
    <w:name w:val="Heading 5 Char"/>
    <w:basedOn w:val="DefaultParagraphFont"/>
    <w:link w:val="Heading5"/>
    <w:uiPriority w:val="9"/>
    <w:semiHidden/>
    <w:rsid w:val="00A166D5"/>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A166D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A166D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A166D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A166D5"/>
    <w:rPr>
      <w:rFonts w:eastAsiaTheme="majorEastAsia" w:cstheme="majorBidi"/>
      <w:color w:val="272727" w:themeColor="text1" w:themeTint="D8"/>
    </w:rPr>
  </w:style>
  <w:style w:type="paragraph" w:styleId="Title">
    <w:name w:val="Title"/>
    <w:basedOn w:val="Normal"/>
    <w:next w:val="Normal"/>
    <w:link w:val="TitleChar"/>
    <w:uiPriority w:val="10"/>
    <w:qFormat/>
    <w:rsid w:val="00A166D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166D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A166D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A166D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C074E9"/>
    <w:pPr>
      <w:pBdr>
        <w:top w:val="single" w:sz="8" w:space="10" w:color="964091"/>
        <w:bottom w:val="single" w:sz="8" w:space="6" w:color="964091"/>
      </w:pBdr>
      <w:spacing w:before="240" w:after="300"/>
      <w:ind w:left="567" w:right="567"/>
    </w:pPr>
    <w:rPr>
      <w:iCs/>
      <w:color w:val="000000" w:themeColor="text1"/>
    </w:rPr>
  </w:style>
  <w:style w:type="character" w:customStyle="1" w:styleId="QuoteChar">
    <w:name w:val="Quote Char"/>
    <w:basedOn w:val="DefaultParagraphFont"/>
    <w:link w:val="Quote"/>
    <w:uiPriority w:val="29"/>
    <w:rsid w:val="00C074E9"/>
    <w:rPr>
      <w:rFonts w:ascii="Arial" w:hAnsi="Arial"/>
      <w:iCs/>
      <w:color w:val="000000" w:themeColor="text1"/>
      <w:kern w:val="0"/>
      <w:sz w:val="24"/>
      <w14:ligatures w14:val="none"/>
    </w:rPr>
  </w:style>
  <w:style w:type="paragraph" w:styleId="ListParagraph">
    <w:name w:val="List Paragraph"/>
    <w:basedOn w:val="Normal"/>
    <w:uiPriority w:val="34"/>
    <w:qFormat/>
    <w:rsid w:val="00C074E9"/>
    <w:pPr>
      <w:ind w:left="720"/>
      <w:contextualSpacing/>
    </w:pPr>
  </w:style>
  <w:style w:type="character" w:styleId="IntenseEmphasis">
    <w:name w:val="Intense Emphasis"/>
    <w:basedOn w:val="DefaultParagraphFont"/>
    <w:uiPriority w:val="21"/>
    <w:qFormat/>
    <w:rsid w:val="00A166D5"/>
    <w:rPr>
      <w:i/>
      <w:iCs/>
      <w:color w:val="2F5496" w:themeColor="accent1" w:themeShade="BF"/>
    </w:rPr>
  </w:style>
  <w:style w:type="paragraph" w:styleId="IntenseQuote">
    <w:name w:val="Intense Quote"/>
    <w:basedOn w:val="Normal"/>
    <w:next w:val="Normal"/>
    <w:link w:val="IntenseQuoteChar"/>
    <w:uiPriority w:val="30"/>
    <w:qFormat/>
    <w:rsid w:val="00A166D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A166D5"/>
    <w:rPr>
      <w:i/>
      <w:iCs/>
      <w:color w:val="2F5496" w:themeColor="accent1" w:themeShade="BF"/>
    </w:rPr>
  </w:style>
  <w:style w:type="character" w:styleId="IntenseReference">
    <w:name w:val="Intense Reference"/>
    <w:basedOn w:val="DefaultParagraphFont"/>
    <w:uiPriority w:val="32"/>
    <w:qFormat/>
    <w:rsid w:val="00A166D5"/>
    <w:rPr>
      <w:b/>
      <w:bCs/>
      <w:smallCaps/>
      <w:color w:val="2F5496" w:themeColor="accent1" w:themeShade="BF"/>
      <w:spacing w:val="5"/>
    </w:rPr>
  </w:style>
  <w:style w:type="paragraph" w:customStyle="1" w:styleId="PublicationTitle">
    <w:name w:val="Publication Title"/>
    <w:basedOn w:val="Normal"/>
    <w:link w:val="PublicationTitleChar"/>
    <w:qFormat/>
    <w:rsid w:val="00C074E9"/>
    <w:pPr>
      <w:spacing w:before="120" w:line="312" w:lineRule="auto"/>
    </w:pPr>
    <w:rPr>
      <w:b/>
      <w:color w:val="FFFFFF" w:themeColor="background1"/>
      <w:spacing w:val="-20"/>
      <w:sz w:val="56"/>
    </w:rPr>
  </w:style>
  <w:style w:type="paragraph" w:customStyle="1" w:styleId="Publicationsubtitle">
    <w:name w:val="Publication subtitle"/>
    <w:basedOn w:val="PublicationTitle"/>
    <w:qFormat/>
    <w:rsid w:val="00C074E9"/>
    <w:rPr>
      <w:spacing w:val="0"/>
      <w:sz w:val="36"/>
    </w:rPr>
  </w:style>
  <w:style w:type="paragraph" w:customStyle="1" w:styleId="Publicationdate">
    <w:name w:val="Publication date"/>
    <w:basedOn w:val="PublicationTitle"/>
    <w:link w:val="PublicationdateChar"/>
    <w:qFormat/>
    <w:rsid w:val="00C074E9"/>
    <w:rPr>
      <w:b w:val="0"/>
      <w:sz w:val="36"/>
    </w:rPr>
  </w:style>
  <w:style w:type="paragraph" w:styleId="Header">
    <w:name w:val="header"/>
    <w:basedOn w:val="Normal"/>
    <w:link w:val="HeaderChar"/>
    <w:uiPriority w:val="99"/>
    <w:rsid w:val="00C074E9"/>
    <w:pPr>
      <w:tabs>
        <w:tab w:val="right" w:pos="9752"/>
      </w:tabs>
      <w:spacing w:after="0"/>
    </w:pPr>
  </w:style>
  <w:style w:type="character" w:customStyle="1" w:styleId="HeaderChar">
    <w:name w:val="Header Char"/>
    <w:basedOn w:val="DefaultParagraphFont"/>
    <w:link w:val="Header"/>
    <w:uiPriority w:val="99"/>
    <w:rsid w:val="00C074E9"/>
    <w:rPr>
      <w:rFonts w:ascii="Arial" w:hAnsi="Arial"/>
      <w:kern w:val="0"/>
      <w:sz w:val="24"/>
      <w14:ligatures w14:val="none"/>
    </w:rPr>
  </w:style>
  <w:style w:type="paragraph" w:styleId="Footer">
    <w:name w:val="footer"/>
    <w:basedOn w:val="Normal"/>
    <w:link w:val="FooterChar"/>
    <w:uiPriority w:val="99"/>
    <w:rsid w:val="00C074E9"/>
    <w:pPr>
      <w:tabs>
        <w:tab w:val="center" w:pos="4513"/>
        <w:tab w:val="right" w:pos="9026"/>
      </w:tabs>
      <w:spacing w:after="0"/>
    </w:pPr>
  </w:style>
  <w:style w:type="character" w:customStyle="1" w:styleId="FooterChar">
    <w:name w:val="Footer Char"/>
    <w:basedOn w:val="DefaultParagraphFont"/>
    <w:link w:val="Footer"/>
    <w:uiPriority w:val="99"/>
    <w:rsid w:val="00C074E9"/>
    <w:rPr>
      <w:rFonts w:ascii="Arial" w:hAnsi="Arial"/>
      <w:kern w:val="0"/>
      <w:sz w:val="24"/>
      <w14:ligatures w14:val="none"/>
    </w:rPr>
  </w:style>
  <w:style w:type="paragraph" w:customStyle="1" w:styleId="TableHead">
    <w:name w:val="Table Head"/>
    <w:basedOn w:val="Normal"/>
    <w:link w:val="TableHeadChar"/>
    <w:qFormat/>
    <w:rsid w:val="00C074E9"/>
    <w:pPr>
      <w:spacing w:before="20" w:after="20" w:line="288" w:lineRule="auto"/>
    </w:pPr>
    <w:rPr>
      <w:b/>
      <w:color w:val="FFFFFF" w:themeColor="background1"/>
      <w:szCs w:val="24"/>
    </w:rPr>
  </w:style>
  <w:style w:type="paragraph" w:customStyle="1" w:styleId="TableBody">
    <w:name w:val="Table Body"/>
    <w:basedOn w:val="TableHead"/>
    <w:link w:val="TableBodyChar"/>
    <w:qFormat/>
    <w:rsid w:val="00C074E9"/>
    <w:rPr>
      <w:b w:val="0"/>
      <w:color w:val="262626" w:themeColor="text1" w:themeTint="D9"/>
    </w:rPr>
  </w:style>
  <w:style w:type="character" w:customStyle="1" w:styleId="TableHeadChar">
    <w:name w:val="Table Head Char"/>
    <w:basedOn w:val="DefaultParagraphFont"/>
    <w:link w:val="TableHead"/>
    <w:rsid w:val="00C074E9"/>
    <w:rPr>
      <w:rFonts w:ascii="Arial" w:hAnsi="Arial"/>
      <w:b/>
      <w:color w:val="FFFFFF" w:themeColor="background1"/>
      <w:kern w:val="0"/>
      <w:sz w:val="24"/>
      <w:szCs w:val="24"/>
      <w14:ligatures w14:val="none"/>
    </w:rPr>
  </w:style>
  <w:style w:type="character" w:customStyle="1" w:styleId="TableBodyChar">
    <w:name w:val="Table Body Char"/>
    <w:basedOn w:val="TableHeadChar"/>
    <w:link w:val="TableBody"/>
    <w:rsid w:val="00C074E9"/>
    <w:rPr>
      <w:rFonts w:ascii="Arial" w:hAnsi="Arial"/>
      <w:b w:val="0"/>
      <w:color w:val="262626" w:themeColor="text1" w:themeTint="D9"/>
      <w:kern w:val="0"/>
      <w:sz w:val="24"/>
      <w:szCs w:val="24"/>
      <w14:ligatures w14:val="none"/>
    </w:rPr>
  </w:style>
  <w:style w:type="table" w:styleId="TableGrid">
    <w:name w:val="Table Grid"/>
    <w:aliases w:val="PHS table"/>
    <w:basedOn w:val="TableNormal"/>
    <w:uiPriority w:val="59"/>
    <w:rsid w:val="00C074E9"/>
    <w:pPr>
      <w:spacing w:after="0" w:line="240" w:lineRule="auto"/>
    </w:pPr>
    <w:rPr>
      <w:rFonts w:ascii="Arial" w:hAnsi="Arial"/>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68" w:type="dxa"/>
        <w:bottom w:w="68" w:type="dxa"/>
        <w:right w:w="68" w:type="dxa"/>
      </w:tblCellMar>
    </w:tblPr>
    <w:tblStylePr w:type="firstRow">
      <w:pPr>
        <w:jc w:val="left"/>
      </w:pPr>
      <w:rPr>
        <w:rFonts w:ascii="Arial" w:hAnsi="Arial"/>
        <w:b w:val="0"/>
        <w:i w:val="0"/>
        <w:color w:val="FFFFFF" w:themeColor="background1"/>
        <w:sz w:val="22"/>
        <w:u w:val="none"/>
      </w:rPr>
      <w:tblPr/>
      <w:trPr>
        <w:tblHeader/>
      </w:trPr>
      <w:tcPr>
        <w:shd w:val="clear" w:color="auto" w:fill="43358B"/>
      </w:tcPr>
    </w:tblStylePr>
    <w:tblStylePr w:type="lastRow">
      <w:rPr>
        <w:b/>
      </w:rPr>
    </w:tblStylePr>
  </w:style>
  <w:style w:type="paragraph" w:customStyle="1" w:styleId="Tableorchartcaption">
    <w:name w:val="Table or chart caption"/>
    <w:basedOn w:val="Normal"/>
    <w:qFormat/>
    <w:rsid w:val="00C074E9"/>
    <w:pPr>
      <w:spacing w:before="360" w:after="0"/>
    </w:pPr>
    <w:rPr>
      <w:rFonts w:eastAsia="Times New Roman" w:cs="Arial"/>
      <w:b/>
      <w:color w:val="43358B"/>
      <w:sz w:val="28"/>
      <w:szCs w:val="28"/>
      <w:lang w:eastAsia="en-GB"/>
    </w:rPr>
  </w:style>
  <w:style w:type="paragraph" w:customStyle="1" w:styleId="Bullet1">
    <w:name w:val="Bullet 1"/>
    <w:basedOn w:val="ListParagraph"/>
    <w:qFormat/>
    <w:rsid w:val="00C074E9"/>
    <w:pPr>
      <w:numPr>
        <w:numId w:val="21"/>
      </w:numPr>
      <w:contextualSpacing w:val="0"/>
    </w:pPr>
  </w:style>
  <w:style w:type="paragraph" w:customStyle="1" w:styleId="Bullet2">
    <w:name w:val="Bullet 2"/>
    <w:basedOn w:val="Bullet1"/>
    <w:qFormat/>
    <w:rsid w:val="00C074E9"/>
    <w:pPr>
      <w:numPr>
        <w:ilvl w:val="1"/>
      </w:numPr>
    </w:pPr>
  </w:style>
  <w:style w:type="character" w:customStyle="1" w:styleId="Tablebodyde-emphasis">
    <w:name w:val="Table body de-emphasis"/>
    <w:basedOn w:val="DefaultParagraphFont"/>
    <w:uiPriority w:val="1"/>
    <w:qFormat/>
    <w:locked/>
    <w:rsid w:val="00C074E9"/>
    <w:rPr>
      <w:color w:val="595959"/>
    </w:rPr>
  </w:style>
  <w:style w:type="character" w:customStyle="1" w:styleId="Bold">
    <w:name w:val="Bold"/>
    <w:basedOn w:val="DefaultParagraphFont"/>
    <w:uiPriority w:val="1"/>
    <w:qFormat/>
    <w:rsid w:val="00C074E9"/>
    <w:rPr>
      <w:rFonts w:cs="Arial"/>
      <w:b/>
      <w:color w:val="auto"/>
    </w:rPr>
  </w:style>
  <w:style w:type="paragraph" w:customStyle="1" w:styleId="Coverdisclaimer">
    <w:name w:val="Cover disclaimer"/>
    <w:basedOn w:val="Normal"/>
    <w:qFormat/>
    <w:rsid w:val="00C074E9"/>
    <w:pPr>
      <w:spacing w:after="0"/>
    </w:pPr>
    <w:rPr>
      <w:rFonts w:cs="Arial"/>
      <w:bCs/>
    </w:rPr>
  </w:style>
  <w:style w:type="paragraph" w:styleId="TOCHeading">
    <w:name w:val="TOC Heading"/>
    <w:basedOn w:val="Heading1"/>
    <w:next w:val="Normal"/>
    <w:uiPriority w:val="39"/>
    <w:qFormat/>
    <w:rsid w:val="00C074E9"/>
    <w:pPr>
      <w:spacing w:before="0" w:after="120"/>
      <w:outlineLvl w:val="9"/>
    </w:pPr>
    <w:rPr>
      <w:sz w:val="32"/>
      <w:szCs w:val="32"/>
      <w:lang w:val="en-US"/>
    </w:rPr>
  </w:style>
  <w:style w:type="character" w:styleId="Hyperlink">
    <w:name w:val="Hyperlink"/>
    <w:basedOn w:val="DefaultParagraphFont"/>
    <w:uiPriority w:val="99"/>
    <w:rsid w:val="00C074E9"/>
    <w:rPr>
      <w:b/>
      <w:bCs/>
      <w:color w:val="005C99"/>
    </w:rPr>
  </w:style>
  <w:style w:type="paragraph" w:styleId="TOC1">
    <w:name w:val="toc 1"/>
    <w:basedOn w:val="Normal"/>
    <w:next w:val="TOC2"/>
    <w:uiPriority w:val="39"/>
    <w:rsid w:val="00C074E9"/>
    <w:pPr>
      <w:tabs>
        <w:tab w:val="right" w:pos="8902"/>
      </w:tabs>
      <w:spacing w:after="160" w:line="288" w:lineRule="auto"/>
      <w:ind w:right="1134"/>
    </w:pPr>
    <w:rPr>
      <w:noProof/>
    </w:rPr>
  </w:style>
  <w:style w:type="paragraph" w:styleId="TOC2">
    <w:name w:val="toc 2"/>
    <w:basedOn w:val="TOC1"/>
    <w:next w:val="TOC3"/>
    <w:uiPriority w:val="39"/>
    <w:rsid w:val="00C074E9"/>
    <w:pPr>
      <w:ind w:left="240"/>
    </w:pPr>
  </w:style>
  <w:style w:type="paragraph" w:styleId="TOC3">
    <w:name w:val="toc 3"/>
    <w:basedOn w:val="TOC2"/>
    <w:next w:val="TOC4"/>
    <w:uiPriority w:val="39"/>
    <w:rsid w:val="00C074E9"/>
    <w:pPr>
      <w:ind w:left="480"/>
    </w:pPr>
  </w:style>
  <w:style w:type="character" w:styleId="FootnoteReference">
    <w:name w:val="footnote reference"/>
    <w:basedOn w:val="DefaultParagraphFont"/>
    <w:uiPriority w:val="99"/>
    <w:rsid w:val="00C074E9"/>
    <w:rPr>
      <w:vertAlign w:val="superscript"/>
    </w:rPr>
  </w:style>
  <w:style w:type="paragraph" w:customStyle="1" w:styleId="Bullet3">
    <w:name w:val="Bullet 3"/>
    <w:basedOn w:val="Bullet2"/>
    <w:qFormat/>
    <w:rsid w:val="00C074E9"/>
    <w:pPr>
      <w:numPr>
        <w:ilvl w:val="2"/>
      </w:numPr>
    </w:pPr>
  </w:style>
  <w:style w:type="paragraph" w:customStyle="1" w:styleId="Tablebullet1">
    <w:name w:val="Table bullet 1"/>
    <w:basedOn w:val="TableBody"/>
    <w:qFormat/>
    <w:rsid w:val="00C074E9"/>
    <w:pPr>
      <w:numPr>
        <w:numId w:val="30"/>
      </w:numPr>
    </w:pPr>
  </w:style>
  <w:style w:type="paragraph" w:customStyle="1" w:styleId="Tablebullet2">
    <w:name w:val="Table bullet 2"/>
    <w:basedOn w:val="Tablebullet1"/>
    <w:qFormat/>
    <w:rsid w:val="00C074E9"/>
    <w:pPr>
      <w:numPr>
        <w:ilvl w:val="1"/>
      </w:numPr>
    </w:pPr>
  </w:style>
  <w:style w:type="paragraph" w:customStyle="1" w:styleId="Tablebodyrightalignedfornumbersonly">
    <w:name w:val="Table body right aligned (for numbers only)"/>
    <w:basedOn w:val="TableBody"/>
    <w:qFormat/>
    <w:rsid w:val="00C074E9"/>
    <w:pPr>
      <w:jc w:val="right"/>
    </w:pPr>
  </w:style>
  <w:style w:type="paragraph" w:customStyle="1" w:styleId="Pagenumbers">
    <w:name w:val="Page numbers"/>
    <w:basedOn w:val="Footer"/>
    <w:qFormat/>
    <w:rsid w:val="00C074E9"/>
    <w:pPr>
      <w:pBdr>
        <w:top w:val="single" w:sz="6" w:space="3" w:color="44546A" w:themeColor="text2"/>
      </w:pBdr>
      <w:jc w:val="right"/>
    </w:pPr>
    <w:rPr>
      <w:noProof/>
    </w:rPr>
  </w:style>
  <w:style w:type="paragraph" w:customStyle="1" w:styleId="Coverfooter">
    <w:name w:val="Cover footer"/>
    <w:basedOn w:val="Normal"/>
    <w:qFormat/>
    <w:rsid w:val="00C074E9"/>
    <w:pPr>
      <w:tabs>
        <w:tab w:val="right" w:pos="8959"/>
      </w:tabs>
      <w:spacing w:before="120" w:after="0" w:line="312" w:lineRule="auto"/>
      <w:ind w:right="964"/>
    </w:pPr>
    <w:rPr>
      <w:rFonts w:cs="Arial"/>
      <w:b/>
      <w:color w:val="FFFFFF" w:themeColor="background1"/>
      <w:position w:val="-28"/>
      <w:sz w:val="28"/>
    </w:rPr>
  </w:style>
  <w:style w:type="character" w:customStyle="1" w:styleId="Restrictedstatisticstextforpublicationreleases">
    <w:name w:val="*Restricted statistics text (for publication releases)"/>
    <w:basedOn w:val="DefaultParagraphFont"/>
    <w:uiPriority w:val="1"/>
    <w:qFormat/>
    <w:rsid w:val="00C074E9"/>
    <w:rPr>
      <w:b/>
      <w:color w:val="FFFFFF" w:themeColor="background1"/>
      <w:sz w:val="28"/>
    </w:rPr>
  </w:style>
  <w:style w:type="character" w:styleId="CommentReference">
    <w:name w:val="annotation reference"/>
    <w:basedOn w:val="DefaultParagraphFont"/>
    <w:uiPriority w:val="99"/>
    <w:semiHidden/>
    <w:rsid w:val="00C074E9"/>
    <w:rPr>
      <w:sz w:val="16"/>
      <w:szCs w:val="16"/>
    </w:rPr>
  </w:style>
  <w:style w:type="paragraph" w:styleId="CommentText">
    <w:name w:val="annotation text"/>
    <w:basedOn w:val="Normal"/>
    <w:link w:val="CommentTextChar"/>
    <w:uiPriority w:val="99"/>
    <w:semiHidden/>
    <w:rsid w:val="00C074E9"/>
    <w:pPr>
      <w:spacing w:line="240" w:lineRule="auto"/>
    </w:pPr>
    <w:rPr>
      <w:sz w:val="20"/>
      <w:szCs w:val="20"/>
    </w:rPr>
  </w:style>
  <w:style w:type="character" w:customStyle="1" w:styleId="CommentTextChar">
    <w:name w:val="Comment Text Char"/>
    <w:basedOn w:val="DefaultParagraphFont"/>
    <w:link w:val="CommentText"/>
    <w:uiPriority w:val="99"/>
    <w:semiHidden/>
    <w:rsid w:val="00C074E9"/>
    <w:rPr>
      <w:rFonts w:ascii="Arial" w:hAnsi="Arial"/>
      <w:kern w:val="0"/>
      <w:sz w:val="20"/>
      <w:szCs w:val="20"/>
      <w14:ligatures w14:val="none"/>
    </w:rPr>
  </w:style>
  <w:style w:type="paragraph" w:customStyle="1" w:styleId="Tablebulletnumbered1123">
    <w:name w:val="Table bullet numbered 1 (123)"/>
    <w:basedOn w:val="TableBody"/>
    <w:qFormat/>
    <w:rsid w:val="00C074E9"/>
    <w:pPr>
      <w:numPr>
        <w:numId w:val="32"/>
      </w:numPr>
      <w:tabs>
        <w:tab w:val="left" w:pos="720"/>
      </w:tabs>
    </w:pPr>
  </w:style>
  <w:style w:type="paragraph" w:customStyle="1" w:styleId="Tablebulletnumbered2abc">
    <w:name w:val="Table bullet numbered 2 (abc)"/>
    <w:basedOn w:val="Tablebulletnumbered1123"/>
    <w:qFormat/>
    <w:rsid w:val="00C074E9"/>
    <w:pPr>
      <w:numPr>
        <w:ilvl w:val="1"/>
      </w:numPr>
      <w:tabs>
        <w:tab w:val="left" w:pos="1134"/>
      </w:tabs>
    </w:pPr>
  </w:style>
  <w:style w:type="paragraph" w:customStyle="1" w:styleId="Textboxnormalleftaligned">
    <w:name w:val="Textbox normal (left aligned)"/>
    <w:basedOn w:val="Normal"/>
    <w:qFormat/>
    <w:rsid w:val="00C074E9"/>
    <w:pPr>
      <w:spacing w:after="120"/>
    </w:pPr>
  </w:style>
  <w:style w:type="character" w:customStyle="1" w:styleId="hidePElogoEditoraluseonly">
    <w:name w:val="*hide PE logo (Editoral use only)"/>
    <w:basedOn w:val="DefaultParagraphFont"/>
    <w:uiPriority w:val="1"/>
    <w:qFormat/>
    <w:rsid w:val="00C074E9"/>
    <w:rPr>
      <w:vanish/>
    </w:rPr>
  </w:style>
  <w:style w:type="paragraph" w:customStyle="1" w:styleId="Statsdesignation">
    <w:name w:val="Stats designation"/>
    <w:basedOn w:val="Publicationdate"/>
    <w:link w:val="StatsdesignationChar"/>
    <w:qFormat/>
    <w:rsid w:val="00C074E9"/>
    <w:rPr>
      <w:sz w:val="28"/>
    </w:rPr>
  </w:style>
  <w:style w:type="character" w:customStyle="1" w:styleId="PublicationTitleChar">
    <w:name w:val="Publication Title Char"/>
    <w:basedOn w:val="DefaultParagraphFont"/>
    <w:link w:val="PublicationTitle"/>
    <w:rsid w:val="00C074E9"/>
    <w:rPr>
      <w:rFonts w:ascii="Arial" w:hAnsi="Arial"/>
      <w:b/>
      <w:color w:val="FFFFFF" w:themeColor="background1"/>
      <w:spacing w:val="-20"/>
      <w:kern w:val="0"/>
      <w:sz w:val="56"/>
      <w14:ligatures w14:val="none"/>
    </w:rPr>
  </w:style>
  <w:style w:type="character" w:customStyle="1" w:styleId="PublicationdateChar">
    <w:name w:val="Publication date Char"/>
    <w:basedOn w:val="PublicationTitleChar"/>
    <w:link w:val="Publicationdate"/>
    <w:rsid w:val="00C074E9"/>
    <w:rPr>
      <w:rFonts w:ascii="Arial" w:hAnsi="Arial"/>
      <w:b w:val="0"/>
      <w:color w:val="FFFFFF" w:themeColor="background1"/>
      <w:spacing w:val="-20"/>
      <w:kern w:val="0"/>
      <w:sz w:val="36"/>
      <w14:ligatures w14:val="none"/>
    </w:rPr>
  </w:style>
  <w:style w:type="character" w:customStyle="1" w:styleId="StatsdesignationChar">
    <w:name w:val="Stats designation Char"/>
    <w:basedOn w:val="PublicationdateChar"/>
    <w:link w:val="Statsdesignation"/>
    <w:rsid w:val="00C074E9"/>
    <w:rPr>
      <w:rFonts w:ascii="Arial" w:hAnsi="Arial"/>
      <w:b w:val="0"/>
      <w:color w:val="FFFFFF" w:themeColor="background1"/>
      <w:spacing w:val="-20"/>
      <w:kern w:val="0"/>
      <w:sz w:val="28"/>
      <w14:ligatures w14:val="none"/>
    </w:rPr>
  </w:style>
  <w:style w:type="paragraph" w:customStyle="1" w:styleId="ImprintpagetextEditorialuseonly">
    <w:name w:val="*Imprint page text (Editorial use only)"/>
    <w:basedOn w:val="Normal"/>
    <w:qFormat/>
    <w:rsid w:val="00C074E9"/>
    <w:pPr>
      <w:tabs>
        <w:tab w:val="right" w:pos="8959"/>
      </w:tabs>
      <w:spacing w:line="312" w:lineRule="auto"/>
    </w:pPr>
  </w:style>
  <w:style w:type="character" w:customStyle="1" w:styleId="showPElogoEditorialuseonly">
    <w:name w:val="*show PE logo (Editorial use only)"/>
    <w:basedOn w:val="hidePElogoEditoraluseonly"/>
    <w:uiPriority w:val="1"/>
    <w:qFormat/>
    <w:rsid w:val="00C074E9"/>
    <w:rPr>
      <w:vanish w:val="0"/>
      <w:position w:val="0"/>
    </w:rPr>
  </w:style>
  <w:style w:type="paragraph" w:customStyle="1" w:styleId="Chartorimageplacement">
    <w:name w:val="Chart or image placement"/>
    <w:basedOn w:val="Normal"/>
    <w:next w:val="Normal"/>
    <w:qFormat/>
    <w:rsid w:val="00C074E9"/>
    <w:pPr>
      <w:ind w:left="-851"/>
    </w:pPr>
  </w:style>
  <w:style w:type="character" w:customStyle="1" w:styleId="ImprintPHSlinkEditorialuseonly">
    <w:name w:val="*Imprint PHS link (Editorial use only)"/>
    <w:basedOn w:val="Hyperlink"/>
    <w:uiPriority w:val="1"/>
    <w:qFormat/>
    <w:rsid w:val="00C074E9"/>
    <w:rPr>
      <w:b/>
      <w:bCs/>
      <w:color w:val="006EB8"/>
      <w:position w:val="-24"/>
      <w:sz w:val="40"/>
    </w:rPr>
  </w:style>
  <w:style w:type="paragraph" w:customStyle="1" w:styleId="Tableorchartnote">
    <w:name w:val="Table or chart note"/>
    <w:basedOn w:val="FootnoteText"/>
    <w:qFormat/>
    <w:rsid w:val="00C074E9"/>
    <w:pPr>
      <w:pBdr>
        <w:bottom w:val="single" w:sz="2" w:space="3" w:color="5B9BD5" w:themeColor="accent5"/>
      </w:pBdr>
      <w:tabs>
        <w:tab w:val="clear" w:pos="284"/>
        <w:tab w:val="left" w:pos="454"/>
        <w:tab w:val="left" w:pos="737"/>
      </w:tabs>
      <w:ind w:left="851" w:right="284" w:hanging="567"/>
    </w:pPr>
  </w:style>
  <w:style w:type="paragraph" w:styleId="TOC4">
    <w:name w:val="toc 4"/>
    <w:basedOn w:val="TOC3"/>
    <w:uiPriority w:val="39"/>
    <w:rsid w:val="00C074E9"/>
    <w:pPr>
      <w:ind w:left="720"/>
    </w:pPr>
  </w:style>
  <w:style w:type="paragraph" w:styleId="FootnoteText">
    <w:name w:val="footnote text"/>
    <w:basedOn w:val="Normal"/>
    <w:link w:val="FootnoteTextChar"/>
    <w:uiPriority w:val="99"/>
    <w:rsid w:val="00C074E9"/>
    <w:pPr>
      <w:tabs>
        <w:tab w:val="left" w:pos="284"/>
      </w:tabs>
      <w:spacing w:after="120"/>
      <w:ind w:left="340" w:hanging="340"/>
    </w:pPr>
  </w:style>
  <w:style w:type="character" w:customStyle="1" w:styleId="FootnoteTextChar">
    <w:name w:val="Footnote Text Char"/>
    <w:basedOn w:val="DefaultParagraphFont"/>
    <w:link w:val="FootnoteText"/>
    <w:uiPriority w:val="99"/>
    <w:rsid w:val="00C074E9"/>
    <w:rPr>
      <w:rFonts w:ascii="Arial" w:hAnsi="Arial"/>
      <w:kern w:val="0"/>
      <w:sz w:val="24"/>
      <w14:ligatures w14:val="none"/>
    </w:rPr>
  </w:style>
  <w:style w:type="character" w:customStyle="1" w:styleId="Italicspeciesnamesonly">
    <w:name w:val="*Italic (species names only)"/>
    <w:basedOn w:val="DefaultParagraphFont"/>
    <w:uiPriority w:val="1"/>
    <w:qFormat/>
    <w:rsid w:val="00C074E9"/>
    <w:rPr>
      <w:i/>
    </w:rPr>
  </w:style>
  <w:style w:type="character" w:customStyle="1" w:styleId="Bolditalicspeciesnamesonly">
    <w:name w:val="*Bold italic (species names only)"/>
    <w:basedOn w:val="Italicspeciesnamesonly"/>
    <w:uiPriority w:val="1"/>
    <w:qFormat/>
    <w:rsid w:val="00C074E9"/>
    <w:rPr>
      <w:b/>
      <w:i/>
    </w:rPr>
  </w:style>
  <w:style w:type="character" w:customStyle="1" w:styleId="greybold">
    <w:name w:val="*grey bold"/>
    <w:basedOn w:val="DefaultParagraphFont"/>
    <w:uiPriority w:val="1"/>
    <w:qFormat/>
    <w:rsid w:val="00C074E9"/>
    <w:rPr>
      <w:b/>
      <w:bdr w:val="none" w:sz="0" w:space="0" w:color="auto"/>
      <w:shd w:val="clear" w:color="auto" w:fill="D9D9D9" w:themeFill="background1" w:themeFillShade="D9"/>
    </w:rPr>
  </w:style>
  <w:style w:type="character" w:customStyle="1" w:styleId="greyhighlight">
    <w:name w:val="*grey highlight"/>
    <w:basedOn w:val="DefaultParagraphFont"/>
    <w:uiPriority w:val="1"/>
    <w:qFormat/>
    <w:rsid w:val="00C074E9"/>
    <w:rPr>
      <w:bdr w:val="none" w:sz="0" w:space="0" w:color="auto"/>
      <w:shd w:val="clear" w:color="auto" w:fill="D9D9D9" w:themeFill="background1" w:themeFillShade="D9"/>
    </w:rPr>
  </w:style>
  <w:style w:type="character" w:customStyle="1" w:styleId="greyhyperlink">
    <w:name w:val="*grey hyperlink"/>
    <w:basedOn w:val="DefaultParagraphFont"/>
    <w:uiPriority w:val="1"/>
    <w:qFormat/>
    <w:rsid w:val="00C074E9"/>
    <w:rPr>
      <w:b/>
      <w:color w:val="006EB8"/>
      <w:shd w:val="clear" w:color="auto" w:fill="D9D9D9" w:themeFill="background1" w:themeFillShade="D9"/>
    </w:rPr>
  </w:style>
  <w:style w:type="paragraph" w:customStyle="1" w:styleId="Imageplacement">
    <w:name w:val="*Image placement"/>
    <w:basedOn w:val="Normal"/>
    <w:qFormat/>
    <w:rsid w:val="00C074E9"/>
    <w:pPr>
      <w:spacing w:after="360"/>
      <w:jc w:val="center"/>
    </w:pPr>
    <w:rPr>
      <w:noProof/>
      <w:lang w:eastAsia="en-GB"/>
    </w:rPr>
  </w:style>
  <w:style w:type="character" w:customStyle="1" w:styleId="ImprintpageiconsEditorialuseonly">
    <w:name w:val="*Imprint page icons (Editorial use only)"/>
    <w:basedOn w:val="DefaultParagraphFont"/>
    <w:uiPriority w:val="1"/>
    <w:qFormat/>
    <w:rsid w:val="00C074E9"/>
    <w:rPr>
      <w:position w:val="-14"/>
    </w:rPr>
  </w:style>
  <w:style w:type="character" w:customStyle="1" w:styleId="Revisiontextforpublicationreleases">
    <w:name w:val="*Revision text (for publication releases)"/>
    <w:basedOn w:val="Bold"/>
    <w:uiPriority w:val="1"/>
    <w:qFormat/>
    <w:rsid w:val="00C074E9"/>
    <w:rPr>
      <w:rFonts w:cs="Arial"/>
      <w:b w:val="0"/>
      <w:color w:val="B50000"/>
    </w:rPr>
  </w:style>
  <w:style w:type="paragraph" w:customStyle="1" w:styleId="TemplateversionEditorialuseonly">
    <w:name w:val="*Template version (Editorial use only)"/>
    <w:basedOn w:val="Normal"/>
    <w:qFormat/>
    <w:rsid w:val="00C074E9"/>
    <w:pPr>
      <w:jc w:val="right"/>
    </w:pPr>
    <w:rPr>
      <w:vanish/>
      <w:color w:val="E7E6E6" w:themeColor="background2"/>
      <w:sz w:val="16"/>
      <w:szCs w:val="16"/>
    </w:rPr>
  </w:style>
  <w:style w:type="character" w:customStyle="1" w:styleId="yellowbold">
    <w:name w:val="*yellow bold"/>
    <w:basedOn w:val="DefaultParagraphFont"/>
    <w:uiPriority w:val="1"/>
    <w:qFormat/>
    <w:rsid w:val="00C074E9"/>
    <w:rPr>
      <w:b/>
      <w:bdr w:val="none" w:sz="0" w:space="0" w:color="auto"/>
      <w:shd w:val="clear" w:color="auto" w:fill="FFFF00"/>
    </w:rPr>
  </w:style>
  <w:style w:type="character" w:customStyle="1" w:styleId="yellowhighlight">
    <w:name w:val="*yellow highlight"/>
    <w:basedOn w:val="DefaultParagraphFont"/>
    <w:uiPriority w:val="1"/>
    <w:qFormat/>
    <w:rsid w:val="00C074E9"/>
    <w:rPr>
      <w:bdr w:val="none" w:sz="0" w:space="0" w:color="auto"/>
      <w:shd w:val="clear" w:color="auto" w:fill="FFFF00"/>
    </w:rPr>
  </w:style>
  <w:style w:type="character" w:customStyle="1" w:styleId="yellowhyperlink">
    <w:name w:val="*yellow hyperlink"/>
    <w:basedOn w:val="DefaultParagraphFont"/>
    <w:uiPriority w:val="1"/>
    <w:qFormat/>
    <w:rsid w:val="00C074E9"/>
    <w:rPr>
      <w:b/>
      <w:color w:val="006EB8"/>
      <w:shd w:val="clear" w:color="auto" w:fill="FFFF00"/>
    </w:rPr>
  </w:style>
  <w:style w:type="paragraph" w:customStyle="1" w:styleId="Abbreviations">
    <w:name w:val="Abbreviations"/>
    <w:basedOn w:val="Normal"/>
    <w:qFormat/>
    <w:rsid w:val="00C074E9"/>
    <w:pPr>
      <w:tabs>
        <w:tab w:val="left" w:pos="1701"/>
      </w:tabs>
      <w:spacing w:after="120"/>
    </w:pPr>
  </w:style>
  <w:style w:type="paragraph" w:customStyle="1" w:styleId="Bulletnumbered1123">
    <w:name w:val="Bullet numbered 1 (123)"/>
    <w:basedOn w:val="Normal"/>
    <w:qFormat/>
    <w:rsid w:val="00C074E9"/>
    <w:pPr>
      <w:numPr>
        <w:numId w:val="24"/>
      </w:numPr>
    </w:pPr>
  </w:style>
  <w:style w:type="paragraph" w:customStyle="1" w:styleId="Bulletnumbered2abc">
    <w:name w:val="Bullet numbered 2 (abc)"/>
    <w:basedOn w:val="Bulletnumbered1123"/>
    <w:qFormat/>
    <w:rsid w:val="00C074E9"/>
    <w:pPr>
      <w:numPr>
        <w:ilvl w:val="1"/>
      </w:numPr>
    </w:pPr>
  </w:style>
  <w:style w:type="paragraph" w:customStyle="1" w:styleId="Bulletnumbered3iii">
    <w:name w:val="Bullet numbered 3 (iii)"/>
    <w:basedOn w:val="Bulletnumbered2abc"/>
    <w:qFormat/>
    <w:rsid w:val="00C074E9"/>
    <w:pPr>
      <w:numPr>
        <w:ilvl w:val="2"/>
      </w:numPr>
    </w:pPr>
  </w:style>
  <w:style w:type="character" w:customStyle="1" w:styleId="Crossreference">
    <w:name w:val="Cross reference"/>
    <w:basedOn w:val="Hyperlink"/>
    <w:uiPriority w:val="1"/>
    <w:qFormat/>
    <w:rsid w:val="00C074E9"/>
    <w:rPr>
      <w:b/>
      <w:bCs/>
      <w:color w:val="006EB8"/>
    </w:rPr>
  </w:style>
  <w:style w:type="character" w:styleId="EndnoteReference">
    <w:name w:val="endnote reference"/>
    <w:basedOn w:val="DefaultParagraphFont"/>
    <w:uiPriority w:val="99"/>
    <w:rsid w:val="00C074E9"/>
    <w:rPr>
      <w:vertAlign w:val="superscript"/>
    </w:rPr>
  </w:style>
  <w:style w:type="paragraph" w:styleId="EndnoteText">
    <w:name w:val="endnote text"/>
    <w:basedOn w:val="Normal"/>
    <w:link w:val="EndnoteTextChar"/>
    <w:uiPriority w:val="99"/>
    <w:rsid w:val="00C074E9"/>
    <w:pPr>
      <w:tabs>
        <w:tab w:val="left" w:pos="426"/>
      </w:tabs>
      <w:spacing w:after="120"/>
      <w:ind w:left="284" w:hanging="284"/>
    </w:pPr>
    <w:rPr>
      <w:szCs w:val="24"/>
    </w:rPr>
  </w:style>
  <w:style w:type="character" w:customStyle="1" w:styleId="EndnoteTextChar">
    <w:name w:val="Endnote Text Char"/>
    <w:basedOn w:val="DefaultParagraphFont"/>
    <w:link w:val="EndnoteText"/>
    <w:uiPriority w:val="99"/>
    <w:rsid w:val="00C074E9"/>
    <w:rPr>
      <w:rFonts w:ascii="Arial" w:hAnsi="Arial"/>
      <w:kern w:val="0"/>
      <w:sz w:val="24"/>
      <w:szCs w:val="24"/>
      <w14:ligatures w14:val="none"/>
    </w:rPr>
  </w:style>
  <w:style w:type="character" w:styleId="FollowedHyperlink">
    <w:name w:val="FollowedHyperlink"/>
    <w:basedOn w:val="Hyperlink"/>
    <w:uiPriority w:val="99"/>
    <w:rsid w:val="00C074E9"/>
    <w:rPr>
      <w:b/>
      <w:bCs/>
      <w:color w:val="873B7F"/>
    </w:rPr>
  </w:style>
  <w:style w:type="paragraph" w:customStyle="1" w:styleId="Heading1numbered">
    <w:name w:val="Heading 1 numbered"/>
    <w:basedOn w:val="Heading1"/>
    <w:next w:val="Normal"/>
    <w:link w:val="Heading1numberedChar"/>
    <w:qFormat/>
    <w:rsid w:val="00C074E9"/>
    <w:pPr>
      <w:numPr>
        <w:numId w:val="28"/>
      </w:numPr>
    </w:pPr>
  </w:style>
  <w:style w:type="character" w:customStyle="1" w:styleId="Heading1numberedChar">
    <w:name w:val="Heading 1 numbered Char"/>
    <w:basedOn w:val="Heading1Char"/>
    <w:link w:val="Heading1numbered"/>
    <w:rsid w:val="00C074E9"/>
    <w:rPr>
      <w:rFonts w:ascii="Arial" w:eastAsiaTheme="majorEastAsia" w:hAnsi="Arial" w:cstheme="majorBidi"/>
      <w:b/>
      <w:color w:val="43358B"/>
      <w:kern w:val="0"/>
      <w:sz w:val="36"/>
      <w:szCs w:val="36"/>
      <w14:ligatures w14:val="none"/>
    </w:rPr>
  </w:style>
  <w:style w:type="paragraph" w:customStyle="1" w:styleId="Heading2numbered">
    <w:name w:val="Heading 2 numbered"/>
    <w:basedOn w:val="Heading2"/>
    <w:next w:val="Normal"/>
    <w:link w:val="Heading2numberedChar"/>
    <w:qFormat/>
    <w:rsid w:val="00C074E9"/>
    <w:pPr>
      <w:numPr>
        <w:ilvl w:val="1"/>
        <w:numId w:val="28"/>
      </w:numPr>
    </w:pPr>
  </w:style>
  <w:style w:type="character" w:customStyle="1" w:styleId="Heading2numberedChar">
    <w:name w:val="Heading 2 numbered Char"/>
    <w:basedOn w:val="Heading2Char"/>
    <w:link w:val="Heading2numbered"/>
    <w:rsid w:val="00C074E9"/>
    <w:rPr>
      <w:rFonts w:ascii="Arial" w:eastAsiaTheme="majorEastAsia" w:hAnsi="Arial" w:cstheme="majorBidi"/>
      <w:b/>
      <w:color w:val="43358B"/>
      <w:kern w:val="0"/>
      <w:sz w:val="32"/>
      <w:szCs w:val="32"/>
      <w14:ligatures w14:val="none"/>
    </w:rPr>
  </w:style>
  <w:style w:type="paragraph" w:customStyle="1" w:styleId="Heading3numbered">
    <w:name w:val="Heading 3 numbered"/>
    <w:basedOn w:val="Heading3"/>
    <w:next w:val="Normal"/>
    <w:link w:val="Heading3numberedChar"/>
    <w:qFormat/>
    <w:rsid w:val="00C074E9"/>
    <w:pPr>
      <w:numPr>
        <w:ilvl w:val="2"/>
        <w:numId w:val="28"/>
      </w:numPr>
    </w:pPr>
  </w:style>
  <w:style w:type="character" w:customStyle="1" w:styleId="Heading3numberedChar">
    <w:name w:val="Heading 3 numbered Char"/>
    <w:basedOn w:val="Heading3Char"/>
    <w:link w:val="Heading3numbered"/>
    <w:rsid w:val="00C074E9"/>
    <w:rPr>
      <w:rFonts w:ascii="Arial" w:eastAsiaTheme="majorEastAsia" w:hAnsi="Arial" w:cs="Arial"/>
      <w:b/>
      <w:bCs/>
      <w:color w:val="000000" w:themeColor="text1"/>
      <w:kern w:val="0"/>
      <w:sz w:val="28"/>
      <w:szCs w:val="28"/>
      <w14:ligatures w14:val="none"/>
    </w:rPr>
  </w:style>
  <w:style w:type="paragraph" w:customStyle="1" w:styleId="Heading4numbered">
    <w:name w:val="Heading 4 numbered"/>
    <w:basedOn w:val="Heading4"/>
    <w:next w:val="Normal"/>
    <w:link w:val="Heading4numberedChar"/>
    <w:qFormat/>
    <w:rsid w:val="00C074E9"/>
    <w:pPr>
      <w:numPr>
        <w:ilvl w:val="3"/>
        <w:numId w:val="28"/>
      </w:numPr>
    </w:pPr>
    <w:rPr>
      <w:bCs w:val="0"/>
    </w:rPr>
  </w:style>
  <w:style w:type="character" w:customStyle="1" w:styleId="Heading4numberedChar">
    <w:name w:val="Heading 4 numbered Char"/>
    <w:basedOn w:val="Heading4Char"/>
    <w:link w:val="Heading4numbered"/>
    <w:rsid w:val="00C074E9"/>
    <w:rPr>
      <w:rFonts w:ascii="Arial" w:eastAsiaTheme="majorEastAsia" w:hAnsi="Arial" w:cs="Arial"/>
      <w:b/>
      <w:bCs w:val="0"/>
      <w:color w:val="000000" w:themeColor="text1"/>
      <w:kern w:val="0"/>
      <w:sz w:val="24"/>
      <w:szCs w:val="24"/>
      <w14:ligatures w14:val="none"/>
    </w:rPr>
  </w:style>
  <w:style w:type="paragraph" w:customStyle="1" w:styleId="Headingtextbox">
    <w:name w:val="Heading textbox"/>
    <w:qFormat/>
    <w:rsid w:val="00C074E9"/>
    <w:pPr>
      <w:spacing w:after="120" w:line="360" w:lineRule="auto"/>
    </w:pPr>
    <w:rPr>
      <w:rFonts w:ascii="Arial" w:eastAsiaTheme="majorEastAsia" w:hAnsi="Arial" w:cstheme="majorBidi"/>
      <w:b/>
      <w:color w:val="43358B"/>
      <w:kern w:val="0"/>
      <w:sz w:val="32"/>
      <w:szCs w:val="36"/>
      <w14:ligatures w14:val="none"/>
    </w:rPr>
  </w:style>
  <w:style w:type="paragraph" w:customStyle="1" w:styleId="Normalindented">
    <w:name w:val="Normal indented"/>
    <w:basedOn w:val="Normal"/>
    <w:qFormat/>
    <w:rsid w:val="00C074E9"/>
    <w:pPr>
      <w:ind w:left="851"/>
    </w:pPr>
  </w:style>
  <w:style w:type="table" w:styleId="PlainTable5">
    <w:name w:val="Plain Table 5"/>
    <w:basedOn w:val="TableNormal"/>
    <w:uiPriority w:val="45"/>
    <w:rsid w:val="00C074E9"/>
    <w:pPr>
      <w:spacing w:after="0" w:line="240" w:lineRule="auto"/>
    </w:pPr>
    <w:rPr>
      <w:kern w:val="0"/>
      <w14:ligatures w14:val="none"/>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StatsDesignationEditoraluseonly">
    <w:name w:val="Stats Designation (Editoral use only)"/>
    <w:basedOn w:val="Normal"/>
    <w:link w:val="StatsDesignationEditoraluseonlyChar"/>
    <w:semiHidden/>
    <w:qFormat/>
    <w:rsid w:val="00C074E9"/>
    <w:rPr>
      <w:color w:val="FFFFFF" w:themeColor="background1"/>
      <w:sz w:val="28"/>
    </w:rPr>
  </w:style>
  <w:style w:type="character" w:customStyle="1" w:styleId="StatsDesignationEditoraluseonlyChar">
    <w:name w:val="Stats Designation (Editoral use only) Char"/>
    <w:basedOn w:val="DefaultParagraphFont"/>
    <w:link w:val="StatsDesignationEditoraluseonly"/>
    <w:semiHidden/>
    <w:rsid w:val="00C074E9"/>
    <w:rPr>
      <w:rFonts w:ascii="Arial" w:hAnsi="Arial"/>
      <w:color w:val="FFFFFF" w:themeColor="background1"/>
      <w:kern w:val="0"/>
      <w:sz w:val="28"/>
      <w14:ligatures w14:val="none"/>
    </w:rPr>
  </w:style>
  <w:style w:type="character" w:customStyle="1" w:styleId="Superscript">
    <w:name w:val="Superscript"/>
    <w:basedOn w:val="DefaultParagraphFont"/>
    <w:uiPriority w:val="1"/>
    <w:qFormat/>
    <w:rsid w:val="00C074E9"/>
    <w:rPr>
      <w:rFonts w:cs="Arial"/>
      <w:vertAlign w:val="superscript"/>
    </w:rPr>
  </w:style>
  <w:style w:type="character" w:customStyle="1" w:styleId="Subscript">
    <w:name w:val="Subscript"/>
    <w:basedOn w:val="Superscript"/>
    <w:uiPriority w:val="1"/>
    <w:qFormat/>
    <w:rsid w:val="00C074E9"/>
    <w:rPr>
      <w:rFonts w:asciiTheme="minorHAnsi" w:hAnsiTheme="minorHAnsi" w:cs="Arial"/>
      <w:vertAlign w:val="subscript"/>
    </w:rPr>
  </w:style>
  <w:style w:type="character" w:customStyle="1" w:styleId="AlertTok">
    <w:name w:val="AlertTok"/>
    <w:rsid w:val="00C074E9"/>
    <w:rPr>
      <w:color w:val="EF2929"/>
      <w:shd w:val="clear" w:color="auto" w:fill="F8F8F8"/>
    </w:rPr>
  </w:style>
  <w:style w:type="character" w:customStyle="1" w:styleId="AnnotationTok">
    <w:name w:val="AnnotationTok"/>
    <w:rsid w:val="00C074E9"/>
    <w:rPr>
      <w:b/>
      <w:i/>
      <w:color w:val="8F5902"/>
      <w:shd w:val="clear" w:color="auto" w:fill="F8F8F8"/>
    </w:rPr>
  </w:style>
  <w:style w:type="character" w:customStyle="1" w:styleId="AttributeTok">
    <w:name w:val="AttributeTok"/>
    <w:rsid w:val="00C074E9"/>
    <w:rPr>
      <w:color w:val="C4A000"/>
      <w:shd w:val="clear" w:color="auto" w:fill="F8F8F8"/>
    </w:rPr>
  </w:style>
  <w:style w:type="paragraph" w:styleId="BalloonText">
    <w:name w:val="Balloon Text"/>
    <w:basedOn w:val="Normal"/>
    <w:link w:val="BalloonTextChar"/>
    <w:uiPriority w:val="99"/>
    <w:semiHidden/>
    <w:rsid w:val="00C074E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074E9"/>
    <w:rPr>
      <w:rFonts w:ascii="Segoe UI" w:hAnsi="Segoe UI" w:cs="Segoe UI"/>
      <w:kern w:val="0"/>
      <w:sz w:val="18"/>
      <w:szCs w:val="18"/>
      <w14:ligatures w14:val="none"/>
    </w:rPr>
  </w:style>
  <w:style w:type="character" w:customStyle="1" w:styleId="BaseNTok">
    <w:name w:val="BaseNTok"/>
    <w:rsid w:val="00C074E9"/>
    <w:rPr>
      <w:color w:val="0000CF"/>
      <w:shd w:val="clear" w:color="auto" w:fill="F8F8F8"/>
    </w:rPr>
  </w:style>
  <w:style w:type="character" w:customStyle="1" w:styleId="BuiltInTok">
    <w:name w:val="BuiltInTok"/>
    <w:rsid w:val="00C074E9"/>
    <w:rPr>
      <w:shd w:val="clear" w:color="auto" w:fill="F8F8F8"/>
    </w:rPr>
  </w:style>
  <w:style w:type="paragraph" w:customStyle="1" w:styleId="centrejustify">
    <w:name w:val="centre_justify"/>
    <w:qFormat/>
    <w:rsid w:val="00C074E9"/>
    <w:pPr>
      <w:spacing w:after="240" w:line="360" w:lineRule="auto"/>
    </w:pPr>
    <w:rPr>
      <w:kern w:val="0"/>
      <w14:ligatures w14:val="none"/>
    </w:rPr>
  </w:style>
  <w:style w:type="character" w:customStyle="1" w:styleId="CharTok">
    <w:name w:val="CharTok"/>
    <w:rsid w:val="00C074E9"/>
    <w:rPr>
      <w:color w:val="4E9A06"/>
      <w:shd w:val="clear" w:color="auto" w:fill="F8F8F8"/>
    </w:rPr>
  </w:style>
  <w:style w:type="paragraph" w:styleId="CommentSubject">
    <w:name w:val="annotation subject"/>
    <w:basedOn w:val="CommentText"/>
    <w:next w:val="CommentText"/>
    <w:link w:val="CommentSubjectChar"/>
    <w:uiPriority w:val="99"/>
    <w:semiHidden/>
    <w:rsid w:val="00C074E9"/>
    <w:rPr>
      <w:b/>
      <w:bCs/>
    </w:rPr>
  </w:style>
  <w:style w:type="character" w:customStyle="1" w:styleId="CommentSubjectChar">
    <w:name w:val="Comment Subject Char"/>
    <w:basedOn w:val="CommentTextChar"/>
    <w:link w:val="CommentSubject"/>
    <w:uiPriority w:val="99"/>
    <w:semiHidden/>
    <w:rsid w:val="00C074E9"/>
    <w:rPr>
      <w:rFonts w:ascii="Arial" w:hAnsi="Arial"/>
      <w:b/>
      <w:bCs/>
      <w:kern w:val="0"/>
      <w:sz w:val="20"/>
      <w:szCs w:val="20"/>
      <w14:ligatures w14:val="none"/>
    </w:rPr>
  </w:style>
  <w:style w:type="character" w:customStyle="1" w:styleId="CommentTok">
    <w:name w:val="CommentTok"/>
    <w:rsid w:val="00C074E9"/>
    <w:rPr>
      <w:i/>
      <w:color w:val="8F5902"/>
      <w:shd w:val="clear" w:color="auto" w:fill="F8F8F8"/>
    </w:rPr>
  </w:style>
  <w:style w:type="character" w:customStyle="1" w:styleId="CommentVarTok">
    <w:name w:val="CommentVarTok"/>
    <w:rsid w:val="00C074E9"/>
    <w:rPr>
      <w:b/>
      <w:i/>
      <w:color w:val="8F5902"/>
      <w:shd w:val="clear" w:color="auto" w:fill="F8F8F8"/>
    </w:rPr>
  </w:style>
  <w:style w:type="character" w:customStyle="1" w:styleId="ConstantTok">
    <w:name w:val="ConstantTok"/>
    <w:rsid w:val="00C074E9"/>
    <w:rPr>
      <w:color w:val="000000"/>
      <w:shd w:val="clear" w:color="auto" w:fill="F8F8F8"/>
    </w:rPr>
  </w:style>
  <w:style w:type="paragraph" w:customStyle="1" w:styleId="ContentsHeader">
    <w:name w:val="Contents Header"/>
    <w:basedOn w:val="Heading1"/>
    <w:link w:val="ContentsHeaderChar"/>
    <w:semiHidden/>
    <w:qFormat/>
    <w:locked/>
    <w:rsid w:val="00C074E9"/>
    <w:pPr>
      <w:spacing w:before="480" w:line="320" w:lineRule="exact"/>
    </w:pPr>
    <w:rPr>
      <w:szCs w:val="28"/>
    </w:rPr>
  </w:style>
  <w:style w:type="character" w:customStyle="1" w:styleId="ContentsHeaderChar">
    <w:name w:val="Contents Header Char"/>
    <w:basedOn w:val="Heading1Char"/>
    <w:link w:val="ContentsHeader"/>
    <w:semiHidden/>
    <w:rsid w:val="00C074E9"/>
    <w:rPr>
      <w:rFonts w:ascii="Arial" w:eastAsiaTheme="majorEastAsia" w:hAnsi="Arial" w:cstheme="majorBidi"/>
      <w:b/>
      <w:color w:val="43358B"/>
      <w:kern w:val="0"/>
      <w:sz w:val="36"/>
      <w:szCs w:val="28"/>
      <w14:ligatures w14:val="none"/>
    </w:rPr>
  </w:style>
  <w:style w:type="character" w:customStyle="1" w:styleId="ControlFlowTok">
    <w:name w:val="ControlFlowTok"/>
    <w:rsid w:val="00C074E9"/>
    <w:rPr>
      <w:b/>
      <w:color w:val="204A87"/>
      <w:shd w:val="clear" w:color="auto" w:fill="F8F8F8"/>
    </w:rPr>
  </w:style>
  <w:style w:type="character" w:customStyle="1" w:styleId="DataTypeTok">
    <w:name w:val="DataTypeTok"/>
    <w:rsid w:val="00C074E9"/>
    <w:rPr>
      <w:color w:val="204A87"/>
      <w:shd w:val="clear" w:color="auto" w:fill="F8F8F8"/>
    </w:rPr>
  </w:style>
  <w:style w:type="character" w:customStyle="1" w:styleId="DecValTok">
    <w:name w:val="DecValTok"/>
    <w:rsid w:val="00C074E9"/>
    <w:rPr>
      <w:color w:val="0000CF"/>
      <w:shd w:val="clear" w:color="auto" w:fill="F8F8F8"/>
    </w:rPr>
  </w:style>
  <w:style w:type="paragraph" w:customStyle="1" w:styleId="Default">
    <w:name w:val="Default"/>
    <w:semiHidden/>
    <w:locked/>
    <w:rsid w:val="00C074E9"/>
    <w:pPr>
      <w:autoSpaceDE w:val="0"/>
      <w:autoSpaceDN w:val="0"/>
      <w:adjustRightInd w:val="0"/>
      <w:spacing w:after="0" w:line="240" w:lineRule="auto"/>
    </w:pPr>
    <w:rPr>
      <w:rFonts w:ascii="Arial" w:hAnsi="Arial" w:cs="Arial"/>
      <w:color w:val="000000"/>
      <w:kern w:val="0"/>
      <w:sz w:val="24"/>
      <w:szCs w:val="24"/>
      <w14:ligatures w14:val="none"/>
    </w:rPr>
  </w:style>
  <w:style w:type="character" w:customStyle="1" w:styleId="DocumentationTok">
    <w:name w:val="DocumentationTok"/>
    <w:rsid w:val="00C074E9"/>
    <w:rPr>
      <w:b/>
      <w:i/>
      <w:color w:val="8F5902"/>
      <w:shd w:val="clear" w:color="auto" w:fill="F8F8F8"/>
    </w:rPr>
  </w:style>
  <w:style w:type="character" w:customStyle="1" w:styleId="ErrorTok">
    <w:name w:val="ErrorTok"/>
    <w:rsid w:val="00C074E9"/>
    <w:rPr>
      <w:b/>
      <w:color w:val="A40000"/>
      <w:shd w:val="clear" w:color="auto" w:fill="F8F8F8"/>
    </w:rPr>
  </w:style>
  <w:style w:type="character" w:customStyle="1" w:styleId="ExtensionTok">
    <w:name w:val="ExtensionTok"/>
    <w:rsid w:val="00C074E9"/>
    <w:rPr>
      <w:shd w:val="clear" w:color="auto" w:fill="F8F8F8"/>
    </w:rPr>
  </w:style>
  <w:style w:type="character" w:customStyle="1" w:styleId="FloatTok">
    <w:name w:val="FloatTok"/>
    <w:rsid w:val="00C074E9"/>
    <w:rPr>
      <w:color w:val="0000CF"/>
      <w:shd w:val="clear" w:color="auto" w:fill="F8F8F8"/>
    </w:rPr>
  </w:style>
  <w:style w:type="character" w:customStyle="1" w:styleId="FunctionTok">
    <w:name w:val="FunctionTok"/>
    <w:rsid w:val="00C074E9"/>
    <w:rPr>
      <w:color w:val="000000"/>
      <w:shd w:val="clear" w:color="auto" w:fill="F8F8F8"/>
    </w:rPr>
  </w:style>
  <w:style w:type="paragraph" w:customStyle="1" w:styleId="GlossaryItemDescription">
    <w:name w:val="Glossary Item Description"/>
    <w:basedOn w:val="Normal"/>
    <w:link w:val="GlossaryItemDescriptionChar"/>
    <w:qFormat/>
    <w:locked/>
    <w:rsid w:val="00C074E9"/>
    <w:rPr>
      <w:rFonts w:eastAsia="Calibri" w:cs="Times New Roman"/>
      <w:szCs w:val="24"/>
      <w:lang w:eastAsia="en-GB"/>
    </w:rPr>
  </w:style>
  <w:style w:type="character" w:customStyle="1" w:styleId="GlossaryItemDescriptionChar">
    <w:name w:val="Glossary Item Description Char"/>
    <w:basedOn w:val="DefaultParagraphFont"/>
    <w:link w:val="GlossaryItemDescription"/>
    <w:rsid w:val="00C074E9"/>
    <w:rPr>
      <w:rFonts w:ascii="Arial" w:eastAsia="Calibri" w:hAnsi="Arial" w:cs="Times New Roman"/>
      <w:kern w:val="0"/>
      <w:sz w:val="24"/>
      <w:szCs w:val="24"/>
      <w:lang w:eastAsia="en-GB"/>
      <w14:ligatures w14:val="none"/>
    </w:rPr>
  </w:style>
  <w:style w:type="paragraph" w:customStyle="1" w:styleId="GlossaryItemName">
    <w:name w:val="Glossary Item Name"/>
    <w:basedOn w:val="Normal"/>
    <w:link w:val="GlossaryItemNameChar"/>
    <w:qFormat/>
    <w:locked/>
    <w:rsid w:val="00C074E9"/>
    <w:pPr>
      <w:spacing w:before="120" w:after="60"/>
    </w:pPr>
    <w:rPr>
      <w:rFonts w:eastAsia="Calibri" w:cs="Times New Roman"/>
      <w:b/>
      <w:bCs/>
      <w:szCs w:val="24"/>
      <w:lang w:eastAsia="en-GB"/>
    </w:rPr>
  </w:style>
  <w:style w:type="character" w:customStyle="1" w:styleId="GlossaryItemNameChar">
    <w:name w:val="Glossary Item Name Char"/>
    <w:basedOn w:val="DefaultParagraphFont"/>
    <w:link w:val="GlossaryItemName"/>
    <w:rsid w:val="00C074E9"/>
    <w:rPr>
      <w:rFonts w:ascii="Arial" w:eastAsia="Calibri" w:hAnsi="Arial" w:cs="Times New Roman"/>
      <w:b/>
      <w:bCs/>
      <w:kern w:val="0"/>
      <w:sz w:val="24"/>
      <w:szCs w:val="24"/>
      <w:lang w:eastAsia="en-GB"/>
      <w14:ligatures w14:val="none"/>
    </w:rPr>
  </w:style>
  <w:style w:type="paragraph" w:customStyle="1" w:styleId="Hyperlink1">
    <w:name w:val="Hyperlink1"/>
    <w:basedOn w:val="Normal"/>
    <w:next w:val="Normal"/>
    <w:link w:val="hyperlinkChar"/>
    <w:autoRedefine/>
    <w:semiHidden/>
    <w:qFormat/>
    <w:locked/>
    <w:rsid w:val="00C074E9"/>
    <w:pPr>
      <w:spacing w:after="120" w:line="320" w:lineRule="exact"/>
    </w:pPr>
    <w:rPr>
      <w:color w:val="964091"/>
      <w:u w:val="single"/>
    </w:rPr>
  </w:style>
  <w:style w:type="character" w:customStyle="1" w:styleId="hyperlinkChar">
    <w:name w:val="hyperlink Char"/>
    <w:basedOn w:val="DefaultParagraphFont"/>
    <w:link w:val="Hyperlink1"/>
    <w:semiHidden/>
    <w:rsid w:val="00C074E9"/>
    <w:rPr>
      <w:rFonts w:ascii="Arial" w:hAnsi="Arial"/>
      <w:color w:val="964091"/>
      <w:kern w:val="0"/>
      <w:sz w:val="24"/>
      <w:u w:val="single"/>
      <w14:ligatures w14:val="none"/>
    </w:rPr>
  </w:style>
  <w:style w:type="character" w:customStyle="1" w:styleId="ImportTok">
    <w:name w:val="ImportTok"/>
    <w:rsid w:val="00C074E9"/>
    <w:rPr>
      <w:shd w:val="clear" w:color="auto" w:fill="F8F8F8"/>
    </w:rPr>
  </w:style>
  <w:style w:type="character" w:customStyle="1" w:styleId="InformationTok">
    <w:name w:val="InformationTok"/>
    <w:rsid w:val="00C074E9"/>
    <w:rPr>
      <w:b/>
      <w:i/>
      <w:color w:val="8F5902"/>
      <w:shd w:val="clear" w:color="auto" w:fill="F8F8F8"/>
    </w:rPr>
  </w:style>
  <w:style w:type="character" w:customStyle="1" w:styleId="KeywordTok">
    <w:name w:val="KeywordTok"/>
    <w:rsid w:val="00C074E9"/>
    <w:rPr>
      <w:b/>
      <w:color w:val="204A87"/>
      <w:shd w:val="clear" w:color="auto" w:fill="F8F8F8"/>
    </w:rPr>
  </w:style>
  <w:style w:type="paragraph" w:customStyle="1" w:styleId="Metadata-ItemDescription">
    <w:name w:val="Metadata - Item Description"/>
    <w:basedOn w:val="Normal"/>
    <w:link w:val="Metadata-ItemDescriptionChar"/>
    <w:qFormat/>
    <w:locked/>
    <w:rsid w:val="00C074E9"/>
    <w:rPr>
      <w:rFonts w:eastAsia="Calibri" w:cs="Times New Roman"/>
      <w:szCs w:val="24"/>
      <w:lang w:eastAsia="en-GB"/>
    </w:rPr>
  </w:style>
  <w:style w:type="character" w:customStyle="1" w:styleId="Metadata-ItemDescriptionChar">
    <w:name w:val="Metadata - Item Description Char"/>
    <w:basedOn w:val="DefaultParagraphFont"/>
    <w:link w:val="Metadata-ItemDescription"/>
    <w:rsid w:val="00C074E9"/>
    <w:rPr>
      <w:rFonts w:ascii="Arial" w:eastAsia="Calibri" w:hAnsi="Arial" w:cs="Times New Roman"/>
      <w:kern w:val="0"/>
      <w:sz w:val="24"/>
      <w:szCs w:val="24"/>
      <w:lang w:eastAsia="en-GB"/>
      <w14:ligatures w14:val="none"/>
    </w:rPr>
  </w:style>
  <w:style w:type="paragraph" w:customStyle="1" w:styleId="Metadata-ItemTitle">
    <w:name w:val="Metadata - Item Title"/>
    <w:basedOn w:val="Normal"/>
    <w:link w:val="Metadata-ItemTitleChar"/>
    <w:qFormat/>
    <w:locked/>
    <w:rsid w:val="00C074E9"/>
    <w:pPr>
      <w:spacing w:before="120" w:after="120"/>
    </w:pPr>
    <w:rPr>
      <w:rFonts w:eastAsia="Calibri" w:cs="Times New Roman"/>
      <w:b/>
      <w:bCs/>
      <w:szCs w:val="24"/>
      <w:lang w:eastAsia="en-GB"/>
    </w:rPr>
  </w:style>
  <w:style w:type="character" w:customStyle="1" w:styleId="Metadata-ItemTitleChar">
    <w:name w:val="Metadata - Item Title Char"/>
    <w:basedOn w:val="DefaultParagraphFont"/>
    <w:link w:val="Metadata-ItemTitle"/>
    <w:rsid w:val="00C074E9"/>
    <w:rPr>
      <w:rFonts w:ascii="Arial" w:eastAsia="Calibri" w:hAnsi="Arial" w:cs="Times New Roman"/>
      <w:b/>
      <w:bCs/>
      <w:kern w:val="0"/>
      <w:sz w:val="24"/>
      <w:szCs w:val="24"/>
      <w:lang w:eastAsia="en-GB"/>
      <w14:ligatures w14:val="none"/>
    </w:rPr>
  </w:style>
  <w:style w:type="paragraph" w:styleId="NormalIndent">
    <w:name w:val="Normal Indent"/>
    <w:basedOn w:val="Normal"/>
    <w:uiPriority w:val="99"/>
    <w:semiHidden/>
    <w:rsid w:val="00C074E9"/>
    <w:pPr>
      <w:ind w:left="720"/>
    </w:pPr>
  </w:style>
  <w:style w:type="character" w:customStyle="1" w:styleId="NormalTok">
    <w:name w:val="NormalTok"/>
    <w:rsid w:val="00C074E9"/>
    <w:rPr>
      <w:shd w:val="clear" w:color="auto" w:fill="F8F8F8"/>
    </w:rPr>
  </w:style>
  <w:style w:type="character" w:customStyle="1" w:styleId="OperatorTok">
    <w:name w:val="OperatorTok"/>
    <w:rsid w:val="00C074E9"/>
    <w:rPr>
      <w:b/>
      <w:color w:val="CE5C00"/>
      <w:shd w:val="clear" w:color="auto" w:fill="F8F8F8"/>
    </w:rPr>
  </w:style>
  <w:style w:type="character" w:customStyle="1" w:styleId="OtherTok">
    <w:name w:val="OtherTok"/>
    <w:rsid w:val="00C074E9"/>
    <w:rPr>
      <w:color w:val="8F5902"/>
      <w:shd w:val="clear" w:color="auto" w:fill="F8F8F8"/>
    </w:rPr>
  </w:style>
  <w:style w:type="character" w:styleId="PlaceholderText">
    <w:name w:val="Placeholder Text"/>
    <w:basedOn w:val="DefaultParagraphFont"/>
    <w:uiPriority w:val="99"/>
    <w:semiHidden/>
    <w:rsid w:val="00C074E9"/>
    <w:rPr>
      <w:color w:val="808080"/>
    </w:rPr>
  </w:style>
  <w:style w:type="character" w:customStyle="1" w:styleId="PreprocessorTok">
    <w:name w:val="PreprocessorTok"/>
    <w:rsid w:val="00C074E9"/>
    <w:rPr>
      <w:i/>
      <w:color w:val="8F5902"/>
      <w:shd w:val="clear" w:color="auto" w:fill="F8F8F8"/>
    </w:rPr>
  </w:style>
  <w:style w:type="character" w:customStyle="1" w:styleId="RegionMarkerTok">
    <w:name w:val="RegionMarkerTok"/>
    <w:rsid w:val="00C074E9"/>
    <w:rPr>
      <w:shd w:val="clear" w:color="auto" w:fill="F8F8F8"/>
    </w:rPr>
  </w:style>
  <w:style w:type="paragraph" w:customStyle="1" w:styleId="SourceCode">
    <w:name w:val="Source Code"/>
    <w:basedOn w:val="Normal"/>
    <w:rsid w:val="00C074E9"/>
    <w:pPr>
      <w:shd w:val="clear" w:color="auto" w:fill="F8F8F8"/>
      <w:wordWrap w:val="0"/>
    </w:pPr>
  </w:style>
  <w:style w:type="character" w:customStyle="1" w:styleId="SpecialCharTok">
    <w:name w:val="SpecialCharTok"/>
    <w:rsid w:val="00C074E9"/>
    <w:rPr>
      <w:color w:val="000000"/>
      <w:shd w:val="clear" w:color="auto" w:fill="F8F8F8"/>
    </w:rPr>
  </w:style>
  <w:style w:type="character" w:customStyle="1" w:styleId="SpecialStringTok">
    <w:name w:val="SpecialStringTok"/>
    <w:rsid w:val="00C074E9"/>
    <w:rPr>
      <w:color w:val="4E9A06"/>
      <w:shd w:val="clear" w:color="auto" w:fill="F8F8F8"/>
    </w:rPr>
  </w:style>
  <w:style w:type="paragraph" w:customStyle="1" w:styleId="StatsDesignationEditorialuseonly">
    <w:name w:val="Stats Designation (Editorial use only)"/>
    <w:basedOn w:val="Normal"/>
    <w:link w:val="StatsDesignationEditorialuseonlyChar"/>
    <w:locked/>
    <w:rsid w:val="00C074E9"/>
    <w:rPr>
      <w:color w:val="FFFFFF" w:themeColor="background1"/>
      <w:sz w:val="28"/>
    </w:rPr>
  </w:style>
  <w:style w:type="character" w:customStyle="1" w:styleId="StatsDesignationEditorialuseonlyChar">
    <w:name w:val="Stats Designation (Editorial use only) Char"/>
    <w:basedOn w:val="DefaultParagraphFont"/>
    <w:link w:val="StatsDesignationEditorialuseonly"/>
    <w:rsid w:val="00C074E9"/>
    <w:rPr>
      <w:rFonts w:ascii="Arial" w:hAnsi="Arial"/>
      <w:color w:val="FFFFFF" w:themeColor="background1"/>
      <w:kern w:val="0"/>
      <w:sz w:val="28"/>
      <w14:ligatures w14:val="none"/>
    </w:rPr>
  </w:style>
  <w:style w:type="character" w:customStyle="1" w:styleId="StringTok">
    <w:name w:val="StringTok"/>
    <w:rsid w:val="00C074E9"/>
    <w:rPr>
      <w:color w:val="4E9A06"/>
      <w:shd w:val="clear" w:color="auto" w:fill="F8F8F8"/>
    </w:rPr>
  </w:style>
  <w:style w:type="character" w:styleId="Strong">
    <w:name w:val="Strong"/>
    <w:basedOn w:val="DefaultParagraphFont"/>
    <w:uiPriority w:val="22"/>
    <w:qFormat/>
    <w:rsid w:val="00C074E9"/>
    <w:rPr>
      <w:b/>
      <w:bCs/>
    </w:rPr>
  </w:style>
  <w:style w:type="paragraph" w:customStyle="1" w:styleId="TableorChartcaptionlessspacing">
    <w:name w:val="Table or Chart caption less spacing"/>
    <w:basedOn w:val="Tableorchartcaption"/>
    <w:link w:val="TableorChartcaptionlessspacingChar"/>
    <w:qFormat/>
    <w:rsid w:val="00C074E9"/>
    <w:pPr>
      <w:spacing w:before="120"/>
    </w:pPr>
  </w:style>
  <w:style w:type="character" w:customStyle="1" w:styleId="TableorChartcaptionlessspacingChar">
    <w:name w:val="Table or Chart caption less spacing Char"/>
    <w:basedOn w:val="DefaultParagraphFont"/>
    <w:link w:val="TableorChartcaptionlessspacing"/>
    <w:rsid w:val="00C074E9"/>
    <w:rPr>
      <w:rFonts w:ascii="Arial" w:eastAsia="Times New Roman" w:hAnsi="Arial" w:cs="Arial"/>
      <w:b/>
      <w:color w:val="43358B"/>
      <w:kern w:val="0"/>
      <w:sz w:val="28"/>
      <w:szCs w:val="28"/>
      <w:lang w:eastAsia="en-GB"/>
      <w14:ligatures w14:val="none"/>
    </w:rPr>
  </w:style>
  <w:style w:type="paragraph" w:customStyle="1" w:styleId="Texboxnormalcentrealigned">
    <w:name w:val="Texbox normal (centre aligned)"/>
    <w:basedOn w:val="Textboxnormalleftaligned"/>
    <w:qFormat/>
    <w:locked/>
    <w:rsid w:val="00C074E9"/>
    <w:pPr>
      <w:jc w:val="center"/>
    </w:pPr>
  </w:style>
  <w:style w:type="paragraph" w:customStyle="1" w:styleId="Textboxtext">
    <w:name w:val="Textbox_text"/>
    <w:qFormat/>
    <w:rsid w:val="00C074E9"/>
    <w:pPr>
      <w:spacing w:after="240" w:line="360" w:lineRule="auto"/>
    </w:pPr>
    <w:rPr>
      <w:kern w:val="0"/>
      <w14:ligatures w14:val="none"/>
    </w:rPr>
  </w:style>
  <w:style w:type="paragraph" w:styleId="TOC5">
    <w:name w:val="toc 5"/>
    <w:basedOn w:val="Normal"/>
    <w:next w:val="Normal"/>
    <w:uiPriority w:val="39"/>
    <w:semiHidden/>
    <w:rsid w:val="00C074E9"/>
    <w:pPr>
      <w:spacing w:after="100"/>
      <w:ind w:left="960"/>
    </w:pPr>
  </w:style>
  <w:style w:type="paragraph" w:styleId="TOC6">
    <w:name w:val="toc 6"/>
    <w:basedOn w:val="Normal"/>
    <w:next w:val="Normal"/>
    <w:uiPriority w:val="39"/>
    <w:semiHidden/>
    <w:rsid w:val="00C074E9"/>
    <w:pPr>
      <w:spacing w:after="100"/>
      <w:ind w:left="1200"/>
    </w:pPr>
  </w:style>
  <w:style w:type="paragraph" w:styleId="TOC7">
    <w:name w:val="toc 7"/>
    <w:basedOn w:val="Normal"/>
    <w:next w:val="Normal"/>
    <w:uiPriority w:val="39"/>
    <w:semiHidden/>
    <w:rsid w:val="00C074E9"/>
    <w:pPr>
      <w:spacing w:after="100"/>
      <w:ind w:left="1440"/>
    </w:pPr>
  </w:style>
  <w:style w:type="paragraph" w:styleId="TOC8">
    <w:name w:val="toc 8"/>
    <w:basedOn w:val="Normal"/>
    <w:next w:val="Normal"/>
    <w:uiPriority w:val="39"/>
    <w:semiHidden/>
    <w:rsid w:val="00C074E9"/>
    <w:pPr>
      <w:spacing w:after="100"/>
      <w:ind w:left="1680"/>
    </w:pPr>
  </w:style>
  <w:style w:type="paragraph" w:styleId="TOC9">
    <w:name w:val="toc 9"/>
    <w:basedOn w:val="Normal"/>
    <w:next w:val="Normal"/>
    <w:uiPriority w:val="39"/>
    <w:semiHidden/>
    <w:rsid w:val="00C074E9"/>
    <w:pPr>
      <w:spacing w:after="100"/>
      <w:ind w:left="1920"/>
    </w:pPr>
  </w:style>
  <w:style w:type="character" w:styleId="UnresolvedMention">
    <w:name w:val="Unresolved Mention"/>
    <w:basedOn w:val="DefaultParagraphFont"/>
    <w:uiPriority w:val="99"/>
    <w:semiHidden/>
    <w:rsid w:val="00C074E9"/>
    <w:rPr>
      <w:color w:val="605E5C"/>
      <w:shd w:val="clear" w:color="auto" w:fill="E1DFDD"/>
    </w:rPr>
  </w:style>
  <w:style w:type="character" w:customStyle="1" w:styleId="UnresolvedMention1">
    <w:name w:val="Unresolved Mention1"/>
    <w:basedOn w:val="DefaultParagraphFont"/>
    <w:uiPriority w:val="99"/>
    <w:semiHidden/>
    <w:locked/>
    <w:rsid w:val="00C074E9"/>
    <w:rPr>
      <w:color w:val="605E5C"/>
      <w:shd w:val="clear" w:color="auto" w:fill="E1DFDD"/>
    </w:rPr>
  </w:style>
  <w:style w:type="character" w:customStyle="1" w:styleId="UnresolvedMention2">
    <w:name w:val="Unresolved Mention2"/>
    <w:basedOn w:val="DefaultParagraphFont"/>
    <w:uiPriority w:val="99"/>
    <w:semiHidden/>
    <w:locked/>
    <w:rsid w:val="00C074E9"/>
    <w:rPr>
      <w:color w:val="605E5C"/>
      <w:shd w:val="clear" w:color="auto" w:fill="E1DFDD"/>
    </w:rPr>
  </w:style>
  <w:style w:type="character" w:customStyle="1" w:styleId="VariableTok">
    <w:name w:val="VariableTok"/>
    <w:rsid w:val="00C074E9"/>
    <w:rPr>
      <w:color w:val="000000"/>
      <w:shd w:val="clear" w:color="auto" w:fill="F8F8F8"/>
    </w:rPr>
  </w:style>
  <w:style w:type="character" w:customStyle="1" w:styleId="VerbatimStringTok">
    <w:name w:val="VerbatimStringTok"/>
    <w:rsid w:val="00C074E9"/>
    <w:rPr>
      <w:color w:val="4E9A06"/>
      <w:shd w:val="clear" w:color="auto" w:fill="F8F8F8"/>
    </w:rPr>
  </w:style>
  <w:style w:type="character" w:customStyle="1" w:styleId="WarningTok">
    <w:name w:val="WarningTok"/>
    <w:rsid w:val="00C074E9"/>
    <w:rPr>
      <w:b/>
      <w:i/>
      <w:color w:val="8F5902"/>
      <w:shd w:val="clear" w:color="auto" w:fill="F8F8F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hyperlink" Target="http://www.publichealthscotland.scot" TargetMode="External"/><Relationship Id="rId26" Type="http://schemas.openxmlformats.org/officeDocument/2006/relationships/hyperlink" Target="http://www.publichealthscotland.scot/" TargetMode="External"/><Relationship Id="rId39" Type="http://schemas.openxmlformats.org/officeDocument/2006/relationships/hyperlink" Target="http://www.nationalarchives.gov.uk/doc/open-government-licence/" TargetMode="External"/><Relationship Id="rId21" Type="http://schemas.openxmlformats.org/officeDocument/2006/relationships/hyperlink" Target="https://osr.statisticsauthority.gov.uk/contact-us/" TargetMode="External"/><Relationship Id="rId34" Type="http://schemas.openxmlformats.org/officeDocument/2006/relationships/hyperlink" Target="https://publichealthscotland.scot/accessibility/" TargetMode="External"/><Relationship Id="rId42" Type="http://schemas.openxmlformats.org/officeDocument/2006/relationships/hyperlink" Target="http://www.nationalarchives.gov.uk/doc/open-government-licence/" TargetMode="External"/><Relationship Id="rId7" Type="http://schemas.openxmlformats.org/officeDocument/2006/relationships/footer" Target="footer1.xml"/><Relationship Id="rId2" Type="http://schemas.openxmlformats.org/officeDocument/2006/relationships/styles" Target="styles.xml"/><Relationship Id="rId16" Type="http://schemas.openxmlformats.org/officeDocument/2006/relationships/hyperlink" Target="http://www.publichealthscotland.scot/ogl" TargetMode="External"/><Relationship Id="rId29" Type="http://schemas.openxmlformats.org/officeDocument/2006/relationships/hyperlink" Target="mailto:phs.generic-team-email@phs.scot"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png"/><Relationship Id="rId24" Type="http://schemas.openxmlformats.org/officeDocument/2006/relationships/hyperlink" Target="https://publichealthscotland.scot/our-organisation/about-our-statistics/official-statistics/" TargetMode="External"/><Relationship Id="rId32" Type="http://schemas.openxmlformats.org/officeDocument/2006/relationships/hyperlink" Target="https://www.opendata.nhs.scot/" TargetMode="External"/><Relationship Id="rId37" Type="http://schemas.openxmlformats.org/officeDocument/2006/relationships/hyperlink" Target="https://blog.ons.gov.uk/2017/01/27/the-five-safes-data-privacy-at-ons/" TargetMode="External"/><Relationship Id="rId40" Type="http://schemas.openxmlformats.org/officeDocument/2006/relationships/hyperlink" Target="http://www.publichealthscotland.scot/ogl" TargetMode="External"/><Relationship Id="rId45" Type="http://schemas.openxmlformats.org/officeDocument/2006/relationships/glossaryDocument" Target="glossary/document.xml"/><Relationship Id="rId5" Type="http://schemas.openxmlformats.org/officeDocument/2006/relationships/footnotes" Target="footnotes.xml"/><Relationship Id="rId15" Type="http://schemas.openxmlformats.org/officeDocument/2006/relationships/hyperlink" Target="http://www.nationalarchives.gov.uk/doc/open-government-licence/" TargetMode="External"/><Relationship Id="rId23" Type="http://schemas.openxmlformats.org/officeDocument/2006/relationships/hyperlink" Target="https://code.statisticsauthority.gov.uk/glossary/" TargetMode="External"/><Relationship Id="rId28" Type="http://schemas.openxmlformats.org/officeDocument/2006/relationships/hyperlink" Target="mailto:phs.generic-team-email@phs.scot" TargetMode="External"/><Relationship Id="rId36" Type="http://schemas.openxmlformats.org/officeDocument/2006/relationships/hyperlink" Target="https://www.statisticsauthority.gov.uk/code-of-practice/the-code/" TargetMode="External"/><Relationship Id="rId10" Type="http://schemas.openxmlformats.org/officeDocument/2006/relationships/image" Target="media/image2.jpeg"/><Relationship Id="rId19" Type="http://schemas.openxmlformats.org/officeDocument/2006/relationships/footer" Target="footer3.xml"/><Relationship Id="rId31" Type="http://schemas.openxmlformats.org/officeDocument/2006/relationships/hyperlink" Target="https://publichealthscotland.scot/ADD-THE-LINK-TO-YOUR-PUBLICATION-PAGE" TargetMode="External"/><Relationship Id="rId44"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 Id="rId14" Type="http://schemas.openxmlformats.org/officeDocument/2006/relationships/image" Target="media/image5.png"/><Relationship Id="rId22" Type="http://schemas.openxmlformats.org/officeDocument/2006/relationships/hyperlink" Target="https://code.statisticsauthority.gov.uk/" TargetMode="External"/><Relationship Id="rId27" Type="http://schemas.openxmlformats.org/officeDocument/2006/relationships/image" Target="media/image7.png"/><Relationship Id="rId30" Type="http://schemas.openxmlformats.org/officeDocument/2006/relationships/hyperlink" Target="mailto:phs.comms@phs.scot" TargetMode="External"/><Relationship Id="rId35" Type="http://schemas.openxmlformats.org/officeDocument/2006/relationships/hyperlink" Target="mailto:phs.generic-team-email@phs.scot" TargetMode="External"/><Relationship Id="rId43" Type="http://schemas.openxmlformats.org/officeDocument/2006/relationships/hyperlink" Target="http://www.publichealthscotland.scot/ogl" TargetMode="External"/><Relationship Id="rId8" Type="http://schemas.openxmlformats.org/officeDocument/2006/relationships/header" Target="header1.xml"/><Relationship Id="rId3" Type="http://schemas.openxmlformats.org/officeDocument/2006/relationships/settings" Target="settings.xml"/><Relationship Id="rId12" Type="http://schemas.openxmlformats.org/officeDocument/2006/relationships/hyperlink" Target="mailto:phs.otherformats@phs.scot" TargetMode="External"/><Relationship Id="rId17" Type="http://schemas.openxmlformats.org/officeDocument/2006/relationships/image" Target="media/image6.jpeg"/><Relationship Id="rId25" Type="http://schemas.openxmlformats.org/officeDocument/2006/relationships/footer" Target="footer4.xml"/><Relationship Id="rId33" Type="http://schemas.openxmlformats.org/officeDocument/2006/relationships/hyperlink" Target="https://publichealthscotland.scot/ADD-THE-LINK-TO-YOUR-PUBLICATION-PAGE" TargetMode="External"/><Relationship Id="rId38" Type="http://schemas.openxmlformats.org/officeDocument/2006/relationships/hyperlink" Target="mailto:phs.otherformats@phs.scot" TargetMode="External"/><Relationship Id="rId46" Type="http://schemas.openxmlformats.org/officeDocument/2006/relationships/theme" Target="theme/theme1.xml"/><Relationship Id="rId20" Type="http://schemas.openxmlformats.org/officeDocument/2006/relationships/hyperlink" Target="mailto:regulation@statistics.gov.uk" TargetMode="External"/><Relationship Id="rId41" Type="http://schemas.openxmlformats.org/officeDocument/2006/relationships/hyperlink" Target="mailto:phs.otherformats@phs.scot"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68690DCF06064121B66B6C2BDE6FAAF0"/>
        <w:category>
          <w:name w:val="General"/>
          <w:gallery w:val="placeholder"/>
        </w:category>
        <w:types>
          <w:type w:val="bbPlcHdr"/>
        </w:types>
        <w:behaviors>
          <w:behavior w:val="content"/>
        </w:behaviors>
        <w:guid w:val="{D46AB0AD-5A53-4801-93B3-1900C64A8D25}"/>
      </w:docPartPr>
      <w:docPartBody>
        <w:p w:rsidR="008E50E9" w:rsidRDefault="008E50E9" w:rsidP="008E50E9">
          <w:pPr>
            <w:pStyle w:val="68690DCF06064121B66B6C2BDE6FAAF0"/>
          </w:pPr>
          <w:r w:rsidRPr="002519CA">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E50E9"/>
    <w:rsid w:val="00891DD3"/>
    <w:rsid w:val="008E50E9"/>
    <w:rsid w:val="00F378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50E9"/>
    <w:rPr>
      <w:color w:val="808080"/>
    </w:rPr>
  </w:style>
  <w:style w:type="paragraph" w:customStyle="1" w:styleId="68690DCF06064121B66B6C2BDE6FAAF0">
    <w:name w:val="68690DCF06064121B66B6C2BDE6FAAF0"/>
    <w:rsid w:val="008E50E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Metadata/LabelInfo.xml><?xml version="1.0" encoding="utf-8"?>
<clbl:labelList xmlns:clbl="http://schemas.microsoft.com/office/2020/mipLabelMetadata">
  <clbl:label id="{10efe0bd-a030-4bca-809c-b5e6745e499a}" enabled="0" method="" siteId="{10efe0bd-a030-4bca-809c-b5e6745e499a}" removed="1"/>
</clbl:labelList>
</file>

<file path=docProps/app.xml><?xml version="1.0" encoding="utf-8"?>
<Properties xmlns="http://schemas.openxmlformats.org/officeDocument/2006/extended-properties" xmlns:vt="http://schemas.openxmlformats.org/officeDocument/2006/docPropsVTypes">
  <Template>Normal.dotm</Template>
  <TotalTime>0</TotalTime>
  <Pages>18</Pages>
  <Words>2516</Words>
  <Characters>14620</Characters>
  <Application>Microsoft Office Word</Application>
  <DocSecurity>0</DocSecurity>
  <Lines>456</Lines>
  <Paragraphs>248</Paragraphs>
  <ScaleCrop>false</ScaleCrop>
  <Company>NHSS National Services Scotland</Company>
  <LinksUpToDate>false</LinksUpToDate>
  <CharactersWithSpaces>16888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Paul Ogharanduku</dc:creator>
  <cp:keywords/>
  <dc:description/>
  <cp:lastModifiedBy>Paul Ogharanduku</cp:lastModifiedBy>
  <cp:revision>2</cp:revision>
  <dcterms:created xsi:type="dcterms:W3CDTF">2025-01-09T12:07:00Z</dcterms:created>
  <dcterms:modified xsi:type="dcterms:W3CDTF">2025-01-09T12:07:00Z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4be6f8f8-7d05-41ae-a2ed-34ea718f0b7f</vt:lpwstr>
  </property>
</Properties>
</file>