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DC6" w14:textId="7FE41583" w:rsidR="00F173CC" w:rsidRPr="004C697A" w:rsidRDefault="00F173CC" w:rsidP="007D2438">
      <w:pPr>
        <w:pStyle w:val="TOCHeading"/>
      </w:pPr>
    </w:p>
    <w:sectPr w:rsidR="00F173CC" w:rsidRPr="004C697A" w:rsidSect="00823BFB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EBC8" w14:textId="77777777" w:rsidR="00047F71" w:rsidRPr="008B0187" w:rsidRDefault="00047F71" w:rsidP="008B0187">
      <w:pPr>
        <w:pStyle w:val="Footer"/>
      </w:pPr>
    </w:p>
  </w:endnote>
  <w:endnote w:type="continuationSeparator" w:id="0">
    <w:p w14:paraId="051134C8" w14:textId="77777777" w:rsidR="00047F71" w:rsidRDefault="00047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3443" w14:textId="77777777" w:rsidR="00047F71" w:rsidRDefault="00047F71">
      <w:r>
        <w:separator/>
      </w:r>
    </w:p>
  </w:footnote>
  <w:footnote w:type="continuationSeparator" w:id="0">
    <w:p w14:paraId="1248B26A" w14:textId="77777777" w:rsidR="00047F71" w:rsidRDefault="00047F71" w:rsidP="00151D33">
      <w:r>
        <w:continuationSeparator/>
      </w:r>
    </w:p>
    <w:p w14:paraId="09F151D2" w14:textId="77777777" w:rsidR="00047F71" w:rsidRDefault="00047F71" w:rsidP="00151D33"/>
    <w:p w14:paraId="09DC9971" w14:textId="77777777" w:rsidR="00047F71" w:rsidRDefault="00047F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F1BEBEBE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65671445">
    <w:abstractNumId w:val="15"/>
  </w:num>
  <w:num w:numId="29" w16cid:durableId="530340178">
    <w:abstractNumId w:val="15"/>
  </w:num>
  <w:num w:numId="30" w16cid:durableId="2022394438">
    <w:abstractNumId w:val="15"/>
  </w:num>
  <w:num w:numId="31" w16cid:durableId="427968672">
    <w:abstractNumId w:val="0"/>
  </w:num>
  <w:num w:numId="32" w16cid:durableId="1365519575">
    <w:abstractNumId w:val="0"/>
  </w:num>
  <w:num w:numId="33" w16cid:durableId="2002197477">
    <w:abstractNumId w:val="0"/>
  </w:num>
  <w:num w:numId="34" w16cid:durableId="1211959046">
    <w:abstractNumId w:val="14"/>
  </w:num>
  <w:num w:numId="35" w16cid:durableId="1869877110">
    <w:abstractNumId w:val="14"/>
  </w:num>
  <w:num w:numId="36" w16cid:durableId="1911958979">
    <w:abstractNumId w:val="14"/>
  </w:num>
  <w:num w:numId="37" w16cid:durableId="1253011429">
    <w:abstractNumId w:val="14"/>
  </w:num>
  <w:num w:numId="38" w16cid:durableId="138500423">
    <w:abstractNumId w:val="10"/>
  </w:num>
  <w:num w:numId="39" w16cid:durableId="680788106">
    <w:abstractNumId w:val="10"/>
  </w:num>
  <w:num w:numId="40" w16cid:durableId="1580283863">
    <w:abstractNumId w:val="8"/>
  </w:num>
  <w:num w:numId="41" w16cid:durableId="136171076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+il4IWr3m7wPvbfR3e/GC4knF3niVr11o2cYwCsLI+5rD67RA4v+uvjkLPLv4Z4f1DPuhsjjlhzI+BDRfwxzGg==" w:salt="HzqBj3jYsch6BstRIoDl+Q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43625"/>
    <w:rsid w:val="00045D32"/>
    <w:rsid w:val="00047F71"/>
    <w:rsid w:val="00050116"/>
    <w:rsid w:val="00054AC2"/>
    <w:rsid w:val="000555C7"/>
    <w:rsid w:val="0006090C"/>
    <w:rsid w:val="00063DCE"/>
    <w:rsid w:val="000648CE"/>
    <w:rsid w:val="00065CAC"/>
    <w:rsid w:val="000665E3"/>
    <w:rsid w:val="000710AE"/>
    <w:rsid w:val="000743E6"/>
    <w:rsid w:val="000767E0"/>
    <w:rsid w:val="00080BEE"/>
    <w:rsid w:val="000811D9"/>
    <w:rsid w:val="000828FC"/>
    <w:rsid w:val="00082A45"/>
    <w:rsid w:val="0008721E"/>
    <w:rsid w:val="000914CA"/>
    <w:rsid w:val="000920EB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5B3"/>
    <w:rsid w:val="00213FEF"/>
    <w:rsid w:val="00216E69"/>
    <w:rsid w:val="00226C77"/>
    <w:rsid w:val="002318A8"/>
    <w:rsid w:val="002323DA"/>
    <w:rsid w:val="00232E09"/>
    <w:rsid w:val="00234E80"/>
    <w:rsid w:val="00243283"/>
    <w:rsid w:val="00251846"/>
    <w:rsid w:val="00253256"/>
    <w:rsid w:val="00262C63"/>
    <w:rsid w:val="00266295"/>
    <w:rsid w:val="00270452"/>
    <w:rsid w:val="00275804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C72B3"/>
    <w:rsid w:val="003D6499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1107C"/>
    <w:rsid w:val="00422DED"/>
    <w:rsid w:val="00427D8B"/>
    <w:rsid w:val="0043407A"/>
    <w:rsid w:val="0044422B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004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1455"/>
    <w:rsid w:val="00791B7A"/>
    <w:rsid w:val="007939BF"/>
    <w:rsid w:val="007A20E5"/>
    <w:rsid w:val="007A64D9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2438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3BFB"/>
    <w:rsid w:val="008269DF"/>
    <w:rsid w:val="00827311"/>
    <w:rsid w:val="00827B13"/>
    <w:rsid w:val="0083597A"/>
    <w:rsid w:val="00836043"/>
    <w:rsid w:val="00864E87"/>
    <w:rsid w:val="008701A4"/>
    <w:rsid w:val="00871378"/>
    <w:rsid w:val="00874E6F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5B34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15B6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3864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38F5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1C23"/>
    <w:rsid w:val="00DE2C51"/>
    <w:rsid w:val="00DE6596"/>
    <w:rsid w:val="00DE787F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47B0F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173CC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4701F464-4BFB-4DEB-92CA-ED7880F0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8F5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38F5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138F5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138F5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D138F5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D138F5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D138F5"/>
    <w:rPr>
      <w:b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D138F5"/>
    <w:rPr>
      <w:color w:val="808080"/>
    </w:rPr>
  </w:style>
  <w:style w:type="paragraph" w:styleId="Header">
    <w:name w:val="header"/>
    <w:basedOn w:val="Normal"/>
    <w:link w:val="HeaderChar"/>
    <w:uiPriority w:val="99"/>
    <w:rsid w:val="00D138F5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38F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D138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38F5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D138F5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D138F5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D138F5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D138F5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D138F5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D138F5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38F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38F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8F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8F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D138F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D138F5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D138F5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D138F5"/>
    <w:pPr>
      <w:ind w:left="720"/>
      <w:contextualSpacing/>
    </w:pPr>
  </w:style>
  <w:style w:type="paragraph" w:customStyle="1" w:styleId="Bullet1">
    <w:name w:val="Bullet 1"/>
    <w:basedOn w:val="ListParagraph"/>
    <w:qFormat/>
    <w:rsid w:val="00D138F5"/>
    <w:pPr>
      <w:numPr>
        <w:numId w:val="30"/>
      </w:numPr>
      <w:contextualSpacing w:val="0"/>
    </w:pPr>
  </w:style>
  <w:style w:type="paragraph" w:customStyle="1" w:styleId="Bullet2">
    <w:name w:val="Bullet 2"/>
    <w:basedOn w:val="Bullet1"/>
    <w:qFormat/>
    <w:rsid w:val="00D138F5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D138F5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D138F5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D138F5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D138F5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D138F5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D138F5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D138F5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D138F5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D138F5"/>
    <w:pPr>
      <w:ind w:left="240"/>
    </w:pPr>
  </w:style>
  <w:style w:type="paragraph" w:styleId="TOC3">
    <w:name w:val="toc 3"/>
    <w:basedOn w:val="TOC2"/>
    <w:next w:val="TOC4"/>
    <w:uiPriority w:val="39"/>
    <w:rsid w:val="00D138F5"/>
    <w:pPr>
      <w:ind w:left="480"/>
    </w:pPr>
  </w:style>
  <w:style w:type="paragraph" w:styleId="TOC4">
    <w:name w:val="toc 4"/>
    <w:basedOn w:val="TOC3"/>
    <w:uiPriority w:val="39"/>
    <w:rsid w:val="00D138F5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D138F5"/>
    <w:pPr>
      <w:numPr>
        <w:numId w:val="37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D138F5"/>
    <w:pPr>
      <w:numPr>
        <w:ilvl w:val="1"/>
        <w:numId w:val="37"/>
      </w:numPr>
    </w:pPr>
  </w:style>
  <w:style w:type="paragraph" w:customStyle="1" w:styleId="Normalindented">
    <w:name w:val="Normal indented"/>
    <w:basedOn w:val="Normal"/>
    <w:qFormat/>
    <w:rsid w:val="00D138F5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D138F5"/>
    <w:pPr>
      <w:numPr>
        <w:ilvl w:val="2"/>
        <w:numId w:val="37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D138F5"/>
    <w:pPr>
      <w:numPr>
        <w:ilvl w:val="3"/>
        <w:numId w:val="37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D138F5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D138F5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D138F5"/>
    <w:rPr>
      <w:vertAlign w:val="superscript"/>
    </w:rPr>
  </w:style>
  <w:style w:type="paragraph" w:customStyle="1" w:styleId="Bullet3">
    <w:name w:val="Bullet 3"/>
    <w:basedOn w:val="Bullet2"/>
    <w:qFormat/>
    <w:rsid w:val="00D138F5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D138F5"/>
    <w:pPr>
      <w:numPr>
        <w:numId w:val="33"/>
      </w:numPr>
    </w:pPr>
  </w:style>
  <w:style w:type="paragraph" w:customStyle="1" w:styleId="Bulletnumbered2abc">
    <w:name w:val="Bullet numbered 2 (abc)"/>
    <w:basedOn w:val="Bulletnumbered1123"/>
    <w:qFormat/>
    <w:rsid w:val="00D138F5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D138F5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D138F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D138F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D138F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D138F5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D138F5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D138F5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D138F5"/>
    <w:pPr>
      <w:jc w:val="right"/>
    </w:pPr>
  </w:style>
  <w:style w:type="paragraph" w:customStyle="1" w:styleId="Pagenumbers">
    <w:name w:val="Page numbers"/>
    <w:basedOn w:val="Footer"/>
    <w:qFormat/>
    <w:rsid w:val="00D138F5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D138F5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D138F5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D138F5"/>
    <w:rPr>
      <w:b/>
      <w:i/>
    </w:rPr>
  </w:style>
  <w:style w:type="character" w:customStyle="1" w:styleId="Subscript">
    <w:name w:val="Subscript"/>
    <w:basedOn w:val="Superscript"/>
    <w:uiPriority w:val="1"/>
    <w:qFormat/>
    <w:rsid w:val="00D138F5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D13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F5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D138F5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138F5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8F5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D138F5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D138F5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D138F5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D138F5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D138F5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D138F5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D138F5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D1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D13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8F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D1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8F5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D138F5"/>
    <w:pPr>
      <w:numPr>
        <w:numId w:val="41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D138F5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D138F5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D138F5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38F5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D138F5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D138F5"/>
    <w:rPr>
      <w:b/>
      <w:bCs/>
      <w:color w:val="006EB8"/>
    </w:rPr>
  </w:style>
  <w:style w:type="paragraph" w:customStyle="1" w:styleId="Default">
    <w:name w:val="Default"/>
    <w:semiHidden/>
    <w:locked/>
    <w:rsid w:val="00D138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D138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D138F5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D138F5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D138F5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D138F5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D138F5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D138F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D138F5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D138F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D138F5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D138F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D138F5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D138F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D138F5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D138F5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D138F5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D138F5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D138F5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D138F5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D138F5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D138F5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D138F5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D138F5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D138F5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D138F5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D138F5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D138F5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D138F5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D138F5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D138F5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D138F5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D138F5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D138F5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D138F5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D138F5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D138F5"/>
    <w:pPr>
      <w:spacing w:after="100"/>
      <w:ind w:left="1920"/>
    </w:p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F173CC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F173C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DEB0D-B6F6-43BC-AD75-738F4DEA9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Ritchie</dc:creator>
  <cp:keywords/>
  <dc:description>Version 1.0
Nov 2021</dc:description>
  <cp:lastModifiedBy>Alan Yeung</cp:lastModifiedBy>
  <cp:revision>2</cp:revision>
  <cp:lastPrinted>2021-04-16T11:52:00Z</cp:lastPrinted>
  <dcterms:created xsi:type="dcterms:W3CDTF">2024-01-23T14:36:00Z</dcterms:created>
  <dcterms:modified xsi:type="dcterms:W3CDTF">2024-01-23T14:36:00Z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