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F4A2" w14:textId="6A029BD8" w:rsidR="00A26CD5" w:rsidRPr="00CE14FF" w:rsidRDefault="60438800" w:rsidP="4442696D">
      <w:pPr>
        <w:spacing w:line="360" w:lineRule="auto"/>
        <w:jc w:val="center"/>
        <w:rPr>
          <w:rFonts w:ascii="Times New Roman" w:eastAsia="Times New Roman" w:hAnsi="Times New Roman" w:cs="Times New Roman"/>
          <w:b/>
          <w:bCs/>
        </w:rPr>
      </w:pPr>
      <w:r w:rsidRPr="4442696D">
        <w:rPr>
          <w:rFonts w:ascii="Times New Roman" w:eastAsia="Times New Roman" w:hAnsi="Times New Roman" w:cs="Times New Roman"/>
          <w:b/>
          <w:bCs/>
        </w:rPr>
        <w:t>Temporal changes</w:t>
      </w:r>
      <w:r w:rsidR="25636519" w:rsidRPr="4442696D">
        <w:rPr>
          <w:rFonts w:ascii="Times New Roman" w:eastAsia="Times New Roman" w:hAnsi="Times New Roman" w:cs="Times New Roman"/>
          <w:b/>
          <w:bCs/>
        </w:rPr>
        <w:t xml:space="preserve"> in</w:t>
      </w:r>
      <w:r w:rsidR="37F491CC" w:rsidRPr="4442696D">
        <w:rPr>
          <w:rFonts w:ascii="Times New Roman" w:eastAsia="Times New Roman" w:hAnsi="Times New Roman" w:cs="Times New Roman"/>
          <w:b/>
          <w:bCs/>
        </w:rPr>
        <w:t xml:space="preserve"> gestational age</w:t>
      </w:r>
      <w:r w:rsidR="32933B5A" w:rsidRPr="4442696D">
        <w:rPr>
          <w:rFonts w:ascii="Times New Roman" w:eastAsia="Times New Roman" w:hAnsi="Times New Roman" w:cs="Times New Roman"/>
          <w:b/>
          <w:bCs/>
        </w:rPr>
        <w:t xml:space="preserve"> </w:t>
      </w:r>
      <w:r w:rsidR="0A626EB0" w:rsidRPr="4442696D">
        <w:rPr>
          <w:rFonts w:ascii="Times New Roman" w:eastAsia="Times New Roman" w:hAnsi="Times New Roman" w:cs="Times New Roman"/>
          <w:b/>
          <w:bCs/>
        </w:rPr>
        <w:t xml:space="preserve">at birth in </w:t>
      </w:r>
      <w:r w:rsidR="32933B5A" w:rsidRPr="4442696D">
        <w:rPr>
          <w:rFonts w:ascii="Times New Roman" w:eastAsia="Times New Roman" w:hAnsi="Times New Roman" w:cs="Times New Roman"/>
          <w:b/>
          <w:bCs/>
        </w:rPr>
        <w:t>live-births in Scotland (2005 – 2020)</w:t>
      </w:r>
      <w:r w:rsidR="25636519" w:rsidRPr="4442696D">
        <w:rPr>
          <w:rFonts w:ascii="Times New Roman" w:eastAsia="Times New Roman" w:hAnsi="Times New Roman" w:cs="Times New Roman"/>
          <w:b/>
          <w:bCs/>
        </w:rPr>
        <w:t>:</w:t>
      </w:r>
      <w:r w:rsidR="3221E77B" w:rsidRPr="4442696D">
        <w:rPr>
          <w:rFonts w:ascii="Times New Roman" w:eastAsia="Times New Roman" w:hAnsi="Times New Roman" w:cs="Times New Roman"/>
          <w:b/>
          <w:bCs/>
        </w:rPr>
        <w:t xml:space="preserve"> </w:t>
      </w:r>
      <w:r w:rsidR="25636519" w:rsidRPr="4442696D">
        <w:rPr>
          <w:rFonts w:ascii="Times New Roman" w:eastAsia="Times New Roman" w:hAnsi="Times New Roman" w:cs="Times New Roman"/>
          <w:b/>
          <w:bCs/>
        </w:rPr>
        <w:t>A descriptive epidemiological</w:t>
      </w:r>
      <w:r w:rsidR="3221E77B" w:rsidRPr="4442696D">
        <w:rPr>
          <w:rFonts w:ascii="Times New Roman" w:eastAsia="Times New Roman" w:hAnsi="Times New Roman" w:cs="Times New Roman"/>
          <w:b/>
          <w:bCs/>
        </w:rPr>
        <w:t xml:space="preserve"> </w:t>
      </w:r>
      <w:r w:rsidR="25636519" w:rsidRPr="4442696D">
        <w:rPr>
          <w:rFonts w:ascii="Times New Roman" w:eastAsia="Times New Roman" w:hAnsi="Times New Roman" w:cs="Times New Roman"/>
          <w:b/>
          <w:bCs/>
        </w:rPr>
        <w:t>s</w:t>
      </w:r>
      <w:r w:rsidR="3221E77B" w:rsidRPr="4442696D">
        <w:rPr>
          <w:rFonts w:ascii="Times New Roman" w:eastAsia="Times New Roman" w:hAnsi="Times New Roman" w:cs="Times New Roman"/>
          <w:b/>
          <w:bCs/>
        </w:rPr>
        <w:t>tudy</w:t>
      </w:r>
      <w:r w:rsidR="25636519" w:rsidRPr="4442696D">
        <w:rPr>
          <w:rFonts w:ascii="Times New Roman" w:eastAsia="Times New Roman" w:hAnsi="Times New Roman" w:cs="Times New Roman"/>
          <w:b/>
          <w:bCs/>
        </w:rPr>
        <w:t xml:space="preserve"> protocol</w:t>
      </w:r>
    </w:p>
    <w:p w14:paraId="2C8D1D52" w14:textId="5867B7EA" w:rsidR="00F86D8A" w:rsidRDefault="64CC1487" w:rsidP="4442696D">
      <w:pPr>
        <w:spacing w:after="0" w:line="360" w:lineRule="auto"/>
        <w:rPr>
          <w:rFonts w:ascii="Times New Roman" w:eastAsia="Times New Roman" w:hAnsi="Times New Roman" w:cs="Times New Roman"/>
          <w:vertAlign w:val="superscript"/>
        </w:rPr>
      </w:pPr>
      <w:r w:rsidRPr="4442696D">
        <w:rPr>
          <w:rFonts w:ascii="Times New Roman" w:eastAsia="Times New Roman" w:hAnsi="Times New Roman" w:cs="Times New Roman"/>
        </w:rPr>
        <w:t>Jeeva John</w:t>
      </w:r>
      <w:r w:rsidRPr="4442696D">
        <w:rPr>
          <w:rFonts w:ascii="Times New Roman" w:eastAsia="Times New Roman" w:hAnsi="Times New Roman" w:cs="Times New Roman"/>
          <w:vertAlign w:val="superscript"/>
        </w:rPr>
        <w:t>1</w:t>
      </w:r>
      <w:r w:rsidRPr="4442696D">
        <w:rPr>
          <w:rFonts w:ascii="Times New Roman" w:eastAsia="Times New Roman" w:hAnsi="Times New Roman" w:cs="Times New Roman"/>
          <w:vertAlign w:val="subscript"/>
        </w:rPr>
        <w:t xml:space="preserve">, </w:t>
      </w:r>
      <w:r w:rsidRPr="4442696D">
        <w:rPr>
          <w:rFonts w:ascii="Times New Roman" w:eastAsia="Times New Roman" w:hAnsi="Times New Roman" w:cs="Times New Roman"/>
        </w:rPr>
        <w:t>Sam Hillman</w:t>
      </w:r>
      <w:r w:rsidRPr="4442696D">
        <w:rPr>
          <w:rFonts w:ascii="Times New Roman" w:eastAsia="Times New Roman" w:hAnsi="Times New Roman" w:cs="Times New Roman"/>
          <w:vertAlign w:val="superscript"/>
        </w:rPr>
        <w:t>1</w:t>
      </w:r>
      <w:r w:rsidRPr="4442696D">
        <w:rPr>
          <w:rFonts w:ascii="Times New Roman" w:eastAsia="Times New Roman" w:hAnsi="Times New Roman" w:cs="Times New Roman"/>
        </w:rPr>
        <w:t>, Clara Calvert</w:t>
      </w:r>
      <w:r w:rsidRPr="4442696D">
        <w:rPr>
          <w:rFonts w:ascii="Times New Roman" w:eastAsia="Times New Roman" w:hAnsi="Times New Roman" w:cs="Times New Roman"/>
          <w:vertAlign w:val="superscript"/>
        </w:rPr>
        <w:t>1</w:t>
      </w:r>
      <w:r w:rsidRPr="4442696D">
        <w:rPr>
          <w:rFonts w:ascii="Times New Roman" w:eastAsia="Times New Roman" w:hAnsi="Times New Roman" w:cs="Times New Roman"/>
          <w:vertAlign w:val="subscript"/>
        </w:rPr>
        <w:t>,</w:t>
      </w:r>
      <w:r w:rsidRPr="4442696D">
        <w:rPr>
          <w:rFonts w:ascii="Times New Roman" w:eastAsia="Times New Roman" w:hAnsi="Times New Roman" w:cs="Times New Roman"/>
        </w:rPr>
        <w:t xml:space="preserve"> Rachael Wood</w:t>
      </w:r>
      <w:r w:rsidRPr="4442696D">
        <w:rPr>
          <w:rFonts w:ascii="Times New Roman" w:eastAsia="Times New Roman" w:hAnsi="Times New Roman" w:cs="Times New Roman"/>
          <w:vertAlign w:val="superscript"/>
        </w:rPr>
        <w:t>2</w:t>
      </w:r>
      <w:r w:rsidRPr="4442696D">
        <w:rPr>
          <w:rFonts w:ascii="Times New Roman" w:eastAsia="Times New Roman" w:hAnsi="Times New Roman" w:cs="Times New Roman"/>
          <w:vertAlign w:val="subscript"/>
        </w:rPr>
        <w:t>,</w:t>
      </w:r>
      <w:r w:rsidRPr="4442696D">
        <w:rPr>
          <w:rFonts w:ascii="Times New Roman" w:eastAsia="Times New Roman" w:hAnsi="Times New Roman" w:cs="Times New Roman"/>
        </w:rPr>
        <w:t xml:space="preserve"> Sarah </w:t>
      </w:r>
      <w:r w:rsidR="0A626EB0" w:rsidRPr="4442696D">
        <w:rPr>
          <w:rFonts w:ascii="Times New Roman" w:eastAsia="Times New Roman" w:hAnsi="Times New Roman" w:cs="Times New Roman"/>
        </w:rPr>
        <w:t xml:space="preserve">J </w:t>
      </w:r>
      <w:r w:rsidRPr="4442696D">
        <w:rPr>
          <w:rFonts w:ascii="Times New Roman" w:eastAsia="Times New Roman" w:hAnsi="Times New Roman" w:cs="Times New Roman"/>
        </w:rPr>
        <w:t>Stock</w:t>
      </w:r>
      <w:r w:rsidR="0A626EB0" w:rsidRPr="4442696D">
        <w:rPr>
          <w:rFonts w:ascii="Times New Roman" w:eastAsia="Times New Roman" w:hAnsi="Times New Roman" w:cs="Times New Roman"/>
          <w:vertAlign w:val="superscript"/>
        </w:rPr>
        <w:t>1</w:t>
      </w:r>
    </w:p>
    <w:p w14:paraId="36784D69" w14:textId="77777777" w:rsidR="00804013" w:rsidRPr="00CE14FF" w:rsidRDefault="00804013" w:rsidP="4442696D">
      <w:pPr>
        <w:spacing w:after="0" w:line="360" w:lineRule="auto"/>
        <w:rPr>
          <w:rFonts w:ascii="Times New Roman" w:eastAsia="Times New Roman" w:hAnsi="Times New Roman" w:cs="Times New Roman"/>
        </w:rPr>
      </w:pPr>
    </w:p>
    <w:p w14:paraId="4E4A213E" w14:textId="47079F52" w:rsidR="00804013" w:rsidRPr="00CE14FF" w:rsidRDefault="00F86D8A" w:rsidP="4442696D">
      <w:pPr>
        <w:spacing w:after="0" w:line="360" w:lineRule="auto"/>
        <w:rPr>
          <w:rFonts w:ascii="Times New Roman" w:eastAsia="Times New Roman" w:hAnsi="Times New Roman" w:cs="Times New Roman"/>
        </w:rPr>
      </w:pPr>
      <w:r w:rsidRPr="4442696D">
        <w:rPr>
          <w:rFonts w:ascii="Times New Roman" w:eastAsia="Times New Roman" w:hAnsi="Times New Roman" w:cs="Times New Roman"/>
          <w:vertAlign w:val="superscript"/>
        </w:rPr>
        <w:t>1</w:t>
      </w:r>
      <w:r w:rsidRPr="4442696D">
        <w:rPr>
          <w:rFonts w:ascii="Times New Roman" w:eastAsia="Times New Roman" w:hAnsi="Times New Roman" w:cs="Times New Roman"/>
        </w:rPr>
        <w:t>Usher Institute, University of Edinburgh, UK</w:t>
      </w:r>
    </w:p>
    <w:p w14:paraId="214EFCC1" w14:textId="4CD76147" w:rsidR="00F86D8A" w:rsidRPr="00CE14FF" w:rsidRDefault="00F86D8A" w:rsidP="4442696D">
      <w:pPr>
        <w:spacing w:after="0" w:line="360" w:lineRule="auto"/>
        <w:rPr>
          <w:rFonts w:ascii="Times New Roman" w:eastAsia="Times New Roman" w:hAnsi="Times New Roman" w:cs="Times New Roman"/>
        </w:rPr>
      </w:pPr>
      <w:r w:rsidRPr="4442696D">
        <w:rPr>
          <w:rFonts w:ascii="Times New Roman" w:eastAsia="Times New Roman" w:hAnsi="Times New Roman" w:cs="Times New Roman"/>
          <w:vertAlign w:val="superscript"/>
        </w:rPr>
        <w:t>2</w:t>
      </w:r>
      <w:r w:rsidRPr="4442696D">
        <w:rPr>
          <w:rFonts w:ascii="Times New Roman" w:eastAsia="Times New Roman" w:hAnsi="Times New Roman" w:cs="Times New Roman"/>
        </w:rPr>
        <w:t>Public Health Scotland</w:t>
      </w:r>
      <w:r w:rsidR="00804013" w:rsidRPr="4442696D">
        <w:rPr>
          <w:rFonts w:ascii="Times New Roman" w:eastAsia="Times New Roman" w:hAnsi="Times New Roman" w:cs="Times New Roman"/>
        </w:rPr>
        <w:t>, Edinburgh UK</w:t>
      </w:r>
    </w:p>
    <w:p w14:paraId="5352B976" w14:textId="77777777" w:rsidR="00804013" w:rsidRDefault="00804013" w:rsidP="4442696D">
      <w:pPr>
        <w:pStyle w:val="Heading1"/>
        <w:spacing w:line="360" w:lineRule="auto"/>
        <w:rPr>
          <w:rFonts w:ascii="Times New Roman" w:eastAsia="Times New Roman" w:hAnsi="Times New Roman" w:cs="Times New Roman"/>
          <w:u w:val="none"/>
        </w:rPr>
      </w:pPr>
    </w:p>
    <w:p w14:paraId="71429422" w14:textId="7151345D" w:rsidR="00822C56" w:rsidRPr="00CE14FF" w:rsidRDefault="00FA1711" w:rsidP="4442696D">
      <w:pPr>
        <w:pStyle w:val="Heading1"/>
        <w:spacing w:line="360" w:lineRule="auto"/>
        <w:rPr>
          <w:rFonts w:ascii="Times New Roman" w:eastAsia="Times New Roman" w:hAnsi="Times New Roman" w:cs="Times New Roman"/>
          <w:u w:val="none"/>
        </w:rPr>
      </w:pPr>
      <w:r w:rsidRPr="4442696D">
        <w:rPr>
          <w:rFonts w:ascii="Times New Roman" w:eastAsia="Times New Roman" w:hAnsi="Times New Roman" w:cs="Times New Roman"/>
          <w:u w:val="none"/>
        </w:rPr>
        <w:t>Background</w:t>
      </w:r>
    </w:p>
    <w:p w14:paraId="678D6711" w14:textId="168296F4" w:rsidR="00420D96" w:rsidRPr="00420D96" w:rsidRDefault="37F491CC"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 xml:space="preserve">Gestational age </w:t>
      </w:r>
      <w:r w:rsidR="0A626EB0" w:rsidRPr="4442696D">
        <w:rPr>
          <w:rFonts w:ascii="Times New Roman" w:eastAsia="Times New Roman" w:hAnsi="Times New Roman" w:cs="Times New Roman"/>
        </w:rPr>
        <w:t xml:space="preserve">at birth </w:t>
      </w:r>
      <w:r w:rsidRPr="4442696D">
        <w:rPr>
          <w:rFonts w:ascii="Times New Roman" w:eastAsia="Times New Roman" w:hAnsi="Times New Roman" w:cs="Times New Roman"/>
        </w:rPr>
        <w:t>is one of the p</w:t>
      </w:r>
      <w:r w:rsidR="398DF3C3" w:rsidRPr="4442696D">
        <w:rPr>
          <w:rFonts w:ascii="Times New Roman" w:eastAsia="Times New Roman" w:hAnsi="Times New Roman" w:cs="Times New Roman"/>
        </w:rPr>
        <w:t>rincipal determinants of health</w:t>
      </w:r>
      <w:r w:rsidRPr="4442696D">
        <w:rPr>
          <w:rFonts w:ascii="Times New Roman" w:eastAsia="Times New Roman" w:hAnsi="Times New Roman" w:cs="Times New Roman"/>
        </w:rPr>
        <w:t xml:space="preserve"> as it is closely linked to neonatal and infant morbidity and mortality, as well as the risk of long-term health sequelae in adult life. </w:t>
      </w:r>
      <w:r w:rsidR="3C9396EF" w:rsidRPr="4442696D">
        <w:rPr>
          <w:rFonts w:ascii="Times New Roman" w:eastAsia="Times New Roman" w:hAnsi="Times New Roman" w:cs="Times New Roman"/>
        </w:rPr>
        <w:t>G</w:t>
      </w:r>
      <w:r w:rsidR="49A7D012" w:rsidRPr="4442696D">
        <w:rPr>
          <w:rFonts w:ascii="Times New Roman" w:eastAsia="Times New Roman" w:hAnsi="Times New Roman" w:cs="Times New Roman"/>
        </w:rPr>
        <w:t xml:space="preserve">lobal estimates suggest that </w:t>
      </w:r>
      <w:r w:rsidR="5BFAAA75" w:rsidRPr="4442696D">
        <w:rPr>
          <w:rFonts w:ascii="Times New Roman" w:eastAsia="Times New Roman" w:hAnsi="Times New Roman" w:cs="Times New Roman"/>
        </w:rPr>
        <w:t xml:space="preserve">approximately 15 million babies </w:t>
      </w:r>
      <w:r w:rsidR="49A7D012" w:rsidRPr="4442696D">
        <w:rPr>
          <w:rFonts w:ascii="Times New Roman" w:eastAsia="Times New Roman" w:hAnsi="Times New Roman" w:cs="Times New Roman"/>
        </w:rPr>
        <w:t>were</w:t>
      </w:r>
      <w:r w:rsidR="061C036A" w:rsidRPr="4442696D">
        <w:rPr>
          <w:rFonts w:ascii="Times New Roman" w:eastAsia="Times New Roman" w:hAnsi="Times New Roman" w:cs="Times New Roman"/>
        </w:rPr>
        <w:t xml:space="preserve"> </w:t>
      </w:r>
      <w:r w:rsidR="5BFAAA75" w:rsidRPr="4442696D">
        <w:rPr>
          <w:rFonts w:ascii="Times New Roman" w:eastAsia="Times New Roman" w:hAnsi="Times New Roman" w:cs="Times New Roman"/>
        </w:rPr>
        <w:t>born</w:t>
      </w:r>
      <w:r w:rsidR="1B35B8E1" w:rsidRPr="4442696D">
        <w:rPr>
          <w:rFonts w:ascii="Times New Roman" w:eastAsia="Times New Roman" w:hAnsi="Times New Roman" w:cs="Times New Roman"/>
        </w:rPr>
        <w:t xml:space="preserve"> preterm i.e.</w:t>
      </w:r>
      <w:r w:rsidR="5BFAAA75" w:rsidRPr="4442696D">
        <w:rPr>
          <w:rFonts w:ascii="Times New Roman" w:eastAsia="Times New Roman" w:hAnsi="Times New Roman" w:cs="Times New Roman"/>
        </w:rPr>
        <w:t xml:space="preserve"> before 37 </w:t>
      </w:r>
      <w:r w:rsidR="13D4E0EC" w:rsidRPr="4442696D">
        <w:rPr>
          <w:rFonts w:ascii="Times New Roman" w:eastAsia="Times New Roman" w:hAnsi="Times New Roman" w:cs="Times New Roman"/>
        </w:rPr>
        <w:t>weeks’</w:t>
      </w:r>
      <w:r w:rsidR="5BFAAA75" w:rsidRPr="4442696D">
        <w:rPr>
          <w:rFonts w:ascii="Times New Roman" w:eastAsia="Times New Roman" w:hAnsi="Times New Roman" w:cs="Times New Roman"/>
        </w:rPr>
        <w:t xml:space="preserve"> gestation</w:t>
      </w:r>
      <w:r w:rsidR="13D4E0EC" w:rsidRPr="4442696D">
        <w:rPr>
          <w:rFonts w:ascii="Times New Roman" w:eastAsia="Times New Roman" w:hAnsi="Times New Roman" w:cs="Times New Roman"/>
        </w:rPr>
        <w:t xml:space="preserve"> in </w:t>
      </w:r>
      <w:r w:rsidR="26AE91B3" w:rsidRPr="4442696D">
        <w:rPr>
          <w:rFonts w:ascii="Times New Roman" w:eastAsia="Times New Roman" w:hAnsi="Times New Roman" w:cs="Times New Roman"/>
        </w:rPr>
        <w:t>2014.</w:t>
      </w:r>
      <w:r w:rsidR="6E352A7B" w:rsidRPr="4442696D">
        <w:rPr>
          <w:rFonts w:ascii="Times New Roman" w:eastAsia="Times New Roman" w:hAnsi="Times New Roman" w:cs="Times New Roman"/>
          <w:vertAlign w:val="superscript"/>
        </w:rPr>
        <w:t>1</w:t>
      </w:r>
      <w:r w:rsidR="4FFDDB3B" w:rsidRPr="4442696D">
        <w:rPr>
          <w:rFonts w:ascii="Times New Roman" w:eastAsia="Times New Roman" w:hAnsi="Times New Roman" w:cs="Times New Roman"/>
        </w:rPr>
        <w:t xml:space="preserve"> P</w:t>
      </w:r>
      <w:r w:rsidR="0E4C5AB5" w:rsidRPr="4442696D">
        <w:rPr>
          <w:rFonts w:ascii="Times New Roman" w:eastAsia="Times New Roman" w:hAnsi="Times New Roman" w:cs="Times New Roman"/>
        </w:rPr>
        <w:t xml:space="preserve">reterm birth </w:t>
      </w:r>
      <w:r w:rsidR="26AE91B3" w:rsidRPr="4442696D">
        <w:rPr>
          <w:rFonts w:ascii="Times New Roman" w:eastAsia="Times New Roman" w:hAnsi="Times New Roman" w:cs="Times New Roman"/>
        </w:rPr>
        <w:t xml:space="preserve">rates </w:t>
      </w:r>
      <w:r w:rsidR="0E4C5AB5" w:rsidRPr="4442696D">
        <w:rPr>
          <w:rFonts w:ascii="Times New Roman" w:eastAsia="Times New Roman" w:hAnsi="Times New Roman" w:cs="Times New Roman"/>
        </w:rPr>
        <w:t xml:space="preserve">vary substantially between different </w:t>
      </w:r>
      <w:r w:rsidR="26AE91B3" w:rsidRPr="4442696D">
        <w:rPr>
          <w:rFonts w:ascii="Times New Roman" w:eastAsia="Times New Roman" w:hAnsi="Times New Roman" w:cs="Times New Roman"/>
        </w:rPr>
        <w:t>regions</w:t>
      </w:r>
      <w:r w:rsidR="398DF3C3" w:rsidRPr="4442696D">
        <w:rPr>
          <w:rFonts w:ascii="Times New Roman" w:eastAsia="Times New Roman" w:hAnsi="Times New Roman" w:cs="Times New Roman"/>
        </w:rPr>
        <w:t>;</w:t>
      </w:r>
      <w:r w:rsidR="26AE91B3" w:rsidRPr="4442696D">
        <w:rPr>
          <w:rFonts w:ascii="Times New Roman" w:eastAsia="Times New Roman" w:hAnsi="Times New Roman" w:cs="Times New Roman"/>
        </w:rPr>
        <w:t xml:space="preserve"> from a pooled estimate of 8.7% in Europe up to 13.4% in North Africa</w:t>
      </w:r>
      <w:r w:rsidR="6E352A7B" w:rsidRPr="4442696D">
        <w:rPr>
          <w:rFonts w:ascii="Times New Roman" w:eastAsia="Times New Roman" w:hAnsi="Times New Roman" w:cs="Times New Roman"/>
        </w:rPr>
        <w:t>.</w:t>
      </w:r>
      <w:r w:rsidR="6E352A7B" w:rsidRPr="4442696D">
        <w:rPr>
          <w:rFonts w:ascii="Times New Roman" w:eastAsia="Times New Roman" w:hAnsi="Times New Roman" w:cs="Times New Roman"/>
          <w:vertAlign w:val="superscript"/>
        </w:rPr>
        <w:t>1</w:t>
      </w:r>
      <w:r w:rsidR="3242E0D9" w:rsidRPr="4442696D">
        <w:rPr>
          <w:rFonts w:ascii="Times New Roman" w:eastAsia="Times New Roman" w:hAnsi="Times New Roman" w:cs="Times New Roman"/>
        </w:rPr>
        <w:t xml:space="preserve"> T</w:t>
      </w:r>
      <w:r w:rsidR="72344E80" w:rsidRPr="4442696D">
        <w:rPr>
          <w:rFonts w:ascii="Times New Roman" w:eastAsia="Times New Roman" w:hAnsi="Times New Roman" w:cs="Times New Roman"/>
        </w:rPr>
        <w:t xml:space="preserve">here is an increasing body of evidence </w:t>
      </w:r>
      <w:r w:rsidR="7A1A6A82" w:rsidRPr="4442696D">
        <w:rPr>
          <w:rFonts w:ascii="Times New Roman" w:eastAsia="Times New Roman" w:hAnsi="Times New Roman" w:cs="Times New Roman"/>
        </w:rPr>
        <w:t xml:space="preserve">reporting </w:t>
      </w:r>
      <w:r w:rsidR="4FFDDB3B" w:rsidRPr="4442696D">
        <w:rPr>
          <w:rFonts w:ascii="Times New Roman" w:eastAsia="Times New Roman" w:hAnsi="Times New Roman" w:cs="Times New Roman"/>
        </w:rPr>
        <w:t xml:space="preserve">rising </w:t>
      </w:r>
      <w:r w:rsidR="6E352A7B" w:rsidRPr="4442696D">
        <w:rPr>
          <w:rFonts w:ascii="Times New Roman" w:eastAsia="Times New Roman" w:hAnsi="Times New Roman" w:cs="Times New Roman"/>
        </w:rPr>
        <w:t>levels of</w:t>
      </w:r>
      <w:r w:rsidR="4FFDDB3B" w:rsidRPr="4442696D">
        <w:rPr>
          <w:rFonts w:ascii="Times New Roman" w:eastAsia="Times New Roman" w:hAnsi="Times New Roman" w:cs="Times New Roman"/>
        </w:rPr>
        <w:t xml:space="preserve"> preterm birth rates </w:t>
      </w:r>
      <w:r w:rsidR="72344E80" w:rsidRPr="4442696D">
        <w:rPr>
          <w:rFonts w:ascii="Times New Roman" w:eastAsia="Times New Roman" w:hAnsi="Times New Roman" w:cs="Times New Roman"/>
        </w:rPr>
        <w:t>in</w:t>
      </w:r>
      <w:r w:rsidR="4FFDDB3B" w:rsidRPr="4442696D">
        <w:rPr>
          <w:rFonts w:ascii="Times New Roman" w:eastAsia="Times New Roman" w:hAnsi="Times New Roman" w:cs="Times New Roman"/>
        </w:rPr>
        <w:t xml:space="preserve"> </w:t>
      </w:r>
      <w:r w:rsidR="72344E80" w:rsidRPr="4442696D">
        <w:rPr>
          <w:rFonts w:ascii="Times New Roman" w:eastAsia="Times New Roman" w:hAnsi="Times New Roman" w:cs="Times New Roman"/>
        </w:rPr>
        <w:t>many</w:t>
      </w:r>
      <w:r w:rsidR="2FB73D14" w:rsidRPr="4442696D">
        <w:rPr>
          <w:rFonts w:ascii="Times New Roman" w:eastAsia="Times New Roman" w:hAnsi="Times New Roman" w:cs="Times New Roman"/>
        </w:rPr>
        <w:t xml:space="preserve">, </w:t>
      </w:r>
      <w:r w:rsidR="72344E80" w:rsidRPr="4442696D">
        <w:rPr>
          <w:rFonts w:ascii="Times New Roman" w:eastAsia="Times New Roman" w:hAnsi="Times New Roman" w:cs="Times New Roman"/>
        </w:rPr>
        <w:t xml:space="preserve">but not all, </w:t>
      </w:r>
      <w:r w:rsidR="4FFDDB3B" w:rsidRPr="4442696D">
        <w:rPr>
          <w:rFonts w:ascii="Times New Roman" w:eastAsia="Times New Roman" w:hAnsi="Times New Roman" w:cs="Times New Roman"/>
        </w:rPr>
        <w:t>countries</w:t>
      </w:r>
      <w:r w:rsidR="7A1A6A82" w:rsidRPr="4442696D">
        <w:rPr>
          <w:rFonts w:ascii="Times New Roman" w:eastAsia="Times New Roman" w:hAnsi="Times New Roman" w:cs="Times New Roman"/>
        </w:rPr>
        <w:t>.</w:t>
      </w:r>
      <w:r w:rsidR="7A1A6A82" w:rsidRPr="4442696D">
        <w:rPr>
          <w:rFonts w:ascii="Times New Roman" w:eastAsia="Times New Roman" w:hAnsi="Times New Roman" w:cs="Times New Roman"/>
          <w:vertAlign w:val="superscript"/>
        </w:rPr>
        <w:t>2,3</w:t>
      </w:r>
      <w:r w:rsidR="4FFDDB3B" w:rsidRPr="4442696D">
        <w:rPr>
          <w:rFonts w:ascii="Times New Roman" w:eastAsia="Times New Roman" w:hAnsi="Times New Roman" w:cs="Times New Roman"/>
        </w:rPr>
        <w:t xml:space="preserve"> </w:t>
      </w:r>
      <w:r w:rsidR="05B7655C" w:rsidRPr="4442696D">
        <w:rPr>
          <w:rFonts w:ascii="Times New Roman" w:eastAsia="Times New Roman" w:hAnsi="Times New Roman" w:cs="Times New Roman"/>
        </w:rPr>
        <w:t>Whilst advances in neonatal care have reduced mortality and morbidity among preterm infants, there has been little progress in the prevention of preterm birth.</w:t>
      </w:r>
    </w:p>
    <w:p w14:paraId="206789FE" w14:textId="1711EB66" w:rsidR="00BF4347" w:rsidRPr="00CE14FF" w:rsidRDefault="00E66AB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 xml:space="preserve">Existing epidemiological evidence suggests that the </w:t>
      </w:r>
      <w:r w:rsidR="005D407C" w:rsidRPr="4442696D">
        <w:rPr>
          <w:rFonts w:ascii="Times New Roman" w:eastAsia="Times New Roman" w:hAnsi="Times New Roman" w:cs="Times New Roman"/>
        </w:rPr>
        <w:t>factors contributing</w:t>
      </w:r>
      <w:r w:rsidRPr="4442696D">
        <w:rPr>
          <w:rFonts w:ascii="Times New Roman" w:eastAsia="Times New Roman" w:hAnsi="Times New Roman" w:cs="Times New Roman"/>
        </w:rPr>
        <w:t xml:space="preserve"> </w:t>
      </w:r>
      <w:r w:rsidR="005D407C" w:rsidRPr="4442696D">
        <w:rPr>
          <w:rFonts w:ascii="Times New Roman" w:eastAsia="Times New Roman" w:hAnsi="Times New Roman" w:cs="Times New Roman"/>
        </w:rPr>
        <w:t>to</w:t>
      </w:r>
      <w:r w:rsidRPr="4442696D">
        <w:rPr>
          <w:rFonts w:ascii="Times New Roman" w:eastAsia="Times New Roman" w:hAnsi="Times New Roman" w:cs="Times New Roman"/>
        </w:rPr>
        <w:t xml:space="preserve"> the </w:t>
      </w:r>
      <w:r w:rsidR="00CC42BF" w:rsidRPr="4442696D">
        <w:rPr>
          <w:rFonts w:ascii="Times New Roman" w:eastAsia="Times New Roman" w:hAnsi="Times New Roman" w:cs="Times New Roman"/>
        </w:rPr>
        <w:t>observed increase in preterm births</w:t>
      </w:r>
      <w:r w:rsidR="00EF0013" w:rsidRPr="4442696D">
        <w:rPr>
          <w:rFonts w:ascii="Times New Roman" w:eastAsia="Times New Roman" w:hAnsi="Times New Roman" w:cs="Times New Roman"/>
        </w:rPr>
        <w:t xml:space="preserve"> varies between countries and regions. </w:t>
      </w:r>
      <w:r w:rsidR="00276AB0" w:rsidRPr="4442696D">
        <w:rPr>
          <w:rFonts w:ascii="Times New Roman" w:eastAsia="Times New Roman" w:hAnsi="Times New Roman" w:cs="Times New Roman"/>
        </w:rPr>
        <w:t>In</w:t>
      </w:r>
      <w:r w:rsidR="00293BDA" w:rsidRPr="4442696D">
        <w:rPr>
          <w:rFonts w:ascii="Times New Roman" w:eastAsia="Times New Roman" w:hAnsi="Times New Roman" w:cs="Times New Roman"/>
        </w:rPr>
        <w:t xml:space="preserve"> </w:t>
      </w:r>
      <w:r w:rsidR="00276AB0" w:rsidRPr="4442696D">
        <w:rPr>
          <w:rFonts w:ascii="Times New Roman" w:eastAsia="Times New Roman" w:hAnsi="Times New Roman" w:cs="Times New Roman"/>
        </w:rPr>
        <w:t>the U</w:t>
      </w:r>
      <w:r w:rsidR="009B48B8" w:rsidRPr="4442696D">
        <w:rPr>
          <w:rFonts w:ascii="Times New Roman" w:eastAsia="Times New Roman" w:hAnsi="Times New Roman" w:cs="Times New Roman"/>
        </w:rPr>
        <w:t>.</w:t>
      </w:r>
      <w:r w:rsidR="00276AB0" w:rsidRPr="4442696D">
        <w:rPr>
          <w:rFonts w:ascii="Times New Roman" w:eastAsia="Times New Roman" w:hAnsi="Times New Roman" w:cs="Times New Roman"/>
        </w:rPr>
        <w:t>S</w:t>
      </w:r>
      <w:r w:rsidR="009B48B8" w:rsidRPr="4442696D">
        <w:rPr>
          <w:rFonts w:ascii="Times New Roman" w:eastAsia="Times New Roman" w:hAnsi="Times New Roman" w:cs="Times New Roman"/>
        </w:rPr>
        <w:t>.</w:t>
      </w:r>
      <w:r w:rsidR="00E41740" w:rsidRPr="4442696D">
        <w:rPr>
          <w:rFonts w:ascii="Times New Roman" w:eastAsia="Times New Roman" w:hAnsi="Times New Roman" w:cs="Times New Roman"/>
        </w:rPr>
        <w:t>,</w:t>
      </w:r>
      <w:r w:rsidR="00E41740" w:rsidRPr="4442696D">
        <w:rPr>
          <w:rFonts w:ascii="Times New Roman" w:eastAsia="Times New Roman" w:hAnsi="Times New Roman" w:cs="Times New Roman"/>
          <w:vertAlign w:val="superscript"/>
        </w:rPr>
        <w:t>4</w:t>
      </w:r>
      <w:r w:rsidR="00293BDA" w:rsidRPr="4442696D">
        <w:rPr>
          <w:rFonts w:ascii="Times New Roman" w:eastAsia="Times New Roman" w:hAnsi="Times New Roman" w:cs="Times New Roman"/>
        </w:rPr>
        <w:t xml:space="preserve"> </w:t>
      </w:r>
      <w:r w:rsidR="00EA01CB" w:rsidRPr="4442696D">
        <w:rPr>
          <w:rFonts w:ascii="Times New Roman" w:eastAsia="Times New Roman" w:hAnsi="Times New Roman" w:cs="Times New Roman"/>
        </w:rPr>
        <w:t>Latin America</w:t>
      </w:r>
      <w:r w:rsidR="00293BDA" w:rsidRPr="4442696D">
        <w:rPr>
          <w:rFonts w:ascii="Times New Roman" w:eastAsia="Times New Roman" w:hAnsi="Times New Roman" w:cs="Times New Roman"/>
        </w:rPr>
        <w:t>,</w:t>
      </w:r>
      <w:r w:rsidR="00293BDA" w:rsidRPr="4442696D">
        <w:rPr>
          <w:rFonts w:ascii="Times New Roman" w:eastAsia="Times New Roman" w:hAnsi="Times New Roman" w:cs="Times New Roman"/>
          <w:vertAlign w:val="superscript"/>
        </w:rPr>
        <w:t>5</w:t>
      </w:r>
      <w:r w:rsidR="00276AB0" w:rsidRPr="4442696D">
        <w:rPr>
          <w:rFonts w:ascii="Times New Roman" w:eastAsia="Times New Roman" w:hAnsi="Times New Roman" w:cs="Times New Roman"/>
        </w:rPr>
        <w:t xml:space="preserve"> </w:t>
      </w:r>
      <w:r w:rsidR="00EA01CB" w:rsidRPr="4442696D">
        <w:rPr>
          <w:rFonts w:ascii="Times New Roman" w:eastAsia="Times New Roman" w:hAnsi="Times New Roman" w:cs="Times New Roman"/>
        </w:rPr>
        <w:t xml:space="preserve">and </w:t>
      </w:r>
      <w:r w:rsidR="00276AB0" w:rsidRPr="4442696D">
        <w:rPr>
          <w:rFonts w:ascii="Times New Roman" w:eastAsia="Times New Roman" w:hAnsi="Times New Roman" w:cs="Times New Roman"/>
        </w:rPr>
        <w:t>Iceland</w:t>
      </w:r>
      <w:r w:rsidR="00293BDA" w:rsidRPr="4442696D">
        <w:rPr>
          <w:rFonts w:ascii="Times New Roman" w:eastAsia="Times New Roman" w:hAnsi="Times New Roman" w:cs="Times New Roman"/>
        </w:rPr>
        <w:t>,</w:t>
      </w:r>
      <w:r w:rsidR="00293BDA" w:rsidRPr="4442696D">
        <w:rPr>
          <w:rFonts w:ascii="Times New Roman" w:eastAsia="Times New Roman" w:hAnsi="Times New Roman" w:cs="Times New Roman"/>
          <w:vertAlign w:val="superscript"/>
        </w:rPr>
        <w:t>6</w:t>
      </w:r>
      <w:r w:rsidR="00EA01CB" w:rsidRPr="4442696D">
        <w:rPr>
          <w:rFonts w:ascii="Times New Roman" w:eastAsia="Times New Roman" w:hAnsi="Times New Roman" w:cs="Times New Roman"/>
        </w:rPr>
        <w:t xml:space="preserve"> </w:t>
      </w:r>
      <w:r w:rsidR="00225E06" w:rsidRPr="4442696D">
        <w:rPr>
          <w:rFonts w:ascii="Times New Roman" w:eastAsia="Times New Roman" w:hAnsi="Times New Roman" w:cs="Times New Roman"/>
        </w:rPr>
        <w:t>the rise in preterm birth</w:t>
      </w:r>
      <w:r w:rsidR="00293BDA" w:rsidRPr="4442696D">
        <w:rPr>
          <w:rFonts w:ascii="Times New Roman" w:eastAsia="Times New Roman" w:hAnsi="Times New Roman" w:cs="Times New Roman"/>
        </w:rPr>
        <w:t xml:space="preserve"> rates</w:t>
      </w:r>
      <w:r w:rsidR="00225E06" w:rsidRPr="4442696D">
        <w:rPr>
          <w:rFonts w:ascii="Times New Roman" w:eastAsia="Times New Roman" w:hAnsi="Times New Roman" w:cs="Times New Roman"/>
        </w:rPr>
        <w:t xml:space="preserve"> </w:t>
      </w:r>
      <w:r w:rsidR="00EA01CB" w:rsidRPr="4442696D">
        <w:rPr>
          <w:rFonts w:ascii="Times New Roman" w:eastAsia="Times New Roman" w:hAnsi="Times New Roman" w:cs="Times New Roman"/>
        </w:rPr>
        <w:t xml:space="preserve">appears to have been driven by </w:t>
      </w:r>
      <w:r w:rsidR="00225E06" w:rsidRPr="4442696D">
        <w:rPr>
          <w:rFonts w:ascii="Times New Roman" w:eastAsia="Times New Roman" w:hAnsi="Times New Roman" w:cs="Times New Roman"/>
        </w:rPr>
        <w:t>an incr</w:t>
      </w:r>
      <w:r w:rsidR="0026377E" w:rsidRPr="4442696D">
        <w:rPr>
          <w:rFonts w:ascii="Times New Roman" w:eastAsia="Times New Roman" w:hAnsi="Times New Roman" w:cs="Times New Roman"/>
        </w:rPr>
        <w:t xml:space="preserve">ease in </w:t>
      </w:r>
      <w:r w:rsidR="00E670A9" w:rsidRPr="4442696D">
        <w:rPr>
          <w:rFonts w:ascii="Times New Roman" w:eastAsia="Times New Roman" w:hAnsi="Times New Roman" w:cs="Times New Roman"/>
        </w:rPr>
        <w:t>provider-initiated</w:t>
      </w:r>
      <w:r w:rsidR="0026377E" w:rsidRPr="4442696D">
        <w:rPr>
          <w:rFonts w:ascii="Times New Roman" w:eastAsia="Times New Roman" w:hAnsi="Times New Roman" w:cs="Times New Roman"/>
        </w:rPr>
        <w:t xml:space="preserve"> pret</w:t>
      </w:r>
      <w:r w:rsidR="00225E06" w:rsidRPr="4442696D">
        <w:rPr>
          <w:rFonts w:ascii="Times New Roman" w:eastAsia="Times New Roman" w:hAnsi="Times New Roman" w:cs="Times New Roman"/>
        </w:rPr>
        <w:t>erm</w:t>
      </w:r>
      <w:r w:rsidR="00B94D70" w:rsidRPr="4442696D">
        <w:rPr>
          <w:rFonts w:ascii="Times New Roman" w:eastAsia="Times New Roman" w:hAnsi="Times New Roman" w:cs="Times New Roman"/>
        </w:rPr>
        <w:t xml:space="preserve"> deliveries</w:t>
      </w:r>
      <w:r w:rsidR="0081077D" w:rsidRPr="4442696D">
        <w:rPr>
          <w:rFonts w:ascii="Times New Roman" w:eastAsia="Times New Roman" w:hAnsi="Times New Roman" w:cs="Times New Roman"/>
        </w:rPr>
        <w:t>. An increase</w:t>
      </w:r>
      <w:r w:rsidR="00C40399" w:rsidRPr="4442696D">
        <w:rPr>
          <w:rFonts w:ascii="Times New Roman" w:eastAsia="Times New Roman" w:hAnsi="Times New Roman" w:cs="Times New Roman"/>
        </w:rPr>
        <w:t xml:space="preserve"> in </w:t>
      </w:r>
      <w:r w:rsidR="00B61CBE" w:rsidRPr="4442696D">
        <w:rPr>
          <w:rFonts w:ascii="Times New Roman" w:eastAsia="Times New Roman" w:hAnsi="Times New Roman" w:cs="Times New Roman"/>
        </w:rPr>
        <w:t>provider-initiated</w:t>
      </w:r>
      <w:r w:rsidR="00C40399" w:rsidRPr="4442696D">
        <w:rPr>
          <w:rFonts w:ascii="Times New Roman" w:eastAsia="Times New Roman" w:hAnsi="Times New Roman" w:cs="Times New Roman"/>
        </w:rPr>
        <w:t xml:space="preserve"> preterm births might be attributed to an increasing p</w:t>
      </w:r>
      <w:r w:rsidR="005D407C" w:rsidRPr="4442696D">
        <w:rPr>
          <w:rFonts w:ascii="Times New Roman" w:eastAsia="Times New Roman" w:hAnsi="Times New Roman" w:cs="Times New Roman"/>
        </w:rPr>
        <w:t>roportion</w:t>
      </w:r>
      <w:r w:rsidR="00C40399" w:rsidRPr="4442696D">
        <w:rPr>
          <w:rFonts w:ascii="Times New Roman" w:eastAsia="Times New Roman" w:hAnsi="Times New Roman" w:cs="Times New Roman"/>
        </w:rPr>
        <w:t xml:space="preserve"> of women </w:t>
      </w:r>
      <w:r w:rsidR="005D407C" w:rsidRPr="4442696D">
        <w:rPr>
          <w:rFonts w:ascii="Times New Roman" w:eastAsia="Times New Roman" w:hAnsi="Times New Roman" w:cs="Times New Roman"/>
        </w:rPr>
        <w:t>with obstetric complications or medical comorbidities</w:t>
      </w:r>
      <w:r w:rsidR="0081077D" w:rsidRPr="4442696D">
        <w:rPr>
          <w:rFonts w:ascii="Times New Roman" w:eastAsia="Times New Roman" w:hAnsi="Times New Roman" w:cs="Times New Roman"/>
        </w:rPr>
        <w:t xml:space="preserve"> that necessitate preterm </w:t>
      </w:r>
      <w:r w:rsidR="005D407C" w:rsidRPr="4442696D">
        <w:rPr>
          <w:rFonts w:ascii="Times New Roman" w:eastAsia="Times New Roman" w:hAnsi="Times New Roman" w:cs="Times New Roman"/>
        </w:rPr>
        <w:t>delivery</w:t>
      </w:r>
      <w:r w:rsidR="00BF4347" w:rsidRPr="4442696D">
        <w:rPr>
          <w:rFonts w:ascii="Times New Roman" w:eastAsia="Times New Roman" w:hAnsi="Times New Roman" w:cs="Times New Roman"/>
        </w:rPr>
        <w:t xml:space="preserve"> and/or</w:t>
      </w:r>
      <w:r w:rsidR="00C40399" w:rsidRPr="4442696D">
        <w:rPr>
          <w:rFonts w:ascii="Times New Roman" w:eastAsia="Times New Roman" w:hAnsi="Times New Roman" w:cs="Times New Roman"/>
        </w:rPr>
        <w:t xml:space="preserve"> </w:t>
      </w:r>
      <w:r w:rsidR="005D407C" w:rsidRPr="4442696D">
        <w:rPr>
          <w:rFonts w:ascii="Times New Roman" w:eastAsia="Times New Roman" w:hAnsi="Times New Roman" w:cs="Times New Roman"/>
        </w:rPr>
        <w:t xml:space="preserve">enhanced identification </w:t>
      </w:r>
      <w:r w:rsidR="0081077D" w:rsidRPr="4442696D">
        <w:rPr>
          <w:rFonts w:ascii="Times New Roman" w:eastAsia="Times New Roman" w:hAnsi="Times New Roman" w:cs="Times New Roman"/>
        </w:rPr>
        <w:t xml:space="preserve">of women requiring preterm </w:t>
      </w:r>
      <w:r w:rsidR="005D407C" w:rsidRPr="4442696D">
        <w:rPr>
          <w:rFonts w:ascii="Times New Roman" w:eastAsia="Times New Roman" w:hAnsi="Times New Roman" w:cs="Times New Roman"/>
        </w:rPr>
        <w:t>delivery</w:t>
      </w:r>
      <w:r w:rsidR="00C40399" w:rsidRPr="4442696D">
        <w:rPr>
          <w:rFonts w:ascii="Times New Roman" w:eastAsia="Times New Roman" w:hAnsi="Times New Roman" w:cs="Times New Roman"/>
        </w:rPr>
        <w:t xml:space="preserve"> </w:t>
      </w:r>
      <w:r w:rsidR="005D407C" w:rsidRPr="4442696D">
        <w:rPr>
          <w:rFonts w:ascii="Times New Roman" w:eastAsia="Times New Roman" w:hAnsi="Times New Roman" w:cs="Times New Roman"/>
        </w:rPr>
        <w:t>and/</w:t>
      </w:r>
      <w:r w:rsidR="00C40399" w:rsidRPr="4442696D">
        <w:rPr>
          <w:rFonts w:ascii="Times New Roman" w:eastAsia="Times New Roman" w:hAnsi="Times New Roman" w:cs="Times New Roman"/>
        </w:rPr>
        <w:t>or a rise in avoidable medical</w:t>
      </w:r>
      <w:r w:rsidR="00BF4347" w:rsidRPr="4442696D">
        <w:rPr>
          <w:rFonts w:ascii="Times New Roman" w:eastAsia="Times New Roman" w:hAnsi="Times New Roman" w:cs="Times New Roman"/>
        </w:rPr>
        <w:t xml:space="preserve"> provider-initiated</w:t>
      </w:r>
      <w:r w:rsidR="00C40399" w:rsidRPr="4442696D">
        <w:rPr>
          <w:rFonts w:ascii="Times New Roman" w:eastAsia="Times New Roman" w:hAnsi="Times New Roman" w:cs="Times New Roman"/>
        </w:rPr>
        <w:t xml:space="preserve"> preterm births</w:t>
      </w:r>
      <w:r w:rsidR="00225E06" w:rsidRPr="4442696D">
        <w:rPr>
          <w:rFonts w:ascii="Times New Roman" w:eastAsia="Times New Roman" w:hAnsi="Times New Roman" w:cs="Times New Roman"/>
        </w:rPr>
        <w:t xml:space="preserve">. </w:t>
      </w:r>
    </w:p>
    <w:p w14:paraId="23FAC850" w14:textId="7AB14087" w:rsidR="009B7A39" w:rsidRPr="009B7A39" w:rsidRDefault="3242E0D9" w:rsidP="4442696D">
      <w:pPr>
        <w:spacing w:line="360" w:lineRule="auto"/>
        <w:rPr>
          <w:rFonts w:ascii="Times New Roman" w:eastAsia="Times New Roman" w:hAnsi="Times New Roman" w:cs="Times New Roman"/>
          <w:vertAlign w:val="superscript"/>
        </w:rPr>
      </w:pPr>
      <w:r w:rsidRPr="4442696D">
        <w:rPr>
          <w:rFonts w:ascii="Times New Roman" w:eastAsia="Times New Roman" w:hAnsi="Times New Roman" w:cs="Times New Roman"/>
        </w:rPr>
        <w:t>I</w:t>
      </w:r>
      <w:r w:rsidR="40E89B9D" w:rsidRPr="4442696D">
        <w:rPr>
          <w:rFonts w:ascii="Times New Roman" w:eastAsia="Times New Roman" w:hAnsi="Times New Roman" w:cs="Times New Roman"/>
        </w:rPr>
        <w:t>n other settings</w:t>
      </w:r>
      <w:r w:rsidR="3E53F896" w:rsidRPr="4442696D">
        <w:rPr>
          <w:rFonts w:ascii="Times New Roman" w:eastAsia="Times New Roman" w:hAnsi="Times New Roman" w:cs="Times New Roman"/>
        </w:rPr>
        <w:t>,</w:t>
      </w:r>
      <w:r w:rsidR="37AFF2EF" w:rsidRPr="4442696D">
        <w:rPr>
          <w:rFonts w:ascii="Times New Roman" w:eastAsia="Times New Roman" w:hAnsi="Times New Roman" w:cs="Times New Roman"/>
        </w:rPr>
        <w:t xml:space="preserve"> including</w:t>
      </w:r>
      <w:r w:rsidR="40E89B9D" w:rsidRPr="4442696D">
        <w:rPr>
          <w:rFonts w:ascii="Times New Roman" w:eastAsia="Times New Roman" w:hAnsi="Times New Roman" w:cs="Times New Roman"/>
        </w:rPr>
        <w:t xml:space="preserve"> </w:t>
      </w:r>
      <w:r w:rsidR="32E4D58E" w:rsidRPr="4442696D">
        <w:rPr>
          <w:rFonts w:ascii="Times New Roman" w:eastAsia="Times New Roman" w:hAnsi="Times New Roman" w:cs="Times New Roman"/>
        </w:rPr>
        <w:t xml:space="preserve">in </w:t>
      </w:r>
      <w:r w:rsidR="40E89B9D" w:rsidRPr="4442696D">
        <w:rPr>
          <w:rFonts w:ascii="Times New Roman" w:eastAsia="Times New Roman" w:hAnsi="Times New Roman" w:cs="Times New Roman"/>
        </w:rPr>
        <w:t>Europe</w:t>
      </w:r>
      <w:r w:rsidR="4ED7992E" w:rsidRPr="4442696D">
        <w:rPr>
          <w:rFonts w:ascii="Times New Roman" w:eastAsia="Times New Roman" w:hAnsi="Times New Roman" w:cs="Times New Roman"/>
          <w:vertAlign w:val="superscript"/>
        </w:rPr>
        <w:t>3</w:t>
      </w:r>
      <w:r w:rsidR="40E89B9D" w:rsidRPr="4442696D">
        <w:rPr>
          <w:rFonts w:ascii="Times New Roman" w:eastAsia="Times New Roman" w:hAnsi="Times New Roman" w:cs="Times New Roman"/>
        </w:rPr>
        <w:t xml:space="preserve"> and Australia</w:t>
      </w:r>
      <w:r w:rsidR="4ED7992E" w:rsidRPr="4442696D">
        <w:rPr>
          <w:rFonts w:ascii="Times New Roman" w:eastAsia="Times New Roman" w:hAnsi="Times New Roman" w:cs="Times New Roman"/>
        </w:rPr>
        <w:t>,</w:t>
      </w:r>
      <w:r w:rsidR="4ED7992E" w:rsidRPr="4442696D">
        <w:rPr>
          <w:rFonts w:ascii="Times New Roman" w:eastAsia="Times New Roman" w:hAnsi="Times New Roman" w:cs="Times New Roman"/>
          <w:vertAlign w:val="superscript"/>
        </w:rPr>
        <w:t xml:space="preserve">7 </w:t>
      </w:r>
      <w:r w:rsidR="3E53F896" w:rsidRPr="4442696D">
        <w:rPr>
          <w:rFonts w:ascii="Times New Roman" w:eastAsia="Times New Roman" w:hAnsi="Times New Roman" w:cs="Times New Roman"/>
        </w:rPr>
        <w:t xml:space="preserve">there is evidence that </w:t>
      </w:r>
      <w:r w:rsidR="40E89B9D" w:rsidRPr="4442696D">
        <w:rPr>
          <w:rFonts w:ascii="Times New Roman" w:eastAsia="Times New Roman" w:hAnsi="Times New Roman" w:cs="Times New Roman"/>
        </w:rPr>
        <w:t>increasing numbers of spontaneous preterm births</w:t>
      </w:r>
      <w:r w:rsidR="6E3C9ED5" w:rsidRPr="4442696D">
        <w:rPr>
          <w:rFonts w:ascii="Times New Roman" w:eastAsia="Times New Roman" w:hAnsi="Times New Roman" w:cs="Times New Roman"/>
        </w:rPr>
        <w:t>,</w:t>
      </w:r>
      <w:r w:rsidR="40E89B9D" w:rsidRPr="4442696D">
        <w:rPr>
          <w:rFonts w:ascii="Times New Roman" w:eastAsia="Times New Roman" w:hAnsi="Times New Roman" w:cs="Times New Roman"/>
        </w:rPr>
        <w:t xml:space="preserve"> </w:t>
      </w:r>
      <w:r w:rsidR="6E3C9ED5" w:rsidRPr="4442696D">
        <w:rPr>
          <w:rFonts w:ascii="Times New Roman" w:eastAsia="Times New Roman" w:hAnsi="Times New Roman" w:cs="Times New Roman"/>
        </w:rPr>
        <w:t xml:space="preserve">with or without preterm rupture of membranes, </w:t>
      </w:r>
      <w:r w:rsidR="40E89B9D" w:rsidRPr="4442696D">
        <w:rPr>
          <w:rFonts w:ascii="Times New Roman" w:eastAsia="Times New Roman" w:hAnsi="Times New Roman" w:cs="Times New Roman"/>
        </w:rPr>
        <w:t>may also be playing a role.</w:t>
      </w:r>
      <w:r w:rsidR="6E3C9ED5" w:rsidRPr="4442696D">
        <w:rPr>
          <w:rFonts w:ascii="Times New Roman" w:eastAsia="Times New Roman" w:hAnsi="Times New Roman" w:cs="Times New Roman"/>
        </w:rPr>
        <w:t xml:space="preserve"> </w:t>
      </w:r>
      <w:r w:rsidR="0658F62E" w:rsidRPr="4442696D">
        <w:rPr>
          <w:rFonts w:ascii="Times New Roman" w:eastAsia="Times New Roman" w:hAnsi="Times New Roman" w:cs="Times New Roman"/>
        </w:rPr>
        <w:t>The cause for</w:t>
      </w:r>
      <w:r w:rsidR="1208AEDA" w:rsidRPr="4442696D">
        <w:rPr>
          <w:rFonts w:ascii="Times New Roman" w:eastAsia="Times New Roman" w:hAnsi="Times New Roman" w:cs="Times New Roman"/>
        </w:rPr>
        <w:t xml:space="preserve"> this increas</w:t>
      </w:r>
      <w:r w:rsidR="0658F62E" w:rsidRPr="4442696D">
        <w:rPr>
          <w:rFonts w:ascii="Times New Roman" w:eastAsia="Times New Roman" w:hAnsi="Times New Roman" w:cs="Times New Roman"/>
        </w:rPr>
        <w:t xml:space="preserve">e has not been established; </w:t>
      </w:r>
      <w:r w:rsidR="46BEB749" w:rsidRPr="4442696D">
        <w:rPr>
          <w:rFonts w:ascii="Times New Roman" w:eastAsia="Times New Roman" w:hAnsi="Times New Roman" w:cs="Times New Roman"/>
        </w:rPr>
        <w:t xml:space="preserve">the aetiology of spontaneous preterm birth is poorly understood, and many spontaneous preterm births have no </w:t>
      </w:r>
      <w:r w:rsidR="398DF3C3" w:rsidRPr="4442696D">
        <w:rPr>
          <w:rFonts w:ascii="Times New Roman" w:eastAsia="Times New Roman" w:hAnsi="Times New Roman" w:cs="Times New Roman"/>
        </w:rPr>
        <w:t xml:space="preserve">distinct addressable </w:t>
      </w:r>
      <w:r w:rsidR="46BEB749" w:rsidRPr="4442696D">
        <w:rPr>
          <w:rFonts w:ascii="Times New Roman" w:eastAsia="Times New Roman" w:hAnsi="Times New Roman" w:cs="Times New Roman"/>
        </w:rPr>
        <w:t>clinical risk factor.</w:t>
      </w:r>
      <w:r w:rsidR="46BEB749" w:rsidRPr="4442696D">
        <w:rPr>
          <w:rFonts w:ascii="Times New Roman" w:eastAsia="Times New Roman" w:hAnsi="Times New Roman" w:cs="Times New Roman"/>
          <w:vertAlign w:val="superscript"/>
        </w:rPr>
        <w:t>9</w:t>
      </w:r>
      <w:r w:rsidR="0877F116" w:rsidRPr="4442696D">
        <w:rPr>
          <w:rFonts w:ascii="Times New Roman" w:eastAsia="Times New Roman" w:hAnsi="Times New Roman" w:cs="Times New Roman"/>
          <w:vertAlign w:val="superscript"/>
        </w:rPr>
        <w:t>,10</w:t>
      </w:r>
      <w:r w:rsidR="0877F116" w:rsidRPr="4442696D">
        <w:rPr>
          <w:rFonts w:ascii="Times New Roman" w:eastAsia="Times New Roman" w:hAnsi="Times New Roman" w:cs="Times New Roman"/>
        </w:rPr>
        <w:t xml:space="preserve"> </w:t>
      </w:r>
      <w:r w:rsidR="46BEB749" w:rsidRPr="4442696D">
        <w:rPr>
          <w:rFonts w:ascii="Times New Roman" w:eastAsia="Times New Roman" w:hAnsi="Times New Roman" w:cs="Times New Roman"/>
        </w:rPr>
        <w:t>A</w:t>
      </w:r>
      <w:r w:rsidR="1208AEDA" w:rsidRPr="4442696D">
        <w:rPr>
          <w:rFonts w:ascii="Times New Roman" w:eastAsia="Times New Roman" w:hAnsi="Times New Roman" w:cs="Times New Roman"/>
        </w:rPr>
        <w:t xml:space="preserve"> multitude of </w:t>
      </w:r>
      <w:r w:rsidR="36DF4D55" w:rsidRPr="4442696D">
        <w:rPr>
          <w:rFonts w:ascii="Times New Roman" w:eastAsia="Times New Roman" w:hAnsi="Times New Roman" w:cs="Times New Roman"/>
        </w:rPr>
        <w:t xml:space="preserve">socio-demographic, environmental, clinical and behavioural </w:t>
      </w:r>
      <w:r w:rsidR="2182F902" w:rsidRPr="4442696D">
        <w:rPr>
          <w:rFonts w:ascii="Times New Roman" w:eastAsia="Times New Roman" w:hAnsi="Times New Roman" w:cs="Times New Roman"/>
        </w:rPr>
        <w:t>factors</w:t>
      </w:r>
      <w:r w:rsidR="1208AEDA" w:rsidRPr="4442696D">
        <w:rPr>
          <w:rFonts w:ascii="Times New Roman" w:eastAsia="Times New Roman" w:hAnsi="Times New Roman" w:cs="Times New Roman"/>
        </w:rPr>
        <w:t xml:space="preserve"> </w:t>
      </w:r>
      <w:r w:rsidR="36DF4D55" w:rsidRPr="4442696D">
        <w:rPr>
          <w:rFonts w:ascii="Times New Roman" w:eastAsia="Times New Roman" w:hAnsi="Times New Roman" w:cs="Times New Roman"/>
        </w:rPr>
        <w:t xml:space="preserve">have been linked to </w:t>
      </w:r>
      <w:r w:rsidR="398DF3C3" w:rsidRPr="4442696D">
        <w:rPr>
          <w:rFonts w:ascii="Times New Roman" w:eastAsia="Times New Roman" w:hAnsi="Times New Roman" w:cs="Times New Roman"/>
        </w:rPr>
        <w:t xml:space="preserve">an </w:t>
      </w:r>
      <w:r w:rsidR="36DF4D55" w:rsidRPr="4442696D">
        <w:rPr>
          <w:rFonts w:ascii="Times New Roman" w:eastAsia="Times New Roman" w:hAnsi="Times New Roman" w:cs="Times New Roman"/>
        </w:rPr>
        <w:t>increased risk of</w:t>
      </w:r>
      <w:r w:rsidR="2182F902" w:rsidRPr="4442696D">
        <w:rPr>
          <w:rFonts w:ascii="Times New Roman" w:eastAsia="Times New Roman" w:hAnsi="Times New Roman" w:cs="Times New Roman"/>
        </w:rPr>
        <w:t xml:space="preserve"> </w:t>
      </w:r>
      <w:r w:rsidR="1208AEDA" w:rsidRPr="4442696D">
        <w:rPr>
          <w:rFonts w:ascii="Times New Roman" w:eastAsia="Times New Roman" w:hAnsi="Times New Roman" w:cs="Times New Roman"/>
        </w:rPr>
        <w:t>spontaneous preterm births and</w:t>
      </w:r>
      <w:r w:rsidR="46BEB749" w:rsidRPr="4442696D">
        <w:rPr>
          <w:rFonts w:ascii="Times New Roman" w:eastAsia="Times New Roman" w:hAnsi="Times New Roman" w:cs="Times New Roman"/>
        </w:rPr>
        <w:t xml:space="preserve"> could play a role in changing trends over time.</w:t>
      </w:r>
      <w:r w:rsidR="1208AEDA" w:rsidRPr="4442696D">
        <w:rPr>
          <w:rFonts w:ascii="Times New Roman" w:eastAsia="Times New Roman" w:hAnsi="Times New Roman" w:cs="Times New Roman"/>
          <w:vertAlign w:val="superscript"/>
        </w:rPr>
        <w:t>8, 9</w:t>
      </w:r>
      <w:r w:rsidR="36DF4D55" w:rsidRPr="4442696D">
        <w:rPr>
          <w:rFonts w:ascii="Times New Roman" w:eastAsia="Times New Roman" w:hAnsi="Times New Roman" w:cs="Times New Roman"/>
        </w:rPr>
        <w:t xml:space="preserve"> </w:t>
      </w:r>
      <w:r w:rsidR="05B7655C" w:rsidRPr="4442696D">
        <w:rPr>
          <w:rFonts w:ascii="Times New Roman" w:eastAsia="Times New Roman" w:hAnsi="Times New Roman" w:cs="Times New Roman"/>
        </w:rPr>
        <w:t>However, differences in rates of preterm births between high-i</w:t>
      </w:r>
      <w:r w:rsidR="69FD9987" w:rsidRPr="4442696D">
        <w:rPr>
          <w:rFonts w:ascii="Times New Roman" w:eastAsia="Times New Roman" w:hAnsi="Times New Roman" w:cs="Times New Roman"/>
        </w:rPr>
        <w:t xml:space="preserve">ncome countries, </w:t>
      </w:r>
      <w:r w:rsidR="05B7655C" w:rsidRPr="4442696D">
        <w:rPr>
          <w:rFonts w:ascii="Times New Roman" w:eastAsia="Times New Roman" w:hAnsi="Times New Roman" w:cs="Times New Roman"/>
        </w:rPr>
        <w:t xml:space="preserve">as well </w:t>
      </w:r>
      <w:r w:rsidR="69FD9987" w:rsidRPr="4442696D">
        <w:rPr>
          <w:rFonts w:ascii="Times New Roman" w:eastAsia="Times New Roman" w:hAnsi="Times New Roman" w:cs="Times New Roman"/>
        </w:rPr>
        <w:t>as heterogeneous time trends</w:t>
      </w:r>
      <w:r w:rsidR="05B7655C" w:rsidRPr="4442696D">
        <w:rPr>
          <w:rFonts w:ascii="Times New Roman" w:eastAsia="Times New Roman" w:hAnsi="Times New Roman" w:cs="Times New Roman"/>
        </w:rPr>
        <w:t xml:space="preserve"> </w:t>
      </w:r>
      <w:r w:rsidR="69FD9987" w:rsidRPr="4442696D">
        <w:rPr>
          <w:rFonts w:ascii="Times New Roman" w:eastAsia="Times New Roman" w:hAnsi="Times New Roman" w:cs="Times New Roman"/>
        </w:rPr>
        <w:t xml:space="preserve">are </w:t>
      </w:r>
      <w:r w:rsidR="05B7655C" w:rsidRPr="4442696D">
        <w:rPr>
          <w:rFonts w:ascii="Times New Roman" w:eastAsia="Times New Roman" w:hAnsi="Times New Roman" w:cs="Times New Roman"/>
        </w:rPr>
        <w:t>suggest</w:t>
      </w:r>
      <w:r w:rsidR="69FD9987" w:rsidRPr="4442696D">
        <w:rPr>
          <w:rFonts w:ascii="Times New Roman" w:eastAsia="Times New Roman" w:hAnsi="Times New Roman" w:cs="Times New Roman"/>
        </w:rPr>
        <w:t>ive of</w:t>
      </w:r>
      <w:r w:rsidR="05B7655C" w:rsidRPr="4442696D">
        <w:rPr>
          <w:rFonts w:ascii="Times New Roman" w:eastAsia="Times New Roman" w:hAnsi="Times New Roman" w:cs="Times New Roman"/>
        </w:rPr>
        <w:t xml:space="preserve"> modifiable population factors </w:t>
      </w:r>
      <w:r w:rsidR="69FD9987" w:rsidRPr="4442696D">
        <w:rPr>
          <w:rFonts w:ascii="Times New Roman" w:eastAsia="Times New Roman" w:hAnsi="Times New Roman" w:cs="Times New Roman"/>
        </w:rPr>
        <w:t>that affect preterm birth risk.</w:t>
      </w:r>
      <w:r w:rsidR="69FD9987" w:rsidRPr="4442696D">
        <w:rPr>
          <w:rFonts w:ascii="Times New Roman" w:eastAsia="Times New Roman" w:hAnsi="Times New Roman" w:cs="Times New Roman"/>
          <w:vertAlign w:val="superscript"/>
        </w:rPr>
        <w:t>10</w:t>
      </w:r>
      <w:r w:rsidR="69FD9987" w:rsidRPr="4442696D">
        <w:rPr>
          <w:rFonts w:ascii="Times New Roman" w:eastAsia="Times New Roman" w:hAnsi="Times New Roman" w:cs="Times New Roman"/>
        </w:rPr>
        <w:t xml:space="preserve"> </w:t>
      </w:r>
    </w:p>
    <w:p w14:paraId="4E0779C7" w14:textId="01AC04CD" w:rsidR="00DC76B6" w:rsidRPr="00EA1CD4" w:rsidRDefault="00804013" w:rsidP="4442696D">
      <w:pPr>
        <w:spacing w:line="360" w:lineRule="auto"/>
        <w:rPr>
          <w:rFonts w:ascii="Times New Roman" w:eastAsia="Times New Roman" w:hAnsi="Times New Roman" w:cs="Times New Roman"/>
          <w:vertAlign w:val="superscript"/>
        </w:rPr>
      </w:pPr>
      <w:r w:rsidRPr="4442696D">
        <w:rPr>
          <w:rFonts w:ascii="Times New Roman" w:eastAsia="Times New Roman" w:hAnsi="Times New Roman" w:cs="Times New Roman"/>
        </w:rPr>
        <w:t>At later gestations, rates of induction of labour and caesarean birth at and beyond term h</w:t>
      </w:r>
      <w:r w:rsidR="009B48B8" w:rsidRPr="4442696D">
        <w:rPr>
          <w:rFonts w:ascii="Times New Roman" w:eastAsia="Times New Roman" w:hAnsi="Times New Roman" w:cs="Times New Roman"/>
        </w:rPr>
        <w:t xml:space="preserve">ave risen in many countries, </w:t>
      </w:r>
      <w:proofErr w:type="gramStart"/>
      <w:r w:rsidR="009B48B8" w:rsidRPr="4442696D">
        <w:rPr>
          <w:rFonts w:ascii="Times New Roman" w:eastAsia="Times New Roman" w:hAnsi="Times New Roman" w:cs="Times New Roman"/>
        </w:rPr>
        <w:t>as a consequence of</w:t>
      </w:r>
      <w:proofErr w:type="gramEnd"/>
      <w:r w:rsidR="00DC76B6" w:rsidRPr="4442696D">
        <w:rPr>
          <w:rFonts w:ascii="Times New Roman" w:eastAsia="Times New Roman" w:hAnsi="Times New Roman" w:cs="Times New Roman"/>
        </w:rPr>
        <w:t xml:space="preserve"> mounting evidence of increased perinatal mortality and maternal </w:t>
      </w:r>
      <w:r w:rsidR="00DC76B6" w:rsidRPr="4442696D">
        <w:rPr>
          <w:rFonts w:ascii="Times New Roman" w:eastAsia="Times New Roman" w:hAnsi="Times New Roman" w:cs="Times New Roman"/>
        </w:rPr>
        <w:lastRenderedPageBreak/>
        <w:t>morbidity associated with prolonged gestation</w:t>
      </w:r>
      <w:r w:rsidR="009B48B8" w:rsidRPr="4442696D">
        <w:rPr>
          <w:rFonts w:ascii="Times New Roman" w:eastAsia="Times New Roman" w:hAnsi="Times New Roman" w:cs="Times New Roman"/>
        </w:rPr>
        <w:t>s</w:t>
      </w:r>
      <w:r w:rsidR="00DC76B6" w:rsidRPr="4442696D">
        <w:rPr>
          <w:rFonts w:ascii="Times New Roman" w:eastAsia="Times New Roman" w:hAnsi="Times New Roman" w:cs="Times New Roman"/>
        </w:rPr>
        <w:t>. I</w:t>
      </w:r>
      <w:r w:rsidR="009B48B8" w:rsidRPr="4442696D">
        <w:rPr>
          <w:rFonts w:ascii="Times New Roman" w:eastAsia="Times New Roman" w:hAnsi="Times New Roman" w:cs="Times New Roman"/>
        </w:rPr>
        <w:t xml:space="preserve">n Sweden, a multi-centre, </w:t>
      </w:r>
      <w:r w:rsidR="00DC76B6" w:rsidRPr="4442696D">
        <w:rPr>
          <w:rFonts w:ascii="Times New Roman" w:eastAsia="Times New Roman" w:hAnsi="Times New Roman" w:cs="Times New Roman"/>
        </w:rPr>
        <w:t>randomised control</w:t>
      </w:r>
      <w:r w:rsidR="009B48B8" w:rsidRPr="4442696D">
        <w:rPr>
          <w:rFonts w:ascii="Times New Roman" w:eastAsia="Times New Roman" w:hAnsi="Times New Roman" w:cs="Times New Roman"/>
        </w:rPr>
        <w:t>led trial demonstrated</w:t>
      </w:r>
      <w:r w:rsidR="00DC76B6" w:rsidRPr="4442696D">
        <w:rPr>
          <w:rFonts w:ascii="Times New Roman" w:eastAsia="Times New Roman" w:hAnsi="Times New Roman" w:cs="Times New Roman"/>
        </w:rPr>
        <w:t xml:space="preserve"> reduced perinatal mortality in pregnancies induced at 41 weeks compared with 42 weeks</w:t>
      </w:r>
      <w:r w:rsidR="009B48B8" w:rsidRPr="4442696D">
        <w:rPr>
          <w:rFonts w:ascii="Times New Roman" w:eastAsia="Times New Roman" w:hAnsi="Times New Roman" w:cs="Times New Roman"/>
        </w:rPr>
        <w:t>.</w:t>
      </w:r>
      <w:r w:rsidR="00DC76B6" w:rsidRPr="4442696D">
        <w:rPr>
          <w:rFonts w:ascii="Times New Roman" w:eastAsia="Times New Roman" w:hAnsi="Times New Roman" w:cs="Times New Roman"/>
          <w:vertAlign w:val="superscript"/>
        </w:rPr>
        <w:t>1</w:t>
      </w:r>
      <w:r w:rsidR="009B48B8" w:rsidRPr="4442696D">
        <w:rPr>
          <w:rFonts w:ascii="Times New Roman" w:eastAsia="Times New Roman" w:hAnsi="Times New Roman" w:cs="Times New Roman"/>
          <w:vertAlign w:val="superscript"/>
        </w:rPr>
        <w:t>1</w:t>
      </w:r>
      <w:r w:rsidR="00EA1CD4" w:rsidRPr="4442696D">
        <w:rPr>
          <w:rFonts w:ascii="Times New Roman" w:eastAsia="Times New Roman" w:hAnsi="Times New Roman" w:cs="Times New Roman"/>
        </w:rPr>
        <w:t xml:space="preserve"> In 2020, </w:t>
      </w:r>
      <w:proofErr w:type="spellStart"/>
      <w:r w:rsidR="00EA1CD4" w:rsidRPr="4442696D">
        <w:rPr>
          <w:rFonts w:ascii="Times New Roman" w:eastAsia="Times New Roman" w:hAnsi="Times New Roman" w:cs="Times New Roman"/>
        </w:rPr>
        <w:t>Alkmark</w:t>
      </w:r>
      <w:proofErr w:type="spellEnd"/>
      <w:r w:rsidR="00EA1CD4" w:rsidRPr="4442696D">
        <w:rPr>
          <w:rFonts w:ascii="Times New Roman" w:eastAsia="Times New Roman" w:hAnsi="Times New Roman" w:cs="Times New Roman"/>
        </w:rPr>
        <w:t xml:space="preserve"> </w:t>
      </w:r>
      <w:r w:rsidR="00EA1CD4" w:rsidRPr="4442696D">
        <w:rPr>
          <w:rFonts w:ascii="Times New Roman" w:eastAsia="Times New Roman" w:hAnsi="Times New Roman" w:cs="Times New Roman"/>
          <w:i/>
          <w:iCs/>
        </w:rPr>
        <w:t>et al</w:t>
      </w:r>
      <w:r w:rsidR="00EA1CD4" w:rsidRPr="4442696D">
        <w:rPr>
          <w:rFonts w:ascii="Times New Roman" w:eastAsia="Times New Roman" w:hAnsi="Times New Roman" w:cs="Times New Roman"/>
        </w:rPr>
        <w:t xml:space="preserve"> published a systematic review and individual participant data meta-analysis of randomised trials evaluating the impact of expectant management until 42 weeks versus induction of labour at 41 weeks on perinatal outcome. They found that induction of labour at 41 weeks improved perinatal outcomes compared with expectant management, without increasing caesarean delivery rate in nulliparous women.</w:t>
      </w:r>
      <w:r w:rsidR="00EA1CD4" w:rsidRPr="4442696D">
        <w:rPr>
          <w:rFonts w:ascii="Times New Roman" w:eastAsia="Times New Roman" w:hAnsi="Times New Roman" w:cs="Times New Roman"/>
          <w:vertAlign w:val="superscript"/>
        </w:rPr>
        <w:t>12</w:t>
      </w:r>
    </w:p>
    <w:p w14:paraId="1E329CF8" w14:textId="2F9422EC" w:rsidR="00303C94" w:rsidRPr="00CE14FF" w:rsidRDefault="69451FF6" w:rsidP="4442696D">
      <w:pPr>
        <w:shd w:val="clear" w:color="auto" w:fill="FFFFFF" w:themeFill="background1"/>
        <w:spacing w:after="0" w:line="360" w:lineRule="auto"/>
        <w:rPr>
          <w:rFonts w:ascii="Times New Roman" w:eastAsia="Times New Roman" w:hAnsi="Times New Roman" w:cs="Times New Roman"/>
        </w:rPr>
      </w:pPr>
      <w:r w:rsidRPr="4442696D">
        <w:rPr>
          <w:rFonts w:ascii="Times New Roman" w:eastAsia="Times New Roman" w:hAnsi="Times New Roman" w:cs="Times New Roman"/>
        </w:rPr>
        <w:t>Norman</w:t>
      </w:r>
      <w:r w:rsidR="4ED7992E" w:rsidRPr="4442696D">
        <w:rPr>
          <w:rFonts w:ascii="Times New Roman" w:eastAsia="Times New Roman" w:hAnsi="Times New Roman" w:cs="Times New Roman"/>
        </w:rPr>
        <w:t xml:space="preserve"> </w:t>
      </w:r>
      <w:r w:rsidR="4ED7992E" w:rsidRPr="4442696D">
        <w:rPr>
          <w:rFonts w:ascii="Times New Roman" w:eastAsia="Times New Roman" w:hAnsi="Times New Roman" w:cs="Times New Roman"/>
          <w:i/>
          <w:iCs/>
        </w:rPr>
        <w:t>et al</w:t>
      </w:r>
      <w:r w:rsidRPr="4442696D">
        <w:rPr>
          <w:rFonts w:ascii="Times New Roman" w:eastAsia="Times New Roman" w:hAnsi="Times New Roman" w:cs="Times New Roman"/>
        </w:rPr>
        <w:t xml:space="preserve"> conducted a comprehensive analysis of population-based data from Scotland between 1980 and 200</w:t>
      </w:r>
      <w:r w:rsidR="26AE91B3" w:rsidRPr="4442696D">
        <w:rPr>
          <w:rFonts w:ascii="Times New Roman" w:eastAsia="Times New Roman" w:hAnsi="Times New Roman" w:cs="Times New Roman"/>
        </w:rPr>
        <w:t>4</w:t>
      </w:r>
      <w:r w:rsidRPr="4442696D">
        <w:rPr>
          <w:rFonts w:ascii="Times New Roman" w:eastAsia="Times New Roman" w:hAnsi="Times New Roman" w:cs="Times New Roman"/>
        </w:rPr>
        <w:t xml:space="preserve">, </w:t>
      </w:r>
      <w:r w:rsidR="4FFDDB3B" w:rsidRPr="4442696D">
        <w:rPr>
          <w:rFonts w:ascii="Times New Roman" w:eastAsia="Times New Roman" w:hAnsi="Times New Roman" w:cs="Times New Roman"/>
        </w:rPr>
        <w:t xml:space="preserve">reporting an overall </w:t>
      </w:r>
      <w:r w:rsidR="0C1FB007" w:rsidRPr="4442696D">
        <w:rPr>
          <w:rFonts w:ascii="Times New Roman" w:eastAsia="Times New Roman" w:hAnsi="Times New Roman" w:cs="Times New Roman"/>
        </w:rPr>
        <w:t xml:space="preserve">singleton </w:t>
      </w:r>
      <w:r w:rsidR="4FFDDB3B" w:rsidRPr="4442696D">
        <w:rPr>
          <w:rFonts w:ascii="Times New Roman" w:eastAsia="Times New Roman" w:hAnsi="Times New Roman" w:cs="Times New Roman"/>
        </w:rPr>
        <w:t>preterm birth rate of 5.8%</w:t>
      </w:r>
      <w:r w:rsidR="1A88DA13" w:rsidRPr="4442696D">
        <w:rPr>
          <w:rFonts w:ascii="Times New Roman" w:eastAsia="Times New Roman" w:hAnsi="Times New Roman" w:cs="Times New Roman"/>
        </w:rPr>
        <w:t>.</w:t>
      </w:r>
      <w:r w:rsidR="4B4B1D94" w:rsidRPr="4442696D">
        <w:rPr>
          <w:rFonts w:ascii="Times New Roman" w:eastAsia="Times New Roman" w:hAnsi="Times New Roman" w:cs="Times New Roman"/>
          <w:vertAlign w:val="superscript"/>
        </w:rPr>
        <w:t>13</w:t>
      </w:r>
      <w:r w:rsidR="1A88DA13" w:rsidRPr="4442696D">
        <w:rPr>
          <w:rFonts w:ascii="Times New Roman" w:eastAsia="Times New Roman" w:hAnsi="Times New Roman" w:cs="Times New Roman"/>
        </w:rPr>
        <w:t xml:space="preserve"> </w:t>
      </w:r>
      <w:r w:rsidR="4FFDDB3B" w:rsidRPr="4442696D">
        <w:rPr>
          <w:rFonts w:ascii="Times New Roman" w:eastAsia="Times New Roman" w:hAnsi="Times New Roman" w:cs="Times New Roman"/>
        </w:rPr>
        <w:t xml:space="preserve">They </w:t>
      </w:r>
      <w:r w:rsidRPr="4442696D">
        <w:rPr>
          <w:rFonts w:ascii="Times New Roman" w:eastAsia="Times New Roman" w:hAnsi="Times New Roman" w:cs="Times New Roman"/>
        </w:rPr>
        <w:t>document</w:t>
      </w:r>
      <w:r w:rsidR="4FFDDB3B" w:rsidRPr="4442696D">
        <w:rPr>
          <w:rFonts w:ascii="Times New Roman" w:eastAsia="Times New Roman" w:hAnsi="Times New Roman" w:cs="Times New Roman"/>
        </w:rPr>
        <w:t>ed</w:t>
      </w:r>
      <w:r w:rsidRPr="4442696D">
        <w:rPr>
          <w:rFonts w:ascii="Times New Roman" w:eastAsia="Times New Roman" w:hAnsi="Times New Roman" w:cs="Times New Roman"/>
        </w:rPr>
        <w:t xml:space="preserve"> an increasing trend in preterm</w:t>
      </w:r>
      <w:r w:rsidR="5C4E95D5" w:rsidRPr="4442696D">
        <w:rPr>
          <w:rFonts w:ascii="Times New Roman" w:eastAsia="Times New Roman" w:hAnsi="Times New Roman" w:cs="Times New Roman"/>
        </w:rPr>
        <w:t xml:space="preserve"> </w:t>
      </w:r>
      <w:r w:rsidRPr="4442696D">
        <w:rPr>
          <w:rFonts w:ascii="Times New Roman" w:eastAsia="Times New Roman" w:hAnsi="Times New Roman" w:cs="Times New Roman"/>
        </w:rPr>
        <w:t>birth rates over time</w:t>
      </w:r>
      <w:r w:rsidR="37AFF2EF" w:rsidRPr="4442696D">
        <w:rPr>
          <w:rFonts w:ascii="Times New Roman" w:eastAsia="Times New Roman" w:hAnsi="Times New Roman" w:cs="Times New Roman"/>
        </w:rPr>
        <w:t xml:space="preserve"> after adjusting for maternal age at delivery</w:t>
      </w:r>
      <w:r w:rsidRPr="4442696D">
        <w:rPr>
          <w:rFonts w:ascii="Times New Roman" w:eastAsia="Times New Roman" w:hAnsi="Times New Roman" w:cs="Times New Roman"/>
        </w:rPr>
        <w:t>, and attribut</w:t>
      </w:r>
      <w:r w:rsidR="4FFDDB3B" w:rsidRPr="4442696D">
        <w:rPr>
          <w:rFonts w:ascii="Times New Roman" w:eastAsia="Times New Roman" w:hAnsi="Times New Roman" w:cs="Times New Roman"/>
        </w:rPr>
        <w:t>e</w:t>
      </w:r>
      <w:r w:rsidR="37AFF2EF" w:rsidRPr="4442696D">
        <w:rPr>
          <w:rFonts w:ascii="Times New Roman" w:eastAsia="Times New Roman" w:hAnsi="Times New Roman" w:cs="Times New Roman"/>
        </w:rPr>
        <w:t>d</w:t>
      </w:r>
      <w:r w:rsidRPr="4442696D">
        <w:rPr>
          <w:rFonts w:ascii="Times New Roman" w:eastAsia="Times New Roman" w:hAnsi="Times New Roman" w:cs="Times New Roman"/>
        </w:rPr>
        <w:t xml:space="preserve"> this to a rise in both </w:t>
      </w:r>
      <w:r w:rsidR="0C1FB007" w:rsidRPr="4442696D">
        <w:rPr>
          <w:rFonts w:ascii="Times New Roman" w:eastAsia="Times New Roman" w:hAnsi="Times New Roman" w:cs="Times New Roman"/>
        </w:rPr>
        <w:t>provider-initiated</w:t>
      </w:r>
      <w:r w:rsidR="5C4E95D5" w:rsidRPr="4442696D">
        <w:rPr>
          <w:rFonts w:ascii="Times New Roman" w:eastAsia="Times New Roman" w:hAnsi="Times New Roman" w:cs="Times New Roman"/>
        </w:rPr>
        <w:t xml:space="preserve"> </w:t>
      </w:r>
      <w:r w:rsidR="2ADBF03C" w:rsidRPr="4442696D">
        <w:rPr>
          <w:rFonts w:ascii="Times New Roman" w:eastAsia="Times New Roman" w:hAnsi="Times New Roman" w:cs="Times New Roman"/>
          <w:color w:val="000000"/>
          <w:shd w:val="clear" w:color="auto" w:fill="FFFFFF"/>
        </w:rPr>
        <w:t xml:space="preserve">(prelabour caesarean section or induction of labour) </w:t>
      </w:r>
      <w:r w:rsidR="032B2710" w:rsidRPr="4442696D">
        <w:rPr>
          <w:rFonts w:ascii="Times New Roman" w:eastAsia="Times New Roman" w:hAnsi="Times New Roman" w:cs="Times New Roman"/>
        </w:rPr>
        <w:t>a</w:t>
      </w:r>
      <w:r w:rsidR="4ED7992E" w:rsidRPr="4442696D">
        <w:rPr>
          <w:rFonts w:ascii="Times New Roman" w:eastAsia="Times New Roman" w:hAnsi="Times New Roman" w:cs="Times New Roman"/>
        </w:rPr>
        <w:t xml:space="preserve">s well as </w:t>
      </w:r>
      <w:r w:rsidR="032B2710" w:rsidRPr="4442696D">
        <w:rPr>
          <w:rFonts w:ascii="Times New Roman" w:eastAsia="Times New Roman" w:hAnsi="Times New Roman" w:cs="Times New Roman"/>
        </w:rPr>
        <w:t>spontaneous premature births.</w:t>
      </w:r>
      <w:r w:rsidR="37AFF2EF" w:rsidRPr="4442696D">
        <w:rPr>
          <w:rFonts w:ascii="Times New Roman" w:eastAsia="Times New Roman" w:hAnsi="Times New Roman" w:cs="Times New Roman"/>
        </w:rPr>
        <w:t xml:space="preserve"> The increase in preterm birth rates</w:t>
      </w:r>
      <w:r w:rsidR="63522FAF" w:rsidRPr="4442696D">
        <w:rPr>
          <w:rFonts w:ascii="Times New Roman" w:eastAsia="Times New Roman" w:hAnsi="Times New Roman" w:cs="Times New Roman"/>
        </w:rPr>
        <w:t xml:space="preserve"> over time</w:t>
      </w:r>
      <w:r w:rsidR="37AFF2EF" w:rsidRPr="4442696D">
        <w:rPr>
          <w:rFonts w:ascii="Times New Roman" w:eastAsia="Times New Roman" w:hAnsi="Times New Roman" w:cs="Times New Roman"/>
        </w:rPr>
        <w:t xml:space="preserve"> was associate</w:t>
      </w:r>
      <w:r w:rsidR="0C1FB007" w:rsidRPr="4442696D">
        <w:rPr>
          <w:rFonts w:ascii="Times New Roman" w:eastAsia="Times New Roman" w:hAnsi="Times New Roman" w:cs="Times New Roman"/>
        </w:rPr>
        <w:t xml:space="preserve">d with a decline in stillbirth, and </w:t>
      </w:r>
      <w:r w:rsidR="37AFF2EF" w:rsidRPr="4442696D">
        <w:rPr>
          <w:rFonts w:ascii="Times New Roman" w:eastAsia="Times New Roman" w:hAnsi="Times New Roman" w:cs="Times New Roman"/>
        </w:rPr>
        <w:t xml:space="preserve">neonatal and perinatal mortality, leading the authors to conclude that </w:t>
      </w:r>
      <w:r w:rsidR="2FB73D14" w:rsidRPr="4442696D">
        <w:rPr>
          <w:rFonts w:ascii="Times New Roman" w:eastAsia="Times New Roman" w:hAnsi="Times New Roman" w:cs="Times New Roman"/>
        </w:rPr>
        <w:t xml:space="preserve">the rise in </w:t>
      </w:r>
      <w:proofErr w:type="gramStart"/>
      <w:r w:rsidR="2FB73D14" w:rsidRPr="4442696D">
        <w:rPr>
          <w:rFonts w:ascii="Times New Roman" w:eastAsia="Times New Roman" w:hAnsi="Times New Roman" w:cs="Times New Roman"/>
        </w:rPr>
        <w:t>medically-indicated</w:t>
      </w:r>
      <w:proofErr w:type="gramEnd"/>
      <w:r w:rsidR="2FB73D14" w:rsidRPr="4442696D">
        <w:rPr>
          <w:rFonts w:ascii="Times New Roman" w:eastAsia="Times New Roman" w:hAnsi="Times New Roman" w:cs="Times New Roman"/>
        </w:rPr>
        <w:t xml:space="preserve"> preterm births was likely to be appropriate</w:t>
      </w:r>
      <w:r w:rsidR="37AFF2EF" w:rsidRPr="4442696D">
        <w:rPr>
          <w:rFonts w:ascii="Times New Roman" w:eastAsia="Times New Roman" w:hAnsi="Times New Roman" w:cs="Times New Roman"/>
        </w:rPr>
        <w:t xml:space="preserve">. </w:t>
      </w:r>
      <w:r w:rsidR="0ADF8E0E" w:rsidRPr="4442696D">
        <w:rPr>
          <w:rFonts w:ascii="Times New Roman" w:eastAsia="Times New Roman" w:hAnsi="Times New Roman" w:cs="Times New Roman"/>
        </w:rPr>
        <w:t>In this update, we hypothesise that, since the publication of data covering 1980-20</w:t>
      </w:r>
      <w:r w:rsidR="4E6C3839" w:rsidRPr="4442696D">
        <w:rPr>
          <w:rFonts w:ascii="Times New Roman" w:eastAsia="Times New Roman" w:hAnsi="Times New Roman" w:cs="Times New Roman"/>
        </w:rPr>
        <w:t>04, preterm deliveries</w:t>
      </w:r>
      <w:r w:rsidR="0ADF8E0E" w:rsidRPr="4442696D">
        <w:rPr>
          <w:rFonts w:ascii="Times New Roman" w:eastAsia="Times New Roman" w:hAnsi="Times New Roman" w:cs="Times New Roman"/>
        </w:rPr>
        <w:t xml:space="preserve"> have continued to increase with spontaneous and provider-initiated causes equally contributing to this phenomenon in Scotland. Both the prevalence of induction of labour and caesarean sections at term are likely to have risen over this period reducing the proportion of post-t</w:t>
      </w:r>
      <w:r w:rsidR="4E6C3839" w:rsidRPr="4442696D">
        <w:rPr>
          <w:rFonts w:ascii="Times New Roman" w:eastAsia="Times New Roman" w:hAnsi="Times New Roman" w:cs="Times New Roman"/>
        </w:rPr>
        <w:t>erm deliveries</w:t>
      </w:r>
      <w:r w:rsidR="0ADF8E0E" w:rsidRPr="4442696D">
        <w:rPr>
          <w:rFonts w:ascii="Times New Roman" w:eastAsia="Times New Roman" w:hAnsi="Times New Roman" w:cs="Times New Roman"/>
        </w:rPr>
        <w:t xml:space="preserve">. We also expect that, in line with expanding health inequalities, the relative proportion of </w:t>
      </w:r>
      <w:r w:rsidR="4E6C3839" w:rsidRPr="4442696D">
        <w:rPr>
          <w:rFonts w:ascii="Times New Roman" w:eastAsia="Times New Roman" w:hAnsi="Times New Roman" w:cs="Times New Roman"/>
        </w:rPr>
        <w:t>preterm deliveries</w:t>
      </w:r>
      <w:r w:rsidR="0ADF8E0E" w:rsidRPr="4442696D">
        <w:rPr>
          <w:rFonts w:ascii="Times New Roman" w:eastAsia="Times New Roman" w:hAnsi="Times New Roman" w:cs="Times New Roman"/>
        </w:rPr>
        <w:t xml:space="preserve"> have continued to increase in women at extremes of maternal age, and those who belong to the lowest Scottish Index of Multiple Deprivation (SIMD) quintiles. </w:t>
      </w:r>
      <w:r w:rsidR="69FD9987" w:rsidRPr="4442696D">
        <w:rPr>
          <w:rFonts w:ascii="Times New Roman" w:eastAsia="Times New Roman" w:hAnsi="Times New Roman" w:cs="Times New Roman"/>
        </w:rPr>
        <w:t>Identifying population-wide exposures and designing health policies to mitigate them could be facilitated by a broader focus on gestational age distribution.</w:t>
      </w:r>
    </w:p>
    <w:p w14:paraId="59A8DB34" w14:textId="59FCFD7A" w:rsidR="00374A90" w:rsidRPr="00CE14FF" w:rsidRDefault="00374A90" w:rsidP="4442696D">
      <w:pPr>
        <w:pStyle w:val="Heading1"/>
        <w:spacing w:line="360" w:lineRule="auto"/>
        <w:rPr>
          <w:rFonts w:ascii="Times New Roman" w:eastAsia="Times New Roman" w:hAnsi="Times New Roman" w:cs="Times New Roman"/>
          <w:u w:val="none"/>
        </w:rPr>
      </w:pPr>
      <w:r w:rsidRPr="4442696D">
        <w:rPr>
          <w:rFonts w:ascii="Times New Roman" w:eastAsia="Times New Roman" w:hAnsi="Times New Roman" w:cs="Times New Roman"/>
          <w:u w:val="none"/>
        </w:rPr>
        <w:t>Aim</w:t>
      </w:r>
      <w:r w:rsidR="0090780E" w:rsidRPr="4442696D">
        <w:rPr>
          <w:rFonts w:ascii="Times New Roman" w:eastAsia="Times New Roman" w:hAnsi="Times New Roman" w:cs="Times New Roman"/>
          <w:u w:val="none"/>
        </w:rPr>
        <w:t xml:space="preserve"> and </w:t>
      </w:r>
      <w:proofErr w:type="gramStart"/>
      <w:r w:rsidR="0090780E" w:rsidRPr="4442696D">
        <w:rPr>
          <w:rFonts w:ascii="Times New Roman" w:eastAsia="Times New Roman" w:hAnsi="Times New Roman" w:cs="Times New Roman"/>
          <w:u w:val="none"/>
        </w:rPr>
        <w:t>objectives</w:t>
      </w:r>
      <w:proofErr w:type="gramEnd"/>
    </w:p>
    <w:p w14:paraId="3DEE2F76" w14:textId="70DC55EC" w:rsidR="00164F0D" w:rsidRPr="00CE14FF" w:rsidRDefault="003023B2"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 xml:space="preserve">The overall aim of this study is to </w:t>
      </w:r>
      <w:r w:rsidR="00AD2BEE" w:rsidRPr="4442696D">
        <w:rPr>
          <w:rFonts w:ascii="Times New Roman" w:eastAsia="Times New Roman" w:hAnsi="Times New Roman" w:cs="Times New Roman"/>
        </w:rPr>
        <w:t xml:space="preserve">describe temporal changes in </w:t>
      </w:r>
      <w:r w:rsidR="00B12144" w:rsidRPr="4442696D">
        <w:rPr>
          <w:rFonts w:ascii="Times New Roman" w:eastAsia="Times New Roman" w:hAnsi="Times New Roman" w:cs="Times New Roman"/>
        </w:rPr>
        <w:t xml:space="preserve">gestational age at </w:t>
      </w:r>
      <w:r w:rsidR="00CC3C35" w:rsidRPr="4442696D">
        <w:rPr>
          <w:rFonts w:ascii="Times New Roman" w:eastAsia="Times New Roman" w:hAnsi="Times New Roman" w:cs="Times New Roman"/>
        </w:rPr>
        <w:t>birth</w:t>
      </w:r>
      <w:r w:rsidR="00B12144" w:rsidRPr="4442696D">
        <w:rPr>
          <w:rFonts w:ascii="Times New Roman" w:eastAsia="Times New Roman" w:hAnsi="Times New Roman" w:cs="Times New Roman"/>
        </w:rPr>
        <w:t xml:space="preserve"> among </w:t>
      </w:r>
      <w:r w:rsidR="000C7CF4" w:rsidRPr="4442696D">
        <w:rPr>
          <w:rFonts w:ascii="Times New Roman" w:eastAsia="Times New Roman" w:hAnsi="Times New Roman" w:cs="Times New Roman"/>
        </w:rPr>
        <w:t xml:space="preserve">all </w:t>
      </w:r>
      <w:r w:rsidR="001C7BB3" w:rsidRPr="4442696D">
        <w:rPr>
          <w:rFonts w:ascii="Times New Roman" w:eastAsia="Times New Roman" w:hAnsi="Times New Roman" w:cs="Times New Roman"/>
        </w:rPr>
        <w:t>live deliveries</w:t>
      </w:r>
      <w:r w:rsidR="00DC2C2D" w:rsidRPr="4442696D">
        <w:rPr>
          <w:rFonts w:ascii="Times New Roman" w:eastAsia="Times New Roman" w:hAnsi="Times New Roman" w:cs="Times New Roman"/>
        </w:rPr>
        <w:t xml:space="preserve"> (singleton and multiple pregnancies to be considered separately)</w:t>
      </w:r>
      <w:r w:rsidRPr="4442696D">
        <w:rPr>
          <w:rFonts w:ascii="Times New Roman" w:eastAsia="Times New Roman" w:hAnsi="Times New Roman" w:cs="Times New Roman"/>
        </w:rPr>
        <w:t xml:space="preserve"> in Scotland between 2005 and 2020. </w:t>
      </w:r>
    </w:p>
    <w:p w14:paraId="73CB310A" w14:textId="42D246EE" w:rsidR="00303C94" w:rsidRPr="00CE14FF" w:rsidRDefault="3BCF6F4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The specific objectives are:</w:t>
      </w:r>
    </w:p>
    <w:p w14:paraId="63F835B1" w14:textId="37795EF5" w:rsidR="00303C94" w:rsidRPr="00CE14FF" w:rsidRDefault="3BCF6F4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1.       To calculate the percentage of deliveries that are preterm, term and post-term, overall and stratified by key socio-demographic characteristics of maternal age and area-level socioeconomic status between 2005 and 2020, and maternal ethnicity between 2015 and 2020.</w:t>
      </w:r>
    </w:p>
    <w:p w14:paraId="45D2F18F" w14:textId="33E7056E" w:rsidR="00303C94" w:rsidRPr="00CE14FF" w:rsidRDefault="3BCF6F4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 xml:space="preserve">2.       To assess if there have been changes over time (2005-2020) in the percentage of deliveries that are preterm, term and post-term. </w:t>
      </w:r>
    </w:p>
    <w:p w14:paraId="7E7D3CD5" w14:textId="3838D21C" w:rsidR="00303C94" w:rsidRPr="00CE14FF" w:rsidRDefault="3BCF6F4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3.       To explore if temporal trends in the percentage of deliveries that are preterm, term and post-term vary by maternal age and/or area-level socioeconomic status.</w:t>
      </w:r>
    </w:p>
    <w:p w14:paraId="52BEC97B" w14:textId="31E25CCD" w:rsidR="00303C94" w:rsidRPr="00CE14FF" w:rsidRDefault="3BCF6F4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lastRenderedPageBreak/>
        <w:t>4.       To explore if there are temporal trends in the percentage of preterm deliveries by gestational age (extremely preterm/very preterm/moderate to late preterm) or by mode of delivery onset (provider initiated/spontaneous).</w:t>
      </w:r>
    </w:p>
    <w:p w14:paraId="067D17E4" w14:textId="6614555C" w:rsidR="00303C94" w:rsidRPr="00CE14FF" w:rsidRDefault="00303C94" w:rsidP="4442696D">
      <w:pPr>
        <w:spacing w:line="360" w:lineRule="auto"/>
        <w:rPr>
          <w:rFonts w:ascii="Times New Roman" w:eastAsia="Times New Roman" w:hAnsi="Times New Roman" w:cs="Times New Roman"/>
          <w:b/>
          <w:bCs/>
        </w:rPr>
      </w:pPr>
      <w:r w:rsidRPr="4442696D">
        <w:rPr>
          <w:rFonts w:ascii="Times New Roman" w:eastAsia="Times New Roman" w:hAnsi="Times New Roman" w:cs="Times New Roman"/>
          <w:b/>
          <w:bCs/>
        </w:rPr>
        <w:t>Methods</w:t>
      </w:r>
    </w:p>
    <w:p w14:paraId="080A3230" w14:textId="77777777" w:rsidR="00C8562E" w:rsidRPr="00CE14FF" w:rsidRDefault="00C8562E" w:rsidP="4442696D">
      <w:pPr>
        <w:pStyle w:val="Heading2"/>
        <w:spacing w:line="360" w:lineRule="auto"/>
        <w:rPr>
          <w:rFonts w:ascii="Times New Roman" w:eastAsia="Times New Roman" w:hAnsi="Times New Roman" w:cs="Times New Roman"/>
        </w:rPr>
      </w:pPr>
      <w:r w:rsidRPr="4442696D">
        <w:rPr>
          <w:rFonts w:ascii="Times New Roman" w:eastAsia="Times New Roman" w:hAnsi="Times New Roman" w:cs="Times New Roman"/>
        </w:rPr>
        <w:t>Data source</w:t>
      </w:r>
    </w:p>
    <w:p w14:paraId="0A34234C" w14:textId="34A932EA" w:rsidR="00303C94" w:rsidRPr="001517D1" w:rsidRDefault="00AD2BEE" w:rsidP="4442696D">
      <w:pPr>
        <w:spacing w:line="360" w:lineRule="auto"/>
        <w:rPr>
          <w:rFonts w:ascii="Times New Roman" w:eastAsia="Times New Roman" w:hAnsi="Times New Roman" w:cs="Times New Roman"/>
          <w:vertAlign w:val="superscript"/>
        </w:rPr>
      </w:pPr>
      <w:r w:rsidRPr="4442696D">
        <w:rPr>
          <w:rFonts w:ascii="Times New Roman" w:eastAsia="Times New Roman" w:hAnsi="Times New Roman" w:cs="Times New Roman"/>
        </w:rPr>
        <w:t>This descriptive epidemiological study will</w:t>
      </w:r>
      <w:r w:rsidR="00303C94" w:rsidRPr="4442696D">
        <w:rPr>
          <w:rFonts w:ascii="Times New Roman" w:eastAsia="Times New Roman" w:hAnsi="Times New Roman" w:cs="Times New Roman"/>
        </w:rPr>
        <w:t xml:space="preserve"> </w:t>
      </w:r>
      <w:r w:rsidR="002B04D8" w:rsidRPr="4442696D">
        <w:rPr>
          <w:rFonts w:ascii="Times New Roman" w:eastAsia="Times New Roman" w:hAnsi="Times New Roman" w:cs="Times New Roman"/>
        </w:rPr>
        <w:t xml:space="preserve">utilise </w:t>
      </w:r>
      <w:r w:rsidR="00303C94" w:rsidRPr="4442696D">
        <w:rPr>
          <w:rFonts w:ascii="Times New Roman" w:eastAsia="Times New Roman" w:hAnsi="Times New Roman" w:cs="Times New Roman"/>
        </w:rPr>
        <w:t>the</w:t>
      </w:r>
      <w:r w:rsidR="00CD41B7" w:rsidRPr="4442696D">
        <w:rPr>
          <w:rFonts w:ascii="Times New Roman" w:eastAsia="Times New Roman" w:hAnsi="Times New Roman" w:cs="Times New Roman"/>
        </w:rPr>
        <w:t xml:space="preserve"> Scottish Morbidity Records 2</w:t>
      </w:r>
      <w:r w:rsidR="00303C94" w:rsidRPr="4442696D">
        <w:rPr>
          <w:rFonts w:ascii="Times New Roman" w:eastAsia="Times New Roman" w:hAnsi="Times New Roman" w:cs="Times New Roman"/>
        </w:rPr>
        <w:t xml:space="preserve"> </w:t>
      </w:r>
      <w:r w:rsidR="00CD41B7" w:rsidRPr="4442696D">
        <w:rPr>
          <w:rFonts w:ascii="Times New Roman" w:eastAsia="Times New Roman" w:hAnsi="Times New Roman" w:cs="Times New Roman"/>
        </w:rPr>
        <w:t>(</w:t>
      </w:r>
      <w:r w:rsidR="00303C94" w:rsidRPr="4442696D">
        <w:rPr>
          <w:rFonts w:ascii="Times New Roman" w:eastAsia="Times New Roman" w:hAnsi="Times New Roman" w:cs="Times New Roman"/>
        </w:rPr>
        <w:t>SMR02</w:t>
      </w:r>
      <w:r w:rsidR="00CD41B7" w:rsidRPr="4442696D">
        <w:rPr>
          <w:rFonts w:ascii="Times New Roman" w:eastAsia="Times New Roman" w:hAnsi="Times New Roman" w:cs="Times New Roman"/>
        </w:rPr>
        <w:t>)</w:t>
      </w:r>
      <w:r w:rsidRPr="4442696D">
        <w:rPr>
          <w:rFonts w:ascii="Times New Roman" w:eastAsia="Times New Roman" w:hAnsi="Times New Roman" w:cs="Times New Roman"/>
        </w:rPr>
        <w:t xml:space="preserve"> data</w:t>
      </w:r>
      <w:r w:rsidR="00B61CBE" w:rsidRPr="4442696D">
        <w:rPr>
          <w:rFonts w:ascii="Times New Roman" w:eastAsia="Times New Roman" w:hAnsi="Times New Roman" w:cs="Times New Roman"/>
        </w:rPr>
        <w:t xml:space="preserve">base. </w:t>
      </w:r>
      <w:r w:rsidR="00A86290" w:rsidRPr="4442696D">
        <w:rPr>
          <w:rFonts w:ascii="Times New Roman" w:eastAsia="Times New Roman" w:hAnsi="Times New Roman" w:cs="Times New Roman"/>
        </w:rPr>
        <w:t>The SMR02 database includes all day case and in-patient admissions to maternity specialities in Scotland.</w:t>
      </w:r>
      <w:r w:rsidR="001517D1" w:rsidRPr="4442696D">
        <w:rPr>
          <w:rFonts w:ascii="Times New Roman" w:eastAsia="Times New Roman" w:hAnsi="Times New Roman" w:cs="Times New Roman"/>
          <w:vertAlign w:val="superscript"/>
        </w:rPr>
        <w:t>14</w:t>
      </w:r>
      <w:r w:rsidR="00A86290" w:rsidRPr="4442696D">
        <w:rPr>
          <w:rFonts w:ascii="Times New Roman" w:eastAsia="Times New Roman" w:hAnsi="Times New Roman" w:cs="Times New Roman"/>
        </w:rPr>
        <w:t xml:space="preserve"> It will be used for identification of live births managed in maternity units (≥98% of births in Scotland) and home births (≤2% of births in Scotland).</w:t>
      </w:r>
      <w:r w:rsidR="001517D1" w:rsidRPr="4442696D">
        <w:rPr>
          <w:rFonts w:ascii="Times New Roman" w:eastAsia="Times New Roman" w:hAnsi="Times New Roman" w:cs="Times New Roman"/>
          <w:vertAlign w:val="superscript"/>
        </w:rPr>
        <w:t>15</w:t>
      </w:r>
    </w:p>
    <w:p w14:paraId="251D86DD" w14:textId="77777777" w:rsidR="00C8562E" w:rsidRPr="00CE14FF" w:rsidRDefault="00C8562E" w:rsidP="4442696D">
      <w:pPr>
        <w:pStyle w:val="Heading2"/>
        <w:spacing w:line="360" w:lineRule="auto"/>
        <w:rPr>
          <w:rFonts w:ascii="Times New Roman" w:eastAsia="Times New Roman" w:hAnsi="Times New Roman" w:cs="Times New Roman"/>
        </w:rPr>
      </w:pPr>
      <w:r w:rsidRPr="4442696D">
        <w:rPr>
          <w:rFonts w:ascii="Times New Roman" w:eastAsia="Times New Roman" w:hAnsi="Times New Roman" w:cs="Times New Roman"/>
        </w:rPr>
        <w:t>Data preparation</w:t>
      </w:r>
    </w:p>
    <w:p w14:paraId="78CB8D52" w14:textId="04F60A51" w:rsidR="00C81717" w:rsidRPr="00CE14FF" w:rsidRDefault="00C81717"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This study will be restricted t</w:t>
      </w:r>
      <w:r w:rsidR="00AD2BEE" w:rsidRPr="4442696D">
        <w:rPr>
          <w:rFonts w:ascii="Times New Roman" w:eastAsia="Times New Roman" w:hAnsi="Times New Roman" w:cs="Times New Roman"/>
        </w:rPr>
        <w:t xml:space="preserve">o live </w:t>
      </w:r>
      <w:r w:rsidR="00A14843" w:rsidRPr="4442696D">
        <w:rPr>
          <w:rFonts w:ascii="Times New Roman" w:eastAsia="Times New Roman" w:hAnsi="Times New Roman" w:cs="Times New Roman"/>
        </w:rPr>
        <w:t>deliveries</w:t>
      </w:r>
      <w:r w:rsidR="007D449A" w:rsidRPr="4442696D">
        <w:rPr>
          <w:rFonts w:ascii="Times New Roman" w:eastAsia="Times New Roman" w:hAnsi="Times New Roman" w:cs="Times New Roman"/>
        </w:rPr>
        <w:t xml:space="preserve"> from 22 </w:t>
      </w:r>
      <w:r w:rsidR="00AC690A" w:rsidRPr="4442696D">
        <w:rPr>
          <w:rFonts w:ascii="Times New Roman" w:eastAsia="Times New Roman" w:hAnsi="Times New Roman" w:cs="Times New Roman"/>
        </w:rPr>
        <w:t>weeks’</w:t>
      </w:r>
      <w:r w:rsidR="007D449A" w:rsidRPr="4442696D">
        <w:rPr>
          <w:rFonts w:ascii="Times New Roman" w:eastAsia="Times New Roman" w:hAnsi="Times New Roman" w:cs="Times New Roman"/>
        </w:rPr>
        <w:t xml:space="preserve"> gestation</w:t>
      </w:r>
      <w:r w:rsidR="00AD2BEE" w:rsidRPr="4442696D">
        <w:rPr>
          <w:rFonts w:ascii="Times New Roman" w:eastAsia="Times New Roman" w:hAnsi="Times New Roman" w:cs="Times New Roman"/>
        </w:rPr>
        <w:t xml:space="preserve"> </w:t>
      </w:r>
      <w:r w:rsidR="00303C94" w:rsidRPr="4442696D">
        <w:rPr>
          <w:rFonts w:ascii="Times New Roman" w:eastAsia="Times New Roman" w:hAnsi="Times New Roman" w:cs="Times New Roman"/>
        </w:rPr>
        <w:t xml:space="preserve">between 2005 and 2020, and all data will be prepared and analysed separately for singleton and multiple deliveries. </w:t>
      </w:r>
    </w:p>
    <w:p w14:paraId="34EAA973" w14:textId="4C39B1F5" w:rsidR="00E670A9" w:rsidRPr="00CE14FF" w:rsidRDefault="37F491CC"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Our main outcome of interest is gestational age at birth, with deliveries categorised as follows:</w:t>
      </w:r>
    </w:p>
    <w:p w14:paraId="6EAE6214" w14:textId="4378F5D2" w:rsidR="00E670A9" w:rsidRPr="00CE14FF" w:rsidRDefault="14C1F997" w:rsidP="4442696D">
      <w:pPr>
        <w:pStyle w:val="ListParagraph"/>
        <w:numPr>
          <w:ilvl w:val="0"/>
          <w:numId w:val="1"/>
        </w:numPr>
        <w:spacing w:line="360" w:lineRule="auto"/>
        <w:rPr>
          <w:rFonts w:ascii="Times New Roman" w:eastAsia="Times New Roman" w:hAnsi="Times New Roman" w:cs="Times New Roman"/>
        </w:rPr>
      </w:pPr>
      <w:r w:rsidRPr="4442696D">
        <w:rPr>
          <w:rFonts w:ascii="Times New Roman" w:eastAsia="Times New Roman" w:hAnsi="Times New Roman" w:cs="Times New Roman"/>
          <w:u w:val="single"/>
        </w:rPr>
        <w:t>&lt;</w:t>
      </w:r>
      <w:r w:rsidRPr="4442696D">
        <w:rPr>
          <w:rFonts w:ascii="Times New Roman" w:eastAsia="Times New Roman" w:hAnsi="Times New Roman" w:cs="Times New Roman"/>
        </w:rPr>
        <w:t>36 weeks (preterm birth)</w:t>
      </w:r>
    </w:p>
    <w:p w14:paraId="644DEAAD" w14:textId="38175FD8" w:rsidR="00AD2BEE" w:rsidRPr="00CE14FF" w:rsidRDefault="37F491CC" w:rsidP="4442696D">
      <w:pPr>
        <w:pStyle w:val="ListParagraph"/>
        <w:numPr>
          <w:ilvl w:val="0"/>
          <w:numId w:val="11"/>
        </w:numPr>
        <w:spacing w:line="360" w:lineRule="auto"/>
        <w:rPr>
          <w:rFonts w:ascii="Times New Roman" w:eastAsia="Times New Roman" w:hAnsi="Times New Roman" w:cs="Times New Roman"/>
        </w:rPr>
      </w:pPr>
      <w:r w:rsidRPr="4442696D">
        <w:rPr>
          <w:rFonts w:ascii="Times New Roman" w:eastAsia="Times New Roman" w:hAnsi="Times New Roman" w:cs="Times New Roman"/>
        </w:rPr>
        <w:t>37</w:t>
      </w:r>
      <w:r w:rsidR="7BEBD799" w:rsidRPr="4442696D">
        <w:rPr>
          <w:rFonts w:ascii="Times New Roman" w:eastAsia="Times New Roman" w:hAnsi="Times New Roman" w:cs="Times New Roman"/>
          <w:vertAlign w:val="superscript"/>
        </w:rPr>
        <w:t>+0</w:t>
      </w:r>
      <w:r w:rsidRPr="4442696D">
        <w:rPr>
          <w:rFonts w:ascii="Times New Roman" w:eastAsia="Times New Roman" w:hAnsi="Times New Roman" w:cs="Times New Roman"/>
        </w:rPr>
        <w:t xml:space="preserve"> weeks – 41</w:t>
      </w:r>
      <w:r w:rsidR="7BEBD799" w:rsidRPr="4442696D">
        <w:rPr>
          <w:rFonts w:ascii="Times New Roman" w:eastAsia="Times New Roman" w:hAnsi="Times New Roman" w:cs="Times New Roman"/>
          <w:vertAlign w:val="superscript"/>
        </w:rPr>
        <w:t xml:space="preserve">+6 </w:t>
      </w:r>
      <w:r w:rsidRPr="4442696D">
        <w:rPr>
          <w:rFonts w:ascii="Times New Roman" w:eastAsia="Times New Roman" w:hAnsi="Times New Roman" w:cs="Times New Roman"/>
        </w:rPr>
        <w:t>weeks (term birth)</w:t>
      </w:r>
    </w:p>
    <w:p w14:paraId="4A1DD11C" w14:textId="54E6E1C7" w:rsidR="00EB279D" w:rsidRDefault="37F491CC" w:rsidP="4442696D">
      <w:pPr>
        <w:pStyle w:val="ListParagraph"/>
        <w:numPr>
          <w:ilvl w:val="0"/>
          <w:numId w:val="11"/>
        </w:numPr>
        <w:spacing w:line="360" w:lineRule="auto"/>
        <w:rPr>
          <w:rFonts w:ascii="Times New Roman" w:eastAsia="Times New Roman" w:hAnsi="Times New Roman" w:cs="Times New Roman"/>
        </w:rPr>
      </w:pPr>
      <w:r w:rsidRPr="4442696D">
        <w:rPr>
          <w:rFonts w:ascii="Times New Roman" w:eastAsia="Times New Roman" w:hAnsi="Times New Roman" w:cs="Times New Roman"/>
          <w:u w:val="single"/>
        </w:rPr>
        <w:t>&gt;</w:t>
      </w:r>
      <w:r w:rsidRPr="4442696D">
        <w:rPr>
          <w:rFonts w:ascii="Times New Roman" w:eastAsia="Times New Roman" w:hAnsi="Times New Roman" w:cs="Times New Roman"/>
        </w:rPr>
        <w:t>42 weeks (post</w:t>
      </w:r>
      <w:r w:rsidR="14C1F997" w:rsidRPr="4442696D">
        <w:rPr>
          <w:rFonts w:ascii="Times New Roman" w:eastAsia="Times New Roman" w:hAnsi="Times New Roman" w:cs="Times New Roman"/>
        </w:rPr>
        <w:t>-</w:t>
      </w:r>
      <w:r w:rsidRPr="4442696D">
        <w:rPr>
          <w:rFonts w:ascii="Times New Roman" w:eastAsia="Times New Roman" w:hAnsi="Times New Roman" w:cs="Times New Roman"/>
        </w:rPr>
        <w:t>term birth</w:t>
      </w:r>
      <w:r w:rsidR="14C1F997" w:rsidRPr="4442696D">
        <w:rPr>
          <w:rFonts w:ascii="Times New Roman" w:eastAsia="Times New Roman" w:hAnsi="Times New Roman" w:cs="Times New Roman"/>
        </w:rPr>
        <w:t>)</w:t>
      </w:r>
    </w:p>
    <w:p w14:paraId="7221B160" w14:textId="1BE56B80" w:rsidR="00EB279D" w:rsidRDefault="4442696D" w:rsidP="4442696D">
      <w:pPr>
        <w:spacing w:line="360" w:lineRule="auto"/>
        <w:rPr>
          <w:rFonts w:ascii="Times New Roman" w:eastAsia="Times New Roman" w:hAnsi="Times New Roman" w:cs="Times New Roman"/>
          <w:color w:val="000000" w:themeColor="text1"/>
        </w:rPr>
      </w:pPr>
      <w:r w:rsidRPr="4442696D">
        <w:rPr>
          <w:rFonts w:ascii="Times New Roman" w:eastAsia="Times New Roman" w:hAnsi="Times New Roman" w:cs="Times New Roman"/>
        </w:rPr>
        <w:t xml:space="preserve">Our main exposure of interest is calendar time, with this available </w:t>
      </w:r>
      <w:r w:rsidR="00C81717" w:rsidRPr="4442696D">
        <w:rPr>
          <w:rFonts w:ascii="Times New Roman" w:eastAsia="Times New Roman" w:hAnsi="Times New Roman" w:cs="Times New Roman"/>
        </w:rPr>
        <w:t xml:space="preserve">as both a continuous exposure (increments of one year) and as a categorical exposure for three calendar year periods (2005-09; 2010-2014; 2015-2020). </w:t>
      </w:r>
    </w:p>
    <w:p w14:paraId="6647150E" w14:textId="76B40BB6" w:rsidR="00EB279D" w:rsidRDefault="00C81717" w:rsidP="4442696D">
      <w:pPr>
        <w:spacing w:line="360" w:lineRule="auto"/>
        <w:rPr>
          <w:rFonts w:ascii="Times New Roman" w:eastAsia="Times New Roman" w:hAnsi="Times New Roman" w:cs="Times New Roman"/>
          <w:color w:val="000000" w:themeColor="text1"/>
        </w:rPr>
      </w:pPr>
      <w:r w:rsidRPr="4442696D">
        <w:rPr>
          <w:rFonts w:ascii="Times New Roman" w:eastAsia="Times New Roman" w:hAnsi="Times New Roman" w:cs="Times New Roman"/>
        </w:rPr>
        <w:t xml:space="preserve">Other exposures of interest include: (1) maternal age (&lt;20 years, 20-24 years, 25-29 years, 30-34 years, 35-39 years and &gt;40 years); (2) Scottish Index of Multiple Deprivation (SIMD) </w:t>
      </w:r>
      <w:r w:rsidR="00BC72A5" w:rsidRPr="4442696D">
        <w:rPr>
          <w:rFonts w:ascii="Times New Roman" w:eastAsia="Times New Roman" w:hAnsi="Times New Roman" w:cs="Times New Roman"/>
        </w:rPr>
        <w:t>quintiles (areas ranked from least deprived [rank 1] to most deprived [rank 5])</w:t>
      </w:r>
      <w:r w:rsidRPr="4442696D">
        <w:rPr>
          <w:rFonts w:ascii="Times New Roman" w:eastAsia="Times New Roman" w:hAnsi="Times New Roman" w:cs="Times New Roman"/>
        </w:rPr>
        <w:t xml:space="preserve"> and (3) maternal ethnic group. </w:t>
      </w:r>
      <w:r w:rsidR="3C9F156E" w:rsidRPr="4442696D">
        <w:rPr>
          <w:rFonts w:ascii="Times New Roman" w:eastAsia="Times New Roman" w:hAnsi="Times New Roman" w:cs="Times New Roman"/>
        </w:rPr>
        <w:t xml:space="preserve">Ethnic groups will be classified into </w:t>
      </w:r>
      <w:r w:rsidR="4DD14FEC" w:rsidRPr="4442696D">
        <w:rPr>
          <w:rFonts w:ascii="Times New Roman" w:eastAsia="Times New Roman" w:hAnsi="Times New Roman" w:cs="Times New Roman"/>
        </w:rPr>
        <w:t xml:space="preserve">the following categories: </w:t>
      </w:r>
      <w:r w:rsidR="3C9F156E" w:rsidRPr="4442696D">
        <w:rPr>
          <w:rFonts w:ascii="Times New Roman" w:eastAsia="Times New Roman" w:hAnsi="Times New Roman" w:cs="Times New Roman"/>
        </w:rPr>
        <w:t>White</w:t>
      </w:r>
      <w:r w:rsidR="4DD14FEC" w:rsidRPr="4442696D">
        <w:rPr>
          <w:rFonts w:ascii="Times New Roman" w:eastAsia="Times New Roman" w:hAnsi="Times New Roman" w:cs="Times New Roman"/>
        </w:rPr>
        <w:t xml:space="preserve"> (Scottish, Other British, Irish, Gypsy/Traveller, Polish, Other White ethnic group)</w:t>
      </w:r>
      <w:r w:rsidR="3C9F156E" w:rsidRPr="4442696D">
        <w:rPr>
          <w:rFonts w:ascii="Times New Roman" w:eastAsia="Times New Roman" w:hAnsi="Times New Roman" w:cs="Times New Roman"/>
        </w:rPr>
        <w:t xml:space="preserve">, </w:t>
      </w:r>
      <w:r w:rsidR="4DD14FEC" w:rsidRPr="4442696D">
        <w:rPr>
          <w:rFonts w:ascii="Times New Roman" w:eastAsia="Times New Roman" w:hAnsi="Times New Roman" w:cs="Times New Roman"/>
        </w:rPr>
        <w:t>South Asian (Pakistani/Pakistani Scottish/Pakistani British, Indian/ Indian Scottish/ Bangladeshi British), Black/Caribbean/African (Black/Black Scottish/Black British, Caribbean/Caribbean Scottish/ Caribbean British,</w:t>
      </w:r>
      <w:r w:rsidR="4E6C3839" w:rsidRPr="4442696D">
        <w:rPr>
          <w:rFonts w:ascii="Times New Roman" w:eastAsia="Times New Roman" w:hAnsi="Times New Roman" w:cs="Times New Roman"/>
        </w:rPr>
        <w:t xml:space="preserve"> Other </w:t>
      </w:r>
      <w:r w:rsidR="3C9F156E" w:rsidRPr="4442696D">
        <w:rPr>
          <w:rFonts w:ascii="Times New Roman" w:eastAsia="Times New Roman" w:hAnsi="Times New Roman" w:cs="Times New Roman"/>
        </w:rPr>
        <w:t>Caribbean</w:t>
      </w:r>
      <w:r w:rsidR="4E6C3839" w:rsidRPr="4442696D">
        <w:rPr>
          <w:rFonts w:ascii="Times New Roman" w:eastAsia="Times New Roman" w:hAnsi="Times New Roman" w:cs="Times New Roman"/>
        </w:rPr>
        <w:t xml:space="preserve">/ Black, African/African Scottish/African British, Other African), Mixed or </w:t>
      </w:r>
      <w:r w:rsidR="37EDDE0D" w:rsidRPr="4442696D">
        <w:rPr>
          <w:rFonts w:ascii="Times New Roman" w:eastAsia="Times New Roman" w:hAnsi="Times New Roman" w:cs="Times New Roman"/>
        </w:rPr>
        <w:t>o</w:t>
      </w:r>
      <w:r w:rsidR="3C9F156E" w:rsidRPr="4442696D">
        <w:rPr>
          <w:rFonts w:ascii="Times New Roman" w:eastAsia="Times New Roman" w:hAnsi="Times New Roman" w:cs="Times New Roman"/>
        </w:rPr>
        <w:t>ther ethnic group</w:t>
      </w:r>
      <w:r w:rsidR="4E6C3839" w:rsidRPr="4442696D">
        <w:rPr>
          <w:rFonts w:ascii="Times New Roman" w:eastAsia="Times New Roman" w:hAnsi="Times New Roman" w:cs="Times New Roman"/>
        </w:rPr>
        <w:t xml:space="preserve"> (Any mixed/multiple ethnic groups, Arab/Arab Scottish/Arab British, Other Asian/Asian Scottish/Asian British, Other ethnic group) and Unknown/missing (Refused/ not provided by patient, Not known, missing)</w:t>
      </w:r>
      <w:r w:rsidR="4DD14FEC" w:rsidRPr="4442696D">
        <w:rPr>
          <w:rFonts w:ascii="Times New Roman" w:eastAsia="Times New Roman" w:hAnsi="Times New Roman" w:cs="Times New Roman"/>
        </w:rPr>
        <w:t xml:space="preserve">. </w:t>
      </w:r>
      <w:r w:rsidR="2ADBF03C" w:rsidRPr="4442696D">
        <w:rPr>
          <w:rFonts w:ascii="Times New Roman" w:eastAsia="Times New Roman" w:hAnsi="Times New Roman" w:cs="Times New Roman"/>
          <w:color w:val="000000" w:themeColor="text1"/>
        </w:rPr>
        <w:t>Ethnicity data recording only became mandatory for this dataset in 2021, and so completeness for ethnicity is variable across the study period; therefore, we will restrict analyses with the ethnicity variable to 2015-2020 only.</w:t>
      </w:r>
    </w:p>
    <w:p w14:paraId="3659C832" w14:textId="6203B9DC" w:rsidR="00EB279D" w:rsidRDefault="4442696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lastRenderedPageBreak/>
        <w:t>For preterm deliveries, there will be a further breakdown of the numbers of deliveries by gestational age. The number of deliveries will be categorised as extremely preterm birth (</w:t>
      </w:r>
      <w:r w:rsidR="7BEBD799" w:rsidRPr="4442696D">
        <w:rPr>
          <w:rFonts w:ascii="Times New Roman" w:eastAsia="Times New Roman" w:hAnsi="Times New Roman" w:cs="Times New Roman"/>
        </w:rPr>
        <w:t>22</w:t>
      </w:r>
      <w:r w:rsidR="7BEBD799" w:rsidRPr="4442696D">
        <w:rPr>
          <w:rFonts w:ascii="Times New Roman" w:eastAsia="Times New Roman" w:hAnsi="Times New Roman" w:cs="Times New Roman"/>
          <w:vertAlign w:val="superscript"/>
        </w:rPr>
        <w:t>+0</w:t>
      </w:r>
      <w:r w:rsidR="62A480A4" w:rsidRPr="4442696D">
        <w:rPr>
          <w:rFonts w:ascii="Times New Roman" w:eastAsia="Times New Roman" w:hAnsi="Times New Roman" w:cs="Times New Roman"/>
        </w:rPr>
        <w:t>-</w:t>
      </w:r>
      <w:r w:rsidR="14C1F997" w:rsidRPr="4442696D">
        <w:rPr>
          <w:rFonts w:ascii="Times New Roman" w:eastAsia="Times New Roman" w:hAnsi="Times New Roman" w:cs="Times New Roman"/>
        </w:rPr>
        <w:t>27</w:t>
      </w:r>
      <w:r w:rsidR="7BEBD799" w:rsidRPr="4442696D">
        <w:rPr>
          <w:rFonts w:ascii="Times New Roman" w:eastAsia="Times New Roman" w:hAnsi="Times New Roman" w:cs="Times New Roman"/>
          <w:vertAlign w:val="superscript"/>
        </w:rPr>
        <w:t>+6</w:t>
      </w:r>
      <w:r w:rsidR="14C1F997" w:rsidRPr="4442696D">
        <w:rPr>
          <w:rFonts w:ascii="Times New Roman" w:eastAsia="Times New Roman" w:hAnsi="Times New Roman" w:cs="Times New Roman"/>
        </w:rPr>
        <w:t>weeks</w:t>
      </w:r>
      <w:r w:rsidRPr="4442696D">
        <w:rPr>
          <w:rFonts w:ascii="Times New Roman" w:eastAsia="Times New Roman" w:hAnsi="Times New Roman" w:cs="Times New Roman"/>
        </w:rPr>
        <w:t>), very preterm birth (</w:t>
      </w:r>
      <w:r w:rsidR="14C1F997" w:rsidRPr="4442696D">
        <w:rPr>
          <w:rFonts w:ascii="Times New Roman" w:eastAsia="Times New Roman" w:hAnsi="Times New Roman" w:cs="Times New Roman"/>
        </w:rPr>
        <w:t>28</w:t>
      </w:r>
      <w:r w:rsidR="7BEBD799" w:rsidRPr="4442696D">
        <w:rPr>
          <w:rFonts w:ascii="Times New Roman" w:eastAsia="Times New Roman" w:hAnsi="Times New Roman" w:cs="Times New Roman"/>
          <w:vertAlign w:val="superscript"/>
        </w:rPr>
        <w:t>+0</w:t>
      </w:r>
      <w:r w:rsidR="14C1F997" w:rsidRPr="4442696D">
        <w:rPr>
          <w:rFonts w:ascii="Times New Roman" w:eastAsia="Times New Roman" w:hAnsi="Times New Roman" w:cs="Times New Roman"/>
        </w:rPr>
        <w:t>-31</w:t>
      </w:r>
      <w:r w:rsidR="7BEBD799" w:rsidRPr="4442696D">
        <w:rPr>
          <w:rFonts w:ascii="Times New Roman" w:eastAsia="Times New Roman" w:hAnsi="Times New Roman" w:cs="Times New Roman"/>
          <w:vertAlign w:val="superscript"/>
        </w:rPr>
        <w:t>+6</w:t>
      </w:r>
      <w:r w:rsidR="14C1F997" w:rsidRPr="4442696D">
        <w:rPr>
          <w:rFonts w:ascii="Times New Roman" w:eastAsia="Times New Roman" w:hAnsi="Times New Roman" w:cs="Times New Roman"/>
        </w:rPr>
        <w:t xml:space="preserve"> weeks)</w:t>
      </w:r>
      <w:r w:rsidRPr="4442696D">
        <w:rPr>
          <w:rFonts w:ascii="Times New Roman" w:eastAsia="Times New Roman" w:hAnsi="Times New Roman" w:cs="Times New Roman"/>
        </w:rPr>
        <w:t xml:space="preserve"> and moderate to late preterm birth (</w:t>
      </w:r>
      <w:r w:rsidR="14C1F997" w:rsidRPr="4442696D">
        <w:rPr>
          <w:rFonts w:ascii="Times New Roman" w:eastAsia="Times New Roman" w:hAnsi="Times New Roman" w:cs="Times New Roman"/>
        </w:rPr>
        <w:t>32</w:t>
      </w:r>
      <w:r w:rsidR="7BEBD799" w:rsidRPr="4442696D">
        <w:rPr>
          <w:rFonts w:ascii="Times New Roman" w:eastAsia="Times New Roman" w:hAnsi="Times New Roman" w:cs="Times New Roman"/>
          <w:vertAlign w:val="superscript"/>
        </w:rPr>
        <w:t>+0</w:t>
      </w:r>
      <w:r w:rsidR="14C1F997" w:rsidRPr="4442696D">
        <w:rPr>
          <w:rFonts w:ascii="Times New Roman" w:eastAsia="Times New Roman" w:hAnsi="Times New Roman" w:cs="Times New Roman"/>
        </w:rPr>
        <w:t>-36</w:t>
      </w:r>
      <w:r w:rsidR="7BEBD799" w:rsidRPr="4442696D">
        <w:rPr>
          <w:rFonts w:ascii="Times New Roman" w:eastAsia="Times New Roman" w:hAnsi="Times New Roman" w:cs="Times New Roman"/>
          <w:vertAlign w:val="superscript"/>
        </w:rPr>
        <w:t>+6</w:t>
      </w:r>
      <w:r w:rsidR="14C1F997" w:rsidRPr="4442696D">
        <w:rPr>
          <w:rFonts w:ascii="Times New Roman" w:eastAsia="Times New Roman" w:hAnsi="Times New Roman" w:cs="Times New Roman"/>
        </w:rPr>
        <w:t xml:space="preserve"> weeks</w:t>
      </w:r>
      <w:bookmarkStart w:id="0" w:name="_Int_QkeoROTk"/>
      <w:proofErr w:type="gramStart"/>
      <w:r w:rsidRPr="4442696D">
        <w:rPr>
          <w:rFonts w:ascii="Times New Roman" w:eastAsia="Times New Roman" w:hAnsi="Times New Roman" w:cs="Times New Roman"/>
        </w:rPr>
        <w:t>), and</w:t>
      </w:r>
      <w:bookmarkEnd w:id="0"/>
      <w:proofErr w:type="gramEnd"/>
      <w:r w:rsidRPr="4442696D">
        <w:rPr>
          <w:rFonts w:ascii="Times New Roman" w:eastAsia="Times New Roman" w:hAnsi="Times New Roman" w:cs="Times New Roman"/>
        </w:rPr>
        <w:t xml:space="preserve"> will be used to describe any temporal trends within these sub-categories. </w:t>
      </w:r>
    </w:p>
    <w:p w14:paraId="70A403C3" w14:textId="7784455D" w:rsidR="00EB279D" w:rsidRDefault="5A39C751"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 xml:space="preserve">Preterm births will also be categorised as provider initiated [caesarean sections (elective or emergency) or Induction of Labour (IOL)] and </w:t>
      </w:r>
      <w:r w:rsidR="759670B8" w:rsidRPr="4442696D">
        <w:rPr>
          <w:rFonts w:ascii="Times New Roman" w:eastAsia="Times New Roman" w:hAnsi="Times New Roman" w:cs="Times New Roman"/>
        </w:rPr>
        <w:t>spontaneous onset of labour [with preterm prelabour rupture of membranes (PPROM) or without PPROM] to explore whether there have been temporal changes in the percentages of provider initiated or spontaneous preterm deliveries.</w:t>
      </w:r>
    </w:p>
    <w:p w14:paraId="5EBDC193" w14:textId="6421CD9F" w:rsidR="00303C94" w:rsidRDefault="032B2710" w:rsidP="4442696D">
      <w:pPr>
        <w:pStyle w:val="Heading2"/>
        <w:spacing w:line="360" w:lineRule="auto"/>
        <w:rPr>
          <w:rFonts w:ascii="Times New Roman" w:eastAsia="Times New Roman" w:hAnsi="Times New Roman" w:cs="Times New Roman"/>
        </w:rPr>
      </w:pPr>
      <w:r w:rsidRPr="4442696D">
        <w:rPr>
          <w:rFonts w:ascii="Times New Roman" w:eastAsia="Times New Roman" w:hAnsi="Times New Roman" w:cs="Times New Roman"/>
        </w:rPr>
        <w:t>Statistical Analysis</w:t>
      </w:r>
    </w:p>
    <w:p w14:paraId="0B064A0E" w14:textId="225BD2BC" w:rsidR="003A7BCF" w:rsidRDefault="397DB1D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Initial checks of the data will include: (1) examining the extent of missing data for key variables that are included in the analysis (e.g. numbers of deliveries with unknown on whether they were singleton/multiple, or on mother’s SIMD, mode of delivery, maternal age etc);</w:t>
      </w:r>
      <w:r w:rsidR="645993B0" w:rsidRPr="4442696D">
        <w:rPr>
          <w:rFonts w:ascii="Times New Roman" w:eastAsia="Times New Roman" w:hAnsi="Times New Roman" w:cs="Times New Roman"/>
        </w:rPr>
        <w:t xml:space="preserve"> (2) </w:t>
      </w:r>
      <w:r w:rsidRPr="4442696D">
        <w:rPr>
          <w:rFonts w:ascii="Times New Roman" w:eastAsia="Times New Roman" w:hAnsi="Times New Roman" w:cs="Times New Roman"/>
        </w:rPr>
        <w:t xml:space="preserve">calculating the percentage of deliveries at 22 and 23 weeks gestation to assess whether inclusion of these data are appropriate or whether there are clear changes over time which might indicate changes in recording practices; and (3) looking at the median gestational week at delivery (with interquartile ranges), stratified by singleton or multiple deliveries and by year of delivery. </w:t>
      </w:r>
    </w:p>
    <w:p w14:paraId="318F8C3D" w14:textId="21FE32DF" w:rsidR="003A7BCF" w:rsidRDefault="397DB1D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 xml:space="preserve">We will calculate and plot the distribution of gestational age groups (i.e., the percentage of deliveries that are preterm, term and post-term), overall and by year of birth and by year groups (2005-09; 2010-2014; 2015-2020) for singleton and multiple deliveries separately. We will then calculate and plot the percentage of all deliveries in each gestational age group overall and by year group by: [1] maternal age group and [2] SIMD. Due to data availability, we will only look at the distribution of deliveries by gestational age by ethnicity group for the most recent period (2015-2020), and not stratify further by trends over time. </w:t>
      </w:r>
    </w:p>
    <w:p w14:paraId="7F20B9B9" w14:textId="3CA49986" w:rsidR="4442696D" w:rsidRDefault="4442696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 xml:space="preserve">We then assess </w:t>
      </w:r>
      <w:r w:rsidR="645993B0" w:rsidRPr="4442696D">
        <w:rPr>
          <w:rFonts w:ascii="Times New Roman" w:eastAsia="Times New Roman" w:hAnsi="Times New Roman" w:cs="Times New Roman"/>
        </w:rPr>
        <w:t>whether there is any evidence of a change in the percentage of deliveries by gestational age category over time (pre-term, term, and post-term) and if this varied by maternal age or socioeconomic status, using aggregate logistic regression weighted by the number of deliveries.</w:t>
      </w:r>
    </w:p>
    <w:p w14:paraId="52BEB7CA" w14:textId="55006C5E" w:rsidR="4442696D" w:rsidRDefault="4442696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Subsequently, we will focus only on the preterm deliveries, looking</w:t>
      </w:r>
      <w:r w:rsidR="645993B0" w:rsidRPr="4442696D">
        <w:rPr>
          <w:rFonts w:ascii="Times New Roman" w:eastAsia="Times New Roman" w:hAnsi="Times New Roman" w:cs="Times New Roman"/>
        </w:rPr>
        <w:t xml:space="preserve"> at if there is evidence of changes over time in gestational age at delivery (</w:t>
      </w:r>
      <w:r w:rsidRPr="4442696D">
        <w:rPr>
          <w:rFonts w:ascii="Times New Roman" w:eastAsia="Times New Roman" w:hAnsi="Times New Roman" w:cs="Times New Roman"/>
        </w:rPr>
        <w:t>extremely preterm/very preterm/moderate to late preterm) or evidence of changes by mode of delivery onset type using aggregate logistic regression, weighted by the number of deliveries per category</w:t>
      </w:r>
      <w:r w:rsidR="645993B0" w:rsidRPr="4442696D">
        <w:rPr>
          <w:rFonts w:ascii="Times New Roman" w:eastAsia="Times New Roman" w:hAnsi="Times New Roman" w:cs="Times New Roman"/>
        </w:rPr>
        <w:t xml:space="preserve">.   </w:t>
      </w:r>
    </w:p>
    <w:p w14:paraId="2D7717C1" w14:textId="307A84BA" w:rsidR="4442696D" w:rsidRDefault="4442696D" w:rsidP="4442696D">
      <w:pPr>
        <w:spacing w:line="360" w:lineRule="auto"/>
        <w:rPr>
          <w:rFonts w:ascii="Times New Roman" w:eastAsia="Times New Roman" w:hAnsi="Times New Roman" w:cs="Times New Roman"/>
        </w:rPr>
      </w:pPr>
      <w:r w:rsidRPr="4442696D">
        <w:rPr>
          <w:rFonts w:ascii="Times New Roman" w:eastAsia="Times New Roman" w:hAnsi="Times New Roman" w:cs="Times New Roman"/>
        </w:rPr>
        <w:t>All analyses will be stratified by singleton or multiple deliveries. We will use R version 3.6.1 to conduct all statistical analyses.</w:t>
      </w:r>
    </w:p>
    <w:p w14:paraId="64109561" w14:textId="77777777" w:rsidR="00303C94" w:rsidRPr="00CE14FF" w:rsidRDefault="00303C94" w:rsidP="4442696D">
      <w:pPr>
        <w:pStyle w:val="Heading1"/>
        <w:spacing w:line="360" w:lineRule="auto"/>
        <w:rPr>
          <w:rFonts w:ascii="Times New Roman" w:eastAsia="Times New Roman" w:hAnsi="Times New Roman" w:cs="Times New Roman"/>
          <w:shd w:val="clear" w:color="auto" w:fill="FFFFFF"/>
        </w:rPr>
      </w:pPr>
      <w:r w:rsidRPr="4442696D">
        <w:rPr>
          <w:rFonts w:ascii="Times New Roman" w:eastAsia="Times New Roman" w:hAnsi="Times New Roman" w:cs="Times New Roman"/>
          <w:shd w:val="clear" w:color="auto" w:fill="FFFFFF"/>
        </w:rPr>
        <w:lastRenderedPageBreak/>
        <w:t>References</w:t>
      </w:r>
    </w:p>
    <w:p w14:paraId="6B3FA15F" w14:textId="77777777" w:rsidR="00344D8A" w:rsidRPr="00CE14FF" w:rsidRDefault="00344D8A" w:rsidP="4442696D">
      <w:pPr>
        <w:spacing w:line="360" w:lineRule="auto"/>
        <w:rPr>
          <w:rFonts w:ascii="Times New Roman" w:eastAsia="Times New Roman" w:hAnsi="Times New Roman" w:cs="Times New Roman"/>
          <w:color w:val="212121"/>
          <w:shd w:val="clear" w:color="auto" w:fill="FFFFFF"/>
        </w:rPr>
      </w:pPr>
    </w:p>
    <w:p w14:paraId="031EB260" w14:textId="77777777" w:rsidR="00344D8A" w:rsidRPr="00CE14FF" w:rsidRDefault="00344D8A"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proofErr w:type="spellStart"/>
      <w:r w:rsidRPr="4442696D">
        <w:rPr>
          <w:rFonts w:ascii="Times New Roman" w:eastAsia="Times New Roman" w:hAnsi="Times New Roman" w:cs="Times New Roman"/>
          <w:color w:val="212121"/>
          <w:shd w:val="clear" w:color="auto" w:fill="FFFFFF"/>
        </w:rPr>
        <w:t>Chawanpaiboon</w:t>
      </w:r>
      <w:proofErr w:type="spellEnd"/>
      <w:r w:rsidRPr="4442696D">
        <w:rPr>
          <w:rFonts w:ascii="Times New Roman" w:eastAsia="Times New Roman" w:hAnsi="Times New Roman" w:cs="Times New Roman"/>
          <w:color w:val="212121"/>
          <w:shd w:val="clear" w:color="auto" w:fill="FFFFFF"/>
        </w:rPr>
        <w:t xml:space="preserve"> S, Vogel JP, Moller AB. Global, regional, and national estimates of levels of preterm birth in 2014: a systematic review and modelling analysis. Lancet Glob Health. 2019 Jan;7(1</w:t>
      </w:r>
      <w:proofErr w:type="gramStart"/>
      <w:r w:rsidRPr="4442696D">
        <w:rPr>
          <w:rFonts w:ascii="Times New Roman" w:eastAsia="Times New Roman" w:hAnsi="Times New Roman" w:cs="Times New Roman"/>
          <w:color w:val="212121"/>
          <w:shd w:val="clear" w:color="auto" w:fill="FFFFFF"/>
        </w:rPr>
        <w:t>):e</w:t>
      </w:r>
      <w:proofErr w:type="gramEnd"/>
      <w:r w:rsidRPr="4442696D">
        <w:rPr>
          <w:rFonts w:ascii="Times New Roman" w:eastAsia="Times New Roman" w:hAnsi="Times New Roman" w:cs="Times New Roman"/>
          <w:color w:val="212121"/>
          <w:shd w:val="clear" w:color="auto" w:fill="FFFFFF"/>
        </w:rPr>
        <w:t>37-e46.</w:t>
      </w:r>
    </w:p>
    <w:p w14:paraId="4BADBFE7" w14:textId="77777777" w:rsidR="00344D8A" w:rsidRPr="00CE14FF" w:rsidRDefault="00344D8A"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 xml:space="preserve">Blencowe H, Cousens S, </w:t>
      </w:r>
      <w:proofErr w:type="spellStart"/>
      <w:r w:rsidRPr="4442696D">
        <w:rPr>
          <w:rFonts w:ascii="Times New Roman" w:eastAsia="Times New Roman" w:hAnsi="Times New Roman" w:cs="Times New Roman"/>
          <w:color w:val="212121"/>
          <w:shd w:val="clear" w:color="auto" w:fill="FFFFFF"/>
        </w:rPr>
        <w:t>Oestergaard</w:t>
      </w:r>
      <w:proofErr w:type="spellEnd"/>
      <w:r w:rsidRPr="4442696D">
        <w:rPr>
          <w:rFonts w:ascii="Times New Roman" w:eastAsia="Times New Roman" w:hAnsi="Times New Roman" w:cs="Times New Roman"/>
          <w:color w:val="212121"/>
          <w:shd w:val="clear" w:color="auto" w:fill="FFFFFF"/>
        </w:rPr>
        <w:t xml:space="preserve"> MZ. National, regional, and worldwide estimates of preterm birth rates in the year 2010 with time trends since 1990 for selected countries: a systematic analysis and implications. Lancet. 2012 Jun 9;379(9832):2162-72.</w:t>
      </w:r>
    </w:p>
    <w:p w14:paraId="0AE2DA75" w14:textId="77777777" w:rsidR="00344D8A" w:rsidRPr="00CE14FF" w:rsidRDefault="00344D8A"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 xml:space="preserve">Zeitlin J, </w:t>
      </w:r>
      <w:proofErr w:type="spellStart"/>
      <w:r w:rsidRPr="4442696D">
        <w:rPr>
          <w:rFonts w:ascii="Times New Roman" w:eastAsia="Times New Roman" w:hAnsi="Times New Roman" w:cs="Times New Roman"/>
          <w:color w:val="212121"/>
          <w:shd w:val="clear" w:color="auto" w:fill="FFFFFF"/>
        </w:rPr>
        <w:t>Szamotulska</w:t>
      </w:r>
      <w:proofErr w:type="spellEnd"/>
      <w:r w:rsidRPr="4442696D">
        <w:rPr>
          <w:rFonts w:ascii="Times New Roman" w:eastAsia="Times New Roman" w:hAnsi="Times New Roman" w:cs="Times New Roman"/>
          <w:color w:val="212121"/>
          <w:shd w:val="clear" w:color="auto" w:fill="FFFFFF"/>
        </w:rPr>
        <w:t xml:space="preserve"> K, Drewniak N. Euro-</w:t>
      </w:r>
      <w:proofErr w:type="spellStart"/>
      <w:r w:rsidRPr="4442696D">
        <w:rPr>
          <w:rFonts w:ascii="Times New Roman" w:eastAsia="Times New Roman" w:hAnsi="Times New Roman" w:cs="Times New Roman"/>
          <w:color w:val="212121"/>
          <w:shd w:val="clear" w:color="auto" w:fill="FFFFFF"/>
        </w:rPr>
        <w:t>Peristat</w:t>
      </w:r>
      <w:proofErr w:type="spellEnd"/>
      <w:r w:rsidRPr="4442696D">
        <w:rPr>
          <w:rFonts w:ascii="Times New Roman" w:eastAsia="Times New Roman" w:hAnsi="Times New Roman" w:cs="Times New Roman"/>
          <w:color w:val="212121"/>
          <w:shd w:val="clear" w:color="auto" w:fill="FFFFFF"/>
        </w:rPr>
        <w:t xml:space="preserve"> Preterm Study Group. Preterm birth time trends in Europe: a study of 19 countries. BJOG. 2013 Oct;120(11):1356-65. </w:t>
      </w:r>
    </w:p>
    <w:p w14:paraId="37C2A133" w14:textId="2243B3A1" w:rsidR="00344D8A" w:rsidRPr="00CE14FF" w:rsidRDefault="00293BDA" w:rsidP="4442696D">
      <w:pPr>
        <w:pStyle w:val="ListParagraph"/>
        <w:numPr>
          <w:ilvl w:val="0"/>
          <w:numId w:val="16"/>
        </w:numPr>
        <w:spacing w:line="360" w:lineRule="auto"/>
        <w:rPr>
          <w:color w:val="212121"/>
          <w:shd w:val="clear" w:color="auto" w:fill="FFFFFF"/>
        </w:rPr>
      </w:pPr>
      <w:r w:rsidRPr="4442696D">
        <w:rPr>
          <w:rFonts w:ascii="Times New Roman" w:eastAsia="Times New Roman" w:hAnsi="Times New Roman" w:cs="Times New Roman"/>
          <w:color w:val="212121"/>
          <w:shd w:val="clear" w:color="auto" w:fill="FFFFFF"/>
        </w:rPr>
        <w:t xml:space="preserve">Ananth </w:t>
      </w:r>
      <w:proofErr w:type="spellStart"/>
      <w:proofErr w:type="gramStart"/>
      <w:r w:rsidRPr="4442696D">
        <w:rPr>
          <w:rFonts w:ascii="Times New Roman" w:eastAsia="Times New Roman" w:hAnsi="Times New Roman" w:cs="Times New Roman"/>
          <w:color w:val="212121"/>
          <w:shd w:val="clear" w:color="auto" w:fill="FFFFFF"/>
        </w:rPr>
        <w:t>CV,t</w:t>
      </w:r>
      <w:proofErr w:type="spellEnd"/>
      <w:proofErr w:type="gramEnd"/>
      <w:r w:rsidRPr="4442696D">
        <w:rPr>
          <w:rFonts w:ascii="Times New Roman" w:eastAsia="Times New Roman" w:hAnsi="Times New Roman" w:cs="Times New Roman"/>
          <w:color w:val="212121"/>
          <w:shd w:val="clear" w:color="auto" w:fill="FFFFFF"/>
        </w:rPr>
        <w:t xml:space="preserve"> Joseph KS, </w:t>
      </w:r>
      <w:proofErr w:type="spellStart"/>
      <w:r w:rsidRPr="4442696D">
        <w:rPr>
          <w:rFonts w:ascii="Times New Roman" w:eastAsia="Times New Roman" w:hAnsi="Times New Roman" w:cs="Times New Roman"/>
          <w:color w:val="212121"/>
          <w:shd w:val="clear" w:color="auto" w:fill="FFFFFF"/>
        </w:rPr>
        <w:t>Oyelese</w:t>
      </w:r>
      <w:proofErr w:type="spellEnd"/>
      <w:r w:rsidRPr="4442696D">
        <w:rPr>
          <w:rFonts w:ascii="Times New Roman" w:eastAsia="Times New Roman" w:hAnsi="Times New Roman" w:cs="Times New Roman"/>
          <w:color w:val="212121"/>
          <w:shd w:val="clear" w:color="auto" w:fill="FFFFFF"/>
        </w:rPr>
        <w:t xml:space="preserve"> Y. Trends in preterm birth and perinatal mortality among singletons: United States, 1989 through 2000. </w:t>
      </w:r>
      <w:proofErr w:type="spellStart"/>
      <w:r w:rsidRPr="4442696D">
        <w:rPr>
          <w:rFonts w:ascii="Times New Roman" w:eastAsia="Times New Roman" w:hAnsi="Times New Roman" w:cs="Times New Roman"/>
          <w:color w:val="212121"/>
          <w:shd w:val="clear" w:color="auto" w:fill="FFFFFF"/>
        </w:rPr>
        <w:t>Obstet</w:t>
      </w:r>
      <w:proofErr w:type="spellEnd"/>
      <w:r w:rsidRPr="4442696D">
        <w:rPr>
          <w:rFonts w:ascii="Times New Roman" w:eastAsia="Times New Roman" w:hAnsi="Times New Roman" w:cs="Times New Roman"/>
          <w:color w:val="212121"/>
          <w:shd w:val="clear" w:color="auto" w:fill="FFFFFF"/>
        </w:rPr>
        <w:t xml:space="preserve"> Gynecol. 2005 May;105(5 Pt 1):1084-91.</w:t>
      </w:r>
    </w:p>
    <w:p w14:paraId="40AEE470" w14:textId="77777777" w:rsidR="00293BDA" w:rsidRPr="00CE14FF" w:rsidRDefault="00293BDA"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 xml:space="preserve">Barros FC, Vélez </w:t>
      </w:r>
      <w:proofErr w:type="spellStart"/>
      <w:r w:rsidRPr="4442696D">
        <w:rPr>
          <w:rFonts w:ascii="Times New Roman" w:eastAsia="Times New Roman" w:hAnsi="Times New Roman" w:cs="Times New Roman"/>
          <w:color w:val="212121"/>
          <w:shd w:val="clear" w:color="auto" w:fill="FFFFFF"/>
        </w:rPr>
        <w:t>Mdel</w:t>
      </w:r>
      <w:proofErr w:type="spellEnd"/>
      <w:r w:rsidRPr="4442696D">
        <w:rPr>
          <w:rFonts w:ascii="Times New Roman" w:eastAsia="Times New Roman" w:hAnsi="Times New Roman" w:cs="Times New Roman"/>
          <w:color w:val="212121"/>
          <w:shd w:val="clear" w:color="auto" w:fill="FFFFFF"/>
        </w:rPr>
        <w:t xml:space="preserve"> P. Temporal trends of preterm birth subtypes and neonatal outcomes. </w:t>
      </w:r>
      <w:proofErr w:type="spellStart"/>
      <w:r w:rsidRPr="4442696D">
        <w:rPr>
          <w:rFonts w:ascii="Times New Roman" w:eastAsia="Times New Roman" w:hAnsi="Times New Roman" w:cs="Times New Roman"/>
          <w:color w:val="212121"/>
          <w:shd w:val="clear" w:color="auto" w:fill="FFFFFF"/>
        </w:rPr>
        <w:t>Obstet</w:t>
      </w:r>
      <w:proofErr w:type="spellEnd"/>
      <w:r w:rsidRPr="4442696D">
        <w:rPr>
          <w:rFonts w:ascii="Times New Roman" w:eastAsia="Times New Roman" w:hAnsi="Times New Roman" w:cs="Times New Roman"/>
          <w:color w:val="212121"/>
          <w:shd w:val="clear" w:color="auto" w:fill="FFFFFF"/>
        </w:rPr>
        <w:t xml:space="preserve"> Gynecol. 2006 May;107(5):1035-41.</w:t>
      </w:r>
    </w:p>
    <w:p w14:paraId="107E7E66" w14:textId="77777777" w:rsidR="00F374E2" w:rsidRPr="00641D25" w:rsidRDefault="00293BDA"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Grétarsdóttir, ÁS, Aspelund, T, Steingrímsdóttir, Þ. Preterm births in Iceland 1997-2016: Preterm birth rates by gestational age groups and type of preterm birth. Birth. 2020; 47: 105– 114.</w:t>
      </w:r>
    </w:p>
    <w:p w14:paraId="5FC3BD22" w14:textId="77777777" w:rsidR="00F374E2" w:rsidRPr="00641D25" w:rsidRDefault="00F374E2"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333333"/>
          <w:shd w:val="clear" w:color="auto" w:fill="FFFFFF"/>
        </w:rPr>
        <w:t xml:space="preserve">Howson CP, Kimmey MV, McDougall L. Born Too Soon: Preterm birth matters. </w:t>
      </w:r>
      <w:proofErr w:type="spellStart"/>
      <w:r w:rsidRPr="4442696D">
        <w:rPr>
          <w:rFonts w:ascii="Times New Roman" w:eastAsia="Times New Roman" w:hAnsi="Times New Roman" w:cs="Times New Roman"/>
          <w:color w:val="333333"/>
          <w:shd w:val="clear" w:color="auto" w:fill="FFFFFF"/>
        </w:rPr>
        <w:t>Reprod</w:t>
      </w:r>
      <w:proofErr w:type="spellEnd"/>
      <w:r w:rsidRPr="4442696D">
        <w:rPr>
          <w:rFonts w:ascii="Times New Roman" w:eastAsia="Times New Roman" w:hAnsi="Times New Roman" w:cs="Times New Roman"/>
          <w:color w:val="333333"/>
          <w:shd w:val="clear" w:color="auto" w:fill="FFFFFF"/>
        </w:rPr>
        <w:t xml:space="preserve"> Health. 2013, 10 (</w:t>
      </w:r>
      <w:proofErr w:type="spellStart"/>
      <w:r w:rsidRPr="4442696D">
        <w:rPr>
          <w:rFonts w:ascii="Times New Roman" w:eastAsia="Times New Roman" w:hAnsi="Times New Roman" w:cs="Times New Roman"/>
          <w:color w:val="333333"/>
          <w:shd w:val="clear" w:color="auto" w:fill="FFFFFF"/>
        </w:rPr>
        <w:t>Suppl</w:t>
      </w:r>
      <w:proofErr w:type="spellEnd"/>
      <w:r w:rsidRPr="4442696D">
        <w:rPr>
          <w:rFonts w:ascii="Times New Roman" w:eastAsia="Times New Roman" w:hAnsi="Times New Roman" w:cs="Times New Roman"/>
          <w:color w:val="333333"/>
          <w:shd w:val="clear" w:color="auto" w:fill="FFFFFF"/>
        </w:rPr>
        <w:t xml:space="preserve"> 1): S1-10.1186/1742-4755-10-S1-S1.</w:t>
      </w:r>
    </w:p>
    <w:p w14:paraId="733BB663" w14:textId="77777777" w:rsidR="00F374E2" w:rsidRPr="00641D25" w:rsidRDefault="00F374E2"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Steer P: The epidemiology of preterm labour. BJOG. 2005, 112 (</w:t>
      </w:r>
      <w:proofErr w:type="spellStart"/>
      <w:r w:rsidRPr="4442696D">
        <w:rPr>
          <w:rFonts w:ascii="Times New Roman" w:eastAsia="Times New Roman" w:hAnsi="Times New Roman" w:cs="Times New Roman"/>
          <w:color w:val="212121"/>
          <w:shd w:val="clear" w:color="auto" w:fill="FFFFFF"/>
        </w:rPr>
        <w:t>Suppl</w:t>
      </w:r>
      <w:proofErr w:type="spellEnd"/>
      <w:r w:rsidRPr="4442696D">
        <w:rPr>
          <w:rFonts w:ascii="Times New Roman" w:eastAsia="Times New Roman" w:hAnsi="Times New Roman" w:cs="Times New Roman"/>
          <w:color w:val="212121"/>
          <w:shd w:val="clear" w:color="auto" w:fill="FFFFFF"/>
        </w:rPr>
        <w:t xml:space="preserve"> 1): 1-</w:t>
      </w:r>
      <w:proofErr w:type="gramStart"/>
      <w:r w:rsidRPr="4442696D">
        <w:rPr>
          <w:rFonts w:ascii="Times New Roman" w:eastAsia="Times New Roman" w:hAnsi="Times New Roman" w:cs="Times New Roman"/>
          <w:color w:val="212121"/>
          <w:shd w:val="clear" w:color="auto" w:fill="FFFFFF"/>
        </w:rPr>
        <w:t>3.Return</w:t>
      </w:r>
      <w:proofErr w:type="gramEnd"/>
      <w:r w:rsidRPr="4442696D">
        <w:rPr>
          <w:rFonts w:ascii="Times New Roman" w:eastAsia="Times New Roman" w:hAnsi="Times New Roman" w:cs="Times New Roman"/>
          <w:color w:val="212121"/>
          <w:shd w:val="clear" w:color="auto" w:fill="FFFFFF"/>
        </w:rPr>
        <w:t xml:space="preserve"> to ref 24 in article</w:t>
      </w:r>
    </w:p>
    <w:p w14:paraId="54D0E987" w14:textId="6CD3066F" w:rsidR="00F374E2" w:rsidRPr="00641D25" w:rsidRDefault="00F374E2"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 xml:space="preserve">Menon R: Spontaneous preterm birth, a clinical dilemma: etiologic, </w:t>
      </w:r>
      <w:proofErr w:type="gramStart"/>
      <w:r w:rsidRPr="4442696D">
        <w:rPr>
          <w:rFonts w:ascii="Times New Roman" w:eastAsia="Times New Roman" w:hAnsi="Times New Roman" w:cs="Times New Roman"/>
          <w:color w:val="212121"/>
          <w:shd w:val="clear" w:color="auto" w:fill="FFFFFF"/>
        </w:rPr>
        <w:t>pathophysiologic</w:t>
      </w:r>
      <w:proofErr w:type="gramEnd"/>
      <w:r w:rsidRPr="4442696D">
        <w:rPr>
          <w:rFonts w:ascii="Times New Roman" w:eastAsia="Times New Roman" w:hAnsi="Times New Roman" w:cs="Times New Roman"/>
          <w:color w:val="212121"/>
          <w:shd w:val="clear" w:color="auto" w:fill="FFFFFF"/>
        </w:rPr>
        <w:t xml:space="preserve"> and genetic heterogeneities and racial disparity. Acta </w:t>
      </w:r>
      <w:proofErr w:type="spellStart"/>
      <w:r w:rsidRPr="4442696D">
        <w:rPr>
          <w:rFonts w:ascii="Times New Roman" w:eastAsia="Times New Roman" w:hAnsi="Times New Roman" w:cs="Times New Roman"/>
          <w:color w:val="212121"/>
          <w:shd w:val="clear" w:color="auto" w:fill="FFFFFF"/>
        </w:rPr>
        <w:t>Obstet</w:t>
      </w:r>
      <w:proofErr w:type="spellEnd"/>
      <w:r w:rsidRPr="4442696D">
        <w:rPr>
          <w:rFonts w:ascii="Times New Roman" w:eastAsia="Times New Roman" w:hAnsi="Times New Roman" w:cs="Times New Roman"/>
          <w:color w:val="212121"/>
          <w:shd w:val="clear" w:color="auto" w:fill="FFFFFF"/>
        </w:rPr>
        <w:t xml:space="preserve"> Gynecol Scand. 2008, 87: 590-600.</w:t>
      </w:r>
    </w:p>
    <w:p w14:paraId="76AABBC5" w14:textId="0CCC4573" w:rsidR="00641D25" w:rsidRPr="00DC76B6" w:rsidRDefault="00641D25"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 xml:space="preserve">Vogel JP, </w:t>
      </w:r>
      <w:proofErr w:type="spellStart"/>
      <w:r w:rsidRPr="4442696D">
        <w:rPr>
          <w:rFonts w:ascii="Times New Roman" w:eastAsia="Times New Roman" w:hAnsi="Times New Roman" w:cs="Times New Roman"/>
          <w:color w:val="212121"/>
          <w:shd w:val="clear" w:color="auto" w:fill="FFFFFF"/>
        </w:rPr>
        <w:t>Chawanpaiboon</w:t>
      </w:r>
      <w:proofErr w:type="spellEnd"/>
      <w:r w:rsidRPr="4442696D">
        <w:rPr>
          <w:rFonts w:ascii="Times New Roman" w:eastAsia="Times New Roman" w:hAnsi="Times New Roman" w:cs="Times New Roman"/>
          <w:color w:val="212121"/>
          <w:shd w:val="clear" w:color="auto" w:fill="FFFFFF"/>
        </w:rPr>
        <w:t xml:space="preserve"> S, Moller AB</w:t>
      </w:r>
      <w:r w:rsidR="00EA1CD4" w:rsidRPr="4442696D">
        <w:rPr>
          <w:rFonts w:ascii="Times New Roman" w:eastAsia="Times New Roman" w:hAnsi="Times New Roman" w:cs="Times New Roman"/>
          <w:color w:val="212121"/>
          <w:shd w:val="clear" w:color="auto" w:fill="FFFFFF"/>
        </w:rPr>
        <w:t xml:space="preserve"> et al</w:t>
      </w:r>
      <w:r w:rsidRPr="4442696D">
        <w:rPr>
          <w:rFonts w:ascii="Times New Roman" w:eastAsia="Times New Roman" w:hAnsi="Times New Roman" w:cs="Times New Roman"/>
          <w:color w:val="212121"/>
          <w:shd w:val="clear" w:color="auto" w:fill="FFFFFF"/>
        </w:rPr>
        <w:t xml:space="preserve">. The global epidemiology of preterm birth. Best </w:t>
      </w:r>
      <w:proofErr w:type="spellStart"/>
      <w:r w:rsidRPr="4442696D">
        <w:rPr>
          <w:rFonts w:ascii="Times New Roman" w:eastAsia="Times New Roman" w:hAnsi="Times New Roman" w:cs="Times New Roman"/>
          <w:color w:val="212121"/>
          <w:shd w:val="clear" w:color="auto" w:fill="FFFFFF"/>
        </w:rPr>
        <w:t>Pract</w:t>
      </w:r>
      <w:proofErr w:type="spellEnd"/>
      <w:r w:rsidRPr="4442696D">
        <w:rPr>
          <w:rFonts w:ascii="Times New Roman" w:eastAsia="Times New Roman" w:hAnsi="Times New Roman" w:cs="Times New Roman"/>
          <w:color w:val="212121"/>
          <w:shd w:val="clear" w:color="auto" w:fill="FFFFFF"/>
        </w:rPr>
        <w:t xml:space="preserve"> Res Clin </w:t>
      </w:r>
      <w:proofErr w:type="spellStart"/>
      <w:r w:rsidRPr="4442696D">
        <w:rPr>
          <w:rFonts w:ascii="Times New Roman" w:eastAsia="Times New Roman" w:hAnsi="Times New Roman" w:cs="Times New Roman"/>
          <w:color w:val="212121"/>
          <w:shd w:val="clear" w:color="auto" w:fill="FFFFFF"/>
        </w:rPr>
        <w:t>Obstet</w:t>
      </w:r>
      <w:proofErr w:type="spellEnd"/>
      <w:r w:rsidRPr="4442696D">
        <w:rPr>
          <w:rFonts w:ascii="Times New Roman" w:eastAsia="Times New Roman" w:hAnsi="Times New Roman" w:cs="Times New Roman"/>
          <w:color w:val="212121"/>
          <w:shd w:val="clear" w:color="auto" w:fill="FFFFFF"/>
        </w:rPr>
        <w:t xml:space="preserve"> </w:t>
      </w:r>
      <w:proofErr w:type="spellStart"/>
      <w:r w:rsidRPr="4442696D">
        <w:rPr>
          <w:rFonts w:ascii="Times New Roman" w:eastAsia="Times New Roman" w:hAnsi="Times New Roman" w:cs="Times New Roman"/>
          <w:color w:val="212121"/>
          <w:shd w:val="clear" w:color="auto" w:fill="FFFFFF"/>
        </w:rPr>
        <w:t>Gynaecol</w:t>
      </w:r>
      <w:proofErr w:type="spellEnd"/>
      <w:r w:rsidRPr="4442696D">
        <w:rPr>
          <w:rFonts w:ascii="Times New Roman" w:eastAsia="Times New Roman" w:hAnsi="Times New Roman" w:cs="Times New Roman"/>
          <w:color w:val="212121"/>
          <w:shd w:val="clear" w:color="auto" w:fill="FFFFFF"/>
        </w:rPr>
        <w:t xml:space="preserve">. 2018 </w:t>
      </w:r>
      <w:proofErr w:type="gramStart"/>
      <w:r w:rsidRPr="4442696D">
        <w:rPr>
          <w:rFonts w:ascii="Times New Roman" w:eastAsia="Times New Roman" w:hAnsi="Times New Roman" w:cs="Times New Roman"/>
          <w:color w:val="212121"/>
          <w:shd w:val="clear" w:color="auto" w:fill="FFFFFF"/>
        </w:rPr>
        <w:t>Oct;52:3</w:t>
      </w:r>
      <w:proofErr w:type="gramEnd"/>
      <w:r w:rsidRPr="4442696D">
        <w:rPr>
          <w:rFonts w:ascii="Times New Roman" w:eastAsia="Times New Roman" w:hAnsi="Times New Roman" w:cs="Times New Roman"/>
          <w:color w:val="212121"/>
          <w:shd w:val="clear" w:color="auto" w:fill="FFFFFF"/>
        </w:rPr>
        <w:t xml:space="preserve">-12. </w:t>
      </w:r>
      <w:proofErr w:type="spellStart"/>
      <w:r w:rsidRPr="4442696D">
        <w:rPr>
          <w:rFonts w:ascii="Times New Roman" w:eastAsia="Times New Roman" w:hAnsi="Times New Roman" w:cs="Times New Roman"/>
          <w:color w:val="212121"/>
          <w:shd w:val="clear" w:color="auto" w:fill="FFFFFF"/>
        </w:rPr>
        <w:t>doi</w:t>
      </w:r>
      <w:proofErr w:type="spellEnd"/>
      <w:r w:rsidRPr="4442696D">
        <w:rPr>
          <w:rFonts w:ascii="Times New Roman" w:eastAsia="Times New Roman" w:hAnsi="Times New Roman" w:cs="Times New Roman"/>
          <w:color w:val="212121"/>
          <w:shd w:val="clear" w:color="auto" w:fill="FFFFFF"/>
        </w:rPr>
        <w:t xml:space="preserve">: 10.1016/j.bpobgyn.2018.04.003. </w:t>
      </w:r>
      <w:proofErr w:type="spellStart"/>
      <w:r w:rsidRPr="4442696D">
        <w:rPr>
          <w:rFonts w:ascii="Times New Roman" w:eastAsia="Times New Roman" w:hAnsi="Times New Roman" w:cs="Times New Roman"/>
          <w:color w:val="212121"/>
          <w:shd w:val="clear" w:color="auto" w:fill="FFFFFF"/>
        </w:rPr>
        <w:t>Epub</w:t>
      </w:r>
      <w:proofErr w:type="spellEnd"/>
      <w:r w:rsidRPr="4442696D">
        <w:rPr>
          <w:rFonts w:ascii="Times New Roman" w:eastAsia="Times New Roman" w:hAnsi="Times New Roman" w:cs="Times New Roman"/>
          <w:color w:val="212121"/>
          <w:shd w:val="clear" w:color="auto" w:fill="FFFFFF"/>
        </w:rPr>
        <w:t xml:space="preserve"> 2018 Apr 26. PMID: 29779863.</w:t>
      </w:r>
    </w:p>
    <w:p w14:paraId="018080B2" w14:textId="7A407FCB" w:rsidR="00DC76B6" w:rsidRDefault="00DC76B6"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 xml:space="preserve">Wennerholm UB, </w:t>
      </w:r>
      <w:proofErr w:type="spellStart"/>
      <w:r w:rsidRPr="4442696D">
        <w:rPr>
          <w:rFonts w:ascii="Times New Roman" w:eastAsia="Times New Roman" w:hAnsi="Times New Roman" w:cs="Times New Roman"/>
          <w:color w:val="212121"/>
          <w:shd w:val="clear" w:color="auto" w:fill="FFFFFF"/>
        </w:rPr>
        <w:t>Saltvedt</w:t>
      </w:r>
      <w:proofErr w:type="spellEnd"/>
      <w:r w:rsidRPr="4442696D">
        <w:rPr>
          <w:rFonts w:ascii="Times New Roman" w:eastAsia="Times New Roman" w:hAnsi="Times New Roman" w:cs="Times New Roman"/>
          <w:color w:val="212121"/>
          <w:shd w:val="clear" w:color="auto" w:fill="FFFFFF"/>
        </w:rPr>
        <w:t xml:space="preserve"> S, Wessberg A</w:t>
      </w:r>
      <w:r w:rsidR="00EA1CD4" w:rsidRPr="4442696D">
        <w:rPr>
          <w:rFonts w:ascii="Times New Roman" w:eastAsia="Times New Roman" w:hAnsi="Times New Roman" w:cs="Times New Roman"/>
          <w:color w:val="212121"/>
          <w:shd w:val="clear" w:color="auto" w:fill="FFFFFF"/>
        </w:rPr>
        <w:t xml:space="preserve"> et al</w:t>
      </w:r>
      <w:r w:rsidRPr="4442696D">
        <w:rPr>
          <w:rFonts w:ascii="Times New Roman" w:eastAsia="Times New Roman" w:hAnsi="Times New Roman" w:cs="Times New Roman"/>
          <w:color w:val="212121"/>
          <w:shd w:val="clear" w:color="auto" w:fill="FFFFFF"/>
        </w:rPr>
        <w:t>. Induction of labour at 41 weeks versus expectant management and induction of labour at 42 weeks (</w:t>
      </w:r>
      <w:proofErr w:type="spellStart"/>
      <w:r w:rsidRPr="4442696D">
        <w:rPr>
          <w:rFonts w:ascii="Times New Roman" w:eastAsia="Times New Roman" w:hAnsi="Times New Roman" w:cs="Times New Roman"/>
          <w:color w:val="212121"/>
          <w:shd w:val="clear" w:color="auto" w:fill="FFFFFF"/>
        </w:rPr>
        <w:t>SWEdish</w:t>
      </w:r>
      <w:proofErr w:type="spellEnd"/>
      <w:r w:rsidRPr="4442696D">
        <w:rPr>
          <w:rFonts w:ascii="Times New Roman" w:eastAsia="Times New Roman" w:hAnsi="Times New Roman" w:cs="Times New Roman"/>
          <w:color w:val="212121"/>
          <w:shd w:val="clear" w:color="auto" w:fill="FFFFFF"/>
        </w:rPr>
        <w:t xml:space="preserve"> Post-term Induction Study, SWEPIS): multicentre, open label, randomised, superiority trial. BMJ. 2019 Nov 20;</w:t>
      </w:r>
      <w:proofErr w:type="gramStart"/>
      <w:r w:rsidRPr="4442696D">
        <w:rPr>
          <w:rFonts w:ascii="Times New Roman" w:eastAsia="Times New Roman" w:hAnsi="Times New Roman" w:cs="Times New Roman"/>
          <w:color w:val="212121"/>
          <w:shd w:val="clear" w:color="auto" w:fill="FFFFFF"/>
        </w:rPr>
        <w:t>367:l</w:t>
      </w:r>
      <w:proofErr w:type="gramEnd"/>
      <w:r w:rsidRPr="4442696D">
        <w:rPr>
          <w:rFonts w:ascii="Times New Roman" w:eastAsia="Times New Roman" w:hAnsi="Times New Roman" w:cs="Times New Roman"/>
          <w:color w:val="212121"/>
          <w:shd w:val="clear" w:color="auto" w:fill="FFFFFF"/>
        </w:rPr>
        <w:t xml:space="preserve">6131. </w:t>
      </w:r>
      <w:proofErr w:type="spellStart"/>
      <w:r w:rsidRPr="4442696D">
        <w:rPr>
          <w:rFonts w:ascii="Times New Roman" w:eastAsia="Times New Roman" w:hAnsi="Times New Roman" w:cs="Times New Roman"/>
          <w:color w:val="212121"/>
          <w:shd w:val="clear" w:color="auto" w:fill="FFFFFF"/>
        </w:rPr>
        <w:t>doi</w:t>
      </w:r>
      <w:proofErr w:type="spellEnd"/>
      <w:r w:rsidRPr="4442696D">
        <w:rPr>
          <w:rFonts w:ascii="Times New Roman" w:eastAsia="Times New Roman" w:hAnsi="Times New Roman" w:cs="Times New Roman"/>
          <w:color w:val="212121"/>
          <w:shd w:val="clear" w:color="auto" w:fill="FFFFFF"/>
        </w:rPr>
        <w:t>: 10.1136/</w:t>
      </w:r>
      <w:proofErr w:type="gramStart"/>
      <w:r w:rsidRPr="4442696D">
        <w:rPr>
          <w:rFonts w:ascii="Times New Roman" w:eastAsia="Times New Roman" w:hAnsi="Times New Roman" w:cs="Times New Roman"/>
          <w:color w:val="212121"/>
          <w:shd w:val="clear" w:color="auto" w:fill="FFFFFF"/>
        </w:rPr>
        <w:t>bmj.l</w:t>
      </w:r>
      <w:proofErr w:type="gramEnd"/>
      <w:r w:rsidRPr="4442696D">
        <w:rPr>
          <w:rFonts w:ascii="Times New Roman" w:eastAsia="Times New Roman" w:hAnsi="Times New Roman" w:cs="Times New Roman"/>
          <w:color w:val="212121"/>
          <w:shd w:val="clear" w:color="auto" w:fill="FFFFFF"/>
        </w:rPr>
        <w:t>6131. PMID: 31748223; PMCID: PMC6939660.</w:t>
      </w:r>
    </w:p>
    <w:p w14:paraId="608F3CB4" w14:textId="0E506344" w:rsidR="00EA1CD4" w:rsidRPr="00DC76B6" w:rsidRDefault="00EA1CD4"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proofErr w:type="spellStart"/>
      <w:r w:rsidRPr="4442696D">
        <w:rPr>
          <w:rFonts w:ascii="Times New Roman" w:eastAsia="Times New Roman" w:hAnsi="Times New Roman" w:cs="Times New Roman"/>
          <w:color w:val="212121"/>
          <w:shd w:val="clear" w:color="auto" w:fill="FFFFFF"/>
        </w:rPr>
        <w:t>Alkmark</w:t>
      </w:r>
      <w:proofErr w:type="spellEnd"/>
      <w:r w:rsidRPr="4442696D">
        <w:rPr>
          <w:rFonts w:ascii="Times New Roman" w:eastAsia="Times New Roman" w:hAnsi="Times New Roman" w:cs="Times New Roman"/>
          <w:color w:val="212121"/>
          <w:shd w:val="clear" w:color="auto" w:fill="FFFFFF"/>
        </w:rPr>
        <w:t xml:space="preserve"> M, Keulen JKJ, Kortekaas JC et al. Induction of labour at 41 weeks or expectant management until 42 weeks: A systematic review and an individual participant data meta-analysis of randomised trials. </w:t>
      </w:r>
      <w:proofErr w:type="spellStart"/>
      <w:r w:rsidRPr="4442696D">
        <w:rPr>
          <w:rFonts w:ascii="Times New Roman" w:eastAsia="Times New Roman" w:hAnsi="Times New Roman" w:cs="Times New Roman"/>
          <w:color w:val="212121"/>
          <w:shd w:val="clear" w:color="auto" w:fill="FFFFFF"/>
        </w:rPr>
        <w:t>PLoS</w:t>
      </w:r>
      <w:proofErr w:type="spellEnd"/>
      <w:r w:rsidRPr="4442696D">
        <w:rPr>
          <w:rFonts w:ascii="Times New Roman" w:eastAsia="Times New Roman" w:hAnsi="Times New Roman" w:cs="Times New Roman"/>
          <w:color w:val="212121"/>
          <w:shd w:val="clear" w:color="auto" w:fill="FFFFFF"/>
        </w:rPr>
        <w:t xml:space="preserve"> Med. 2020 Dec 8;17(12</w:t>
      </w:r>
      <w:proofErr w:type="gramStart"/>
      <w:r w:rsidRPr="4442696D">
        <w:rPr>
          <w:rFonts w:ascii="Times New Roman" w:eastAsia="Times New Roman" w:hAnsi="Times New Roman" w:cs="Times New Roman"/>
          <w:color w:val="212121"/>
          <w:shd w:val="clear" w:color="auto" w:fill="FFFFFF"/>
        </w:rPr>
        <w:t>):e</w:t>
      </w:r>
      <w:proofErr w:type="gramEnd"/>
      <w:r w:rsidRPr="4442696D">
        <w:rPr>
          <w:rFonts w:ascii="Times New Roman" w:eastAsia="Times New Roman" w:hAnsi="Times New Roman" w:cs="Times New Roman"/>
          <w:color w:val="212121"/>
          <w:shd w:val="clear" w:color="auto" w:fill="FFFFFF"/>
        </w:rPr>
        <w:t>1003436.</w:t>
      </w:r>
    </w:p>
    <w:p w14:paraId="6D9BB9BB" w14:textId="12B42ECD" w:rsidR="00F374E2" w:rsidRDefault="00F374E2"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lastRenderedPageBreak/>
        <w:t xml:space="preserve">Norman JE, Morris C, Chalmers J. The effect of changing patterns of obstetric care in Scotland (1980-2004) on rates of preterm birth and its neonatal consequences: perinatal database study. </w:t>
      </w:r>
      <w:proofErr w:type="spellStart"/>
      <w:r w:rsidRPr="4442696D">
        <w:rPr>
          <w:rFonts w:ascii="Times New Roman" w:eastAsia="Times New Roman" w:hAnsi="Times New Roman" w:cs="Times New Roman"/>
          <w:color w:val="212121"/>
          <w:shd w:val="clear" w:color="auto" w:fill="FFFFFF"/>
        </w:rPr>
        <w:t>PLoS</w:t>
      </w:r>
      <w:proofErr w:type="spellEnd"/>
      <w:r w:rsidRPr="4442696D">
        <w:rPr>
          <w:rFonts w:ascii="Times New Roman" w:eastAsia="Times New Roman" w:hAnsi="Times New Roman" w:cs="Times New Roman"/>
          <w:color w:val="212121"/>
          <w:shd w:val="clear" w:color="auto" w:fill="FFFFFF"/>
        </w:rPr>
        <w:t xml:space="preserve"> Med. 2009 Sep;6(9</w:t>
      </w:r>
      <w:proofErr w:type="gramStart"/>
      <w:r w:rsidRPr="4442696D">
        <w:rPr>
          <w:rFonts w:ascii="Times New Roman" w:eastAsia="Times New Roman" w:hAnsi="Times New Roman" w:cs="Times New Roman"/>
          <w:color w:val="212121"/>
          <w:shd w:val="clear" w:color="auto" w:fill="FFFFFF"/>
        </w:rPr>
        <w:t>):e</w:t>
      </w:r>
      <w:proofErr w:type="gramEnd"/>
      <w:r w:rsidRPr="4442696D">
        <w:rPr>
          <w:rFonts w:ascii="Times New Roman" w:eastAsia="Times New Roman" w:hAnsi="Times New Roman" w:cs="Times New Roman"/>
          <w:color w:val="212121"/>
          <w:shd w:val="clear" w:color="auto" w:fill="FFFFFF"/>
        </w:rPr>
        <w:t>1000153.</w:t>
      </w:r>
    </w:p>
    <w:p w14:paraId="25743535" w14:textId="34D044FF" w:rsidR="00A86290" w:rsidRDefault="00A86290"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 xml:space="preserve">Public Health Scotland. Scottish morbidity record type, 2020. Available: </w:t>
      </w:r>
      <w:hyperlink r:id="rId8" w:history="1">
        <w:r w:rsidR="001517D1" w:rsidRPr="4442696D">
          <w:rPr>
            <w:rStyle w:val="Hyperlink"/>
            <w:rFonts w:ascii="Times New Roman" w:eastAsia="Times New Roman" w:hAnsi="Times New Roman" w:cs="Times New Roman"/>
            <w:shd w:val="clear" w:color="auto" w:fill="FFFFFF"/>
          </w:rPr>
          <w:t>https://www.ndc.scot.nhs.uk/Data-Dictionary/SMR-Datasets/Episode-Management/SMR-Record-Type/</w:t>
        </w:r>
      </w:hyperlink>
    </w:p>
    <w:p w14:paraId="37C51274" w14:textId="2FCB5D7E" w:rsidR="001517D1" w:rsidRPr="001517D1" w:rsidRDefault="001517D1" w:rsidP="4442696D">
      <w:pPr>
        <w:pStyle w:val="ListParagraph"/>
        <w:numPr>
          <w:ilvl w:val="0"/>
          <w:numId w:val="16"/>
        </w:numPr>
        <w:spacing w:line="360" w:lineRule="auto"/>
        <w:rPr>
          <w:rFonts w:ascii="Times New Roman" w:eastAsia="Times New Roman" w:hAnsi="Times New Roman" w:cs="Times New Roman"/>
          <w:color w:val="212121"/>
          <w:shd w:val="clear" w:color="auto" w:fill="FFFFFF"/>
        </w:rPr>
      </w:pPr>
      <w:r w:rsidRPr="4442696D">
        <w:rPr>
          <w:rFonts w:ascii="Times New Roman" w:eastAsia="Times New Roman" w:hAnsi="Times New Roman" w:cs="Times New Roman"/>
          <w:color w:val="212121"/>
          <w:shd w:val="clear" w:color="auto" w:fill="FFFFFF"/>
        </w:rPr>
        <w:t>Public Health Scotland. Births in Scotland 2018-2019, 2019. Available: https://www.isdscotland.org/Health-Topics/Maternity-and-Births/Births/</w:t>
      </w:r>
    </w:p>
    <w:p w14:paraId="0A312509" w14:textId="77777777" w:rsidR="00303C94" w:rsidRPr="00CE14FF" w:rsidRDefault="00303C94" w:rsidP="4442696D">
      <w:pPr>
        <w:spacing w:line="360" w:lineRule="auto"/>
        <w:rPr>
          <w:rFonts w:ascii="Times New Roman" w:eastAsia="Times New Roman" w:hAnsi="Times New Roman" w:cs="Times New Roman"/>
          <w:color w:val="202020"/>
          <w:shd w:val="clear" w:color="auto" w:fill="FFFFFF"/>
        </w:rPr>
      </w:pPr>
    </w:p>
    <w:sectPr w:rsidR="00303C94" w:rsidRPr="00CE14FF" w:rsidSect="006D065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FEA9" w14:textId="77777777" w:rsidR="00A70E71" w:rsidRDefault="00A70E71" w:rsidP="00804013">
      <w:pPr>
        <w:spacing w:after="0" w:line="240" w:lineRule="auto"/>
      </w:pPr>
      <w:r>
        <w:separator/>
      </w:r>
    </w:p>
  </w:endnote>
  <w:endnote w:type="continuationSeparator" w:id="0">
    <w:p w14:paraId="7A5AF6BE" w14:textId="77777777" w:rsidR="00A70E71" w:rsidRDefault="00A70E71" w:rsidP="0080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E7E9C" w14:textId="77777777" w:rsidR="00A70E71" w:rsidRDefault="00A70E71" w:rsidP="00804013">
      <w:pPr>
        <w:spacing w:after="0" w:line="240" w:lineRule="auto"/>
      </w:pPr>
      <w:r>
        <w:separator/>
      </w:r>
    </w:p>
  </w:footnote>
  <w:footnote w:type="continuationSeparator" w:id="0">
    <w:p w14:paraId="0F52180D" w14:textId="77777777" w:rsidR="00A70E71" w:rsidRDefault="00A70E71" w:rsidP="00804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DA9" w14:textId="5CFC66B4" w:rsidR="00804013" w:rsidRDefault="004B7CDD">
    <w:pPr>
      <w:pStyle w:val="Header"/>
    </w:pPr>
    <w:r>
      <w:t>v1.0</w:t>
    </w:r>
    <w:r w:rsidR="00804013">
      <w:t xml:space="preserve"> </w:t>
    </w:r>
    <w:r w:rsidR="0000202E">
      <w:t>23</w:t>
    </w:r>
    <w:r w:rsidR="0000202E" w:rsidRPr="0000202E">
      <w:rPr>
        <w:vertAlign w:val="superscript"/>
      </w:rPr>
      <w:t>rd</w:t>
    </w:r>
    <w:r w:rsidR="0000202E">
      <w:t xml:space="preserve"> March</w:t>
    </w:r>
    <w:r w:rsidR="00804013">
      <w:t xml:space="preserve"> 202</w:t>
    </w:r>
    <w:r w:rsidR="0000202E">
      <w:t>2</w:t>
    </w:r>
  </w:p>
</w:hdr>
</file>

<file path=word/intelligence2.xml><?xml version="1.0" encoding="utf-8"?>
<int2:intelligence xmlns:int2="http://schemas.microsoft.com/office/intelligence/2020/intelligence" xmlns:oel="http://schemas.microsoft.com/office/2019/extlst">
  <int2:observations>
    <int2:textHash int2:hashCode="N/p4BTubAqm4Le" int2:id="dkIoBiJH">
      <int2:state int2:value="Rejected" int2:type="AugLoop_Text_Critique"/>
    </int2:textHash>
    <int2:bookmark int2:bookmarkName="_Int_QkeoROTk" int2:invalidationBookmarkName="" int2:hashCode="haJS36ZbQJ9Pbh" int2:id="IhVXWAh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737"/>
    <w:multiLevelType w:val="hybridMultilevel"/>
    <w:tmpl w:val="88C46732"/>
    <w:lvl w:ilvl="0" w:tplc="65468304">
      <w:start w:val="1"/>
      <w:numFmt w:val="bullet"/>
      <w:lvlText w:val=""/>
      <w:lvlJc w:val="left"/>
      <w:pPr>
        <w:ind w:left="720" w:hanging="360"/>
      </w:pPr>
      <w:rPr>
        <w:rFonts w:ascii="Symbol" w:hAnsi="Symbol" w:hint="default"/>
      </w:rPr>
    </w:lvl>
    <w:lvl w:ilvl="1" w:tplc="D2908F1C">
      <w:start w:val="1"/>
      <w:numFmt w:val="bullet"/>
      <w:lvlText w:val="o"/>
      <w:lvlJc w:val="left"/>
      <w:pPr>
        <w:ind w:left="1440" w:hanging="360"/>
      </w:pPr>
      <w:rPr>
        <w:rFonts w:ascii="Courier New" w:hAnsi="Courier New" w:hint="default"/>
      </w:rPr>
    </w:lvl>
    <w:lvl w:ilvl="2" w:tplc="9BE66840">
      <w:start w:val="1"/>
      <w:numFmt w:val="bullet"/>
      <w:lvlText w:val=""/>
      <w:lvlJc w:val="left"/>
      <w:pPr>
        <w:ind w:left="2160" w:hanging="360"/>
      </w:pPr>
      <w:rPr>
        <w:rFonts w:ascii="Wingdings" w:hAnsi="Wingdings" w:hint="default"/>
      </w:rPr>
    </w:lvl>
    <w:lvl w:ilvl="3" w:tplc="FF88B2B2">
      <w:start w:val="1"/>
      <w:numFmt w:val="bullet"/>
      <w:lvlText w:val=""/>
      <w:lvlJc w:val="left"/>
      <w:pPr>
        <w:ind w:left="2880" w:hanging="360"/>
      </w:pPr>
      <w:rPr>
        <w:rFonts w:ascii="Symbol" w:hAnsi="Symbol" w:hint="default"/>
      </w:rPr>
    </w:lvl>
    <w:lvl w:ilvl="4" w:tplc="EF18FD0C">
      <w:start w:val="1"/>
      <w:numFmt w:val="bullet"/>
      <w:lvlText w:val="o"/>
      <w:lvlJc w:val="left"/>
      <w:pPr>
        <w:ind w:left="3600" w:hanging="360"/>
      </w:pPr>
      <w:rPr>
        <w:rFonts w:ascii="Courier New" w:hAnsi="Courier New" w:hint="default"/>
      </w:rPr>
    </w:lvl>
    <w:lvl w:ilvl="5" w:tplc="4642C180">
      <w:start w:val="1"/>
      <w:numFmt w:val="bullet"/>
      <w:lvlText w:val=""/>
      <w:lvlJc w:val="left"/>
      <w:pPr>
        <w:ind w:left="4320" w:hanging="360"/>
      </w:pPr>
      <w:rPr>
        <w:rFonts w:ascii="Wingdings" w:hAnsi="Wingdings" w:hint="default"/>
      </w:rPr>
    </w:lvl>
    <w:lvl w:ilvl="6" w:tplc="E59E7806">
      <w:start w:val="1"/>
      <w:numFmt w:val="bullet"/>
      <w:lvlText w:val=""/>
      <w:lvlJc w:val="left"/>
      <w:pPr>
        <w:ind w:left="5040" w:hanging="360"/>
      </w:pPr>
      <w:rPr>
        <w:rFonts w:ascii="Symbol" w:hAnsi="Symbol" w:hint="default"/>
      </w:rPr>
    </w:lvl>
    <w:lvl w:ilvl="7" w:tplc="F22E7922">
      <w:start w:val="1"/>
      <w:numFmt w:val="bullet"/>
      <w:lvlText w:val="o"/>
      <w:lvlJc w:val="left"/>
      <w:pPr>
        <w:ind w:left="5760" w:hanging="360"/>
      </w:pPr>
      <w:rPr>
        <w:rFonts w:ascii="Courier New" w:hAnsi="Courier New" w:hint="default"/>
      </w:rPr>
    </w:lvl>
    <w:lvl w:ilvl="8" w:tplc="9E60533A">
      <w:start w:val="1"/>
      <w:numFmt w:val="bullet"/>
      <w:lvlText w:val=""/>
      <w:lvlJc w:val="left"/>
      <w:pPr>
        <w:ind w:left="6480" w:hanging="360"/>
      </w:pPr>
      <w:rPr>
        <w:rFonts w:ascii="Wingdings" w:hAnsi="Wingdings" w:hint="default"/>
      </w:rPr>
    </w:lvl>
  </w:abstractNum>
  <w:abstractNum w:abstractNumId="1" w15:restartNumberingAfterBreak="0">
    <w:nsid w:val="1D7D0984"/>
    <w:multiLevelType w:val="hybridMultilevel"/>
    <w:tmpl w:val="9418FD7E"/>
    <w:lvl w:ilvl="0" w:tplc="8086212E">
      <w:start w:val="1"/>
      <w:numFmt w:val="decimal"/>
      <w:lvlText w:val="%1."/>
      <w:lvlJc w:val="left"/>
      <w:pPr>
        <w:ind w:left="720" w:hanging="360"/>
      </w:pPr>
    </w:lvl>
    <w:lvl w:ilvl="1" w:tplc="5B7ADE9E">
      <w:start w:val="1"/>
      <w:numFmt w:val="lowerLetter"/>
      <w:lvlText w:val="%2."/>
      <w:lvlJc w:val="left"/>
      <w:pPr>
        <w:ind w:left="1440" w:hanging="360"/>
      </w:pPr>
    </w:lvl>
    <w:lvl w:ilvl="2" w:tplc="EE70ED72">
      <w:start w:val="1"/>
      <w:numFmt w:val="lowerRoman"/>
      <w:lvlText w:val="%3."/>
      <w:lvlJc w:val="right"/>
      <w:pPr>
        <w:ind w:left="2160" w:hanging="180"/>
      </w:pPr>
    </w:lvl>
    <w:lvl w:ilvl="3" w:tplc="BDDC3D2E">
      <w:start w:val="1"/>
      <w:numFmt w:val="decimal"/>
      <w:lvlText w:val="%4."/>
      <w:lvlJc w:val="left"/>
      <w:pPr>
        <w:ind w:left="2880" w:hanging="360"/>
      </w:pPr>
    </w:lvl>
    <w:lvl w:ilvl="4" w:tplc="5D54DC80">
      <w:start w:val="1"/>
      <w:numFmt w:val="lowerLetter"/>
      <w:lvlText w:val="%5."/>
      <w:lvlJc w:val="left"/>
      <w:pPr>
        <w:ind w:left="3600" w:hanging="360"/>
      </w:pPr>
    </w:lvl>
    <w:lvl w:ilvl="5" w:tplc="C6EE5476">
      <w:start w:val="1"/>
      <w:numFmt w:val="lowerRoman"/>
      <w:lvlText w:val="%6."/>
      <w:lvlJc w:val="right"/>
      <w:pPr>
        <w:ind w:left="4320" w:hanging="180"/>
      </w:pPr>
    </w:lvl>
    <w:lvl w:ilvl="6" w:tplc="B9906FE2">
      <w:start w:val="1"/>
      <w:numFmt w:val="decimal"/>
      <w:lvlText w:val="%7."/>
      <w:lvlJc w:val="left"/>
      <w:pPr>
        <w:ind w:left="5040" w:hanging="360"/>
      </w:pPr>
    </w:lvl>
    <w:lvl w:ilvl="7" w:tplc="A7A60CF0">
      <w:start w:val="1"/>
      <w:numFmt w:val="lowerLetter"/>
      <w:lvlText w:val="%8."/>
      <w:lvlJc w:val="left"/>
      <w:pPr>
        <w:ind w:left="5760" w:hanging="360"/>
      </w:pPr>
    </w:lvl>
    <w:lvl w:ilvl="8" w:tplc="8D624C94">
      <w:start w:val="1"/>
      <w:numFmt w:val="lowerRoman"/>
      <w:lvlText w:val="%9."/>
      <w:lvlJc w:val="right"/>
      <w:pPr>
        <w:ind w:left="6480" w:hanging="180"/>
      </w:pPr>
    </w:lvl>
  </w:abstractNum>
  <w:abstractNum w:abstractNumId="2" w15:restartNumberingAfterBreak="0">
    <w:nsid w:val="1E043F83"/>
    <w:multiLevelType w:val="hybridMultilevel"/>
    <w:tmpl w:val="AD3204FC"/>
    <w:lvl w:ilvl="0" w:tplc="BBA2B550">
      <w:start w:val="1"/>
      <w:numFmt w:val="decimal"/>
      <w:lvlText w:val="%1."/>
      <w:lvlJc w:val="left"/>
      <w:pPr>
        <w:ind w:left="720" w:hanging="360"/>
      </w:pPr>
    </w:lvl>
    <w:lvl w:ilvl="1" w:tplc="3D380D58">
      <w:start w:val="1"/>
      <w:numFmt w:val="lowerLetter"/>
      <w:lvlText w:val="%2."/>
      <w:lvlJc w:val="left"/>
      <w:pPr>
        <w:ind w:left="1440" w:hanging="360"/>
      </w:pPr>
    </w:lvl>
    <w:lvl w:ilvl="2" w:tplc="3F2843D8">
      <w:start w:val="1"/>
      <w:numFmt w:val="lowerRoman"/>
      <w:lvlText w:val="%3."/>
      <w:lvlJc w:val="right"/>
      <w:pPr>
        <w:ind w:left="2160" w:hanging="180"/>
      </w:pPr>
    </w:lvl>
    <w:lvl w:ilvl="3" w:tplc="34DEB962">
      <w:start w:val="1"/>
      <w:numFmt w:val="decimal"/>
      <w:lvlText w:val="%4."/>
      <w:lvlJc w:val="left"/>
      <w:pPr>
        <w:ind w:left="2880" w:hanging="360"/>
      </w:pPr>
    </w:lvl>
    <w:lvl w:ilvl="4" w:tplc="6A2C9750">
      <w:start w:val="1"/>
      <w:numFmt w:val="lowerLetter"/>
      <w:lvlText w:val="%5."/>
      <w:lvlJc w:val="left"/>
      <w:pPr>
        <w:ind w:left="3600" w:hanging="360"/>
      </w:pPr>
    </w:lvl>
    <w:lvl w:ilvl="5" w:tplc="42CE4122">
      <w:start w:val="1"/>
      <w:numFmt w:val="lowerRoman"/>
      <w:lvlText w:val="%6."/>
      <w:lvlJc w:val="right"/>
      <w:pPr>
        <w:ind w:left="4320" w:hanging="180"/>
      </w:pPr>
    </w:lvl>
    <w:lvl w:ilvl="6" w:tplc="366C18EE">
      <w:start w:val="1"/>
      <w:numFmt w:val="decimal"/>
      <w:lvlText w:val="%7."/>
      <w:lvlJc w:val="left"/>
      <w:pPr>
        <w:ind w:left="5040" w:hanging="360"/>
      </w:pPr>
    </w:lvl>
    <w:lvl w:ilvl="7" w:tplc="BD141914">
      <w:start w:val="1"/>
      <w:numFmt w:val="lowerLetter"/>
      <w:lvlText w:val="%8."/>
      <w:lvlJc w:val="left"/>
      <w:pPr>
        <w:ind w:left="5760" w:hanging="360"/>
      </w:pPr>
    </w:lvl>
    <w:lvl w:ilvl="8" w:tplc="83222720">
      <w:start w:val="1"/>
      <w:numFmt w:val="lowerRoman"/>
      <w:lvlText w:val="%9."/>
      <w:lvlJc w:val="right"/>
      <w:pPr>
        <w:ind w:left="6480" w:hanging="180"/>
      </w:pPr>
    </w:lvl>
  </w:abstractNum>
  <w:abstractNum w:abstractNumId="3" w15:restartNumberingAfterBreak="0">
    <w:nsid w:val="2B982A28"/>
    <w:multiLevelType w:val="hybridMultilevel"/>
    <w:tmpl w:val="1632CDA8"/>
    <w:lvl w:ilvl="0" w:tplc="280EE5C8">
      <w:start w:val="1"/>
      <w:numFmt w:val="decimal"/>
      <w:lvlText w:val="%1."/>
      <w:lvlJc w:val="left"/>
      <w:pPr>
        <w:ind w:left="720" w:hanging="360"/>
      </w:pPr>
    </w:lvl>
    <w:lvl w:ilvl="1" w:tplc="EAC2CD1E">
      <w:start w:val="1"/>
      <w:numFmt w:val="lowerLetter"/>
      <w:lvlText w:val="%2."/>
      <w:lvlJc w:val="left"/>
      <w:pPr>
        <w:ind w:left="1440" w:hanging="360"/>
      </w:pPr>
    </w:lvl>
    <w:lvl w:ilvl="2" w:tplc="8F4494D2">
      <w:start w:val="1"/>
      <w:numFmt w:val="lowerRoman"/>
      <w:lvlText w:val="%3."/>
      <w:lvlJc w:val="right"/>
      <w:pPr>
        <w:ind w:left="2160" w:hanging="180"/>
      </w:pPr>
    </w:lvl>
    <w:lvl w:ilvl="3" w:tplc="CA1C44B4">
      <w:start w:val="1"/>
      <w:numFmt w:val="decimal"/>
      <w:lvlText w:val="%4."/>
      <w:lvlJc w:val="left"/>
      <w:pPr>
        <w:ind w:left="2880" w:hanging="360"/>
      </w:pPr>
    </w:lvl>
    <w:lvl w:ilvl="4" w:tplc="14149216">
      <w:start w:val="1"/>
      <w:numFmt w:val="lowerLetter"/>
      <w:lvlText w:val="%5."/>
      <w:lvlJc w:val="left"/>
      <w:pPr>
        <w:ind w:left="3600" w:hanging="360"/>
      </w:pPr>
    </w:lvl>
    <w:lvl w:ilvl="5" w:tplc="DFDA485E">
      <w:start w:val="1"/>
      <w:numFmt w:val="lowerRoman"/>
      <w:lvlText w:val="%6."/>
      <w:lvlJc w:val="right"/>
      <w:pPr>
        <w:ind w:left="4320" w:hanging="180"/>
      </w:pPr>
    </w:lvl>
    <w:lvl w:ilvl="6" w:tplc="AB2A11C8">
      <w:start w:val="1"/>
      <w:numFmt w:val="decimal"/>
      <w:lvlText w:val="%7."/>
      <w:lvlJc w:val="left"/>
      <w:pPr>
        <w:ind w:left="5040" w:hanging="360"/>
      </w:pPr>
    </w:lvl>
    <w:lvl w:ilvl="7" w:tplc="85348FC8">
      <w:start w:val="1"/>
      <w:numFmt w:val="lowerLetter"/>
      <w:lvlText w:val="%8."/>
      <w:lvlJc w:val="left"/>
      <w:pPr>
        <w:ind w:left="5760" w:hanging="360"/>
      </w:pPr>
    </w:lvl>
    <w:lvl w:ilvl="8" w:tplc="73AAB044">
      <w:start w:val="1"/>
      <w:numFmt w:val="lowerRoman"/>
      <w:lvlText w:val="%9."/>
      <w:lvlJc w:val="right"/>
      <w:pPr>
        <w:ind w:left="6480" w:hanging="180"/>
      </w:pPr>
    </w:lvl>
  </w:abstractNum>
  <w:abstractNum w:abstractNumId="4" w15:restartNumberingAfterBreak="0">
    <w:nsid w:val="3AD5449F"/>
    <w:multiLevelType w:val="hybridMultilevel"/>
    <w:tmpl w:val="990008A6"/>
    <w:lvl w:ilvl="0" w:tplc="13FC1922">
      <w:start w:val="1"/>
      <w:numFmt w:val="bullet"/>
      <w:lvlText w:val=""/>
      <w:lvlJc w:val="left"/>
      <w:pPr>
        <w:ind w:left="720" w:hanging="360"/>
      </w:pPr>
      <w:rPr>
        <w:rFonts w:ascii="Symbol" w:hAnsi="Symbol" w:hint="default"/>
      </w:rPr>
    </w:lvl>
    <w:lvl w:ilvl="1" w:tplc="9E6052B0">
      <w:start w:val="1"/>
      <w:numFmt w:val="bullet"/>
      <w:lvlText w:val="o"/>
      <w:lvlJc w:val="left"/>
      <w:pPr>
        <w:ind w:left="1440" w:hanging="360"/>
      </w:pPr>
      <w:rPr>
        <w:rFonts w:ascii="Courier New" w:hAnsi="Courier New" w:hint="default"/>
      </w:rPr>
    </w:lvl>
    <w:lvl w:ilvl="2" w:tplc="91C0F216">
      <w:start w:val="1"/>
      <w:numFmt w:val="bullet"/>
      <w:lvlText w:val=""/>
      <w:lvlJc w:val="left"/>
      <w:pPr>
        <w:ind w:left="2160" w:hanging="360"/>
      </w:pPr>
      <w:rPr>
        <w:rFonts w:ascii="Wingdings" w:hAnsi="Wingdings" w:hint="default"/>
      </w:rPr>
    </w:lvl>
    <w:lvl w:ilvl="3" w:tplc="E57694BC">
      <w:start w:val="1"/>
      <w:numFmt w:val="bullet"/>
      <w:lvlText w:val=""/>
      <w:lvlJc w:val="left"/>
      <w:pPr>
        <w:ind w:left="2880" w:hanging="360"/>
      </w:pPr>
      <w:rPr>
        <w:rFonts w:ascii="Symbol" w:hAnsi="Symbol" w:hint="default"/>
      </w:rPr>
    </w:lvl>
    <w:lvl w:ilvl="4" w:tplc="8A0A40F6">
      <w:start w:val="1"/>
      <w:numFmt w:val="bullet"/>
      <w:lvlText w:val="o"/>
      <w:lvlJc w:val="left"/>
      <w:pPr>
        <w:ind w:left="3600" w:hanging="360"/>
      </w:pPr>
      <w:rPr>
        <w:rFonts w:ascii="Courier New" w:hAnsi="Courier New" w:hint="default"/>
      </w:rPr>
    </w:lvl>
    <w:lvl w:ilvl="5" w:tplc="7244FFE8">
      <w:start w:val="1"/>
      <w:numFmt w:val="bullet"/>
      <w:lvlText w:val=""/>
      <w:lvlJc w:val="left"/>
      <w:pPr>
        <w:ind w:left="4320" w:hanging="360"/>
      </w:pPr>
      <w:rPr>
        <w:rFonts w:ascii="Wingdings" w:hAnsi="Wingdings" w:hint="default"/>
      </w:rPr>
    </w:lvl>
    <w:lvl w:ilvl="6" w:tplc="316A3C74">
      <w:start w:val="1"/>
      <w:numFmt w:val="bullet"/>
      <w:lvlText w:val=""/>
      <w:lvlJc w:val="left"/>
      <w:pPr>
        <w:ind w:left="5040" w:hanging="360"/>
      </w:pPr>
      <w:rPr>
        <w:rFonts w:ascii="Symbol" w:hAnsi="Symbol" w:hint="default"/>
      </w:rPr>
    </w:lvl>
    <w:lvl w:ilvl="7" w:tplc="8A9E58C8">
      <w:start w:val="1"/>
      <w:numFmt w:val="bullet"/>
      <w:lvlText w:val="o"/>
      <w:lvlJc w:val="left"/>
      <w:pPr>
        <w:ind w:left="5760" w:hanging="360"/>
      </w:pPr>
      <w:rPr>
        <w:rFonts w:ascii="Courier New" w:hAnsi="Courier New" w:hint="default"/>
      </w:rPr>
    </w:lvl>
    <w:lvl w:ilvl="8" w:tplc="623E3A6E">
      <w:start w:val="1"/>
      <w:numFmt w:val="bullet"/>
      <w:lvlText w:val=""/>
      <w:lvlJc w:val="left"/>
      <w:pPr>
        <w:ind w:left="6480" w:hanging="360"/>
      </w:pPr>
      <w:rPr>
        <w:rFonts w:ascii="Wingdings" w:hAnsi="Wingdings" w:hint="default"/>
      </w:rPr>
    </w:lvl>
  </w:abstractNum>
  <w:abstractNum w:abstractNumId="5" w15:restartNumberingAfterBreak="0">
    <w:nsid w:val="3D1A5F2B"/>
    <w:multiLevelType w:val="hybridMultilevel"/>
    <w:tmpl w:val="654EB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BD29BA"/>
    <w:multiLevelType w:val="hybridMultilevel"/>
    <w:tmpl w:val="0472E5F8"/>
    <w:lvl w:ilvl="0" w:tplc="0366D1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33500A"/>
    <w:multiLevelType w:val="hybridMultilevel"/>
    <w:tmpl w:val="EA0EAE46"/>
    <w:lvl w:ilvl="0" w:tplc="417EEDB6">
      <w:start w:val="1"/>
      <w:numFmt w:val="decimal"/>
      <w:lvlText w:val="%1."/>
      <w:lvlJc w:val="left"/>
      <w:pPr>
        <w:ind w:left="720" w:hanging="360"/>
      </w:pPr>
      <w:rPr>
        <w:rFonts w:asciiTheme="minorHAnsi" w:eastAsiaTheme="minorHAnsi" w:hAnsiTheme="minorHAnsi" w:cstheme="minorBidi"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EC11B9"/>
    <w:multiLevelType w:val="hybridMultilevel"/>
    <w:tmpl w:val="654EB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FC2902"/>
    <w:multiLevelType w:val="hybridMultilevel"/>
    <w:tmpl w:val="E1983D48"/>
    <w:lvl w:ilvl="0" w:tplc="5A46BDD2">
      <w:start w:val="1"/>
      <w:numFmt w:val="bullet"/>
      <w:lvlText w:val=""/>
      <w:lvlJc w:val="left"/>
      <w:pPr>
        <w:ind w:left="720" w:hanging="360"/>
      </w:pPr>
      <w:rPr>
        <w:rFonts w:ascii="Symbol" w:hAnsi="Symbol" w:hint="default"/>
      </w:rPr>
    </w:lvl>
    <w:lvl w:ilvl="1" w:tplc="DC428E4E">
      <w:start w:val="1"/>
      <w:numFmt w:val="bullet"/>
      <w:lvlText w:val="o"/>
      <w:lvlJc w:val="left"/>
      <w:pPr>
        <w:ind w:left="1440" w:hanging="360"/>
      </w:pPr>
      <w:rPr>
        <w:rFonts w:ascii="Courier New" w:hAnsi="Courier New" w:hint="default"/>
      </w:rPr>
    </w:lvl>
    <w:lvl w:ilvl="2" w:tplc="DFDA5CD2">
      <w:start w:val="1"/>
      <w:numFmt w:val="bullet"/>
      <w:lvlText w:val=""/>
      <w:lvlJc w:val="left"/>
      <w:pPr>
        <w:ind w:left="2160" w:hanging="360"/>
      </w:pPr>
      <w:rPr>
        <w:rFonts w:ascii="Wingdings" w:hAnsi="Wingdings" w:hint="default"/>
      </w:rPr>
    </w:lvl>
    <w:lvl w:ilvl="3" w:tplc="6FA21450">
      <w:start w:val="1"/>
      <w:numFmt w:val="bullet"/>
      <w:lvlText w:val=""/>
      <w:lvlJc w:val="left"/>
      <w:pPr>
        <w:ind w:left="2880" w:hanging="360"/>
      </w:pPr>
      <w:rPr>
        <w:rFonts w:ascii="Symbol" w:hAnsi="Symbol" w:hint="default"/>
      </w:rPr>
    </w:lvl>
    <w:lvl w:ilvl="4" w:tplc="AFF0337C">
      <w:start w:val="1"/>
      <w:numFmt w:val="bullet"/>
      <w:lvlText w:val="o"/>
      <w:lvlJc w:val="left"/>
      <w:pPr>
        <w:ind w:left="3600" w:hanging="360"/>
      </w:pPr>
      <w:rPr>
        <w:rFonts w:ascii="Courier New" w:hAnsi="Courier New" w:hint="default"/>
      </w:rPr>
    </w:lvl>
    <w:lvl w:ilvl="5" w:tplc="9C0E7020">
      <w:start w:val="1"/>
      <w:numFmt w:val="bullet"/>
      <w:lvlText w:val=""/>
      <w:lvlJc w:val="left"/>
      <w:pPr>
        <w:ind w:left="4320" w:hanging="360"/>
      </w:pPr>
      <w:rPr>
        <w:rFonts w:ascii="Wingdings" w:hAnsi="Wingdings" w:hint="default"/>
      </w:rPr>
    </w:lvl>
    <w:lvl w:ilvl="6" w:tplc="DD300208">
      <w:start w:val="1"/>
      <w:numFmt w:val="bullet"/>
      <w:lvlText w:val=""/>
      <w:lvlJc w:val="left"/>
      <w:pPr>
        <w:ind w:left="5040" w:hanging="360"/>
      </w:pPr>
      <w:rPr>
        <w:rFonts w:ascii="Symbol" w:hAnsi="Symbol" w:hint="default"/>
      </w:rPr>
    </w:lvl>
    <w:lvl w:ilvl="7" w:tplc="3B605B06">
      <w:start w:val="1"/>
      <w:numFmt w:val="bullet"/>
      <w:lvlText w:val="o"/>
      <w:lvlJc w:val="left"/>
      <w:pPr>
        <w:ind w:left="5760" w:hanging="360"/>
      </w:pPr>
      <w:rPr>
        <w:rFonts w:ascii="Courier New" w:hAnsi="Courier New" w:hint="default"/>
      </w:rPr>
    </w:lvl>
    <w:lvl w:ilvl="8" w:tplc="474ECA26">
      <w:start w:val="1"/>
      <w:numFmt w:val="bullet"/>
      <w:lvlText w:val=""/>
      <w:lvlJc w:val="left"/>
      <w:pPr>
        <w:ind w:left="6480" w:hanging="360"/>
      </w:pPr>
      <w:rPr>
        <w:rFonts w:ascii="Wingdings" w:hAnsi="Wingdings" w:hint="default"/>
      </w:rPr>
    </w:lvl>
  </w:abstractNum>
  <w:abstractNum w:abstractNumId="10" w15:restartNumberingAfterBreak="0">
    <w:nsid w:val="513E75EE"/>
    <w:multiLevelType w:val="hybridMultilevel"/>
    <w:tmpl w:val="DDFEEA1A"/>
    <w:lvl w:ilvl="0" w:tplc="ABFA3946">
      <w:start w:val="1"/>
      <w:numFmt w:val="decimal"/>
      <w:lvlText w:val="%1."/>
      <w:lvlJc w:val="left"/>
      <w:pPr>
        <w:ind w:left="720" w:hanging="360"/>
      </w:pPr>
    </w:lvl>
    <w:lvl w:ilvl="1" w:tplc="B7BE7C8E">
      <w:start w:val="1"/>
      <w:numFmt w:val="lowerLetter"/>
      <w:lvlText w:val="%2."/>
      <w:lvlJc w:val="left"/>
      <w:pPr>
        <w:ind w:left="1440" w:hanging="360"/>
      </w:pPr>
    </w:lvl>
    <w:lvl w:ilvl="2" w:tplc="B15825B2">
      <w:start w:val="1"/>
      <w:numFmt w:val="lowerRoman"/>
      <w:lvlText w:val="%3."/>
      <w:lvlJc w:val="right"/>
      <w:pPr>
        <w:ind w:left="2160" w:hanging="180"/>
      </w:pPr>
    </w:lvl>
    <w:lvl w:ilvl="3" w:tplc="677C7894">
      <w:start w:val="1"/>
      <w:numFmt w:val="decimal"/>
      <w:lvlText w:val="%4."/>
      <w:lvlJc w:val="left"/>
      <w:pPr>
        <w:ind w:left="2880" w:hanging="360"/>
      </w:pPr>
    </w:lvl>
    <w:lvl w:ilvl="4" w:tplc="3BA44EEE">
      <w:start w:val="1"/>
      <w:numFmt w:val="lowerLetter"/>
      <w:lvlText w:val="%5."/>
      <w:lvlJc w:val="left"/>
      <w:pPr>
        <w:ind w:left="3600" w:hanging="360"/>
      </w:pPr>
    </w:lvl>
    <w:lvl w:ilvl="5" w:tplc="6B4E022C">
      <w:start w:val="1"/>
      <w:numFmt w:val="lowerRoman"/>
      <w:lvlText w:val="%6."/>
      <w:lvlJc w:val="right"/>
      <w:pPr>
        <w:ind w:left="4320" w:hanging="180"/>
      </w:pPr>
    </w:lvl>
    <w:lvl w:ilvl="6" w:tplc="BC081940">
      <w:start w:val="1"/>
      <w:numFmt w:val="decimal"/>
      <w:lvlText w:val="%7."/>
      <w:lvlJc w:val="left"/>
      <w:pPr>
        <w:ind w:left="5040" w:hanging="360"/>
      </w:pPr>
    </w:lvl>
    <w:lvl w:ilvl="7" w:tplc="0F9C4E54">
      <w:start w:val="1"/>
      <w:numFmt w:val="lowerLetter"/>
      <w:lvlText w:val="%8."/>
      <w:lvlJc w:val="left"/>
      <w:pPr>
        <w:ind w:left="5760" w:hanging="360"/>
      </w:pPr>
    </w:lvl>
    <w:lvl w:ilvl="8" w:tplc="3FC0298A">
      <w:start w:val="1"/>
      <w:numFmt w:val="lowerRoman"/>
      <w:lvlText w:val="%9."/>
      <w:lvlJc w:val="right"/>
      <w:pPr>
        <w:ind w:left="6480" w:hanging="180"/>
      </w:pPr>
    </w:lvl>
  </w:abstractNum>
  <w:abstractNum w:abstractNumId="11" w15:restartNumberingAfterBreak="0">
    <w:nsid w:val="5A9F4299"/>
    <w:multiLevelType w:val="hybridMultilevel"/>
    <w:tmpl w:val="707A59F6"/>
    <w:lvl w:ilvl="0" w:tplc="AF667586">
      <w:start w:val="1"/>
      <w:numFmt w:val="bullet"/>
      <w:lvlText w:val=""/>
      <w:lvlJc w:val="left"/>
      <w:pPr>
        <w:ind w:left="720" w:hanging="360"/>
      </w:pPr>
      <w:rPr>
        <w:rFonts w:ascii="Symbol" w:hAnsi="Symbol" w:hint="default"/>
      </w:rPr>
    </w:lvl>
    <w:lvl w:ilvl="1" w:tplc="13F89816">
      <w:start w:val="1"/>
      <w:numFmt w:val="bullet"/>
      <w:lvlText w:val="o"/>
      <w:lvlJc w:val="left"/>
      <w:pPr>
        <w:ind w:left="1440" w:hanging="360"/>
      </w:pPr>
      <w:rPr>
        <w:rFonts w:ascii="Courier New" w:hAnsi="Courier New" w:hint="default"/>
      </w:rPr>
    </w:lvl>
    <w:lvl w:ilvl="2" w:tplc="17CC3A2E">
      <w:start w:val="1"/>
      <w:numFmt w:val="bullet"/>
      <w:lvlText w:val=""/>
      <w:lvlJc w:val="left"/>
      <w:pPr>
        <w:ind w:left="2160" w:hanging="360"/>
      </w:pPr>
      <w:rPr>
        <w:rFonts w:ascii="Wingdings" w:hAnsi="Wingdings" w:hint="default"/>
      </w:rPr>
    </w:lvl>
    <w:lvl w:ilvl="3" w:tplc="70922050">
      <w:start w:val="1"/>
      <w:numFmt w:val="bullet"/>
      <w:lvlText w:val=""/>
      <w:lvlJc w:val="left"/>
      <w:pPr>
        <w:ind w:left="2880" w:hanging="360"/>
      </w:pPr>
      <w:rPr>
        <w:rFonts w:ascii="Symbol" w:hAnsi="Symbol" w:hint="default"/>
      </w:rPr>
    </w:lvl>
    <w:lvl w:ilvl="4" w:tplc="E08CE19A">
      <w:start w:val="1"/>
      <w:numFmt w:val="bullet"/>
      <w:lvlText w:val="o"/>
      <w:lvlJc w:val="left"/>
      <w:pPr>
        <w:ind w:left="3600" w:hanging="360"/>
      </w:pPr>
      <w:rPr>
        <w:rFonts w:ascii="Courier New" w:hAnsi="Courier New" w:hint="default"/>
      </w:rPr>
    </w:lvl>
    <w:lvl w:ilvl="5" w:tplc="571EA37A">
      <w:start w:val="1"/>
      <w:numFmt w:val="bullet"/>
      <w:lvlText w:val=""/>
      <w:lvlJc w:val="left"/>
      <w:pPr>
        <w:ind w:left="4320" w:hanging="360"/>
      </w:pPr>
      <w:rPr>
        <w:rFonts w:ascii="Wingdings" w:hAnsi="Wingdings" w:hint="default"/>
      </w:rPr>
    </w:lvl>
    <w:lvl w:ilvl="6" w:tplc="29341F66">
      <w:start w:val="1"/>
      <w:numFmt w:val="bullet"/>
      <w:lvlText w:val=""/>
      <w:lvlJc w:val="left"/>
      <w:pPr>
        <w:ind w:left="5040" w:hanging="360"/>
      </w:pPr>
      <w:rPr>
        <w:rFonts w:ascii="Symbol" w:hAnsi="Symbol" w:hint="default"/>
      </w:rPr>
    </w:lvl>
    <w:lvl w:ilvl="7" w:tplc="F788C94C">
      <w:start w:val="1"/>
      <w:numFmt w:val="bullet"/>
      <w:lvlText w:val="o"/>
      <w:lvlJc w:val="left"/>
      <w:pPr>
        <w:ind w:left="5760" w:hanging="360"/>
      </w:pPr>
      <w:rPr>
        <w:rFonts w:ascii="Courier New" w:hAnsi="Courier New" w:hint="default"/>
      </w:rPr>
    </w:lvl>
    <w:lvl w:ilvl="8" w:tplc="03A4E71C">
      <w:start w:val="1"/>
      <w:numFmt w:val="bullet"/>
      <w:lvlText w:val=""/>
      <w:lvlJc w:val="left"/>
      <w:pPr>
        <w:ind w:left="6480" w:hanging="360"/>
      </w:pPr>
      <w:rPr>
        <w:rFonts w:ascii="Wingdings" w:hAnsi="Wingdings" w:hint="default"/>
      </w:rPr>
    </w:lvl>
  </w:abstractNum>
  <w:abstractNum w:abstractNumId="12" w15:restartNumberingAfterBreak="0">
    <w:nsid w:val="5C225111"/>
    <w:multiLevelType w:val="hybridMultilevel"/>
    <w:tmpl w:val="5D6C5410"/>
    <w:lvl w:ilvl="0" w:tplc="6DD8860C">
      <w:start w:val="1"/>
      <w:numFmt w:val="bullet"/>
      <w:lvlText w:val=""/>
      <w:lvlJc w:val="left"/>
      <w:pPr>
        <w:ind w:left="720" w:hanging="360"/>
      </w:pPr>
      <w:rPr>
        <w:rFonts w:ascii="Symbol" w:hAnsi="Symbol" w:hint="default"/>
      </w:rPr>
    </w:lvl>
    <w:lvl w:ilvl="1" w:tplc="027CBE5A">
      <w:start w:val="1"/>
      <w:numFmt w:val="bullet"/>
      <w:lvlText w:val="o"/>
      <w:lvlJc w:val="left"/>
      <w:pPr>
        <w:ind w:left="1440" w:hanging="360"/>
      </w:pPr>
      <w:rPr>
        <w:rFonts w:ascii="Courier New" w:hAnsi="Courier New" w:hint="default"/>
      </w:rPr>
    </w:lvl>
    <w:lvl w:ilvl="2" w:tplc="0D469A8A">
      <w:start w:val="1"/>
      <w:numFmt w:val="bullet"/>
      <w:lvlText w:val=""/>
      <w:lvlJc w:val="left"/>
      <w:pPr>
        <w:ind w:left="2160" w:hanging="360"/>
      </w:pPr>
      <w:rPr>
        <w:rFonts w:ascii="Wingdings" w:hAnsi="Wingdings" w:hint="default"/>
      </w:rPr>
    </w:lvl>
    <w:lvl w:ilvl="3" w:tplc="312A6F6A">
      <w:start w:val="1"/>
      <w:numFmt w:val="bullet"/>
      <w:lvlText w:val=""/>
      <w:lvlJc w:val="left"/>
      <w:pPr>
        <w:ind w:left="2880" w:hanging="360"/>
      </w:pPr>
      <w:rPr>
        <w:rFonts w:ascii="Symbol" w:hAnsi="Symbol" w:hint="default"/>
      </w:rPr>
    </w:lvl>
    <w:lvl w:ilvl="4" w:tplc="AF7A7CD0">
      <w:start w:val="1"/>
      <w:numFmt w:val="bullet"/>
      <w:lvlText w:val="o"/>
      <w:lvlJc w:val="left"/>
      <w:pPr>
        <w:ind w:left="3600" w:hanging="360"/>
      </w:pPr>
      <w:rPr>
        <w:rFonts w:ascii="Courier New" w:hAnsi="Courier New" w:hint="default"/>
      </w:rPr>
    </w:lvl>
    <w:lvl w:ilvl="5" w:tplc="C21ADD04">
      <w:start w:val="1"/>
      <w:numFmt w:val="bullet"/>
      <w:lvlText w:val=""/>
      <w:lvlJc w:val="left"/>
      <w:pPr>
        <w:ind w:left="4320" w:hanging="360"/>
      </w:pPr>
      <w:rPr>
        <w:rFonts w:ascii="Wingdings" w:hAnsi="Wingdings" w:hint="default"/>
      </w:rPr>
    </w:lvl>
    <w:lvl w:ilvl="6" w:tplc="A460A4D4">
      <w:start w:val="1"/>
      <w:numFmt w:val="bullet"/>
      <w:lvlText w:val=""/>
      <w:lvlJc w:val="left"/>
      <w:pPr>
        <w:ind w:left="5040" w:hanging="360"/>
      </w:pPr>
      <w:rPr>
        <w:rFonts w:ascii="Symbol" w:hAnsi="Symbol" w:hint="default"/>
      </w:rPr>
    </w:lvl>
    <w:lvl w:ilvl="7" w:tplc="D478AD42">
      <w:start w:val="1"/>
      <w:numFmt w:val="bullet"/>
      <w:lvlText w:val="o"/>
      <w:lvlJc w:val="left"/>
      <w:pPr>
        <w:ind w:left="5760" w:hanging="360"/>
      </w:pPr>
      <w:rPr>
        <w:rFonts w:ascii="Courier New" w:hAnsi="Courier New" w:hint="default"/>
      </w:rPr>
    </w:lvl>
    <w:lvl w:ilvl="8" w:tplc="372E71C0">
      <w:start w:val="1"/>
      <w:numFmt w:val="bullet"/>
      <w:lvlText w:val=""/>
      <w:lvlJc w:val="left"/>
      <w:pPr>
        <w:ind w:left="6480" w:hanging="360"/>
      </w:pPr>
      <w:rPr>
        <w:rFonts w:ascii="Wingdings" w:hAnsi="Wingdings" w:hint="default"/>
      </w:rPr>
    </w:lvl>
  </w:abstractNum>
  <w:abstractNum w:abstractNumId="13" w15:restartNumberingAfterBreak="0">
    <w:nsid w:val="5CD40352"/>
    <w:multiLevelType w:val="hybridMultilevel"/>
    <w:tmpl w:val="34E82D88"/>
    <w:lvl w:ilvl="0" w:tplc="3056D2DA">
      <w:start w:val="1"/>
      <w:numFmt w:val="bullet"/>
      <w:lvlText w:val=""/>
      <w:lvlJc w:val="left"/>
      <w:pPr>
        <w:ind w:left="720" w:hanging="360"/>
      </w:pPr>
      <w:rPr>
        <w:rFonts w:ascii="Symbol" w:hAnsi="Symbol" w:hint="default"/>
      </w:rPr>
    </w:lvl>
    <w:lvl w:ilvl="1" w:tplc="A44EF726">
      <w:start w:val="1"/>
      <w:numFmt w:val="bullet"/>
      <w:lvlText w:val="o"/>
      <w:lvlJc w:val="left"/>
      <w:pPr>
        <w:ind w:left="1440" w:hanging="360"/>
      </w:pPr>
      <w:rPr>
        <w:rFonts w:ascii="Courier New" w:hAnsi="Courier New" w:hint="default"/>
      </w:rPr>
    </w:lvl>
    <w:lvl w:ilvl="2" w:tplc="1EE0B7E6">
      <w:start w:val="1"/>
      <w:numFmt w:val="bullet"/>
      <w:lvlText w:val=""/>
      <w:lvlJc w:val="left"/>
      <w:pPr>
        <w:ind w:left="2160" w:hanging="360"/>
      </w:pPr>
      <w:rPr>
        <w:rFonts w:ascii="Wingdings" w:hAnsi="Wingdings" w:hint="default"/>
      </w:rPr>
    </w:lvl>
    <w:lvl w:ilvl="3" w:tplc="64E05758">
      <w:start w:val="1"/>
      <w:numFmt w:val="bullet"/>
      <w:lvlText w:val=""/>
      <w:lvlJc w:val="left"/>
      <w:pPr>
        <w:ind w:left="2880" w:hanging="360"/>
      </w:pPr>
      <w:rPr>
        <w:rFonts w:ascii="Symbol" w:hAnsi="Symbol" w:hint="default"/>
      </w:rPr>
    </w:lvl>
    <w:lvl w:ilvl="4" w:tplc="47969FFC">
      <w:start w:val="1"/>
      <w:numFmt w:val="bullet"/>
      <w:lvlText w:val="o"/>
      <w:lvlJc w:val="left"/>
      <w:pPr>
        <w:ind w:left="3600" w:hanging="360"/>
      </w:pPr>
      <w:rPr>
        <w:rFonts w:ascii="Courier New" w:hAnsi="Courier New" w:hint="default"/>
      </w:rPr>
    </w:lvl>
    <w:lvl w:ilvl="5" w:tplc="2318DBE4">
      <w:start w:val="1"/>
      <w:numFmt w:val="bullet"/>
      <w:lvlText w:val=""/>
      <w:lvlJc w:val="left"/>
      <w:pPr>
        <w:ind w:left="4320" w:hanging="360"/>
      </w:pPr>
      <w:rPr>
        <w:rFonts w:ascii="Wingdings" w:hAnsi="Wingdings" w:hint="default"/>
      </w:rPr>
    </w:lvl>
    <w:lvl w:ilvl="6" w:tplc="7BEEFCBA">
      <w:start w:val="1"/>
      <w:numFmt w:val="bullet"/>
      <w:lvlText w:val=""/>
      <w:lvlJc w:val="left"/>
      <w:pPr>
        <w:ind w:left="5040" w:hanging="360"/>
      </w:pPr>
      <w:rPr>
        <w:rFonts w:ascii="Symbol" w:hAnsi="Symbol" w:hint="default"/>
      </w:rPr>
    </w:lvl>
    <w:lvl w:ilvl="7" w:tplc="FD6CABA4">
      <w:start w:val="1"/>
      <w:numFmt w:val="bullet"/>
      <w:lvlText w:val="o"/>
      <w:lvlJc w:val="left"/>
      <w:pPr>
        <w:ind w:left="5760" w:hanging="360"/>
      </w:pPr>
      <w:rPr>
        <w:rFonts w:ascii="Courier New" w:hAnsi="Courier New" w:hint="default"/>
      </w:rPr>
    </w:lvl>
    <w:lvl w:ilvl="8" w:tplc="39445470">
      <w:start w:val="1"/>
      <w:numFmt w:val="bullet"/>
      <w:lvlText w:val=""/>
      <w:lvlJc w:val="left"/>
      <w:pPr>
        <w:ind w:left="6480" w:hanging="360"/>
      </w:pPr>
      <w:rPr>
        <w:rFonts w:ascii="Wingdings" w:hAnsi="Wingdings" w:hint="default"/>
      </w:rPr>
    </w:lvl>
  </w:abstractNum>
  <w:abstractNum w:abstractNumId="14" w15:restartNumberingAfterBreak="0">
    <w:nsid w:val="6D145A84"/>
    <w:multiLevelType w:val="hybridMultilevel"/>
    <w:tmpl w:val="DE6C5A50"/>
    <w:lvl w:ilvl="0" w:tplc="E5604B1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A3CEF"/>
    <w:multiLevelType w:val="hybridMultilevel"/>
    <w:tmpl w:val="D49C26FE"/>
    <w:lvl w:ilvl="0" w:tplc="56461EE8">
      <w:start w:val="1"/>
      <w:numFmt w:val="bullet"/>
      <w:lvlText w:val=""/>
      <w:lvlJc w:val="left"/>
      <w:pPr>
        <w:ind w:left="720" w:hanging="360"/>
      </w:pPr>
      <w:rPr>
        <w:rFonts w:ascii="Symbol" w:hAnsi="Symbol" w:hint="default"/>
      </w:rPr>
    </w:lvl>
    <w:lvl w:ilvl="1" w:tplc="0C3CB028">
      <w:start w:val="1"/>
      <w:numFmt w:val="bullet"/>
      <w:lvlText w:val="o"/>
      <w:lvlJc w:val="left"/>
      <w:pPr>
        <w:ind w:left="1440" w:hanging="360"/>
      </w:pPr>
      <w:rPr>
        <w:rFonts w:ascii="Courier New" w:hAnsi="Courier New" w:hint="default"/>
      </w:rPr>
    </w:lvl>
    <w:lvl w:ilvl="2" w:tplc="8E26B5DE">
      <w:start w:val="1"/>
      <w:numFmt w:val="bullet"/>
      <w:lvlText w:val=""/>
      <w:lvlJc w:val="left"/>
      <w:pPr>
        <w:ind w:left="2160" w:hanging="360"/>
      </w:pPr>
      <w:rPr>
        <w:rFonts w:ascii="Wingdings" w:hAnsi="Wingdings" w:hint="default"/>
      </w:rPr>
    </w:lvl>
    <w:lvl w:ilvl="3" w:tplc="A0567FF8">
      <w:start w:val="1"/>
      <w:numFmt w:val="bullet"/>
      <w:lvlText w:val=""/>
      <w:lvlJc w:val="left"/>
      <w:pPr>
        <w:ind w:left="2880" w:hanging="360"/>
      </w:pPr>
      <w:rPr>
        <w:rFonts w:ascii="Symbol" w:hAnsi="Symbol" w:hint="default"/>
      </w:rPr>
    </w:lvl>
    <w:lvl w:ilvl="4" w:tplc="C3341562">
      <w:start w:val="1"/>
      <w:numFmt w:val="bullet"/>
      <w:lvlText w:val="o"/>
      <w:lvlJc w:val="left"/>
      <w:pPr>
        <w:ind w:left="3600" w:hanging="360"/>
      </w:pPr>
      <w:rPr>
        <w:rFonts w:ascii="Courier New" w:hAnsi="Courier New" w:hint="default"/>
      </w:rPr>
    </w:lvl>
    <w:lvl w:ilvl="5" w:tplc="CBE8310C">
      <w:start w:val="1"/>
      <w:numFmt w:val="bullet"/>
      <w:lvlText w:val=""/>
      <w:lvlJc w:val="left"/>
      <w:pPr>
        <w:ind w:left="4320" w:hanging="360"/>
      </w:pPr>
      <w:rPr>
        <w:rFonts w:ascii="Wingdings" w:hAnsi="Wingdings" w:hint="default"/>
      </w:rPr>
    </w:lvl>
    <w:lvl w:ilvl="6" w:tplc="F9FCF1E6">
      <w:start w:val="1"/>
      <w:numFmt w:val="bullet"/>
      <w:lvlText w:val=""/>
      <w:lvlJc w:val="left"/>
      <w:pPr>
        <w:ind w:left="5040" w:hanging="360"/>
      </w:pPr>
      <w:rPr>
        <w:rFonts w:ascii="Symbol" w:hAnsi="Symbol" w:hint="default"/>
      </w:rPr>
    </w:lvl>
    <w:lvl w:ilvl="7" w:tplc="9FBEE49E">
      <w:start w:val="1"/>
      <w:numFmt w:val="bullet"/>
      <w:lvlText w:val="o"/>
      <w:lvlJc w:val="left"/>
      <w:pPr>
        <w:ind w:left="5760" w:hanging="360"/>
      </w:pPr>
      <w:rPr>
        <w:rFonts w:ascii="Courier New" w:hAnsi="Courier New" w:hint="default"/>
      </w:rPr>
    </w:lvl>
    <w:lvl w:ilvl="8" w:tplc="21B0A730">
      <w:start w:val="1"/>
      <w:numFmt w:val="bullet"/>
      <w:lvlText w:val=""/>
      <w:lvlJc w:val="left"/>
      <w:pPr>
        <w:ind w:left="6480" w:hanging="360"/>
      </w:pPr>
      <w:rPr>
        <w:rFonts w:ascii="Wingdings" w:hAnsi="Wingdings" w:hint="default"/>
      </w:rPr>
    </w:lvl>
  </w:abstractNum>
  <w:abstractNum w:abstractNumId="16" w15:restartNumberingAfterBreak="0">
    <w:nsid w:val="7D8C28A5"/>
    <w:multiLevelType w:val="hybridMultilevel"/>
    <w:tmpl w:val="EA0EAE46"/>
    <w:lvl w:ilvl="0" w:tplc="417EEDB6">
      <w:start w:val="1"/>
      <w:numFmt w:val="decimal"/>
      <w:lvlText w:val="%1."/>
      <w:lvlJc w:val="left"/>
      <w:pPr>
        <w:ind w:left="720" w:hanging="360"/>
      </w:pPr>
      <w:rPr>
        <w:rFonts w:asciiTheme="minorHAnsi" w:eastAsiaTheme="minorHAnsi" w:hAnsiTheme="minorHAnsi" w:cstheme="minorBidi"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8457255">
    <w:abstractNumId w:val="11"/>
  </w:num>
  <w:num w:numId="2" w16cid:durableId="1333876500">
    <w:abstractNumId w:val="13"/>
  </w:num>
  <w:num w:numId="3" w16cid:durableId="1816140610">
    <w:abstractNumId w:val="12"/>
  </w:num>
  <w:num w:numId="4" w16cid:durableId="1486974931">
    <w:abstractNumId w:val="4"/>
  </w:num>
  <w:num w:numId="5" w16cid:durableId="1009941000">
    <w:abstractNumId w:val="0"/>
  </w:num>
  <w:num w:numId="6" w16cid:durableId="1686247866">
    <w:abstractNumId w:val="1"/>
  </w:num>
  <w:num w:numId="7" w16cid:durableId="1375733954">
    <w:abstractNumId w:val="2"/>
  </w:num>
  <w:num w:numId="8" w16cid:durableId="2092652659">
    <w:abstractNumId w:val="3"/>
  </w:num>
  <w:num w:numId="9" w16cid:durableId="1202938815">
    <w:abstractNumId w:val="10"/>
  </w:num>
  <w:num w:numId="10" w16cid:durableId="191193933">
    <w:abstractNumId w:val="15"/>
  </w:num>
  <w:num w:numId="11" w16cid:durableId="594020032">
    <w:abstractNumId w:val="9"/>
  </w:num>
  <w:num w:numId="12" w16cid:durableId="790050056">
    <w:abstractNumId w:val="8"/>
  </w:num>
  <w:num w:numId="13" w16cid:durableId="1833371521">
    <w:abstractNumId w:val="16"/>
  </w:num>
  <w:num w:numId="14" w16cid:durableId="714738255">
    <w:abstractNumId w:val="7"/>
  </w:num>
  <w:num w:numId="15" w16cid:durableId="1767579827">
    <w:abstractNumId w:val="14"/>
  </w:num>
  <w:num w:numId="16" w16cid:durableId="1891073354">
    <w:abstractNumId w:val="6"/>
  </w:num>
  <w:num w:numId="17" w16cid:durableId="1912276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56"/>
    <w:rsid w:val="0000202E"/>
    <w:rsid w:val="0001035D"/>
    <w:rsid w:val="000311B2"/>
    <w:rsid w:val="00054220"/>
    <w:rsid w:val="0008471B"/>
    <w:rsid w:val="00085C54"/>
    <w:rsid w:val="000A208B"/>
    <w:rsid w:val="000A398F"/>
    <w:rsid w:val="000C7CF4"/>
    <w:rsid w:val="000E0229"/>
    <w:rsid w:val="001403A2"/>
    <w:rsid w:val="00142BEF"/>
    <w:rsid w:val="00142D18"/>
    <w:rsid w:val="00147C51"/>
    <w:rsid w:val="001517D1"/>
    <w:rsid w:val="00164F0D"/>
    <w:rsid w:val="00184D01"/>
    <w:rsid w:val="00197C82"/>
    <w:rsid w:val="001B0941"/>
    <w:rsid w:val="001C7BB3"/>
    <w:rsid w:val="001E432C"/>
    <w:rsid w:val="00201099"/>
    <w:rsid w:val="0021547C"/>
    <w:rsid w:val="002234FA"/>
    <w:rsid w:val="00225E06"/>
    <w:rsid w:val="00227F8A"/>
    <w:rsid w:val="00254F2E"/>
    <w:rsid w:val="002622C2"/>
    <w:rsid w:val="0026377E"/>
    <w:rsid w:val="0026AAC1"/>
    <w:rsid w:val="00276AB0"/>
    <w:rsid w:val="0028221C"/>
    <w:rsid w:val="00293135"/>
    <w:rsid w:val="00293BDA"/>
    <w:rsid w:val="002B04D8"/>
    <w:rsid w:val="003023B2"/>
    <w:rsid w:val="00303C94"/>
    <w:rsid w:val="0030729D"/>
    <w:rsid w:val="00344D8A"/>
    <w:rsid w:val="003466D6"/>
    <w:rsid w:val="00350960"/>
    <w:rsid w:val="00353493"/>
    <w:rsid w:val="003642EE"/>
    <w:rsid w:val="00366F43"/>
    <w:rsid w:val="00370DA3"/>
    <w:rsid w:val="00374A90"/>
    <w:rsid w:val="00384BB1"/>
    <w:rsid w:val="00385151"/>
    <w:rsid w:val="003A7BCF"/>
    <w:rsid w:val="003E0C6C"/>
    <w:rsid w:val="00402C1F"/>
    <w:rsid w:val="0041215F"/>
    <w:rsid w:val="00420D96"/>
    <w:rsid w:val="00432F96"/>
    <w:rsid w:val="00440229"/>
    <w:rsid w:val="004434F5"/>
    <w:rsid w:val="004456AE"/>
    <w:rsid w:val="0045248B"/>
    <w:rsid w:val="00467681"/>
    <w:rsid w:val="00494E6B"/>
    <w:rsid w:val="004A1F09"/>
    <w:rsid w:val="004B3C27"/>
    <w:rsid w:val="004B733B"/>
    <w:rsid w:val="004B7CDD"/>
    <w:rsid w:val="00507DB8"/>
    <w:rsid w:val="0051487D"/>
    <w:rsid w:val="00514FEE"/>
    <w:rsid w:val="00517E9D"/>
    <w:rsid w:val="00523540"/>
    <w:rsid w:val="00537556"/>
    <w:rsid w:val="00537593"/>
    <w:rsid w:val="00542532"/>
    <w:rsid w:val="00555DBA"/>
    <w:rsid w:val="00583119"/>
    <w:rsid w:val="005D407C"/>
    <w:rsid w:val="006219F6"/>
    <w:rsid w:val="00641D25"/>
    <w:rsid w:val="00653694"/>
    <w:rsid w:val="006803AD"/>
    <w:rsid w:val="006A1E45"/>
    <w:rsid w:val="006D0654"/>
    <w:rsid w:val="00702095"/>
    <w:rsid w:val="00713FBE"/>
    <w:rsid w:val="00727E9F"/>
    <w:rsid w:val="007364D2"/>
    <w:rsid w:val="00740799"/>
    <w:rsid w:val="007524E3"/>
    <w:rsid w:val="00773369"/>
    <w:rsid w:val="007B5076"/>
    <w:rsid w:val="007D449A"/>
    <w:rsid w:val="007E6DB5"/>
    <w:rsid w:val="007E73E7"/>
    <w:rsid w:val="00804013"/>
    <w:rsid w:val="0081077D"/>
    <w:rsid w:val="0081526C"/>
    <w:rsid w:val="00817609"/>
    <w:rsid w:val="00822C56"/>
    <w:rsid w:val="0083176A"/>
    <w:rsid w:val="008330FD"/>
    <w:rsid w:val="008346E4"/>
    <w:rsid w:val="00837BEA"/>
    <w:rsid w:val="0087493A"/>
    <w:rsid w:val="00895EF8"/>
    <w:rsid w:val="008D5BF9"/>
    <w:rsid w:val="0090780E"/>
    <w:rsid w:val="009078AF"/>
    <w:rsid w:val="00943A8B"/>
    <w:rsid w:val="00947BAD"/>
    <w:rsid w:val="009705CB"/>
    <w:rsid w:val="0097486A"/>
    <w:rsid w:val="00993A34"/>
    <w:rsid w:val="009A6975"/>
    <w:rsid w:val="009B48B8"/>
    <w:rsid w:val="009B7A39"/>
    <w:rsid w:val="009D0325"/>
    <w:rsid w:val="009F2364"/>
    <w:rsid w:val="00A14843"/>
    <w:rsid w:val="00A26CD5"/>
    <w:rsid w:val="00A402A8"/>
    <w:rsid w:val="00A43DEC"/>
    <w:rsid w:val="00A50791"/>
    <w:rsid w:val="00A620DD"/>
    <w:rsid w:val="00A66723"/>
    <w:rsid w:val="00A70E71"/>
    <w:rsid w:val="00A86290"/>
    <w:rsid w:val="00AC690A"/>
    <w:rsid w:val="00AD2BEE"/>
    <w:rsid w:val="00AE7F5C"/>
    <w:rsid w:val="00B12144"/>
    <w:rsid w:val="00B24AE8"/>
    <w:rsid w:val="00B3BC04"/>
    <w:rsid w:val="00B43E65"/>
    <w:rsid w:val="00B47AB2"/>
    <w:rsid w:val="00B52182"/>
    <w:rsid w:val="00B61CBE"/>
    <w:rsid w:val="00B92CEC"/>
    <w:rsid w:val="00B94D70"/>
    <w:rsid w:val="00BA14DD"/>
    <w:rsid w:val="00BB281D"/>
    <w:rsid w:val="00BC1E68"/>
    <w:rsid w:val="00BC72A5"/>
    <w:rsid w:val="00BF208B"/>
    <w:rsid w:val="00BF4347"/>
    <w:rsid w:val="00C04D96"/>
    <w:rsid w:val="00C40399"/>
    <w:rsid w:val="00C413FA"/>
    <w:rsid w:val="00C45D95"/>
    <w:rsid w:val="00C51C1F"/>
    <w:rsid w:val="00C81717"/>
    <w:rsid w:val="00C8562E"/>
    <w:rsid w:val="00C87530"/>
    <w:rsid w:val="00CA1159"/>
    <w:rsid w:val="00CC3C35"/>
    <w:rsid w:val="00CC42BF"/>
    <w:rsid w:val="00CD41B7"/>
    <w:rsid w:val="00CD4756"/>
    <w:rsid w:val="00CE14FF"/>
    <w:rsid w:val="00D063C2"/>
    <w:rsid w:val="00D2704C"/>
    <w:rsid w:val="00D36FFE"/>
    <w:rsid w:val="00D67808"/>
    <w:rsid w:val="00D766FA"/>
    <w:rsid w:val="00D85518"/>
    <w:rsid w:val="00D91862"/>
    <w:rsid w:val="00D92DE1"/>
    <w:rsid w:val="00D96458"/>
    <w:rsid w:val="00DC0876"/>
    <w:rsid w:val="00DC2C2D"/>
    <w:rsid w:val="00DC76B6"/>
    <w:rsid w:val="00E13C1C"/>
    <w:rsid w:val="00E268E6"/>
    <w:rsid w:val="00E2F2F6"/>
    <w:rsid w:val="00E41740"/>
    <w:rsid w:val="00E6298F"/>
    <w:rsid w:val="00E66ABD"/>
    <w:rsid w:val="00E670A9"/>
    <w:rsid w:val="00E710D8"/>
    <w:rsid w:val="00E76D2C"/>
    <w:rsid w:val="00E92230"/>
    <w:rsid w:val="00EA01CB"/>
    <w:rsid w:val="00EA1CD4"/>
    <w:rsid w:val="00EA6C6E"/>
    <w:rsid w:val="00EB279D"/>
    <w:rsid w:val="00EC1B7A"/>
    <w:rsid w:val="00EE120C"/>
    <w:rsid w:val="00EE41A6"/>
    <w:rsid w:val="00EF0013"/>
    <w:rsid w:val="00EF4EF3"/>
    <w:rsid w:val="00F01E52"/>
    <w:rsid w:val="00F23462"/>
    <w:rsid w:val="00F244F8"/>
    <w:rsid w:val="00F374E2"/>
    <w:rsid w:val="00F43AFA"/>
    <w:rsid w:val="00F86D8A"/>
    <w:rsid w:val="00F94102"/>
    <w:rsid w:val="00FA1711"/>
    <w:rsid w:val="00FD2AF1"/>
    <w:rsid w:val="00FD2F54"/>
    <w:rsid w:val="00FE143D"/>
    <w:rsid w:val="0111E8B6"/>
    <w:rsid w:val="01145309"/>
    <w:rsid w:val="013790CC"/>
    <w:rsid w:val="01AD6502"/>
    <w:rsid w:val="01DF9E3A"/>
    <w:rsid w:val="024619A9"/>
    <w:rsid w:val="031597C9"/>
    <w:rsid w:val="032B2710"/>
    <w:rsid w:val="0379608B"/>
    <w:rsid w:val="03BE51DF"/>
    <w:rsid w:val="04015A4B"/>
    <w:rsid w:val="046EDE7D"/>
    <w:rsid w:val="04B5C8E0"/>
    <w:rsid w:val="04E505C4"/>
    <w:rsid w:val="050A56A9"/>
    <w:rsid w:val="051F2C82"/>
    <w:rsid w:val="05683B84"/>
    <w:rsid w:val="05B7655C"/>
    <w:rsid w:val="05CA6B8C"/>
    <w:rsid w:val="05D14D2A"/>
    <w:rsid w:val="0608F9D7"/>
    <w:rsid w:val="061C036A"/>
    <w:rsid w:val="0651711B"/>
    <w:rsid w:val="0658F62E"/>
    <w:rsid w:val="06C9A8CD"/>
    <w:rsid w:val="06F20E8F"/>
    <w:rsid w:val="073D7A28"/>
    <w:rsid w:val="07D85366"/>
    <w:rsid w:val="07E3681A"/>
    <w:rsid w:val="086FA290"/>
    <w:rsid w:val="0877F116"/>
    <w:rsid w:val="08D84D88"/>
    <w:rsid w:val="08EFC58F"/>
    <w:rsid w:val="08FD95F0"/>
    <w:rsid w:val="09DE883F"/>
    <w:rsid w:val="0A5EE703"/>
    <w:rsid w:val="0A626EB0"/>
    <w:rsid w:val="0A751AEA"/>
    <w:rsid w:val="0A9C499B"/>
    <w:rsid w:val="0ADBE425"/>
    <w:rsid w:val="0ADF8E0E"/>
    <w:rsid w:val="0B5DB13C"/>
    <w:rsid w:val="0B8E6E06"/>
    <w:rsid w:val="0BE104CA"/>
    <w:rsid w:val="0C16FA7C"/>
    <w:rsid w:val="0C1FB007"/>
    <w:rsid w:val="0CCB3FFB"/>
    <w:rsid w:val="0D1FC1F4"/>
    <w:rsid w:val="0D51CB87"/>
    <w:rsid w:val="0DC2566A"/>
    <w:rsid w:val="0E4C5AB5"/>
    <w:rsid w:val="0E6CD9A2"/>
    <w:rsid w:val="0F488C0D"/>
    <w:rsid w:val="0F5F0713"/>
    <w:rsid w:val="10DC4658"/>
    <w:rsid w:val="112A378F"/>
    <w:rsid w:val="11AAD268"/>
    <w:rsid w:val="11F47D42"/>
    <w:rsid w:val="1208AEDA"/>
    <w:rsid w:val="126C7D96"/>
    <w:rsid w:val="132FF423"/>
    <w:rsid w:val="13D4E0EC"/>
    <w:rsid w:val="14254B7C"/>
    <w:rsid w:val="14BF83E0"/>
    <w:rsid w:val="14C1F997"/>
    <w:rsid w:val="14D651E0"/>
    <w:rsid w:val="15ACEBC7"/>
    <w:rsid w:val="15F54155"/>
    <w:rsid w:val="16966ECE"/>
    <w:rsid w:val="16CE91C0"/>
    <w:rsid w:val="1743C3E1"/>
    <w:rsid w:val="1761A446"/>
    <w:rsid w:val="183B12C2"/>
    <w:rsid w:val="186B6948"/>
    <w:rsid w:val="186CF10E"/>
    <w:rsid w:val="187452ED"/>
    <w:rsid w:val="189790B0"/>
    <w:rsid w:val="18D36C7D"/>
    <w:rsid w:val="18F72839"/>
    <w:rsid w:val="1A08C16F"/>
    <w:rsid w:val="1A561481"/>
    <w:rsid w:val="1A5E4050"/>
    <w:rsid w:val="1A73128F"/>
    <w:rsid w:val="1A769E64"/>
    <w:rsid w:val="1A7B64A3"/>
    <w:rsid w:val="1A88DA13"/>
    <w:rsid w:val="1AADCEED"/>
    <w:rsid w:val="1AC12F91"/>
    <w:rsid w:val="1B35B8E1"/>
    <w:rsid w:val="1B57E02C"/>
    <w:rsid w:val="1BB2F693"/>
    <w:rsid w:val="1C22AD7D"/>
    <w:rsid w:val="1CCD8905"/>
    <w:rsid w:val="1D57CFF7"/>
    <w:rsid w:val="1D8DB543"/>
    <w:rsid w:val="1DC6E03E"/>
    <w:rsid w:val="1DD78995"/>
    <w:rsid w:val="1DEE3174"/>
    <w:rsid w:val="1E252BC5"/>
    <w:rsid w:val="1E4C7DDD"/>
    <w:rsid w:val="1F2985A4"/>
    <w:rsid w:val="1F7CA66A"/>
    <w:rsid w:val="201A3DB6"/>
    <w:rsid w:val="209DD9C8"/>
    <w:rsid w:val="20E911C1"/>
    <w:rsid w:val="20ECF6B2"/>
    <w:rsid w:val="2182F902"/>
    <w:rsid w:val="21966588"/>
    <w:rsid w:val="21B303E8"/>
    <w:rsid w:val="21F89CE7"/>
    <w:rsid w:val="2243281F"/>
    <w:rsid w:val="22EE1AD9"/>
    <w:rsid w:val="232700CB"/>
    <w:rsid w:val="2338497A"/>
    <w:rsid w:val="2339175D"/>
    <w:rsid w:val="23E9F25F"/>
    <w:rsid w:val="24035196"/>
    <w:rsid w:val="24E265DA"/>
    <w:rsid w:val="24EDAED9"/>
    <w:rsid w:val="254A2F54"/>
    <w:rsid w:val="25636519"/>
    <w:rsid w:val="2573F657"/>
    <w:rsid w:val="26097720"/>
    <w:rsid w:val="26578FC2"/>
    <w:rsid w:val="267E363B"/>
    <w:rsid w:val="26AE91B3"/>
    <w:rsid w:val="276D1F79"/>
    <w:rsid w:val="27D844E3"/>
    <w:rsid w:val="2856866B"/>
    <w:rsid w:val="286B8B03"/>
    <w:rsid w:val="28FDA592"/>
    <w:rsid w:val="295FC290"/>
    <w:rsid w:val="2969E1CD"/>
    <w:rsid w:val="29C666FF"/>
    <w:rsid w:val="29CD9D99"/>
    <w:rsid w:val="2A0DFF2F"/>
    <w:rsid w:val="2A36A37F"/>
    <w:rsid w:val="2ADBF03C"/>
    <w:rsid w:val="2B0FF096"/>
    <w:rsid w:val="2B4CD6B4"/>
    <w:rsid w:val="2BD107E3"/>
    <w:rsid w:val="2C826ED4"/>
    <w:rsid w:val="2C92C143"/>
    <w:rsid w:val="2CC74639"/>
    <w:rsid w:val="2DD116B5"/>
    <w:rsid w:val="2DDE436F"/>
    <w:rsid w:val="2E1A02D9"/>
    <w:rsid w:val="2E51B565"/>
    <w:rsid w:val="2ED19469"/>
    <w:rsid w:val="2F249073"/>
    <w:rsid w:val="2F785F8F"/>
    <w:rsid w:val="2FB73D14"/>
    <w:rsid w:val="30394B25"/>
    <w:rsid w:val="303CDF1D"/>
    <w:rsid w:val="30FF692B"/>
    <w:rsid w:val="3103F138"/>
    <w:rsid w:val="3209A724"/>
    <w:rsid w:val="3221E77B"/>
    <w:rsid w:val="3221EF39"/>
    <w:rsid w:val="32288D07"/>
    <w:rsid w:val="3236DC30"/>
    <w:rsid w:val="3242E0D9"/>
    <w:rsid w:val="3284B710"/>
    <w:rsid w:val="32933B5A"/>
    <w:rsid w:val="32E4D58E"/>
    <w:rsid w:val="334390E6"/>
    <w:rsid w:val="339C5530"/>
    <w:rsid w:val="33A57785"/>
    <w:rsid w:val="33A7F13C"/>
    <w:rsid w:val="345BC535"/>
    <w:rsid w:val="34BC28E7"/>
    <w:rsid w:val="34C57EDD"/>
    <w:rsid w:val="34DA6C89"/>
    <w:rsid w:val="34ECCBC2"/>
    <w:rsid w:val="34EDB527"/>
    <w:rsid w:val="34F27B7F"/>
    <w:rsid w:val="35130549"/>
    <w:rsid w:val="357AFCAB"/>
    <w:rsid w:val="363A2466"/>
    <w:rsid w:val="367315BC"/>
    <w:rsid w:val="367CB2DD"/>
    <w:rsid w:val="36854178"/>
    <w:rsid w:val="3696B6C0"/>
    <w:rsid w:val="36AED5AA"/>
    <w:rsid w:val="36DF4D55"/>
    <w:rsid w:val="36E2FB22"/>
    <w:rsid w:val="36FBFE2A"/>
    <w:rsid w:val="372578F6"/>
    <w:rsid w:val="372FA258"/>
    <w:rsid w:val="37372477"/>
    <w:rsid w:val="378CD2D2"/>
    <w:rsid w:val="37A6292B"/>
    <w:rsid w:val="37AFF2EF"/>
    <w:rsid w:val="37D573EA"/>
    <w:rsid w:val="37D8B19A"/>
    <w:rsid w:val="37E0E142"/>
    <w:rsid w:val="37EDDE0D"/>
    <w:rsid w:val="37F491CC"/>
    <w:rsid w:val="3897CE8B"/>
    <w:rsid w:val="38EA9E5E"/>
    <w:rsid w:val="38FD46E0"/>
    <w:rsid w:val="3941F98C"/>
    <w:rsid w:val="397DB1DD"/>
    <w:rsid w:val="398DF3C3"/>
    <w:rsid w:val="39BCE23A"/>
    <w:rsid w:val="39F40EEC"/>
    <w:rsid w:val="3A13D8C1"/>
    <w:rsid w:val="3A339EEC"/>
    <w:rsid w:val="3A7FEEE4"/>
    <w:rsid w:val="3B173E0E"/>
    <w:rsid w:val="3B188204"/>
    <w:rsid w:val="3B849758"/>
    <w:rsid w:val="3B86E16B"/>
    <w:rsid w:val="3B8A2784"/>
    <w:rsid w:val="3B99DAC4"/>
    <w:rsid w:val="3BC49619"/>
    <w:rsid w:val="3BCF6F4D"/>
    <w:rsid w:val="3BF11348"/>
    <w:rsid w:val="3C1BBF45"/>
    <w:rsid w:val="3C30D581"/>
    <w:rsid w:val="3C9396EF"/>
    <w:rsid w:val="3C9F156E"/>
    <w:rsid w:val="3D1F5C49"/>
    <w:rsid w:val="3D697704"/>
    <w:rsid w:val="3DDBB3CF"/>
    <w:rsid w:val="3E2B8D11"/>
    <w:rsid w:val="3E53F896"/>
    <w:rsid w:val="3E644554"/>
    <w:rsid w:val="3E997A12"/>
    <w:rsid w:val="3ECD84FF"/>
    <w:rsid w:val="3FC75D72"/>
    <w:rsid w:val="3FCB8AE7"/>
    <w:rsid w:val="40244DCE"/>
    <w:rsid w:val="40E89B9D"/>
    <w:rsid w:val="41110637"/>
    <w:rsid w:val="413CED7C"/>
    <w:rsid w:val="41632DD3"/>
    <w:rsid w:val="41B853B9"/>
    <w:rsid w:val="41D11AD4"/>
    <w:rsid w:val="41DEE5DA"/>
    <w:rsid w:val="4296157D"/>
    <w:rsid w:val="436CEB35"/>
    <w:rsid w:val="438AFAEB"/>
    <w:rsid w:val="4442696D"/>
    <w:rsid w:val="4459D7D6"/>
    <w:rsid w:val="448BAE11"/>
    <w:rsid w:val="45E0835B"/>
    <w:rsid w:val="45E7E643"/>
    <w:rsid w:val="46BEB749"/>
    <w:rsid w:val="46C820BB"/>
    <w:rsid w:val="46D033A4"/>
    <w:rsid w:val="47C34ED3"/>
    <w:rsid w:val="47D26F57"/>
    <w:rsid w:val="490BA47B"/>
    <w:rsid w:val="495F1F34"/>
    <w:rsid w:val="49762D3E"/>
    <w:rsid w:val="49A7D012"/>
    <w:rsid w:val="49FE254D"/>
    <w:rsid w:val="4A1C1BB3"/>
    <w:rsid w:val="4AB58E20"/>
    <w:rsid w:val="4AC69186"/>
    <w:rsid w:val="4AD47FC3"/>
    <w:rsid w:val="4B050570"/>
    <w:rsid w:val="4B1347CA"/>
    <w:rsid w:val="4B4B1D94"/>
    <w:rsid w:val="4B61D506"/>
    <w:rsid w:val="4BB7EC14"/>
    <w:rsid w:val="4BDCE4F2"/>
    <w:rsid w:val="4C43453D"/>
    <w:rsid w:val="4C944707"/>
    <w:rsid w:val="4D1CB720"/>
    <w:rsid w:val="4DD14FEC"/>
    <w:rsid w:val="4DD5A0F6"/>
    <w:rsid w:val="4E6C3839"/>
    <w:rsid w:val="4EB88781"/>
    <w:rsid w:val="4ED7992E"/>
    <w:rsid w:val="4FCF4C60"/>
    <w:rsid w:val="4FE99C37"/>
    <w:rsid w:val="4FFDDB3B"/>
    <w:rsid w:val="5002AE69"/>
    <w:rsid w:val="50887187"/>
    <w:rsid w:val="508C6291"/>
    <w:rsid w:val="50BF2916"/>
    <w:rsid w:val="511CE21E"/>
    <w:rsid w:val="52A91219"/>
    <w:rsid w:val="531DBD97"/>
    <w:rsid w:val="53A6E9EC"/>
    <w:rsid w:val="53A9D59C"/>
    <w:rsid w:val="53D52869"/>
    <w:rsid w:val="53F9C46D"/>
    <w:rsid w:val="548A394A"/>
    <w:rsid w:val="5495DEA9"/>
    <w:rsid w:val="551B09F5"/>
    <w:rsid w:val="55693E15"/>
    <w:rsid w:val="5621C82A"/>
    <w:rsid w:val="56F1CD00"/>
    <w:rsid w:val="5727DE33"/>
    <w:rsid w:val="576C765A"/>
    <w:rsid w:val="577C833C"/>
    <w:rsid w:val="57898766"/>
    <w:rsid w:val="57984AA0"/>
    <w:rsid w:val="57B9D032"/>
    <w:rsid w:val="585A4500"/>
    <w:rsid w:val="588D9D61"/>
    <w:rsid w:val="58C3AE94"/>
    <w:rsid w:val="59031355"/>
    <w:rsid w:val="598D9B33"/>
    <w:rsid w:val="5A184DBF"/>
    <w:rsid w:val="5A296DC2"/>
    <w:rsid w:val="5A39C751"/>
    <w:rsid w:val="5A4CE2FF"/>
    <w:rsid w:val="5A82A2E8"/>
    <w:rsid w:val="5AD1350A"/>
    <w:rsid w:val="5AEBF7D0"/>
    <w:rsid w:val="5B05795A"/>
    <w:rsid w:val="5B52E50B"/>
    <w:rsid w:val="5BFAAA75"/>
    <w:rsid w:val="5C054AEC"/>
    <w:rsid w:val="5C4E95D5"/>
    <w:rsid w:val="5CEEB56C"/>
    <w:rsid w:val="5D610E84"/>
    <w:rsid w:val="5EB5FEF9"/>
    <w:rsid w:val="5ED63967"/>
    <w:rsid w:val="5F535184"/>
    <w:rsid w:val="5F9C8337"/>
    <w:rsid w:val="5FAA2693"/>
    <w:rsid w:val="60438800"/>
    <w:rsid w:val="6079BDA3"/>
    <w:rsid w:val="607F0B40"/>
    <w:rsid w:val="6085DEED"/>
    <w:rsid w:val="61FE0018"/>
    <w:rsid w:val="62A480A4"/>
    <w:rsid w:val="63347D79"/>
    <w:rsid w:val="63522FAF"/>
    <w:rsid w:val="63771E28"/>
    <w:rsid w:val="638124AF"/>
    <w:rsid w:val="63F446EB"/>
    <w:rsid w:val="645993B0"/>
    <w:rsid w:val="64688460"/>
    <w:rsid w:val="6492DA16"/>
    <w:rsid w:val="64CC1487"/>
    <w:rsid w:val="660454C1"/>
    <w:rsid w:val="66C41669"/>
    <w:rsid w:val="66FC9BFE"/>
    <w:rsid w:val="67005684"/>
    <w:rsid w:val="67456EA6"/>
    <w:rsid w:val="6745EF83"/>
    <w:rsid w:val="680EF533"/>
    <w:rsid w:val="68387D7B"/>
    <w:rsid w:val="68547807"/>
    <w:rsid w:val="68EB2FD3"/>
    <w:rsid w:val="69451FF6"/>
    <w:rsid w:val="69A6D41D"/>
    <w:rsid w:val="69FD9987"/>
    <w:rsid w:val="6A12B37E"/>
    <w:rsid w:val="6A635C78"/>
    <w:rsid w:val="6AC148F3"/>
    <w:rsid w:val="6B74522D"/>
    <w:rsid w:val="6C81EA25"/>
    <w:rsid w:val="6D0F31A9"/>
    <w:rsid w:val="6DA29511"/>
    <w:rsid w:val="6DE0C828"/>
    <w:rsid w:val="6DF9C92E"/>
    <w:rsid w:val="6DFF1A89"/>
    <w:rsid w:val="6E352A7B"/>
    <w:rsid w:val="6E3C9ED5"/>
    <w:rsid w:val="6EABF2EF"/>
    <w:rsid w:val="6F702CB3"/>
    <w:rsid w:val="70111282"/>
    <w:rsid w:val="705E231B"/>
    <w:rsid w:val="70ECD1C9"/>
    <w:rsid w:val="70F07E61"/>
    <w:rsid w:val="719CAF1C"/>
    <w:rsid w:val="71E2A2CC"/>
    <w:rsid w:val="72344E80"/>
    <w:rsid w:val="729516C7"/>
    <w:rsid w:val="73151B05"/>
    <w:rsid w:val="732B2412"/>
    <w:rsid w:val="732B960B"/>
    <w:rsid w:val="73C7AA0C"/>
    <w:rsid w:val="745E54C6"/>
    <w:rsid w:val="747849B1"/>
    <w:rsid w:val="74DCB419"/>
    <w:rsid w:val="75114F51"/>
    <w:rsid w:val="751A438E"/>
    <w:rsid w:val="7528A851"/>
    <w:rsid w:val="759670B8"/>
    <w:rsid w:val="75F1CBA2"/>
    <w:rsid w:val="7644A5B1"/>
    <w:rsid w:val="764C8827"/>
    <w:rsid w:val="768435A3"/>
    <w:rsid w:val="76E6C722"/>
    <w:rsid w:val="77497757"/>
    <w:rsid w:val="77F8AF2A"/>
    <w:rsid w:val="7801FFAA"/>
    <w:rsid w:val="784F5563"/>
    <w:rsid w:val="7860E980"/>
    <w:rsid w:val="79018C33"/>
    <w:rsid w:val="79B130B2"/>
    <w:rsid w:val="79B7F4C8"/>
    <w:rsid w:val="79D1FD67"/>
    <w:rsid w:val="79D48C54"/>
    <w:rsid w:val="7A1A6A82"/>
    <w:rsid w:val="7A5317CB"/>
    <w:rsid w:val="7A947D5D"/>
    <w:rsid w:val="7B16ABE6"/>
    <w:rsid w:val="7B705CB5"/>
    <w:rsid w:val="7BCC6856"/>
    <w:rsid w:val="7BEBD799"/>
    <w:rsid w:val="7C29F8EA"/>
    <w:rsid w:val="7C95A0BE"/>
    <w:rsid w:val="7CD1AAA4"/>
    <w:rsid w:val="7D260436"/>
    <w:rsid w:val="7D563C16"/>
    <w:rsid w:val="7D6D30E5"/>
    <w:rsid w:val="7E37F0FA"/>
    <w:rsid w:val="7E5A0271"/>
    <w:rsid w:val="7E5F8792"/>
    <w:rsid w:val="7E6E037C"/>
    <w:rsid w:val="7EA5EF67"/>
    <w:rsid w:val="7F472294"/>
    <w:rsid w:val="7F48714F"/>
    <w:rsid w:val="7F67EE80"/>
    <w:rsid w:val="7FE08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9E46"/>
  <w15:docId w15:val="{8BCD7774-00CF-406A-9E70-6C68B3F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654"/>
  </w:style>
  <w:style w:type="paragraph" w:styleId="Heading1">
    <w:name w:val="heading 1"/>
    <w:basedOn w:val="Normal"/>
    <w:next w:val="Normal"/>
    <w:link w:val="Heading1Char"/>
    <w:uiPriority w:val="9"/>
    <w:qFormat/>
    <w:rsid w:val="00507DB8"/>
    <w:pPr>
      <w:keepNext/>
      <w:keepLines/>
      <w:spacing w:before="240" w:after="0"/>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C8562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4A90"/>
    <w:rPr>
      <w:sz w:val="16"/>
      <w:szCs w:val="16"/>
    </w:rPr>
  </w:style>
  <w:style w:type="paragraph" w:styleId="CommentText">
    <w:name w:val="annotation text"/>
    <w:basedOn w:val="Normal"/>
    <w:link w:val="CommentTextChar"/>
    <w:uiPriority w:val="99"/>
    <w:unhideWhenUsed/>
    <w:rsid w:val="00374A90"/>
    <w:pPr>
      <w:spacing w:line="240" w:lineRule="auto"/>
    </w:pPr>
    <w:rPr>
      <w:sz w:val="20"/>
      <w:szCs w:val="20"/>
    </w:rPr>
  </w:style>
  <w:style w:type="character" w:customStyle="1" w:styleId="CommentTextChar">
    <w:name w:val="Comment Text Char"/>
    <w:basedOn w:val="DefaultParagraphFont"/>
    <w:link w:val="CommentText"/>
    <w:uiPriority w:val="99"/>
    <w:rsid w:val="00374A90"/>
    <w:rPr>
      <w:sz w:val="20"/>
      <w:szCs w:val="20"/>
    </w:rPr>
  </w:style>
  <w:style w:type="paragraph" w:styleId="CommentSubject">
    <w:name w:val="annotation subject"/>
    <w:basedOn w:val="CommentText"/>
    <w:next w:val="CommentText"/>
    <w:link w:val="CommentSubjectChar"/>
    <w:uiPriority w:val="99"/>
    <w:semiHidden/>
    <w:unhideWhenUsed/>
    <w:rsid w:val="00374A90"/>
    <w:rPr>
      <w:b/>
      <w:bCs/>
    </w:rPr>
  </w:style>
  <w:style w:type="character" w:customStyle="1" w:styleId="CommentSubjectChar">
    <w:name w:val="Comment Subject Char"/>
    <w:basedOn w:val="CommentTextChar"/>
    <w:link w:val="CommentSubject"/>
    <w:uiPriority w:val="99"/>
    <w:semiHidden/>
    <w:rsid w:val="00374A90"/>
    <w:rPr>
      <w:b/>
      <w:bCs/>
      <w:sz w:val="20"/>
      <w:szCs w:val="20"/>
    </w:rPr>
  </w:style>
  <w:style w:type="paragraph" w:styleId="BalloonText">
    <w:name w:val="Balloon Text"/>
    <w:basedOn w:val="Normal"/>
    <w:link w:val="BalloonTextChar"/>
    <w:uiPriority w:val="99"/>
    <w:semiHidden/>
    <w:unhideWhenUsed/>
    <w:rsid w:val="00374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A90"/>
    <w:rPr>
      <w:rFonts w:ascii="Segoe UI" w:hAnsi="Segoe UI" w:cs="Segoe UI"/>
      <w:sz w:val="18"/>
      <w:szCs w:val="18"/>
    </w:rPr>
  </w:style>
  <w:style w:type="paragraph" w:styleId="ListParagraph">
    <w:name w:val="List Paragraph"/>
    <w:basedOn w:val="Normal"/>
    <w:uiPriority w:val="34"/>
    <w:qFormat/>
    <w:rsid w:val="00303C94"/>
    <w:pPr>
      <w:ind w:left="720"/>
      <w:contextualSpacing/>
    </w:pPr>
  </w:style>
  <w:style w:type="character" w:customStyle="1" w:styleId="cit">
    <w:name w:val="cit"/>
    <w:basedOn w:val="DefaultParagraphFont"/>
    <w:rsid w:val="00303C94"/>
  </w:style>
  <w:style w:type="character" w:customStyle="1" w:styleId="citation-doi">
    <w:name w:val="citation-doi"/>
    <w:basedOn w:val="DefaultParagraphFont"/>
    <w:rsid w:val="00303C94"/>
  </w:style>
  <w:style w:type="character" w:customStyle="1" w:styleId="secondary-date">
    <w:name w:val="secondary-date"/>
    <w:basedOn w:val="DefaultParagraphFont"/>
    <w:rsid w:val="00303C94"/>
  </w:style>
  <w:style w:type="paragraph" w:styleId="Revision">
    <w:name w:val="Revision"/>
    <w:hidden/>
    <w:uiPriority w:val="99"/>
    <w:semiHidden/>
    <w:rsid w:val="00303C94"/>
    <w:pPr>
      <w:spacing w:after="0" w:line="240" w:lineRule="auto"/>
    </w:pPr>
  </w:style>
  <w:style w:type="character" w:customStyle="1" w:styleId="Heading1Char">
    <w:name w:val="Heading 1 Char"/>
    <w:basedOn w:val="DefaultParagraphFont"/>
    <w:link w:val="Heading1"/>
    <w:uiPriority w:val="9"/>
    <w:rsid w:val="00507DB8"/>
    <w:rPr>
      <w:rFonts w:eastAsiaTheme="majorEastAsia" w:cstheme="majorBidi"/>
      <w:b/>
      <w:szCs w:val="32"/>
      <w:u w:val="single"/>
    </w:rPr>
  </w:style>
  <w:style w:type="character" w:styleId="Hyperlink">
    <w:name w:val="Hyperlink"/>
    <w:basedOn w:val="DefaultParagraphFont"/>
    <w:uiPriority w:val="99"/>
    <w:unhideWhenUsed/>
    <w:rsid w:val="00FD2AF1"/>
    <w:rPr>
      <w:color w:val="0563C1" w:themeColor="hyperlink"/>
      <w:u w:val="single"/>
    </w:rPr>
  </w:style>
  <w:style w:type="character" w:customStyle="1" w:styleId="Heading2Char">
    <w:name w:val="Heading 2 Char"/>
    <w:basedOn w:val="DefaultParagraphFont"/>
    <w:link w:val="Heading2"/>
    <w:uiPriority w:val="9"/>
    <w:rsid w:val="00C8562E"/>
    <w:rPr>
      <w:rFonts w:eastAsiaTheme="majorEastAsia" w:cstheme="majorBidi"/>
      <w:b/>
      <w:szCs w:val="26"/>
    </w:rPr>
  </w:style>
  <w:style w:type="character" w:styleId="FollowedHyperlink">
    <w:name w:val="FollowedHyperlink"/>
    <w:basedOn w:val="DefaultParagraphFont"/>
    <w:uiPriority w:val="99"/>
    <w:semiHidden/>
    <w:unhideWhenUsed/>
    <w:rsid w:val="00344D8A"/>
    <w:rPr>
      <w:color w:val="954F72" w:themeColor="followedHyperlink"/>
      <w:u w:val="single"/>
    </w:rPr>
  </w:style>
  <w:style w:type="character" w:customStyle="1" w:styleId="UnresolvedMention1">
    <w:name w:val="Unresolved Mention1"/>
    <w:basedOn w:val="DefaultParagraphFont"/>
    <w:uiPriority w:val="99"/>
    <w:semiHidden/>
    <w:unhideWhenUsed/>
    <w:rsid w:val="00384BB1"/>
    <w:rPr>
      <w:color w:val="605E5C"/>
      <w:shd w:val="clear" w:color="auto" w:fill="E1DFDD"/>
    </w:rPr>
  </w:style>
  <w:style w:type="character" w:customStyle="1" w:styleId="anchor-text">
    <w:name w:val="anchor-text"/>
    <w:basedOn w:val="DefaultParagraphFont"/>
    <w:rsid w:val="00BB281D"/>
  </w:style>
  <w:style w:type="paragraph" w:styleId="Header">
    <w:name w:val="header"/>
    <w:basedOn w:val="Normal"/>
    <w:link w:val="HeaderChar"/>
    <w:uiPriority w:val="99"/>
    <w:unhideWhenUsed/>
    <w:rsid w:val="0080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013"/>
  </w:style>
  <w:style w:type="paragraph" w:styleId="Footer">
    <w:name w:val="footer"/>
    <w:basedOn w:val="Normal"/>
    <w:link w:val="FooterChar"/>
    <w:uiPriority w:val="99"/>
    <w:unhideWhenUsed/>
    <w:rsid w:val="0080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1024">
      <w:bodyDiv w:val="1"/>
      <w:marLeft w:val="0"/>
      <w:marRight w:val="0"/>
      <w:marTop w:val="0"/>
      <w:marBottom w:val="0"/>
      <w:divBdr>
        <w:top w:val="none" w:sz="0" w:space="0" w:color="auto"/>
        <w:left w:val="none" w:sz="0" w:space="0" w:color="auto"/>
        <w:bottom w:val="none" w:sz="0" w:space="0" w:color="auto"/>
        <w:right w:val="none" w:sz="0" w:space="0" w:color="auto"/>
      </w:divBdr>
      <w:divsChild>
        <w:div w:id="164908187">
          <w:marLeft w:val="0"/>
          <w:marRight w:val="0"/>
          <w:marTop w:val="0"/>
          <w:marBottom w:val="0"/>
          <w:divBdr>
            <w:top w:val="none" w:sz="0" w:space="0" w:color="auto"/>
            <w:left w:val="none" w:sz="0" w:space="0" w:color="auto"/>
            <w:bottom w:val="none" w:sz="0" w:space="0" w:color="auto"/>
            <w:right w:val="none" w:sz="0" w:space="0" w:color="auto"/>
          </w:divBdr>
        </w:div>
      </w:divsChild>
    </w:div>
    <w:div w:id="381289336">
      <w:bodyDiv w:val="1"/>
      <w:marLeft w:val="0"/>
      <w:marRight w:val="0"/>
      <w:marTop w:val="0"/>
      <w:marBottom w:val="0"/>
      <w:divBdr>
        <w:top w:val="none" w:sz="0" w:space="0" w:color="auto"/>
        <w:left w:val="none" w:sz="0" w:space="0" w:color="auto"/>
        <w:bottom w:val="none" w:sz="0" w:space="0" w:color="auto"/>
        <w:right w:val="none" w:sz="0" w:space="0" w:color="auto"/>
      </w:divBdr>
    </w:div>
    <w:div w:id="583027766">
      <w:bodyDiv w:val="1"/>
      <w:marLeft w:val="0"/>
      <w:marRight w:val="0"/>
      <w:marTop w:val="0"/>
      <w:marBottom w:val="0"/>
      <w:divBdr>
        <w:top w:val="none" w:sz="0" w:space="0" w:color="auto"/>
        <w:left w:val="none" w:sz="0" w:space="0" w:color="auto"/>
        <w:bottom w:val="none" w:sz="0" w:space="0" w:color="auto"/>
        <w:right w:val="none" w:sz="0" w:space="0" w:color="auto"/>
      </w:divBdr>
      <w:divsChild>
        <w:div w:id="868109635">
          <w:marLeft w:val="0"/>
          <w:marRight w:val="0"/>
          <w:marTop w:val="0"/>
          <w:marBottom w:val="0"/>
          <w:divBdr>
            <w:top w:val="none" w:sz="0" w:space="0" w:color="auto"/>
            <w:left w:val="none" w:sz="0" w:space="0" w:color="auto"/>
            <w:bottom w:val="none" w:sz="0" w:space="0" w:color="auto"/>
            <w:right w:val="none" w:sz="0" w:space="0" w:color="auto"/>
          </w:divBdr>
        </w:div>
      </w:divsChild>
    </w:div>
    <w:div w:id="710497537">
      <w:bodyDiv w:val="1"/>
      <w:marLeft w:val="0"/>
      <w:marRight w:val="0"/>
      <w:marTop w:val="0"/>
      <w:marBottom w:val="0"/>
      <w:divBdr>
        <w:top w:val="none" w:sz="0" w:space="0" w:color="auto"/>
        <w:left w:val="none" w:sz="0" w:space="0" w:color="auto"/>
        <w:bottom w:val="none" w:sz="0" w:space="0" w:color="auto"/>
        <w:right w:val="none" w:sz="0" w:space="0" w:color="auto"/>
      </w:divBdr>
      <w:divsChild>
        <w:div w:id="950208190">
          <w:marLeft w:val="0"/>
          <w:marRight w:val="0"/>
          <w:marTop w:val="0"/>
          <w:marBottom w:val="0"/>
          <w:divBdr>
            <w:top w:val="none" w:sz="0" w:space="0" w:color="auto"/>
            <w:left w:val="none" w:sz="0" w:space="0" w:color="auto"/>
            <w:bottom w:val="none" w:sz="0" w:space="0" w:color="auto"/>
            <w:right w:val="none" w:sz="0" w:space="0" w:color="auto"/>
          </w:divBdr>
        </w:div>
      </w:divsChild>
    </w:div>
    <w:div w:id="1176305725">
      <w:bodyDiv w:val="1"/>
      <w:marLeft w:val="0"/>
      <w:marRight w:val="0"/>
      <w:marTop w:val="0"/>
      <w:marBottom w:val="0"/>
      <w:divBdr>
        <w:top w:val="none" w:sz="0" w:space="0" w:color="auto"/>
        <w:left w:val="none" w:sz="0" w:space="0" w:color="auto"/>
        <w:bottom w:val="none" w:sz="0" w:space="0" w:color="auto"/>
        <w:right w:val="none" w:sz="0" w:space="0" w:color="auto"/>
      </w:divBdr>
      <w:divsChild>
        <w:div w:id="2007439810">
          <w:marLeft w:val="0"/>
          <w:marRight w:val="0"/>
          <w:marTop w:val="0"/>
          <w:marBottom w:val="0"/>
          <w:divBdr>
            <w:top w:val="none" w:sz="0" w:space="0" w:color="auto"/>
            <w:left w:val="none" w:sz="0" w:space="0" w:color="auto"/>
            <w:bottom w:val="none" w:sz="0" w:space="0" w:color="auto"/>
            <w:right w:val="none" w:sz="0" w:space="0" w:color="auto"/>
          </w:divBdr>
        </w:div>
      </w:divsChild>
    </w:div>
    <w:div w:id="1450663432">
      <w:bodyDiv w:val="1"/>
      <w:marLeft w:val="0"/>
      <w:marRight w:val="0"/>
      <w:marTop w:val="0"/>
      <w:marBottom w:val="0"/>
      <w:divBdr>
        <w:top w:val="none" w:sz="0" w:space="0" w:color="auto"/>
        <w:left w:val="none" w:sz="0" w:space="0" w:color="auto"/>
        <w:bottom w:val="none" w:sz="0" w:space="0" w:color="auto"/>
        <w:right w:val="none" w:sz="0" w:space="0" w:color="auto"/>
      </w:divBdr>
      <w:divsChild>
        <w:div w:id="792405464">
          <w:marLeft w:val="0"/>
          <w:marRight w:val="0"/>
          <w:marTop w:val="0"/>
          <w:marBottom w:val="0"/>
          <w:divBdr>
            <w:top w:val="none" w:sz="0" w:space="0" w:color="auto"/>
            <w:left w:val="none" w:sz="0" w:space="0" w:color="auto"/>
            <w:bottom w:val="none" w:sz="0" w:space="0" w:color="auto"/>
            <w:right w:val="none" w:sz="0" w:space="0" w:color="auto"/>
          </w:divBdr>
        </w:div>
      </w:divsChild>
    </w:div>
    <w:div w:id="1471704288">
      <w:bodyDiv w:val="1"/>
      <w:marLeft w:val="0"/>
      <w:marRight w:val="0"/>
      <w:marTop w:val="0"/>
      <w:marBottom w:val="0"/>
      <w:divBdr>
        <w:top w:val="none" w:sz="0" w:space="0" w:color="auto"/>
        <w:left w:val="none" w:sz="0" w:space="0" w:color="auto"/>
        <w:bottom w:val="none" w:sz="0" w:space="0" w:color="auto"/>
        <w:right w:val="none" w:sz="0" w:space="0" w:color="auto"/>
      </w:divBdr>
    </w:div>
    <w:div w:id="1491798207">
      <w:bodyDiv w:val="1"/>
      <w:marLeft w:val="0"/>
      <w:marRight w:val="0"/>
      <w:marTop w:val="0"/>
      <w:marBottom w:val="0"/>
      <w:divBdr>
        <w:top w:val="none" w:sz="0" w:space="0" w:color="auto"/>
        <w:left w:val="none" w:sz="0" w:space="0" w:color="auto"/>
        <w:bottom w:val="none" w:sz="0" w:space="0" w:color="auto"/>
        <w:right w:val="none" w:sz="0" w:space="0" w:color="auto"/>
      </w:divBdr>
    </w:div>
    <w:div w:id="1769884185">
      <w:bodyDiv w:val="1"/>
      <w:marLeft w:val="0"/>
      <w:marRight w:val="0"/>
      <w:marTop w:val="0"/>
      <w:marBottom w:val="0"/>
      <w:divBdr>
        <w:top w:val="none" w:sz="0" w:space="0" w:color="auto"/>
        <w:left w:val="none" w:sz="0" w:space="0" w:color="auto"/>
        <w:bottom w:val="none" w:sz="0" w:space="0" w:color="auto"/>
        <w:right w:val="none" w:sz="0" w:space="0" w:color="auto"/>
      </w:divBdr>
    </w:div>
    <w:div w:id="1999262301">
      <w:bodyDiv w:val="1"/>
      <w:marLeft w:val="0"/>
      <w:marRight w:val="0"/>
      <w:marTop w:val="0"/>
      <w:marBottom w:val="0"/>
      <w:divBdr>
        <w:top w:val="none" w:sz="0" w:space="0" w:color="auto"/>
        <w:left w:val="none" w:sz="0" w:space="0" w:color="auto"/>
        <w:bottom w:val="none" w:sz="0" w:space="0" w:color="auto"/>
        <w:right w:val="none" w:sz="0" w:space="0" w:color="auto"/>
      </w:divBdr>
    </w:div>
    <w:div w:id="2022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c.scot.nhs.uk/Data-Dictionary/SMR-Datasets/Episode-Management/SMR-Record-Type/"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6D7FD478DF0948A168E3916C28ABF3" ma:contentTypeVersion="11" ma:contentTypeDescription="Create a new document." ma:contentTypeScope="" ma:versionID="b7b347a5ae209f0ada775d7a1bea2fc6">
  <xsd:schema xmlns:xsd="http://www.w3.org/2001/XMLSchema" xmlns:xs="http://www.w3.org/2001/XMLSchema" xmlns:p="http://schemas.microsoft.com/office/2006/metadata/properties" xmlns:ns2="bf2b7bf8-415f-4948-ad73-df3a252e8a42" xmlns:ns3="fa3a1751-a40e-4c04-93dd-41b06e83f752" targetNamespace="http://schemas.microsoft.com/office/2006/metadata/properties" ma:root="true" ma:fieldsID="912b56230a4f40144d5fbea7794df2c6" ns2:_="" ns3:_="">
    <xsd:import namespace="bf2b7bf8-415f-4948-ad73-df3a252e8a42"/>
    <xsd:import namespace="fa3a1751-a40e-4c04-93dd-41b06e83f7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b7bf8-415f-4948-ad73-df3a252e8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ac32b6-d060-42fb-93c0-6c46742e1ae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3a1751-a40e-4c04-93dd-41b06e83f7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60b92fb-d75c-40c8-aa37-81d8f486a247}" ma:internalName="TaxCatchAll" ma:showField="CatchAllData" ma:web="fa3a1751-a40e-4c04-93dd-41b06e83f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786BD-22B7-4399-8EB4-40988243F7B9}">
  <ds:schemaRefs>
    <ds:schemaRef ds:uri="http://schemas.openxmlformats.org/officeDocument/2006/bibliography"/>
  </ds:schemaRefs>
</ds:datastoreItem>
</file>

<file path=customXml/itemProps2.xml><?xml version="1.0" encoding="utf-8"?>
<ds:datastoreItem xmlns:ds="http://schemas.openxmlformats.org/officeDocument/2006/customXml" ds:itemID="{4176A280-4BB4-45F2-929A-F7B168523AE8}"/>
</file>

<file path=customXml/itemProps3.xml><?xml version="1.0" encoding="utf-8"?>
<ds:datastoreItem xmlns:ds="http://schemas.openxmlformats.org/officeDocument/2006/customXml" ds:itemID="{881C76C4-0559-4173-BF30-75ACA936492C}"/>
</file>

<file path=docProps/app.xml><?xml version="1.0" encoding="utf-8"?>
<Properties xmlns="http://schemas.openxmlformats.org/officeDocument/2006/extended-properties" xmlns:vt="http://schemas.openxmlformats.org/officeDocument/2006/docPropsVTypes">
  <Template>Normal.dotm</Template>
  <TotalTime>3</TotalTime>
  <Pages>6</Pages>
  <Words>2082</Words>
  <Characters>11873</Characters>
  <Application>Microsoft Office Word</Application>
  <DocSecurity>4</DocSecurity>
  <Lines>98</Lines>
  <Paragraphs>27</Paragraphs>
  <ScaleCrop>false</ScaleCrop>
  <Company>University of Edinburgh</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Jeeva</dc:creator>
  <cp:keywords/>
  <dc:description/>
  <cp:lastModifiedBy>Rachael Wood</cp:lastModifiedBy>
  <cp:revision>2</cp:revision>
  <cp:lastPrinted>2023-09-27T13:14:00Z</cp:lastPrinted>
  <dcterms:created xsi:type="dcterms:W3CDTF">2023-09-27T13:40:00Z</dcterms:created>
  <dcterms:modified xsi:type="dcterms:W3CDTF">2023-09-27T13:40:00Z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2022282</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