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86EA" w14:textId="5134183C" w:rsidR="007D76B1" w:rsidRDefault="007D76B1" w:rsidP="007D76B1">
      <w:pPr>
        <w:pStyle w:val="Heading1"/>
        <w:numPr>
          <w:ilvl w:val="0"/>
          <w:numId w:val="0"/>
        </w:numPr>
        <w:spacing w:line="240" w:lineRule="auto"/>
        <w:ind w:firstLine="1"/>
        <w:jc w:val="center"/>
        <w:rPr>
          <w:rFonts w:ascii="Calibri" w:eastAsia="Calibri" w:hAnsi="Calibri" w:cs="Calibri"/>
          <w:b w:val="0"/>
          <w:sz w:val="22"/>
          <w:szCs w:val="22"/>
        </w:rPr>
      </w:pPr>
      <w:r>
        <w:rPr>
          <w:noProof/>
          <w:color w:val="0000FF"/>
        </w:rPr>
        <w:drawing>
          <wp:inline distT="0" distB="0" distL="0" distR="0" wp14:anchorId="5EF6FD47" wp14:editId="51269BCE">
            <wp:extent cx="2089150" cy="730250"/>
            <wp:effectExtent l="0" t="0" r="6350" b="0"/>
            <wp:docPr id="2" name="Picture 2" descr="Fil:Region hovedstaden 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150" cy="730250"/>
                    </a:xfrm>
                    <a:prstGeom prst="rect">
                      <a:avLst/>
                    </a:prstGeom>
                    <a:noFill/>
                    <a:ln>
                      <a:noFill/>
                    </a:ln>
                  </pic:spPr>
                </pic:pic>
              </a:graphicData>
            </a:graphic>
          </wp:inline>
        </w:drawing>
      </w:r>
    </w:p>
    <w:p w14:paraId="658C7E65" w14:textId="77777777" w:rsidR="007D76B1" w:rsidRDefault="007D76B1" w:rsidP="007D76B1">
      <w:pPr>
        <w:spacing w:line="240" w:lineRule="auto"/>
        <w:ind w:leftChars="0" w:left="2" w:hanging="2"/>
        <w:jc w:val="center"/>
        <w:rPr>
          <w:rFonts w:ascii="Calibri" w:eastAsia="Calibri" w:hAnsi="Calibri" w:cs="Calibri"/>
          <w:sz w:val="22"/>
          <w:szCs w:val="22"/>
        </w:rPr>
      </w:pPr>
    </w:p>
    <w:p w14:paraId="59D9DC28" w14:textId="77777777" w:rsidR="007D76B1" w:rsidRDefault="007D76B1" w:rsidP="007D76B1">
      <w:pPr>
        <w:spacing w:line="240" w:lineRule="auto"/>
        <w:ind w:leftChars="0" w:left="3" w:hanging="3"/>
        <w:jc w:val="center"/>
        <w:rPr>
          <w:rFonts w:ascii="Calibri" w:eastAsia="Calibri" w:hAnsi="Calibri" w:cs="Calibri"/>
          <w:sz w:val="32"/>
          <w:szCs w:val="32"/>
        </w:rPr>
      </w:pPr>
      <w:r>
        <w:rPr>
          <w:rFonts w:ascii="Calibri" w:eastAsia="Calibri" w:hAnsi="Calibri" w:cs="Calibri"/>
          <w:b/>
          <w:sz w:val="32"/>
          <w:szCs w:val="32"/>
          <w:u w:val="single"/>
        </w:rPr>
        <w:t>Service Agreement</w:t>
      </w:r>
      <w:r>
        <w:rPr>
          <w:rFonts w:ascii="Calibri" w:eastAsia="Calibri" w:hAnsi="Calibri" w:cs="Calibri"/>
          <w:b/>
          <w:sz w:val="32"/>
          <w:szCs w:val="32"/>
        </w:rPr>
        <w:t xml:space="preserve"> </w:t>
      </w:r>
    </w:p>
    <w:p w14:paraId="15DFC0DA" w14:textId="77777777" w:rsidR="007D76B1" w:rsidRDefault="007D76B1" w:rsidP="007D76B1">
      <w:pPr>
        <w:spacing w:line="240" w:lineRule="auto"/>
        <w:ind w:leftChars="0" w:left="3" w:hanging="3"/>
        <w:jc w:val="center"/>
        <w:rPr>
          <w:rFonts w:ascii="Calibri" w:eastAsia="Calibri" w:hAnsi="Calibri" w:cs="Calibri"/>
          <w:sz w:val="32"/>
          <w:szCs w:val="32"/>
        </w:rPr>
      </w:pPr>
    </w:p>
    <w:p w14:paraId="43F62843" w14:textId="77777777" w:rsidR="007D76B1" w:rsidRDefault="007D76B1" w:rsidP="007D76B1">
      <w:pPr>
        <w:spacing w:line="240" w:lineRule="auto"/>
        <w:ind w:leftChars="0" w:left="2" w:hanging="2"/>
        <w:rPr>
          <w:rFonts w:ascii="Calibri" w:eastAsia="Calibri" w:hAnsi="Calibri" w:cs="Calibri"/>
          <w:color w:val="000000"/>
          <w:sz w:val="22"/>
          <w:szCs w:val="22"/>
        </w:rPr>
      </w:pPr>
    </w:p>
    <w:p w14:paraId="55736D9A" w14:textId="77777777" w:rsidR="007D76B1" w:rsidRDefault="007D76B1" w:rsidP="007D76B1">
      <w:pPr>
        <w:ind w:leftChars="0" w:left="2" w:hanging="2"/>
        <w:rPr>
          <w:rFonts w:ascii="Calibri" w:eastAsia="Calibri" w:hAnsi="Calibri" w:cs="Calibri"/>
          <w:sz w:val="22"/>
          <w:szCs w:val="22"/>
        </w:rPr>
      </w:pPr>
      <w:r>
        <w:rPr>
          <w:rFonts w:ascii="Calibri" w:eastAsia="Calibri" w:hAnsi="Calibri" w:cs="Calibri"/>
          <w:sz w:val="22"/>
          <w:szCs w:val="22"/>
        </w:rPr>
        <w:t>This Service Agreement (hereinafter the “</w:t>
      </w:r>
      <w:r>
        <w:rPr>
          <w:rFonts w:ascii="Calibri" w:eastAsia="Calibri" w:hAnsi="Calibri" w:cs="Calibri"/>
          <w:b/>
          <w:sz w:val="22"/>
          <w:szCs w:val="22"/>
        </w:rPr>
        <w:t>Agreement</w:t>
      </w:r>
      <w:r>
        <w:rPr>
          <w:rFonts w:ascii="Calibri" w:eastAsia="Calibri" w:hAnsi="Calibri" w:cs="Calibri"/>
          <w:sz w:val="22"/>
          <w:szCs w:val="22"/>
        </w:rPr>
        <w:t>”) is made by and between:</w:t>
      </w:r>
    </w:p>
    <w:p w14:paraId="48408FED" w14:textId="77777777" w:rsidR="007D76B1" w:rsidRDefault="007D76B1" w:rsidP="007D76B1">
      <w:pPr>
        <w:tabs>
          <w:tab w:val="left" w:pos="1008"/>
          <w:tab w:val="left" w:pos="1440"/>
          <w:tab w:val="left" w:pos="2160"/>
          <w:tab w:val="left" w:pos="2880"/>
          <w:tab w:val="left" w:pos="3600"/>
          <w:tab w:val="left" w:pos="4320"/>
          <w:tab w:val="left" w:pos="5040"/>
          <w:tab w:val="left" w:pos="6480"/>
        </w:tabs>
        <w:spacing w:line="276" w:lineRule="auto"/>
        <w:ind w:leftChars="0" w:left="2" w:right="-23" w:hanging="2"/>
        <w:rPr>
          <w:rFonts w:ascii="Calibri" w:eastAsia="Calibri" w:hAnsi="Calibri" w:cs="Calibri"/>
          <w:sz w:val="22"/>
          <w:szCs w:val="22"/>
        </w:rPr>
      </w:pPr>
      <w:r>
        <w:rPr>
          <w:rFonts w:ascii="Calibri" w:eastAsia="Calibri" w:hAnsi="Calibri" w:cs="Calibri"/>
          <w:b/>
          <w:sz w:val="22"/>
          <w:szCs w:val="22"/>
        </w:rPr>
        <w:t>NEUROBIOLOGY RESEARCH UNIT (NRU)</w:t>
      </w:r>
    </w:p>
    <w:p w14:paraId="6FDE4EE9" w14:textId="77777777" w:rsidR="007D76B1" w:rsidRDefault="007D76B1" w:rsidP="007D76B1">
      <w:pPr>
        <w:tabs>
          <w:tab w:val="left" w:pos="1008"/>
          <w:tab w:val="left" w:pos="1440"/>
          <w:tab w:val="left" w:pos="2160"/>
          <w:tab w:val="left" w:pos="2880"/>
          <w:tab w:val="left" w:pos="3600"/>
          <w:tab w:val="left" w:pos="4320"/>
          <w:tab w:val="left" w:pos="5040"/>
          <w:tab w:val="left" w:pos="6480"/>
        </w:tabs>
        <w:spacing w:line="276" w:lineRule="auto"/>
        <w:ind w:leftChars="0" w:left="2" w:right="-23" w:hanging="2"/>
        <w:rPr>
          <w:rFonts w:ascii="Calibri" w:eastAsia="Calibri" w:hAnsi="Calibri" w:cs="Calibri"/>
          <w:sz w:val="22"/>
          <w:szCs w:val="22"/>
        </w:rPr>
      </w:pPr>
      <w:proofErr w:type="spellStart"/>
      <w:r>
        <w:rPr>
          <w:rFonts w:ascii="Calibri" w:eastAsia="Calibri" w:hAnsi="Calibri" w:cs="Calibri"/>
          <w:sz w:val="22"/>
          <w:szCs w:val="22"/>
        </w:rPr>
        <w:t>RigsNRUet</w:t>
      </w:r>
      <w:proofErr w:type="spellEnd"/>
      <w:r>
        <w:rPr>
          <w:rFonts w:ascii="Calibri" w:eastAsia="Calibri" w:hAnsi="Calibri" w:cs="Calibri"/>
          <w:sz w:val="22"/>
          <w:szCs w:val="22"/>
        </w:rPr>
        <w:t xml:space="preserve">, Section 8057, </w:t>
      </w:r>
    </w:p>
    <w:p w14:paraId="3E863C5A" w14:textId="77777777" w:rsidR="007D76B1" w:rsidRDefault="007D76B1" w:rsidP="007D76B1">
      <w:pPr>
        <w:tabs>
          <w:tab w:val="left" w:pos="1008"/>
          <w:tab w:val="left" w:pos="1440"/>
          <w:tab w:val="left" w:pos="2160"/>
          <w:tab w:val="left" w:pos="2880"/>
          <w:tab w:val="left" w:pos="3600"/>
          <w:tab w:val="left" w:pos="4320"/>
          <w:tab w:val="left" w:pos="5040"/>
          <w:tab w:val="left" w:pos="6480"/>
        </w:tabs>
        <w:spacing w:line="276" w:lineRule="auto"/>
        <w:ind w:leftChars="0" w:left="2" w:right="-23" w:hanging="2"/>
        <w:rPr>
          <w:rFonts w:ascii="Calibri" w:eastAsia="Calibri" w:hAnsi="Calibri" w:cs="Calibri"/>
          <w:sz w:val="22"/>
          <w:szCs w:val="22"/>
          <w:lang w:val="da-DK"/>
        </w:rPr>
      </w:pPr>
      <w:r>
        <w:rPr>
          <w:rFonts w:ascii="Calibri" w:eastAsia="Calibri" w:hAnsi="Calibri" w:cs="Calibri"/>
          <w:sz w:val="22"/>
          <w:szCs w:val="22"/>
          <w:lang w:val="da-DK"/>
        </w:rPr>
        <w:t>Blegdamsvej 9, DK-2100 Copenhagen, Denmark</w:t>
      </w:r>
    </w:p>
    <w:p w14:paraId="3EC61E57" w14:textId="77777777" w:rsidR="007D76B1" w:rsidRDefault="007D76B1" w:rsidP="007D76B1">
      <w:pPr>
        <w:tabs>
          <w:tab w:val="left" w:pos="1008"/>
          <w:tab w:val="left" w:pos="1440"/>
          <w:tab w:val="left" w:pos="2160"/>
          <w:tab w:val="left" w:pos="2880"/>
          <w:tab w:val="left" w:pos="3600"/>
          <w:tab w:val="left" w:pos="4320"/>
          <w:tab w:val="left" w:pos="5040"/>
          <w:tab w:val="left" w:pos="6480"/>
        </w:tabs>
        <w:spacing w:line="276" w:lineRule="auto"/>
        <w:ind w:leftChars="0" w:left="2" w:right="-23" w:hanging="2"/>
        <w:rPr>
          <w:rFonts w:ascii="Calibri" w:eastAsia="Calibri" w:hAnsi="Calibri" w:cs="Calibri"/>
          <w:sz w:val="22"/>
          <w:szCs w:val="22"/>
          <w:lang w:val="da-DK"/>
        </w:rPr>
      </w:pPr>
      <w:r>
        <w:rPr>
          <w:rFonts w:ascii="Calibri" w:eastAsia="Calibri" w:hAnsi="Calibri" w:cs="Calibri"/>
          <w:sz w:val="22"/>
          <w:szCs w:val="22"/>
          <w:lang w:val="da-DK"/>
        </w:rPr>
        <w:t>CVR No. 29190623,</w:t>
      </w:r>
    </w:p>
    <w:p w14:paraId="5186BAAF" w14:textId="77777777" w:rsidR="007D76B1" w:rsidRDefault="007D76B1" w:rsidP="007D76B1">
      <w:pPr>
        <w:tabs>
          <w:tab w:val="left" w:pos="1008"/>
          <w:tab w:val="left" w:pos="1440"/>
          <w:tab w:val="left" w:pos="2160"/>
          <w:tab w:val="left" w:pos="2880"/>
          <w:tab w:val="left" w:pos="3600"/>
          <w:tab w:val="left" w:pos="4320"/>
          <w:tab w:val="left" w:pos="5040"/>
          <w:tab w:val="left" w:pos="6480"/>
        </w:tabs>
        <w:spacing w:line="276" w:lineRule="auto"/>
        <w:ind w:leftChars="0" w:left="2" w:right="-23" w:hanging="2"/>
        <w:rPr>
          <w:rFonts w:ascii="Calibri" w:eastAsia="Calibri" w:hAnsi="Calibri" w:cs="Calibri"/>
          <w:sz w:val="22"/>
          <w:szCs w:val="22"/>
          <w:lang w:val="en-US"/>
        </w:rPr>
      </w:pPr>
      <w:r>
        <w:rPr>
          <w:rFonts w:ascii="Calibri" w:eastAsia="Calibri" w:hAnsi="Calibri" w:cs="Calibri"/>
          <w:sz w:val="22"/>
          <w:szCs w:val="22"/>
          <w:u w:val="single"/>
          <w:lang w:val="en-US"/>
        </w:rPr>
        <w:t>Represented by</w:t>
      </w:r>
      <w:r>
        <w:rPr>
          <w:rFonts w:ascii="Calibri" w:eastAsia="Calibri" w:hAnsi="Calibri" w:cs="Calibri"/>
          <w:sz w:val="22"/>
          <w:szCs w:val="22"/>
          <w:lang w:val="en-US"/>
        </w:rPr>
        <w:t xml:space="preserve">: Cyril Pernet, </w:t>
      </w:r>
      <w:hyperlink r:id="rId7" w:history="1">
        <w:r>
          <w:rPr>
            <w:rStyle w:val="Hyperlink"/>
            <w:rFonts w:ascii="Calibri" w:eastAsia="Calibri" w:hAnsi="Calibri" w:cs="Calibri"/>
            <w:sz w:val="22"/>
            <w:szCs w:val="22"/>
            <w:lang w:val="en-US"/>
          </w:rPr>
          <w:t>cyril.pernet@nru.dk</w:t>
        </w:r>
      </w:hyperlink>
      <w:r>
        <w:rPr>
          <w:rFonts w:ascii="Calibri" w:eastAsia="Calibri" w:hAnsi="Calibri" w:cs="Calibri"/>
          <w:sz w:val="22"/>
          <w:szCs w:val="22"/>
          <w:lang w:val="en-US"/>
        </w:rPr>
        <w:t>, +45 35456714.</w:t>
      </w:r>
    </w:p>
    <w:p w14:paraId="38B4A590" w14:textId="77777777" w:rsidR="007D76B1" w:rsidRDefault="007D76B1" w:rsidP="007D76B1">
      <w:pPr>
        <w:tabs>
          <w:tab w:val="left" w:pos="720"/>
          <w:tab w:val="left" w:pos="1440"/>
          <w:tab w:val="left" w:pos="2160"/>
          <w:tab w:val="left" w:pos="2880"/>
          <w:tab w:val="left" w:pos="3600"/>
          <w:tab w:val="left" w:pos="4320"/>
          <w:tab w:val="left" w:pos="5040"/>
          <w:tab w:val="left" w:pos="6480"/>
        </w:tabs>
        <w:spacing w:line="276" w:lineRule="auto"/>
        <w:ind w:leftChars="0" w:left="2" w:right="-40" w:hanging="2"/>
        <w:rPr>
          <w:rFonts w:ascii="Calibri" w:eastAsia="Calibri" w:hAnsi="Calibri" w:cs="Calibri"/>
          <w:sz w:val="22"/>
          <w:szCs w:val="22"/>
        </w:rPr>
      </w:pPr>
      <w:r>
        <w:rPr>
          <w:rFonts w:ascii="Calibri" w:eastAsia="Calibri" w:hAnsi="Calibri" w:cs="Calibri"/>
          <w:sz w:val="22"/>
          <w:szCs w:val="22"/>
        </w:rPr>
        <w:t>(Hereinafter referred to as “NRU”)</w:t>
      </w:r>
    </w:p>
    <w:p w14:paraId="054064ED" w14:textId="77777777" w:rsidR="007D76B1" w:rsidRDefault="007D76B1" w:rsidP="007D76B1">
      <w:pPr>
        <w:ind w:leftChars="0" w:left="2" w:hanging="2"/>
        <w:rPr>
          <w:rFonts w:ascii="Calibri" w:eastAsia="Calibri" w:hAnsi="Calibri" w:cs="Calibri"/>
          <w:sz w:val="22"/>
          <w:szCs w:val="22"/>
        </w:rPr>
      </w:pPr>
      <w:r>
        <w:rPr>
          <w:rFonts w:ascii="Calibri" w:eastAsia="Calibri" w:hAnsi="Calibri" w:cs="Calibri"/>
          <w:sz w:val="22"/>
          <w:szCs w:val="22"/>
        </w:rPr>
        <w:t>And:</w:t>
      </w:r>
    </w:p>
    <w:p w14:paraId="126C82E3" w14:textId="77777777" w:rsidR="007D76B1" w:rsidRDefault="007D76B1" w:rsidP="007D76B1">
      <w:pPr>
        <w:tabs>
          <w:tab w:val="left" w:pos="1008"/>
          <w:tab w:val="left" w:pos="1440"/>
          <w:tab w:val="left" w:pos="2160"/>
          <w:tab w:val="left" w:pos="2880"/>
          <w:tab w:val="left" w:pos="3600"/>
          <w:tab w:val="left" w:pos="4320"/>
          <w:tab w:val="left" w:pos="5040"/>
          <w:tab w:val="left" w:pos="6480"/>
        </w:tabs>
        <w:spacing w:line="276" w:lineRule="auto"/>
        <w:ind w:leftChars="0" w:left="2" w:right="-23" w:hanging="2"/>
        <w:rPr>
          <w:rFonts w:ascii="Calibri" w:eastAsia="Calibri" w:hAnsi="Calibri" w:cs="Calibri"/>
          <w:sz w:val="22"/>
          <w:szCs w:val="22"/>
          <w:highlight w:val="yellow"/>
        </w:rPr>
      </w:pPr>
      <w:r>
        <w:rPr>
          <w:rFonts w:ascii="Calibri" w:eastAsia="Calibri" w:hAnsi="Calibri" w:cs="Calibri"/>
          <w:b/>
          <w:sz w:val="22"/>
          <w:szCs w:val="22"/>
          <w:highlight w:val="yellow"/>
        </w:rPr>
        <w:t>[NAME OF INSTITUTION]</w:t>
      </w:r>
    </w:p>
    <w:p w14:paraId="67E5E713" w14:textId="77777777" w:rsidR="007D76B1" w:rsidRDefault="007D76B1" w:rsidP="007D76B1">
      <w:pPr>
        <w:tabs>
          <w:tab w:val="left" w:pos="1008"/>
          <w:tab w:val="left" w:pos="1440"/>
          <w:tab w:val="left" w:pos="2160"/>
          <w:tab w:val="left" w:pos="2880"/>
          <w:tab w:val="left" w:pos="3600"/>
          <w:tab w:val="left" w:pos="4320"/>
          <w:tab w:val="left" w:pos="5040"/>
          <w:tab w:val="left" w:pos="6480"/>
        </w:tabs>
        <w:spacing w:line="276" w:lineRule="auto"/>
        <w:ind w:leftChars="0" w:left="2" w:right="-23" w:hanging="2"/>
        <w:rPr>
          <w:rFonts w:ascii="Calibri" w:eastAsia="Calibri" w:hAnsi="Calibri" w:cs="Calibri"/>
          <w:sz w:val="22"/>
          <w:szCs w:val="22"/>
          <w:highlight w:val="yellow"/>
        </w:rPr>
      </w:pPr>
      <w:r>
        <w:rPr>
          <w:rFonts w:ascii="Calibri" w:eastAsia="Calibri" w:hAnsi="Calibri" w:cs="Calibri"/>
          <w:sz w:val="22"/>
          <w:szCs w:val="22"/>
          <w:highlight w:val="yellow"/>
        </w:rPr>
        <w:t>Address</w:t>
      </w:r>
    </w:p>
    <w:p w14:paraId="79DEAEF9" w14:textId="77777777" w:rsidR="007D76B1" w:rsidRDefault="007D76B1" w:rsidP="007D76B1">
      <w:pPr>
        <w:tabs>
          <w:tab w:val="left" w:pos="1008"/>
          <w:tab w:val="left" w:pos="1440"/>
          <w:tab w:val="left" w:pos="2160"/>
          <w:tab w:val="left" w:pos="2880"/>
          <w:tab w:val="left" w:pos="3600"/>
          <w:tab w:val="left" w:pos="4320"/>
          <w:tab w:val="left" w:pos="5040"/>
          <w:tab w:val="left" w:pos="6480"/>
        </w:tabs>
        <w:spacing w:line="276" w:lineRule="auto"/>
        <w:ind w:leftChars="0" w:left="2" w:right="-23" w:hanging="2"/>
        <w:rPr>
          <w:rFonts w:ascii="Calibri" w:eastAsia="Calibri" w:hAnsi="Calibri" w:cs="Calibri"/>
          <w:sz w:val="22"/>
          <w:szCs w:val="22"/>
          <w:highlight w:val="yellow"/>
        </w:rPr>
      </w:pPr>
      <w:r>
        <w:rPr>
          <w:rFonts w:ascii="Calibri" w:eastAsia="Calibri" w:hAnsi="Calibri" w:cs="Calibri"/>
          <w:sz w:val="22"/>
          <w:szCs w:val="22"/>
          <w:highlight w:val="yellow"/>
        </w:rPr>
        <w:t>Identification code (VAT number or other unique registration ID),</w:t>
      </w:r>
    </w:p>
    <w:p w14:paraId="6EEB75F3" w14:textId="77777777" w:rsidR="007D76B1" w:rsidRDefault="007D76B1" w:rsidP="007D76B1">
      <w:pPr>
        <w:tabs>
          <w:tab w:val="left" w:pos="1008"/>
          <w:tab w:val="left" w:pos="1440"/>
          <w:tab w:val="left" w:pos="2160"/>
          <w:tab w:val="left" w:pos="2880"/>
          <w:tab w:val="left" w:pos="3600"/>
          <w:tab w:val="left" w:pos="4320"/>
          <w:tab w:val="left" w:pos="5040"/>
          <w:tab w:val="left" w:pos="6480"/>
        </w:tabs>
        <w:spacing w:line="276" w:lineRule="auto"/>
        <w:ind w:leftChars="0" w:left="2" w:right="-23" w:hanging="2"/>
        <w:rPr>
          <w:rFonts w:ascii="Calibri" w:eastAsia="Calibri" w:hAnsi="Calibri" w:cs="Calibri"/>
          <w:sz w:val="22"/>
          <w:szCs w:val="22"/>
        </w:rPr>
      </w:pPr>
      <w:r>
        <w:rPr>
          <w:rFonts w:ascii="Calibri" w:eastAsia="Calibri" w:hAnsi="Calibri" w:cs="Calibri"/>
          <w:sz w:val="22"/>
          <w:szCs w:val="22"/>
          <w:highlight w:val="yellow"/>
          <w:u w:val="single"/>
        </w:rPr>
        <w:t>Contact person</w:t>
      </w:r>
      <w:r>
        <w:rPr>
          <w:rFonts w:ascii="Calibri" w:eastAsia="Calibri" w:hAnsi="Calibri" w:cs="Calibri"/>
          <w:sz w:val="22"/>
          <w:szCs w:val="22"/>
          <w:highlight w:val="yellow"/>
        </w:rPr>
        <w:t>: Name, Mail, Telephone.</w:t>
      </w:r>
    </w:p>
    <w:p w14:paraId="5A18CFE8" w14:textId="77777777" w:rsidR="007D76B1" w:rsidRDefault="007D76B1" w:rsidP="007D76B1">
      <w:pPr>
        <w:tabs>
          <w:tab w:val="left" w:pos="1008"/>
          <w:tab w:val="left" w:pos="1440"/>
          <w:tab w:val="left" w:pos="2160"/>
          <w:tab w:val="left" w:pos="2880"/>
          <w:tab w:val="left" w:pos="3600"/>
          <w:tab w:val="left" w:pos="4320"/>
          <w:tab w:val="left" w:pos="5040"/>
          <w:tab w:val="left" w:pos="6480"/>
        </w:tabs>
        <w:spacing w:line="276" w:lineRule="auto"/>
        <w:ind w:leftChars="0" w:left="2" w:right="-23" w:hanging="2"/>
        <w:rPr>
          <w:rFonts w:ascii="Calibri" w:eastAsia="Calibri" w:hAnsi="Calibri" w:cs="Calibri"/>
          <w:sz w:val="22"/>
          <w:szCs w:val="22"/>
        </w:rPr>
      </w:pPr>
      <w:r>
        <w:rPr>
          <w:rFonts w:ascii="Calibri" w:eastAsia="Calibri" w:hAnsi="Calibri" w:cs="Calibri"/>
          <w:sz w:val="22"/>
          <w:szCs w:val="22"/>
        </w:rPr>
        <w:t>(Hereinafter referred to as "</w:t>
      </w:r>
      <w:r>
        <w:rPr>
          <w:rFonts w:ascii="Calibri" w:eastAsia="Calibri" w:hAnsi="Calibri" w:cs="Calibri"/>
          <w:b/>
          <w:sz w:val="22"/>
          <w:szCs w:val="22"/>
        </w:rPr>
        <w:t>Institution</w:t>
      </w:r>
      <w:r>
        <w:rPr>
          <w:rFonts w:ascii="Calibri" w:eastAsia="Calibri" w:hAnsi="Calibri" w:cs="Calibri"/>
          <w:sz w:val="22"/>
          <w:szCs w:val="22"/>
        </w:rPr>
        <w:t>").</w:t>
      </w:r>
    </w:p>
    <w:p w14:paraId="04ECCF07" w14:textId="77777777" w:rsidR="007D76B1" w:rsidRDefault="007D76B1" w:rsidP="007D76B1">
      <w:pPr>
        <w:spacing w:line="240" w:lineRule="auto"/>
        <w:ind w:leftChars="0" w:left="2" w:hanging="2"/>
        <w:rPr>
          <w:rFonts w:ascii="Calibri" w:eastAsia="Calibri" w:hAnsi="Calibri" w:cs="Calibri"/>
          <w:sz w:val="22"/>
          <w:szCs w:val="22"/>
        </w:rPr>
      </w:pPr>
      <w:r>
        <w:rPr>
          <w:rFonts w:ascii="Calibri" w:eastAsia="Calibri" w:hAnsi="Calibri" w:cs="Calibri"/>
          <w:sz w:val="22"/>
          <w:szCs w:val="22"/>
        </w:rPr>
        <w:t>Both parties individually referred to as “</w:t>
      </w:r>
      <w:r>
        <w:rPr>
          <w:rFonts w:ascii="Calibri" w:eastAsia="Calibri" w:hAnsi="Calibri" w:cs="Calibri"/>
          <w:b/>
          <w:sz w:val="22"/>
          <w:szCs w:val="22"/>
        </w:rPr>
        <w:t>Party</w:t>
      </w:r>
      <w:r>
        <w:rPr>
          <w:rFonts w:ascii="Calibri" w:eastAsia="Calibri" w:hAnsi="Calibri" w:cs="Calibri"/>
          <w:sz w:val="22"/>
          <w:szCs w:val="22"/>
        </w:rPr>
        <w:t>” and jointly referred to as the “</w:t>
      </w:r>
      <w:r>
        <w:rPr>
          <w:rFonts w:ascii="Calibri" w:eastAsia="Calibri" w:hAnsi="Calibri" w:cs="Calibri"/>
          <w:b/>
          <w:sz w:val="22"/>
          <w:szCs w:val="22"/>
        </w:rPr>
        <w:t>Parties</w:t>
      </w:r>
      <w:r>
        <w:rPr>
          <w:rFonts w:ascii="Calibri" w:eastAsia="Calibri" w:hAnsi="Calibri" w:cs="Calibri"/>
          <w:sz w:val="22"/>
          <w:szCs w:val="22"/>
        </w:rPr>
        <w:t>”.</w:t>
      </w:r>
    </w:p>
    <w:p w14:paraId="0BCEE78F" w14:textId="77777777" w:rsidR="007D76B1" w:rsidRDefault="007D76B1" w:rsidP="007D76B1">
      <w:pPr>
        <w:spacing w:line="240" w:lineRule="auto"/>
        <w:ind w:leftChars="0" w:left="2" w:hanging="2"/>
        <w:rPr>
          <w:rFonts w:ascii="Calibri" w:eastAsia="Calibri" w:hAnsi="Calibri" w:cs="Calibri"/>
          <w:color w:val="0000FF"/>
          <w:sz w:val="22"/>
          <w:szCs w:val="22"/>
          <w:highlight w:val="white"/>
          <w:u w:val="single"/>
        </w:rPr>
      </w:pPr>
      <w:r>
        <w:rPr>
          <w:rFonts w:ascii="Calibri" w:eastAsia="Calibri" w:hAnsi="Calibri" w:cs="Calibri"/>
          <w:b/>
          <w:sz w:val="22"/>
          <w:szCs w:val="22"/>
        </w:rPr>
        <w:t>WHEREAS,</w:t>
      </w:r>
      <w:r>
        <w:rPr>
          <w:rFonts w:ascii="Calibri" w:eastAsia="Calibri" w:hAnsi="Calibri" w:cs="Calibri"/>
          <w:sz w:val="22"/>
          <w:szCs w:val="22"/>
        </w:rPr>
        <w:t xml:space="preserve"> NRU </w:t>
      </w:r>
      <w:r>
        <w:rPr>
          <w:rFonts w:ascii="Calibri" w:eastAsia="Calibri" w:hAnsi="Calibri" w:cs="Calibri"/>
          <w:color w:val="222222"/>
          <w:sz w:val="22"/>
          <w:szCs w:val="22"/>
          <w:highlight w:val="white"/>
        </w:rPr>
        <w:t>has developed a data sharing service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detailed in Schedule A) that facilitates sharing of brain imaging research data in accordance with the European General Data Protection Regulation (GDPR), and in compliance with the FAIR principles (i.e., that research data should be Findable, Accessible, Interoperable and Reusable)</w:t>
      </w:r>
    </w:p>
    <w:p w14:paraId="1B960C47" w14:textId="77777777" w:rsidR="007D76B1" w:rsidRDefault="007D76B1" w:rsidP="007D76B1">
      <w:pPr>
        <w:spacing w:line="240" w:lineRule="auto"/>
        <w:ind w:leftChars="0" w:left="2" w:hanging="2"/>
        <w:rPr>
          <w:rFonts w:ascii="Calibri" w:eastAsia="Calibri" w:hAnsi="Calibri" w:cs="Calibri"/>
          <w:sz w:val="22"/>
          <w:szCs w:val="22"/>
        </w:rPr>
      </w:pPr>
      <w:proofErr w:type="gramStart"/>
      <w:r>
        <w:rPr>
          <w:rFonts w:ascii="Calibri" w:eastAsia="Calibri" w:hAnsi="Calibri" w:cs="Calibri"/>
          <w:b/>
          <w:sz w:val="22"/>
          <w:szCs w:val="22"/>
        </w:rPr>
        <w:t>WHEREAS,</w:t>
      </w:r>
      <w:proofErr w:type="gramEnd"/>
      <w:r>
        <w:rPr>
          <w:rFonts w:ascii="Calibri" w:eastAsia="Calibri" w:hAnsi="Calibri" w:cs="Calibri"/>
          <w:sz w:val="22"/>
          <w:szCs w:val="22"/>
        </w:rPr>
        <w:t xml:space="preserve"> Institution is in possession of brain imaging research data (hereinafter referred to as Institution Data) and wishes to make Institution Data available to interested users via the </w:t>
      </w:r>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w:t>
      </w:r>
      <w:r>
        <w:rPr>
          <w:rFonts w:ascii="Calibri" w:eastAsia="Calibri" w:hAnsi="Calibri" w:cs="Calibri"/>
          <w:sz w:val="22"/>
          <w:szCs w:val="22"/>
        </w:rPr>
        <w:t>.</w:t>
      </w:r>
    </w:p>
    <w:p w14:paraId="6661C387" w14:textId="77777777" w:rsidR="007D76B1" w:rsidRDefault="007D76B1" w:rsidP="007D76B1">
      <w:pPr>
        <w:spacing w:line="240" w:lineRule="auto"/>
        <w:ind w:leftChars="0" w:left="2" w:hanging="2"/>
        <w:rPr>
          <w:rFonts w:ascii="Calibri" w:eastAsia="Calibri" w:hAnsi="Calibri" w:cs="Calibri"/>
          <w:sz w:val="22"/>
          <w:szCs w:val="22"/>
        </w:rPr>
      </w:pPr>
      <w:r>
        <w:rPr>
          <w:rFonts w:ascii="Calibri" w:eastAsia="Calibri" w:hAnsi="Calibri" w:cs="Calibri"/>
          <w:b/>
          <w:sz w:val="22"/>
          <w:szCs w:val="22"/>
        </w:rPr>
        <w:t>NOW, THEREFORE</w:t>
      </w:r>
      <w:r>
        <w:rPr>
          <w:rFonts w:ascii="Calibri" w:eastAsia="Calibri" w:hAnsi="Calibri" w:cs="Calibri"/>
          <w:sz w:val="22"/>
          <w:szCs w:val="22"/>
        </w:rPr>
        <w:t>, in consideration of the foregoing, the Parties have entered into this Agreement on the following terms and conditions:</w:t>
      </w:r>
    </w:p>
    <w:p w14:paraId="4F96F3AD" w14:textId="77777777" w:rsidR="007D76B1" w:rsidRDefault="007D76B1" w:rsidP="007D76B1">
      <w:pPr>
        <w:spacing w:line="240" w:lineRule="auto"/>
        <w:ind w:leftChars="0" w:left="2" w:hanging="2"/>
        <w:rPr>
          <w:rFonts w:ascii="Calibri" w:eastAsia="Calibri" w:hAnsi="Calibri" w:cs="Calibri"/>
          <w:color w:val="000000"/>
          <w:sz w:val="22"/>
          <w:szCs w:val="22"/>
        </w:rPr>
      </w:pPr>
    </w:p>
    <w:p w14:paraId="6D0F0152" w14:textId="77777777" w:rsidR="007D76B1" w:rsidRDefault="007D76B1" w:rsidP="007D76B1">
      <w:pPr>
        <w:spacing w:line="240" w:lineRule="auto"/>
        <w:ind w:leftChars="0" w:left="2" w:hanging="2"/>
        <w:rPr>
          <w:rFonts w:ascii="Calibri" w:eastAsia="Calibri" w:hAnsi="Calibri" w:cs="Calibri"/>
          <w:sz w:val="22"/>
          <w:szCs w:val="22"/>
          <w:u w:val="single"/>
        </w:rPr>
      </w:pPr>
    </w:p>
    <w:p w14:paraId="73B29FF2" w14:textId="77777777" w:rsidR="007D76B1" w:rsidRDefault="007D76B1" w:rsidP="007D76B1">
      <w:pPr>
        <w:pStyle w:val="Heading1"/>
        <w:numPr>
          <w:ilvl w:val="0"/>
          <w:numId w:val="2"/>
        </w:numPr>
        <w:ind w:leftChars="0" w:left="2" w:hanging="2"/>
        <w:rPr>
          <w:rFonts w:ascii="Calibri" w:eastAsia="Calibri" w:hAnsi="Calibri" w:cs="Calibri"/>
          <w:sz w:val="22"/>
          <w:szCs w:val="22"/>
          <w:u w:val="single"/>
        </w:rPr>
      </w:pPr>
      <w:r>
        <w:rPr>
          <w:b w:val="0"/>
        </w:rPr>
        <w:br w:type="page"/>
      </w:r>
      <w:r>
        <w:rPr>
          <w:rFonts w:ascii="Calibri" w:eastAsia="Calibri" w:hAnsi="Calibri" w:cs="Calibri"/>
          <w:sz w:val="22"/>
          <w:szCs w:val="22"/>
          <w:u w:val="single"/>
        </w:rPr>
        <w:lastRenderedPageBreak/>
        <w:t>Definitions</w:t>
      </w:r>
    </w:p>
    <w:p w14:paraId="26AEFC2E" w14:textId="77777777" w:rsidR="007D76B1" w:rsidRDefault="007D76B1" w:rsidP="007D76B1">
      <w:pPr>
        <w:ind w:leftChars="0" w:left="2" w:hanging="2"/>
        <w:rPr>
          <w:rFonts w:ascii="Calibri" w:eastAsia="Calibri" w:hAnsi="Calibri" w:cs="Calibri"/>
          <w:sz w:val="22"/>
          <w:szCs w:val="22"/>
        </w:rPr>
      </w:pPr>
      <w:r>
        <w:rPr>
          <w:rFonts w:ascii="Calibri" w:eastAsia="Calibri" w:hAnsi="Calibri" w:cs="Calibri"/>
          <w:sz w:val="22"/>
          <w:szCs w:val="22"/>
        </w:rPr>
        <w:t>In this Agreement the following terms shall have the meanings:</w:t>
      </w:r>
    </w:p>
    <w:p w14:paraId="220D2E87" w14:textId="77777777" w:rsidR="007D76B1" w:rsidRDefault="007D76B1" w:rsidP="007D76B1">
      <w:pPr>
        <w:ind w:leftChars="0" w:left="2" w:hanging="2"/>
        <w:rPr>
          <w:rFonts w:ascii="Calibri" w:eastAsia="Calibri" w:hAnsi="Calibri" w:cs="Calibri"/>
          <w:color w:val="1F497D"/>
          <w:sz w:val="22"/>
          <w:szCs w:val="22"/>
        </w:rPr>
      </w:pPr>
      <w:r>
        <w:rPr>
          <w:rFonts w:ascii="Calibri" w:eastAsia="Calibri" w:hAnsi="Calibri" w:cs="Calibri"/>
          <w:sz w:val="22"/>
          <w:szCs w:val="22"/>
        </w:rPr>
        <w:t>“</w:t>
      </w:r>
      <w:r>
        <w:rPr>
          <w:rFonts w:ascii="Calibri" w:eastAsia="Calibri" w:hAnsi="Calibri" w:cs="Calibri"/>
          <w:b/>
          <w:sz w:val="22"/>
          <w:szCs w:val="22"/>
        </w:rPr>
        <w:t>Services</w:t>
      </w:r>
      <w:r>
        <w:rPr>
          <w:rFonts w:ascii="Calibri" w:eastAsia="Calibri" w:hAnsi="Calibri" w:cs="Calibri"/>
          <w:sz w:val="22"/>
          <w:szCs w:val="22"/>
        </w:rPr>
        <w:t>” shall mean the activities to be performed by NRU under the Agreement, as specified in Schedule B.</w:t>
      </w:r>
    </w:p>
    <w:p w14:paraId="6EBEC543" w14:textId="77777777" w:rsidR="007D76B1" w:rsidRDefault="007D76B1" w:rsidP="007D76B1">
      <w:pPr>
        <w:spacing w:line="240" w:lineRule="auto"/>
        <w:ind w:leftChars="0" w:left="2" w:hanging="2"/>
        <w:rPr>
          <w:rFonts w:ascii="Calibri" w:eastAsia="Calibri" w:hAnsi="Calibri" w:cs="Calibri"/>
          <w:sz w:val="22"/>
          <w:szCs w:val="22"/>
          <w:u w:val="single"/>
        </w:rPr>
      </w:pPr>
    </w:p>
    <w:p w14:paraId="27A27B7A" w14:textId="77777777" w:rsidR="007D76B1" w:rsidRDefault="007D76B1" w:rsidP="007D76B1">
      <w:pPr>
        <w:pStyle w:val="Heading1"/>
        <w:numPr>
          <w:ilvl w:val="0"/>
          <w:numId w:val="2"/>
        </w:numPr>
        <w:spacing w:line="240" w:lineRule="auto"/>
        <w:ind w:leftChars="0" w:left="2" w:hanging="2"/>
        <w:rPr>
          <w:rFonts w:ascii="Calibri" w:eastAsia="Calibri" w:hAnsi="Calibri" w:cs="Calibri"/>
          <w:sz w:val="22"/>
          <w:szCs w:val="22"/>
        </w:rPr>
      </w:pPr>
      <w:r>
        <w:rPr>
          <w:rFonts w:ascii="Calibri" w:eastAsia="Calibri" w:hAnsi="Calibri" w:cs="Calibri"/>
          <w:sz w:val="22"/>
          <w:szCs w:val="22"/>
          <w:u w:val="single"/>
        </w:rPr>
        <w:t>Engagement of NRU</w:t>
      </w:r>
    </w:p>
    <w:p w14:paraId="1F67AC99" w14:textId="77777777" w:rsidR="007D76B1" w:rsidRDefault="007D76B1" w:rsidP="007D76B1">
      <w:pPr>
        <w:pStyle w:val="Heading2"/>
        <w:numPr>
          <w:ilvl w:val="1"/>
          <w:numId w:val="2"/>
        </w:numPr>
        <w:ind w:leftChars="0" w:left="2" w:hanging="2"/>
        <w:rPr>
          <w:rFonts w:ascii="Calibri" w:eastAsia="Calibri" w:hAnsi="Calibri" w:cs="Calibri"/>
          <w:sz w:val="22"/>
          <w:szCs w:val="22"/>
        </w:rPr>
      </w:pPr>
      <w:r>
        <w:rPr>
          <w:rFonts w:ascii="Calibri" w:eastAsia="Calibri" w:hAnsi="Calibri" w:cs="Calibri"/>
          <w:sz w:val="22"/>
          <w:szCs w:val="22"/>
        </w:rPr>
        <w:t xml:space="preserve">NRU shall provide the Services to Institution as outlined in the attached Schedule B. </w:t>
      </w:r>
    </w:p>
    <w:p w14:paraId="675522AD" w14:textId="77777777" w:rsidR="007D76B1" w:rsidRDefault="007D76B1" w:rsidP="007D76B1">
      <w:pPr>
        <w:pStyle w:val="Heading2"/>
        <w:numPr>
          <w:ilvl w:val="1"/>
          <w:numId w:val="2"/>
        </w:numPr>
        <w:ind w:leftChars="0" w:left="2" w:hanging="2"/>
        <w:rPr>
          <w:rFonts w:ascii="Calibri" w:eastAsia="Calibri" w:hAnsi="Calibri" w:cs="Calibri"/>
          <w:sz w:val="22"/>
          <w:szCs w:val="22"/>
        </w:rPr>
      </w:pPr>
      <w:r>
        <w:rPr>
          <w:rFonts w:ascii="Calibri" w:eastAsia="Calibri" w:hAnsi="Calibri" w:cs="Calibri"/>
          <w:sz w:val="22"/>
          <w:szCs w:val="22"/>
        </w:rPr>
        <w:t xml:space="preserve">NRU shall provide the Services at such reasonable times as may be agreed with Institution. </w:t>
      </w:r>
    </w:p>
    <w:p w14:paraId="4820306C" w14:textId="77777777" w:rsidR="007D76B1" w:rsidRDefault="007D76B1" w:rsidP="007D76B1">
      <w:pPr>
        <w:pStyle w:val="Heading2"/>
        <w:numPr>
          <w:ilvl w:val="1"/>
          <w:numId w:val="2"/>
        </w:numPr>
        <w:ind w:leftChars="0" w:left="2" w:hanging="2"/>
        <w:rPr>
          <w:rFonts w:ascii="Calibri" w:eastAsia="Calibri" w:hAnsi="Calibri" w:cs="Calibri"/>
          <w:sz w:val="22"/>
          <w:szCs w:val="22"/>
        </w:rPr>
      </w:pPr>
      <w:r>
        <w:rPr>
          <w:rFonts w:ascii="Calibri" w:eastAsia="Calibri" w:hAnsi="Calibri" w:cs="Calibri"/>
          <w:sz w:val="22"/>
          <w:szCs w:val="22"/>
        </w:rPr>
        <w:t>NRU shall perform all such reasonable and normal duties and functions of</w:t>
      </w:r>
      <w:r>
        <w:rPr>
          <w:rFonts w:ascii="Calibri" w:eastAsia="Calibri" w:hAnsi="Calibri" w:cs="Calibri"/>
          <w:b/>
          <w:sz w:val="22"/>
          <w:szCs w:val="22"/>
        </w:rPr>
        <w:t xml:space="preserve"> </w:t>
      </w:r>
      <w:r>
        <w:rPr>
          <w:rFonts w:ascii="Calibri" w:eastAsia="Calibri" w:hAnsi="Calibri" w:cs="Calibri"/>
          <w:sz w:val="22"/>
          <w:szCs w:val="22"/>
        </w:rPr>
        <w:t xml:space="preserve">the Services in accordance with the level of expertise expected of NRU and with reasonable skill, </w:t>
      </w:r>
      <w:proofErr w:type="gramStart"/>
      <w:r>
        <w:rPr>
          <w:rFonts w:ascii="Calibri" w:eastAsia="Calibri" w:hAnsi="Calibri" w:cs="Calibri"/>
          <w:sz w:val="22"/>
          <w:szCs w:val="22"/>
        </w:rPr>
        <w:t>care</w:t>
      </w:r>
      <w:proofErr w:type="gramEnd"/>
      <w:r>
        <w:rPr>
          <w:rFonts w:ascii="Calibri" w:eastAsia="Calibri" w:hAnsi="Calibri" w:cs="Calibri"/>
          <w:sz w:val="22"/>
          <w:szCs w:val="22"/>
        </w:rPr>
        <w:t xml:space="preserve"> and diligence. NRU shall also comply with the lawful and reasonable directions of Institution.</w:t>
      </w:r>
    </w:p>
    <w:p w14:paraId="15EE7674" w14:textId="77777777" w:rsidR="007D76B1" w:rsidRDefault="007D76B1" w:rsidP="007D76B1">
      <w:pPr>
        <w:pStyle w:val="Heading2"/>
        <w:numPr>
          <w:ilvl w:val="1"/>
          <w:numId w:val="2"/>
        </w:numPr>
        <w:ind w:leftChars="0" w:left="2" w:hanging="2"/>
        <w:rPr>
          <w:rFonts w:ascii="Calibri" w:eastAsia="Calibri" w:hAnsi="Calibri" w:cs="Calibri"/>
          <w:sz w:val="22"/>
          <w:szCs w:val="22"/>
        </w:rPr>
      </w:pPr>
      <w:r>
        <w:rPr>
          <w:rFonts w:ascii="Calibri" w:eastAsia="Calibri" w:hAnsi="Calibri" w:cs="Calibri"/>
          <w:sz w:val="22"/>
          <w:szCs w:val="22"/>
        </w:rPr>
        <w:t>The Institution shall provide all data and information at its disposal or reasonably requested by NRU in order for NRU to complete the Services.</w:t>
      </w:r>
    </w:p>
    <w:p w14:paraId="78430419" w14:textId="77777777" w:rsidR="007D76B1" w:rsidRDefault="007D76B1" w:rsidP="007D76B1">
      <w:pPr>
        <w:spacing w:line="240" w:lineRule="auto"/>
        <w:ind w:leftChars="0" w:left="2" w:hanging="2"/>
        <w:rPr>
          <w:rFonts w:ascii="Calibri" w:eastAsia="Calibri" w:hAnsi="Calibri" w:cs="Calibri"/>
          <w:sz w:val="22"/>
          <w:szCs w:val="22"/>
        </w:rPr>
      </w:pPr>
      <w:r>
        <w:rPr>
          <w:rFonts w:ascii="Calibri" w:eastAsia="Calibri" w:hAnsi="Calibri" w:cs="Calibri"/>
          <w:sz w:val="22"/>
          <w:szCs w:val="22"/>
        </w:rPr>
        <w:t>2.5   This Agreement shall not constitute an employer-employee relationship. It is the intention of each Party that NRU shall be an independent contractor and not an employee of Institution.</w:t>
      </w:r>
    </w:p>
    <w:p w14:paraId="3E01299E" w14:textId="77777777" w:rsidR="007D76B1" w:rsidRDefault="007D76B1" w:rsidP="007D76B1">
      <w:pPr>
        <w:pStyle w:val="Heading1"/>
        <w:numPr>
          <w:ilvl w:val="0"/>
          <w:numId w:val="2"/>
        </w:numPr>
        <w:spacing w:line="240" w:lineRule="auto"/>
        <w:ind w:leftChars="0" w:left="2" w:hanging="2"/>
        <w:rPr>
          <w:rFonts w:ascii="Calibri" w:eastAsia="Calibri" w:hAnsi="Calibri" w:cs="Calibri"/>
          <w:sz w:val="22"/>
          <w:szCs w:val="22"/>
        </w:rPr>
      </w:pPr>
      <w:r>
        <w:rPr>
          <w:rFonts w:ascii="Calibri" w:eastAsia="Calibri" w:hAnsi="Calibri" w:cs="Calibri"/>
          <w:sz w:val="22"/>
          <w:szCs w:val="22"/>
          <w:u w:val="single"/>
        </w:rPr>
        <w:t>Remuneration</w:t>
      </w:r>
    </w:p>
    <w:p w14:paraId="4DA67A06" w14:textId="77777777" w:rsidR="007D76B1" w:rsidRDefault="007D76B1" w:rsidP="007D76B1">
      <w:pPr>
        <w:pStyle w:val="Heading2"/>
        <w:numPr>
          <w:ilvl w:val="1"/>
          <w:numId w:val="2"/>
        </w:numPr>
        <w:ind w:leftChars="0" w:left="2" w:hanging="2"/>
        <w:rPr>
          <w:rFonts w:ascii="Calibri" w:eastAsia="Calibri" w:hAnsi="Calibri" w:cs="Calibri"/>
          <w:sz w:val="22"/>
          <w:szCs w:val="22"/>
        </w:rPr>
      </w:pPr>
      <w:r>
        <w:rPr>
          <w:rFonts w:ascii="Calibri" w:eastAsia="Calibri" w:hAnsi="Calibri" w:cs="Calibri"/>
          <w:sz w:val="22"/>
          <w:szCs w:val="22"/>
        </w:rPr>
        <w:t>In consideration of NRU performing the Services for Institution as outlined in Schedule B, Institution shall pay to NRU a fee in the amount as specified in Schedule B.</w:t>
      </w:r>
    </w:p>
    <w:p w14:paraId="06A41A0A" w14:textId="77777777" w:rsidR="007D76B1" w:rsidRDefault="007D76B1" w:rsidP="007D76B1">
      <w:pPr>
        <w:pStyle w:val="Heading2"/>
        <w:numPr>
          <w:ilvl w:val="1"/>
          <w:numId w:val="2"/>
        </w:numPr>
        <w:ind w:leftChars="0" w:left="2" w:hanging="2"/>
        <w:rPr>
          <w:rFonts w:ascii="Calibri" w:eastAsia="Calibri" w:hAnsi="Calibri" w:cs="Calibri"/>
          <w:sz w:val="22"/>
          <w:szCs w:val="22"/>
        </w:rPr>
      </w:pPr>
      <w:r>
        <w:rPr>
          <w:rFonts w:ascii="Calibri" w:eastAsia="Calibri" w:hAnsi="Calibri" w:cs="Calibri"/>
          <w:sz w:val="22"/>
          <w:szCs w:val="22"/>
        </w:rPr>
        <w:t xml:space="preserve">Invoices shall be issued to Institution via email to: </w:t>
      </w:r>
      <w:r>
        <w:rPr>
          <w:rFonts w:ascii="Calibri" w:eastAsia="Calibri" w:hAnsi="Calibri" w:cs="Calibri"/>
          <w:sz w:val="22"/>
          <w:szCs w:val="22"/>
          <w:highlight w:val="yellow"/>
        </w:rPr>
        <w:t>[INSERT relevant Institution e-mail address]</w:t>
      </w:r>
      <w:r>
        <w:rPr>
          <w:rFonts w:ascii="Calibri" w:eastAsia="Calibri" w:hAnsi="Calibri" w:cs="Calibri"/>
          <w:sz w:val="22"/>
          <w:szCs w:val="22"/>
        </w:rPr>
        <w:t>.</w:t>
      </w:r>
    </w:p>
    <w:p w14:paraId="6087ADA6" w14:textId="77777777" w:rsidR="007D76B1" w:rsidRDefault="007D76B1" w:rsidP="007D76B1">
      <w:pPr>
        <w:pStyle w:val="Heading2"/>
        <w:numPr>
          <w:ilvl w:val="1"/>
          <w:numId w:val="2"/>
        </w:numPr>
        <w:ind w:leftChars="0" w:left="2" w:hanging="2"/>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501DA61A" w14:textId="77777777" w:rsidR="007D76B1" w:rsidRDefault="007D76B1" w:rsidP="007D76B1">
      <w:pPr>
        <w:pStyle w:val="Heading1"/>
        <w:numPr>
          <w:ilvl w:val="0"/>
          <w:numId w:val="2"/>
        </w:numPr>
        <w:spacing w:line="240" w:lineRule="auto"/>
        <w:ind w:leftChars="0" w:left="2" w:hanging="2"/>
        <w:rPr>
          <w:rFonts w:ascii="Calibri" w:eastAsia="Calibri" w:hAnsi="Calibri" w:cs="Calibri"/>
          <w:sz w:val="22"/>
          <w:szCs w:val="22"/>
        </w:rPr>
      </w:pPr>
      <w:r>
        <w:rPr>
          <w:rFonts w:ascii="Calibri" w:eastAsia="Calibri" w:hAnsi="Calibri" w:cs="Calibri"/>
          <w:sz w:val="22"/>
          <w:szCs w:val="22"/>
          <w:u w:val="single"/>
        </w:rPr>
        <w:t>Confidentiality</w:t>
      </w:r>
    </w:p>
    <w:p w14:paraId="1C7A0365" w14:textId="77777777" w:rsidR="007D76B1" w:rsidRDefault="007D76B1" w:rsidP="007D76B1">
      <w:pPr>
        <w:pStyle w:val="Heading2"/>
        <w:numPr>
          <w:ilvl w:val="1"/>
          <w:numId w:val="2"/>
        </w:numPr>
        <w:ind w:leftChars="0" w:left="2" w:hanging="2"/>
        <w:rPr>
          <w:rFonts w:ascii="Calibri" w:eastAsia="Calibri" w:hAnsi="Calibri" w:cs="Calibri"/>
          <w:sz w:val="22"/>
          <w:szCs w:val="22"/>
        </w:rPr>
      </w:pPr>
      <w:r>
        <w:rPr>
          <w:rFonts w:ascii="Calibri" w:eastAsia="Calibri" w:hAnsi="Calibri" w:cs="Calibri"/>
          <w:sz w:val="22"/>
          <w:szCs w:val="22"/>
        </w:rPr>
        <w:t>If in the course of providing the Services, NRU acquires information relating to Institution’s processes, developments, business, finances and such, this information shall be deemed to be Institutions Confidential Information.</w:t>
      </w:r>
    </w:p>
    <w:p w14:paraId="0FE10C44" w14:textId="77777777" w:rsidR="007D76B1" w:rsidRDefault="007D76B1" w:rsidP="007D76B1">
      <w:pPr>
        <w:pStyle w:val="Heading2"/>
        <w:numPr>
          <w:ilvl w:val="1"/>
          <w:numId w:val="2"/>
        </w:numPr>
        <w:ind w:leftChars="0" w:left="2" w:hanging="2"/>
        <w:rPr>
          <w:rFonts w:ascii="Calibri" w:eastAsia="Calibri" w:hAnsi="Calibri" w:cs="Calibri"/>
          <w:sz w:val="22"/>
          <w:szCs w:val="22"/>
        </w:rPr>
      </w:pPr>
      <w:r>
        <w:rPr>
          <w:rFonts w:ascii="Calibri" w:eastAsia="Calibri" w:hAnsi="Calibri" w:cs="Calibri"/>
          <w:sz w:val="22"/>
          <w:szCs w:val="22"/>
        </w:rPr>
        <w:t>NRU shall keep confidential all Institution Confidential Information and shall not disclose or supply to any third party outside the Institution any of the Institution Confidential Information without the prior written consent of Institution.</w:t>
      </w:r>
    </w:p>
    <w:p w14:paraId="47A0469F" w14:textId="77777777" w:rsidR="007D76B1" w:rsidRDefault="007D76B1" w:rsidP="007D76B1">
      <w:pPr>
        <w:pStyle w:val="Heading2"/>
        <w:numPr>
          <w:ilvl w:val="1"/>
          <w:numId w:val="2"/>
        </w:numPr>
        <w:ind w:leftChars="0" w:left="2" w:hanging="2"/>
        <w:rPr>
          <w:rFonts w:ascii="Calibri" w:eastAsia="Calibri" w:hAnsi="Calibri" w:cs="Calibri"/>
          <w:sz w:val="22"/>
          <w:szCs w:val="22"/>
        </w:rPr>
      </w:pPr>
      <w:r>
        <w:rPr>
          <w:rFonts w:ascii="Calibri" w:eastAsia="Calibri" w:hAnsi="Calibri" w:cs="Calibri"/>
          <w:sz w:val="22"/>
          <w:szCs w:val="22"/>
        </w:rPr>
        <w:t>NRU shall only use Institution Confidential Information for the purposes of providing the Services.</w:t>
      </w:r>
    </w:p>
    <w:p w14:paraId="6AC22B42" w14:textId="77777777" w:rsidR="007D76B1" w:rsidRDefault="007D76B1" w:rsidP="007D76B1">
      <w:pPr>
        <w:pStyle w:val="Heading2"/>
        <w:numPr>
          <w:ilvl w:val="1"/>
          <w:numId w:val="2"/>
        </w:numPr>
        <w:ind w:leftChars="0" w:left="2" w:hanging="2"/>
        <w:rPr>
          <w:rFonts w:ascii="Calibri" w:eastAsia="Calibri" w:hAnsi="Calibri" w:cs="Calibri"/>
          <w:sz w:val="22"/>
          <w:szCs w:val="22"/>
        </w:rPr>
      </w:pPr>
      <w:r>
        <w:rPr>
          <w:rFonts w:ascii="Calibri" w:eastAsia="Calibri" w:hAnsi="Calibri" w:cs="Calibri"/>
          <w:sz w:val="22"/>
          <w:szCs w:val="22"/>
        </w:rPr>
        <w:t xml:space="preserve">The obligations in Clauses 4.2 shall not apply to information or any part thereof which NRU  is clearly able to demonstrate: </w:t>
      </w:r>
    </w:p>
    <w:p w14:paraId="36027997" w14:textId="77777777" w:rsidR="007D76B1" w:rsidRDefault="007D76B1" w:rsidP="007D76B1">
      <w:pPr>
        <w:pStyle w:val="Heading3"/>
        <w:numPr>
          <w:ilvl w:val="2"/>
          <w:numId w:val="2"/>
        </w:numPr>
        <w:spacing w:line="240" w:lineRule="auto"/>
        <w:ind w:leftChars="0" w:left="2" w:hanging="2"/>
        <w:rPr>
          <w:rFonts w:ascii="Calibri" w:eastAsia="Calibri" w:hAnsi="Calibri" w:cs="Calibri"/>
          <w:sz w:val="22"/>
          <w:szCs w:val="22"/>
        </w:rPr>
      </w:pPr>
      <w:r>
        <w:rPr>
          <w:rFonts w:ascii="Calibri" w:eastAsia="Calibri" w:hAnsi="Calibri" w:cs="Calibri"/>
          <w:sz w:val="22"/>
          <w:szCs w:val="22"/>
        </w:rPr>
        <w:t>was known to NRU prior to their disclosure by Institution hereunder and was not acquired from Institution; or</w:t>
      </w:r>
    </w:p>
    <w:p w14:paraId="17FF5DF0" w14:textId="77777777" w:rsidR="007D76B1" w:rsidRDefault="007D76B1" w:rsidP="007D76B1">
      <w:pPr>
        <w:pStyle w:val="Heading3"/>
        <w:numPr>
          <w:ilvl w:val="2"/>
          <w:numId w:val="2"/>
        </w:numPr>
        <w:spacing w:line="240" w:lineRule="auto"/>
        <w:ind w:leftChars="0" w:left="2" w:hanging="2"/>
        <w:rPr>
          <w:rFonts w:ascii="Calibri" w:eastAsia="Calibri" w:hAnsi="Calibri" w:cs="Calibri"/>
          <w:sz w:val="22"/>
          <w:szCs w:val="22"/>
        </w:rPr>
      </w:pPr>
      <w:r>
        <w:rPr>
          <w:rFonts w:ascii="Calibri" w:eastAsia="Calibri" w:hAnsi="Calibri" w:cs="Calibri"/>
          <w:sz w:val="22"/>
          <w:szCs w:val="22"/>
        </w:rPr>
        <w:t>was in the public domain prior to its disclosure or enters into the public domain after disclosure through no fault of NRU; or</w:t>
      </w:r>
    </w:p>
    <w:p w14:paraId="3AC38FFD" w14:textId="77777777" w:rsidR="007D76B1" w:rsidRDefault="007D76B1" w:rsidP="007D76B1">
      <w:pPr>
        <w:pStyle w:val="Heading3"/>
        <w:numPr>
          <w:ilvl w:val="2"/>
          <w:numId w:val="2"/>
        </w:numPr>
        <w:spacing w:line="240" w:lineRule="auto"/>
        <w:ind w:leftChars="0" w:left="2" w:hanging="2"/>
        <w:rPr>
          <w:rFonts w:ascii="Calibri" w:eastAsia="Calibri" w:hAnsi="Calibri" w:cs="Calibri"/>
          <w:sz w:val="22"/>
          <w:szCs w:val="22"/>
        </w:rPr>
      </w:pPr>
      <w:r>
        <w:rPr>
          <w:rFonts w:ascii="Calibri" w:eastAsia="Calibri" w:hAnsi="Calibri" w:cs="Calibri"/>
          <w:sz w:val="22"/>
          <w:szCs w:val="22"/>
        </w:rPr>
        <w:t xml:space="preserve">becomes known to NRU by action of a third party not in breach of any obligation of confidentiality to </w:t>
      </w:r>
      <w:proofErr w:type="gramStart"/>
      <w:r>
        <w:rPr>
          <w:rFonts w:ascii="Calibri" w:eastAsia="Calibri" w:hAnsi="Calibri" w:cs="Calibri"/>
          <w:sz w:val="22"/>
          <w:szCs w:val="22"/>
        </w:rPr>
        <w:t>Institution;</w:t>
      </w:r>
      <w:proofErr w:type="gramEnd"/>
    </w:p>
    <w:p w14:paraId="7B77A18B" w14:textId="77777777" w:rsidR="007D76B1" w:rsidRDefault="007D76B1" w:rsidP="007D76B1">
      <w:pPr>
        <w:pStyle w:val="Heading3"/>
        <w:numPr>
          <w:ilvl w:val="2"/>
          <w:numId w:val="2"/>
        </w:numPr>
        <w:spacing w:line="240" w:lineRule="auto"/>
        <w:ind w:leftChars="0" w:left="2" w:hanging="2"/>
        <w:rPr>
          <w:rFonts w:ascii="Calibri" w:eastAsia="Calibri" w:hAnsi="Calibri" w:cs="Calibri"/>
          <w:sz w:val="22"/>
          <w:szCs w:val="22"/>
        </w:rPr>
      </w:pPr>
      <w:r>
        <w:rPr>
          <w:rFonts w:ascii="Calibri" w:eastAsia="Calibri" w:hAnsi="Calibri" w:cs="Calibri"/>
          <w:sz w:val="22"/>
          <w:szCs w:val="22"/>
        </w:rPr>
        <w:t xml:space="preserve">was independently developed, or arrived at, by NRU; or </w:t>
      </w:r>
    </w:p>
    <w:p w14:paraId="377D3A06" w14:textId="77777777" w:rsidR="007D76B1" w:rsidRDefault="007D76B1" w:rsidP="007D76B1">
      <w:pPr>
        <w:pStyle w:val="Heading3"/>
        <w:numPr>
          <w:ilvl w:val="2"/>
          <w:numId w:val="2"/>
        </w:numPr>
        <w:spacing w:line="240" w:lineRule="auto"/>
        <w:ind w:leftChars="0" w:left="2" w:hanging="2"/>
        <w:rPr>
          <w:rFonts w:ascii="Calibri" w:eastAsia="Calibri" w:hAnsi="Calibri" w:cs="Calibri"/>
          <w:sz w:val="22"/>
          <w:szCs w:val="22"/>
        </w:rPr>
      </w:pPr>
      <w:r>
        <w:rPr>
          <w:rFonts w:ascii="Calibri" w:eastAsia="Calibri" w:hAnsi="Calibri" w:cs="Calibri"/>
          <w:sz w:val="22"/>
          <w:szCs w:val="22"/>
        </w:rPr>
        <w:t>is required to be disclosed by law or government regulation or court order.</w:t>
      </w:r>
    </w:p>
    <w:p w14:paraId="5A27BAA4" w14:textId="77777777" w:rsidR="007D76B1" w:rsidRDefault="007D76B1" w:rsidP="007D76B1">
      <w:pPr>
        <w:pStyle w:val="Heading1"/>
        <w:numPr>
          <w:ilvl w:val="0"/>
          <w:numId w:val="2"/>
        </w:numPr>
        <w:spacing w:line="240" w:lineRule="auto"/>
        <w:ind w:leftChars="0" w:left="2" w:hanging="2"/>
        <w:rPr>
          <w:rFonts w:ascii="Calibri" w:eastAsia="Calibri" w:hAnsi="Calibri" w:cs="Calibri"/>
          <w:sz w:val="22"/>
          <w:szCs w:val="22"/>
          <w:u w:val="single"/>
        </w:rPr>
      </w:pPr>
      <w:r>
        <w:rPr>
          <w:rFonts w:ascii="Calibri" w:eastAsia="Calibri" w:hAnsi="Calibri" w:cs="Calibri"/>
          <w:sz w:val="22"/>
          <w:szCs w:val="22"/>
          <w:u w:val="single"/>
        </w:rPr>
        <w:t>Publication</w:t>
      </w:r>
    </w:p>
    <w:p w14:paraId="413003D7" w14:textId="77777777" w:rsidR="007D76B1" w:rsidRDefault="007D76B1" w:rsidP="007D76B1">
      <w:pPr>
        <w:spacing w:line="240" w:lineRule="auto"/>
        <w:ind w:leftChars="0" w:left="2" w:hanging="2"/>
        <w:rPr>
          <w:rFonts w:ascii="Calibri" w:eastAsia="Calibri" w:hAnsi="Calibri" w:cs="Calibri"/>
          <w:sz w:val="22"/>
          <w:szCs w:val="22"/>
        </w:rPr>
      </w:pPr>
      <w:r>
        <w:rPr>
          <w:rFonts w:ascii="Calibri" w:eastAsia="Calibri" w:hAnsi="Calibri" w:cs="Calibri"/>
          <w:sz w:val="22"/>
          <w:szCs w:val="22"/>
        </w:rPr>
        <w:t>5.1</w:t>
      </w:r>
      <w:r>
        <w:rPr>
          <w:rFonts w:ascii="Calibri" w:eastAsia="Calibri" w:hAnsi="Calibri" w:cs="Calibri"/>
          <w:sz w:val="22"/>
          <w:szCs w:val="22"/>
        </w:rPr>
        <w:tab/>
        <w:t>Institution shall properly acknowledge NRU in all publications or presentations for the Services provided.</w:t>
      </w:r>
    </w:p>
    <w:p w14:paraId="6A1015E9" w14:textId="77777777" w:rsidR="007D76B1" w:rsidRDefault="007D76B1" w:rsidP="007D76B1">
      <w:pPr>
        <w:spacing w:line="240" w:lineRule="auto"/>
        <w:ind w:leftChars="0" w:left="2" w:hanging="2"/>
        <w:rPr>
          <w:rFonts w:ascii="Calibri" w:eastAsia="Calibri" w:hAnsi="Calibri" w:cs="Calibri"/>
          <w:sz w:val="22"/>
          <w:szCs w:val="22"/>
        </w:rPr>
      </w:pPr>
      <w:r>
        <w:rPr>
          <w:rFonts w:ascii="Calibri" w:eastAsia="Calibri" w:hAnsi="Calibri" w:cs="Calibri"/>
          <w:sz w:val="22"/>
          <w:szCs w:val="22"/>
        </w:rPr>
        <w:t>5.2</w:t>
      </w:r>
      <w:r>
        <w:rPr>
          <w:rFonts w:ascii="Calibri" w:eastAsia="Calibri" w:hAnsi="Calibri" w:cs="Calibri"/>
          <w:sz w:val="22"/>
          <w:szCs w:val="22"/>
        </w:rPr>
        <w:tab/>
        <w:t>Institution acknowledges and accepts that NRU may use the Institution Data for quality control, meta-</w:t>
      </w:r>
      <w:proofErr w:type="gramStart"/>
      <w:r>
        <w:rPr>
          <w:rFonts w:ascii="Calibri" w:eastAsia="Calibri" w:hAnsi="Calibri" w:cs="Calibri"/>
          <w:sz w:val="22"/>
          <w:szCs w:val="22"/>
        </w:rPr>
        <w:t>analyses</w:t>
      </w:r>
      <w:proofErr w:type="gramEnd"/>
      <w:r>
        <w:rPr>
          <w:rFonts w:ascii="Calibri" w:eastAsia="Calibri" w:hAnsi="Calibri" w:cs="Calibri"/>
          <w:sz w:val="22"/>
          <w:szCs w:val="22"/>
        </w:rPr>
        <w:t xml:space="preserve"> and creation of brain imaging atlases, and that results from such activities can lead to academic publications and atlases that can be shared openly (CCBY).</w:t>
      </w:r>
    </w:p>
    <w:p w14:paraId="06257E70" w14:textId="77777777" w:rsidR="007D76B1" w:rsidRDefault="007D76B1" w:rsidP="007D76B1">
      <w:pPr>
        <w:spacing w:line="240" w:lineRule="auto"/>
        <w:ind w:leftChars="0" w:left="2" w:hanging="2"/>
        <w:rPr>
          <w:rFonts w:ascii="Calibri" w:eastAsia="Calibri" w:hAnsi="Calibri" w:cs="Calibri"/>
          <w:sz w:val="22"/>
          <w:szCs w:val="22"/>
        </w:rPr>
      </w:pPr>
      <w:r>
        <w:rPr>
          <w:rFonts w:ascii="Calibri" w:eastAsia="Calibri" w:hAnsi="Calibri" w:cs="Calibri"/>
          <w:sz w:val="22"/>
          <w:szCs w:val="22"/>
        </w:rPr>
        <w:t>5.3</w:t>
      </w:r>
      <w:r>
        <w:rPr>
          <w:rFonts w:ascii="Calibri" w:eastAsia="Calibri" w:hAnsi="Calibri" w:cs="Calibri"/>
          <w:sz w:val="22"/>
          <w:szCs w:val="22"/>
        </w:rPr>
        <w:tab/>
        <w:t xml:space="preserve">NRU shall properly acknowledge Institution in all publications or presentations for the Institution Data. </w:t>
      </w:r>
    </w:p>
    <w:p w14:paraId="67704CA7" w14:textId="77777777" w:rsidR="007D76B1" w:rsidRDefault="007D76B1" w:rsidP="007D76B1">
      <w:pPr>
        <w:pStyle w:val="Heading1"/>
        <w:numPr>
          <w:ilvl w:val="0"/>
          <w:numId w:val="0"/>
        </w:numPr>
        <w:spacing w:before="480" w:line="240" w:lineRule="auto"/>
        <w:rPr>
          <w:rFonts w:ascii="Calibri" w:eastAsia="Calibri" w:hAnsi="Calibri" w:cs="Calibri"/>
          <w:sz w:val="22"/>
          <w:szCs w:val="22"/>
          <w:u w:val="single"/>
        </w:rPr>
      </w:pPr>
      <w:r>
        <w:rPr>
          <w:rFonts w:ascii="Calibri" w:eastAsia="Calibri" w:hAnsi="Calibri" w:cs="Calibri"/>
          <w:sz w:val="22"/>
          <w:szCs w:val="22"/>
          <w:u w:val="single"/>
        </w:rPr>
        <w:lastRenderedPageBreak/>
        <w:t>6. Liability</w:t>
      </w:r>
    </w:p>
    <w:p w14:paraId="5A3984D3" w14:textId="77777777" w:rsidR="007D76B1" w:rsidRDefault="007D76B1" w:rsidP="007D76B1">
      <w:pPr>
        <w:tabs>
          <w:tab w:val="left" w:pos="1134"/>
          <w:tab w:val="left" w:pos="1440"/>
        </w:tabs>
        <w:ind w:leftChars="0" w:left="2" w:hanging="2"/>
      </w:pPr>
      <w:r>
        <w:rPr>
          <w:rFonts w:ascii="Calibri" w:eastAsia="Calibri" w:hAnsi="Calibri" w:cs="Calibri"/>
          <w:sz w:val="22"/>
          <w:szCs w:val="22"/>
        </w:rPr>
        <w:t>6.1</w:t>
      </w:r>
      <w:r>
        <w:t xml:space="preserve">      </w:t>
      </w:r>
      <w:r>
        <w:rPr>
          <w:rFonts w:ascii="Calibri" w:eastAsia="Calibri" w:hAnsi="Calibri" w:cs="Calibri"/>
          <w:sz w:val="22"/>
          <w:szCs w:val="22"/>
        </w:rPr>
        <w:t xml:space="preserve">NRU is subject to the generally applicable rules on liability in contracts as well as in torts under Danish law. </w:t>
      </w:r>
    </w:p>
    <w:p w14:paraId="6BA96A8A" w14:textId="77777777" w:rsidR="007D76B1" w:rsidRDefault="007D76B1" w:rsidP="007D76B1">
      <w:pPr>
        <w:tabs>
          <w:tab w:val="left" w:pos="567"/>
          <w:tab w:val="left" w:pos="1134"/>
          <w:tab w:val="left" w:pos="1440"/>
        </w:tabs>
        <w:ind w:leftChars="0" w:left="2" w:hanging="2"/>
        <w:rPr>
          <w:rFonts w:ascii="Calibri" w:eastAsia="Calibri" w:hAnsi="Calibri" w:cs="Calibri"/>
          <w:sz w:val="22"/>
          <w:szCs w:val="22"/>
        </w:rPr>
      </w:pPr>
      <w:r>
        <w:rPr>
          <w:rFonts w:ascii="Calibri" w:eastAsia="Calibri" w:hAnsi="Calibri" w:cs="Calibri"/>
          <w:sz w:val="22"/>
          <w:szCs w:val="22"/>
        </w:rPr>
        <w:t>6.2</w:t>
      </w:r>
      <w:r>
        <w:rPr>
          <w:rFonts w:ascii="Calibri" w:eastAsia="Calibri" w:hAnsi="Calibri" w:cs="Calibri"/>
          <w:sz w:val="22"/>
          <w:szCs w:val="22"/>
        </w:rPr>
        <w:tab/>
        <w:t xml:space="preserve">NRU shall obtain and maintain a professional liability insurance covering the services or be self-insured. </w:t>
      </w:r>
    </w:p>
    <w:p w14:paraId="5D6932CE" w14:textId="77777777" w:rsidR="007D76B1" w:rsidRDefault="007D76B1" w:rsidP="007D76B1">
      <w:pPr>
        <w:spacing w:line="240" w:lineRule="auto"/>
        <w:ind w:leftChars="0" w:left="2" w:hanging="2"/>
        <w:rPr>
          <w:rFonts w:ascii="Calibri" w:eastAsia="Calibri" w:hAnsi="Calibri" w:cs="Calibri"/>
          <w:sz w:val="22"/>
          <w:szCs w:val="22"/>
        </w:rPr>
      </w:pPr>
      <w:r>
        <w:rPr>
          <w:rFonts w:ascii="Calibri" w:eastAsia="Calibri" w:hAnsi="Calibri" w:cs="Calibri"/>
          <w:b/>
          <w:sz w:val="22"/>
          <w:szCs w:val="22"/>
        </w:rPr>
        <w:t xml:space="preserve">7.   </w:t>
      </w:r>
      <w:r>
        <w:rPr>
          <w:rFonts w:ascii="Calibri" w:eastAsia="Calibri" w:hAnsi="Calibri" w:cs="Calibri"/>
          <w:b/>
          <w:sz w:val="22"/>
          <w:szCs w:val="22"/>
          <w:u w:val="single"/>
        </w:rPr>
        <w:t>Compliance with privacy and data protection laws</w:t>
      </w:r>
    </w:p>
    <w:p w14:paraId="27CF00A6" w14:textId="77777777" w:rsidR="007D76B1" w:rsidRDefault="007D76B1" w:rsidP="007D76B1">
      <w:pPr>
        <w:ind w:leftChars="0" w:left="2" w:hanging="2"/>
        <w:rPr>
          <w:rFonts w:ascii="Calibri" w:eastAsia="Calibri" w:hAnsi="Calibri" w:cs="Calibri"/>
          <w:sz w:val="22"/>
          <w:szCs w:val="22"/>
        </w:rPr>
      </w:pPr>
      <w:r>
        <w:rPr>
          <w:rFonts w:ascii="Calibri" w:eastAsia="Calibri" w:hAnsi="Calibri" w:cs="Calibri"/>
          <w:sz w:val="22"/>
          <w:szCs w:val="22"/>
        </w:rPr>
        <w:t>7.1</w:t>
      </w:r>
      <w:r>
        <w:rPr>
          <w:rFonts w:ascii="Calibri" w:eastAsia="Calibri" w:hAnsi="Calibri" w:cs="Calibri"/>
          <w:sz w:val="22"/>
          <w:szCs w:val="22"/>
        </w:rPr>
        <w:tab/>
        <w:t xml:space="preserve">The Parties acknowledge and agree that they are separately responsible for complying with applicable data protection law. </w:t>
      </w:r>
    </w:p>
    <w:p w14:paraId="4B58A4CA" w14:textId="77777777" w:rsidR="007D76B1" w:rsidRDefault="007D76B1" w:rsidP="007D76B1">
      <w:pPr>
        <w:ind w:leftChars="0" w:left="2" w:hanging="2"/>
        <w:rPr>
          <w:rFonts w:ascii="Calibri" w:eastAsia="Calibri" w:hAnsi="Calibri" w:cs="Calibri"/>
          <w:sz w:val="22"/>
          <w:szCs w:val="22"/>
        </w:rPr>
      </w:pPr>
      <w:r>
        <w:rPr>
          <w:rFonts w:ascii="Calibri" w:eastAsia="Calibri" w:hAnsi="Calibri" w:cs="Calibri"/>
          <w:sz w:val="22"/>
          <w:szCs w:val="22"/>
        </w:rPr>
        <w:t>7.2. As personal data is to be processed by NRU on behalf of Institution during the performance of the Services, the Parties will enter into a Data Processing Agreement as per Schedule C, in accordance with European General Data Protection Regulation (GDPR).</w:t>
      </w:r>
    </w:p>
    <w:p w14:paraId="22B6B3F9" w14:textId="77777777" w:rsidR="007D76B1" w:rsidRDefault="007D76B1" w:rsidP="007D76B1">
      <w:pPr>
        <w:pStyle w:val="Heading1"/>
        <w:numPr>
          <w:ilvl w:val="0"/>
          <w:numId w:val="0"/>
        </w:numPr>
        <w:spacing w:before="480" w:line="240" w:lineRule="auto"/>
        <w:rPr>
          <w:rFonts w:ascii="Calibri" w:eastAsia="Calibri" w:hAnsi="Calibri" w:cs="Calibri"/>
          <w:sz w:val="22"/>
          <w:szCs w:val="22"/>
        </w:rPr>
      </w:pPr>
      <w:r>
        <w:rPr>
          <w:rFonts w:ascii="Calibri" w:eastAsia="Calibri" w:hAnsi="Calibri" w:cs="Calibri"/>
          <w:sz w:val="22"/>
          <w:szCs w:val="22"/>
        </w:rPr>
        <w:t xml:space="preserve">8.   </w:t>
      </w:r>
      <w:sdt>
        <w:sdtPr>
          <w:tag w:val="goog_rdk_0"/>
          <w:id w:val="-338621074"/>
        </w:sdtPr>
        <w:sdtContent/>
      </w:sdt>
      <w:r>
        <w:rPr>
          <w:rFonts w:ascii="Calibri" w:eastAsia="Calibri" w:hAnsi="Calibri" w:cs="Calibri"/>
          <w:sz w:val="22"/>
          <w:szCs w:val="22"/>
          <w:u w:val="single"/>
        </w:rPr>
        <w:t>Intellectual Property</w:t>
      </w:r>
    </w:p>
    <w:p w14:paraId="56232216" w14:textId="77777777" w:rsidR="007D76B1" w:rsidRDefault="007D76B1" w:rsidP="007D76B1">
      <w:pPr>
        <w:pStyle w:val="Heading2"/>
        <w:numPr>
          <w:ilvl w:val="0"/>
          <w:numId w:val="0"/>
        </w:numPr>
        <w:spacing w:before="120"/>
        <w:rPr>
          <w:rFonts w:ascii="Calibri" w:eastAsia="Calibri" w:hAnsi="Calibri" w:cs="Calibri"/>
          <w:sz w:val="22"/>
          <w:szCs w:val="22"/>
        </w:rPr>
      </w:pPr>
      <w:r>
        <w:rPr>
          <w:rFonts w:ascii="Calibri" w:eastAsia="Calibri" w:hAnsi="Calibri" w:cs="Calibri"/>
          <w:sz w:val="22"/>
          <w:szCs w:val="22"/>
        </w:rPr>
        <w:t xml:space="preserve">8.1 </w:t>
      </w:r>
      <w:r>
        <w:rPr>
          <w:rFonts w:ascii="Calibri" w:eastAsia="Calibri" w:hAnsi="Calibri" w:cs="Calibri"/>
          <w:sz w:val="22"/>
          <w:szCs w:val="22"/>
        </w:rPr>
        <w:tab/>
        <w:t xml:space="preserve">Any data, results, analyses, knowledge, </w:t>
      </w:r>
      <w:proofErr w:type="gramStart"/>
      <w:r>
        <w:rPr>
          <w:rFonts w:ascii="Calibri" w:eastAsia="Calibri" w:hAnsi="Calibri" w:cs="Calibri"/>
          <w:sz w:val="22"/>
          <w:szCs w:val="22"/>
        </w:rPr>
        <w:t>Information</w:t>
      </w:r>
      <w:proofErr w:type="gramEnd"/>
      <w:r>
        <w:rPr>
          <w:rFonts w:ascii="Calibri" w:eastAsia="Calibri" w:hAnsi="Calibri" w:cs="Calibri"/>
          <w:sz w:val="22"/>
          <w:szCs w:val="22"/>
        </w:rPr>
        <w:t xml:space="preserve"> and inventions derived from the Services performed by NRU under this Agreement (as defined in Clause 5.2.3) shall be the sole property of NRU.</w:t>
      </w:r>
    </w:p>
    <w:p w14:paraId="1CDF7C89" w14:textId="593CC234" w:rsidR="007D76B1" w:rsidRDefault="007D76B1" w:rsidP="007D76B1">
      <w:pPr>
        <w:pStyle w:val="Heading2"/>
        <w:numPr>
          <w:ilvl w:val="0"/>
          <w:numId w:val="0"/>
        </w:numPr>
        <w:spacing w:before="120"/>
        <w:rPr>
          <w:rFonts w:ascii="Calibri" w:eastAsia="Calibri" w:hAnsi="Calibri" w:cs="Calibri"/>
          <w:sz w:val="22"/>
          <w:szCs w:val="22"/>
          <w:highlight w:val="yellow"/>
        </w:rPr>
      </w:pPr>
      <w:r>
        <w:rPr>
          <w:rFonts w:ascii="Calibri" w:eastAsia="Calibri" w:hAnsi="Calibri" w:cs="Calibri"/>
          <w:sz w:val="22"/>
          <w:szCs w:val="22"/>
        </w:rPr>
        <w:t>8.2 If NRU uses the Institutions data for other purposes than those defined in Clause 5, it will be governed by the Institution Data User Agreement</w:t>
      </w:r>
    </w:p>
    <w:p w14:paraId="44B965BE" w14:textId="77777777" w:rsidR="007D76B1" w:rsidRDefault="007D76B1" w:rsidP="007D76B1">
      <w:pPr>
        <w:pStyle w:val="Heading2"/>
        <w:numPr>
          <w:ilvl w:val="0"/>
          <w:numId w:val="0"/>
        </w:numPr>
        <w:spacing w:before="120"/>
        <w:rPr>
          <w:rFonts w:ascii="Calibri" w:eastAsia="Calibri" w:hAnsi="Calibri" w:cs="Calibri"/>
          <w:sz w:val="22"/>
          <w:szCs w:val="22"/>
        </w:rPr>
      </w:pPr>
      <w:r>
        <w:rPr>
          <w:rFonts w:ascii="Calibri" w:eastAsia="Calibri" w:hAnsi="Calibri" w:cs="Calibri"/>
          <w:sz w:val="22"/>
          <w:szCs w:val="22"/>
        </w:rPr>
        <w:t>8.3</w:t>
      </w:r>
      <w:r>
        <w:rPr>
          <w:rFonts w:ascii="Calibri" w:eastAsia="Calibri" w:hAnsi="Calibri" w:cs="Calibri"/>
          <w:sz w:val="22"/>
          <w:szCs w:val="22"/>
        </w:rPr>
        <w:tab/>
        <w:t>Notwithstanding Clause 8.1, Institution Data shall be the sole property of Institution.</w:t>
      </w:r>
    </w:p>
    <w:p w14:paraId="1780F8ED" w14:textId="77777777" w:rsidR="007D76B1" w:rsidRDefault="007D76B1" w:rsidP="007D76B1">
      <w:pPr>
        <w:pStyle w:val="Heading1"/>
        <w:numPr>
          <w:ilvl w:val="0"/>
          <w:numId w:val="0"/>
        </w:numPr>
        <w:spacing w:before="480" w:line="240" w:lineRule="auto"/>
        <w:rPr>
          <w:rFonts w:ascii="Calibri" w:eastAsia="Calibri" w:hAnsi="Calibri" w:cs="Calibri"/>
          <w:sz w:val="22"/>
          <w:szCs w:val="22"/>
        </w:rPr>
      </w:pPr>
      <w:r>
        <w:rPr>
          <w:rFonts w:ascii="Calibri" w:eastAsia="Calibri" w:hAnsi="Calibri" w:cs="Calibri"/>
          <w:sz w:val="22"/>
          <w:szCs w:val="22"/>
        </w:rPr>
        <w:t xml:space="preserve">9.  </w:t>
      </w:r>
      <w:r>
        <w:rPr>
          <w:rFonts w:ascii="Calibri" w:eastAsia="Calibri" w:hAnsi="Calibri" w:cs="Calibri"/>
          <w:sz w:val="22"/>
          <w:szCs w:val="22"/>
          <w:u w:val="single"/>
        </w:rPr>
        <w:t>Term &amp; Termination</w:t>
      </w:r>
    </w:p>
    <w:p w14:paraId="49DA59D7" w14:textId="77777777" w:rsidR="007D76B1" w:rsidRDefault="007D76B1" w:rsidP="007D76B1">
      <w:pPr>
        <w:pStyle w:val="Heading2"/>
        <w:ind w:leftChars="0" w:left="2" w:hanging="2"/>
        <w:rPr>
          <w:rFonts w:ascii="Calibri" w:eastAsia="Calibri" w:hAnsi="Calibri" w:cs="Calibri"/>
          <w:sz w:val="22"/>
          <w:szCs w:val="22"/>
        </w:rPr>
      </w:pPr>
      <w:r>
        <w:rPr>
          <w:rFonts w:ascii="Calibri" w:eastAsia="Calibri" w:hAnsi="Calibri" w:cs="Calibri"/>
          <w:sz w:val="22"/>
          <w:szCs w:val="22"/>
        </w:rPr>
        <w:t xml:space="preserve">   This Agreement shall be effective on the date of the last signature and shall continue in force until the End Date, as specified in Schedule B  unless this Agreement is:</w:t>
      </w:r>
    </w:p>
    <w:p w14:paraId="58B55A5B" w14:textId="77777777" w:rsidR="007D76B1" w:rsidRDefault="007D76B1" w:rsidP="007D76B1">
      <w:pPr>
        <w:pStyle w:val="Heading3"/>
        <w:spacing w:line="240" w:lineRule="auto"/>
        <w:ind w:leftChars="0" w:left="2" w:hanging="2"/>
        <w:rPr>
          <w:rFonts w:ascii="Calibri" w:eastAsia="Calibri" w:hAnsi="Calibri" w:cs="Calibri"/>
          <w:sz w:val="22"/>
          <w:szCs w:val="22"/>
        </w:rPr>
      </w:pPr>
      <w:r>
        <w:rPr>
          <w:rFonts w:ascii="Calibri" w:eastAsia="Calibri" w:hAnsi="Calibri" w:cs="Calibri"/>
          <w:sz w:val="22"/>
          <w:szCs w:val="22"/>
        </w:rPr>
        <w:tab/>
        <w:t>terminated in accordance with Clauses 9.2 and 9.3</w:t>
      </w:r>
    </w:p>
    <w:p w14:paraId="40583950" w14:textId="77777777" w:rsidR="007D76B1" w:rsidRDefault="007D76B1" w:rsidP="007D76B1">
      <w:pPr>
        <w:pStyle w:val="Heading2"/>
        <w:ind w:leftChars="0" w:left="2" w:hanging="2"/>
        <w:rPr>
          <w:rFonts w:ascii="Calibri" w:eastAsia="Calibri" w:hAnsi="Calibri" w:cs="Calibri"/>
          <w:sz w:val="22"/>
          <w:szCs w:val="22"/>
        </w:rPr>
      </w:pPr>
      <w:r>
        <w:rPr>
          <w:rFonts w:ascii="Calibri" w:eastAsia="Calibri" w:hAnsi="Calibri" w:cs="Calibri"/>
          <w:sz w:val="22"/>
          <w:szCs w:val="22"/>
        </w:rPr>
        <w:t>Each Party may terminate this Agreement without cause at any time by giving the other party not less than 45 days’ written notice of termination.</w:t>
      </w:r>
    </w:p>
    <w:p w14:paraId="139B8D41" w14:textId="77777777" w:rsidR="007D76B1" w:rsidRDefault="007D76B1" w:rsidP="007D76B1">
      <w:pPr>
        <w:pStyle w:val="Heading2"/>
        <w:ind w:leftChars="0" w:left="2" w:hanging="2"/>
        <w:rPr>
          <w:rFonts w:ascii="Calibri" w:eastAsia="Calibri" w:hAnsi="Calibri" w:cs="Calibri"/>
          <w:sz w:val="22"/>
          <w:szCs w:val="22"/>
        </w:rPr>
      </w:pPr>
      <w:r>
        <w:rPr>
          <w:rFonts w:ascii="Calibri" w:eastAsia="Calibri" w:hAnsi="Calibri" w:cs="Calibri"/>
          <w:sz w:val="22"/>
          <w:szCs w:val="22"/>
        </w:rPr>
        <w:t xml:space="preserve">Notwithstanding anything to the contrary herein contained, this Agreement may be prematurely terminated in the following circumstances: </w:t>
      </w:r>
    </w:p>
    <w:p w14:paraId="5186AC43" w14:textId="77777777" w:rsidR="007D76B1" w:rsidRDefault="007D76B1" w:rsidP="007D76B1">
      <w:pPr>
        <w:pStyle w:val="Heading3"/>
        <w:spacing w:line="240" w:lineRule="auto"/>
        <w:ind w:leftChars="0" w:left="2" w:hanging="2"/>
        <w:rPr>
          <w:rFonts w:ascii="Calibri" w:eastAsia="Calibri" w:hAnsi="Calibri" w:cs="Calibri"/>
          <w:sz w:val="22"/>
          <w:szCs w:val="22"/>
        </w:rPr>
      </w:pPr>
      <w:r>
        <w:rPr>
          <w:rFonts w:ascii="Calibri" w:eastAsia="Calibri" w:hAnsi="Calibri" w:cs="Calibri"/>
          <w:sz w:val="22"/>
          <w:szCs w:val="22"/>
        </w:rPr>
        <w:t xml:space="preserve">on thirty (30) days written notice given by the non-breaching Party to the breaching Party should the breaching Party commit any material breach of any of its obligations under this </w:t>
      </w:r>
      <w:proofErr w:type="gramStart"/>
      <w:r>
        <w:rPr>
          <w:rFonts w:ascii="Calibri" w:eastAsia="Calibri" w:hAnsi="Calibri" w:cs="Calibri"/>
          <w:sz w:val="22"/>
          <w:szCs w:val="22"/>
        </w:rPr>
        <w:t>Agreement;</w:t>
      </w:r>
      <w:proofErr w:type="gramEnd"/>
    </w:p>
    <w:p w14:paraId="368B6247" w14:textId="77777777" w:rsidR="007D76B1" w:rsidRDefault="007D76B1" w:rsidP="007D76B1">
      <w:pPr>
        <w:pStyle w:val="Heading2"/>
        <w:ind w:leftChars="0" w:left="2" w:hanging="2"/>
        <w:rPr>
          <w:rFonts w:ascii="Calibri" w:eastAsia="Calibri" w:hAnsi="Calibri" w:cs="Calibri"/>
          <w:sz w:val="22"/>
          <w:szCs w:val="22"/>
        </w:rPr>
      </w:pPr>
      <w:r>
        <w:rPr>
          <w:rFonts w:ascii="Calibri" w:eastAsia="Calibri" w:hAnsi="Calibri" w:cs="Calibri"/>
          <w:sz w:val="22"/>
          <w:szCs w:val="22"/>
        </w:rPr>
        <w:t>Any rights or remedies of any Party arising from any breach of this Agreement shall continue to be enforceable.</w:t>
      </w:r>
    </w:p>
    <w:p w14:paraId="1C4612C4" w14:textId="77777777" w:rsidR="007D76B1" w:rsidRDefault="007D76B1" w:rsidP="007D76B1">
      <w:pPr>
        <w:pStyle w:val="Heading1"/>
        <w:ind w:leftChars="0" w:left="2" w:hanging="2"/>
        <w:rPr>
          <w:rFonts w:ascii="Calibri" w:eastAsia="Calibri" w:hAnsi="Calibri" w:cs="Calibri"/>
          <w:sz w:val="22"/>
          <w:szCs w:val="22"/>
          <w:u w:val="single"/>
        </w:rPr>
      </w:pPr>
      <w:r>
        <w:rPr>
          <w:rFonts w:ascii="Calibri" w:eastAsia="Calibri" w:hAnsi="Calibri" w:cs="Calibri"/>
          <w:sz w:val="22"/>
          <w:szCs w:val="22"/>
        </w:rPr>
        <w:t xml:space="preserve"> </w:t>
      </w:r>
      <w:r>
        <w:rPr>
          <w:rFonts w:ascii="Calibri" w:eastAsia="Calibri" w:hAnsi="Calibri" w:cs="Calibri"/>
          <w:sz w:val="22"/>
          <w:szCs w:val="22"/>
          <w:u w:val="single"/>
        </w:rPr>
        <w:t>General</w:t>
      </w:r>
    </w:p>
    <w:p w14:paraId="474A9BEE" w14:textId="77777777" w:rsidR="007D76B1" w:rsidRDefault="007D76B1" w:rsidP="007D76B1">
      <w:pPr>
        <w:pStyle w:val="Heading2"/>
        <w:ind w:leftChars="0" w:left="2" w:hanging="2"/>
        <w:rPr>
          <w:rFonts w:ascii="Calibri" w:eastAsia="Calibri" w:hAnsi="Calibri" w:cs="Calibri"/>
          <w:sz w:val="22"/>
          <w:szCs w:val="22"/>
        </w:rPr>
      </w:pPr>
      <w:r>
        <w:rPr>
          <w:rFonts w:ascii="Calibri" w:eastAsia="Calibri" w:hAnsi="Calibri" w:cs="Calibri"/>
          <w:sz w:val="22"/>
          <w:szCs w:val="22"/>
        </w:rPr>
        <w:t>No Party shall be entitled to assign or otherwise transfer any of its rights and/or obligations under this Agreement to any third party except with the prior written consent of the other Party.</w:t>
      </w:r>
    </w:p>
    <w:p w14:paraId="144CD22E" w14:textId="77777777" w:rsidR="007D76B1" w:rsidRDefault="007D76B1" w:rsidP="007D76B1">
      <w:pPr>
        <w:pStyle w:val="Heading2"/>
        <w:ind w:leftChars="0" w:left="2" w:hanging="2"/>
        <w:rPr>
          <w:rFonts w:ascii="Calibri" w:eastAsia="Calibri" w:hAnsi="Calibri" w:cs="Calibri"/>
          <w:sz w:val="22"/>
          <w:szCs w:val="22"/>
        </w:rPr>
      </w:pPr>
      <w:r>
        <w:rPr>
          <w:rFonts w:ascii="Calibri" w:eastAsia="Calibri" w:hAnsi="Calibri" w:cs="Calibri"/>
          <w:sz w:val="22"/>
          <w:szCs w:val="22"/>
        </w:rPr>
        <w:t>No alteration, cancellation, variation of, or addition hereto shall be of any force or effect unless reduced to writing and signed by both Parties to this Agreement or their duly authorised representatives.</w:t>
      </w:r>
    </w:p>
    <w:p w14:paraId="6227E495" w14:textId="77777777" w:rsidR="007D76B1" w:rsidRDefault="007D76B1" w:rsidP="007D76B1">
      <w:pPr>
        <w:pStyle w:val="Heading2"/>
        <w:ind w:leftChars="0" w:left="2" w:hanging="2"/>
        <w:rPr>
          <w:rFonts w:ascii="Calibri" w:eastAsia="Calibri" w:hAnsi="Calibri" w:cs="Calibri"/>
          <w:sz w:val="22"/>
          <w:szCs w:val="22"/>
        </w:rPr>
      </w:pPr>
      <w:r>
        <w:rPr>
          <w:rFonts w:ascii="Calibri" w:eastAsia="Calibri" w:hAnsi="Calibri" w:cs="Calibri"/>
          <w:sz w:val="22"/>
          <w:szCs w:val="22"/>
        </w:rPr>
        <w:t>All notices given under this Agreement must be in writing and delivered to the other Party.</w:t>
      </w:r>
    </w:p>
    <w:p w14:paraId="2F7918F9" w14:textId="77777777" w:rsidR="007D76B1" w:rsidRDefault="007D76B1" w:rsidP="007D76B1">
      <w:pPr>
        <w:pStyle w:val="Heading2"/>
        <w:ind w:leftChars="0" w:left="2" w:hanging="2"/>
        <w:rPr>
          <w:rFonts w:ascii="Calibri" w:eastAsia="Calibri" w:hAnsi="Calibri" w:cs="Calibri"/>
          <w:sz w:val="22"/>
          <w:szCs w:val="22"/>
        </w:rPr>
      </w:pPr>
      <w:r>
        <w:rPr>
          <w:rFonts w:ascii="Calibri" w:eastAsia="Calibri" w:hAnsi="Calibri" w:cs="Calibr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53BFD110"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br w:type="page"/>
      </w:r>
      <w:r>
        <w:rPr>
          <w:rFonts w:ascii="Calibri" w:eastAsia="Calibri" w:hAnsi="Calibri" w:cs="Calibri"/>
          <w:b/>
          <w:sz w:val="22"/>
          <w:szCs w:val="22"/>
        </w:rPr>
        <w:lastRenderedPageBreak/>
        <w:t>Signed for and on behalf of NRU by its duly authorised representative:</w:t>
      </w:r>
    </w:p>
    <w:p w14:paraId="00C42D08"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Signature: _______________________________</w:t>
      </w:r>
    </w:p>
    <w:p w14:paraId="010033B3"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Name: __________________________________</w:t>
      </w:r>
    </w:p>
    <w:p w14:paraId="7FCBF872"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Title: ___________________________________</w:t>
      </w:r>
    </w:p>
    <w:p w14:paraId="4F072F60"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Date Signed: _____________________________</w:t>
      </w:r>
    </w:p>
    <w:p w14:paraId="61B14E10"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i/>
          <w:sz w:val="22"/>
          <w:szCs w:val="22"/>
        </w:rPr>
        <w:t>Read and understood:</w:t>
      </w:r>
    </w:p>
    <w:p w14:paraId="6A0CB3FF"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Signature: _______________________________</w:t>
      </w:r>
    </w:p>
    <w:p w14:paraId="046224F7"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Name: __________________________________</w:t>
      </w:r>
    </w:p>
    <w:p w14:paraId="4430DDB7"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Title: ___________________________________</w:t>
      </w:r>
    </w:p>
    <w:p w14:paraId="21B681FC"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Date Signed: _____________________________</w:t>
      </w:r>
    </w:p>
    <w:p w14:paraId="62F9D905" w14:textId="77777777" w:rsidR="007D76B1" w:rsidRDefault="007D76B1" w:rsidP="007D76B1">
      <w:pPr>
        <w:tabs>
          <w:tab w:val="right" w:pos="2552"/>
        </w:tabs>
        <w:spacing w:line="240" w:lineRule="auto"/>
        <w:ind w:leftChars="0" w:left="2" w:hanging="2"/>
        <w:jc w:val="left"/>
        <w:rPr>
          <w:rFonts w:ascii="Calibri" w:eastAsia="Calibri" w:hAnsi="Calibri" w:cs="Calibri"/>
          <w:b/>
          <w:sz w:val="22"/>
          <w:szCs w:val="22"/>
        </w:rPr>
      </w:pPr>
    </w:p>
    <w:p w14:paraId="71A5657A" w14:textId="753A91D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b/>
          <w:sz w:val="22"/>
          <w:szCs w:val="22"/>
        </w:rPr>
        <w:t>Signed for and on behalf of Institution by its duly authorised representative:</w:t>
      </w:r>
    </w:p>
    <w:p w14:paraId="7132FDB7"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Signature: _______________________________</w:t>
      </w:r>
    </w:p>
    <w:p w14:paraId="4C3C542F"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Name: __________________________________</w:t>
      </w:r>
    </w:p>
    <w:p w14:paraId="41766EE8"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Title: ___________________________________</w:t>
      </w:r>
    </w:p>
    <w:p w14:paraId="7789A055"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Date Signed: _____________________________</w:t>
      </w:r>
    </w:p>
    <w:p w14:paraId="75D8C5DA"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i/>
          <w:sz w:val="22"/>
          <w:szCs w:val="22"/>
        </w:rPr>
        <w:t>Read and understood:</w:t>
      </w:r>
    </w:p>
    <w:p w14:paraId="182B2878"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Signature: _______________________________</w:t>
      </w:r>
    </w:p>
    <w:p w14:paraId="4ABC4934"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Name: __________________________________</w:t>
      </w:r>
    </w:p>
    <w:p w14:paraId="34511FEA"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Title: ___________________________________</w:t>
      </w:r>
    </w:p>
    <w:p w14:paraId="27422D8D"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r>
        <w:rPr>
          <w:rFonts w:ascii="Calibri" w:eastAsia="Calibri" w:hAnsi="Calibri" w:cs="Calibri"/>
          <w:sz w:val="22"/>
          <w:szCs w:val="22"/>
        </w:rPr>
        <w:t>Date Signed: _____________________________</w:t>
      </w:r>
    </w:p>
    <w:p w14:paraId="30DA3006" w14:textId="77777777" w:rsidR="007D76B1" w:rsidRDefault="007D76B1" w:rsidP="007D76B1">
      <w:pPr>
        <w:tabs>
          <w:tab w:val="right" w:pos="2552"/>
        </w:tabs>
        <w:spacing w:line="240" w:lineRule="auto"/>
        <w:ind w:leftChars="0" w:left="2" w:hanging="2"/>
        <w:jc w:val="left"/>
        <w:rPr>
          <w:rFonts w:ascii="Calibri" w:eastAsia="Calibri" w:hAnsi="Calibri" w:cs="Calibri"/>
          <w:sz w:val="22"/>
          <w:szCs w:val="22"/>
        </w:rPr>
      </w:pPr>
    </w:p>
    <w:p w14:paraId="3D7119B1" w14:textId="77777777" w:rsidR="007D76B1" w:rsidRDefault="007D76B1" w:rsidP="007D76B1">
      <w:pPr>
        <w:ind w:leftChars="0" w:left="2" w:hanging="2"/>
        <w:rPr>
          <w:rFonts w:ascii="Calibri" w:eastAsia="Calibri" w:hAnsi="Calibri" w:cs="Calibri"/>
          <w:sz w:val="22"/>
          <w:szCs w:val="22"/>
        </w:rPr>
      </w:pPr>
    </w:p>
    <w:p w14:paraId="36F36807" w14:textId="77777777" w:rsidR="007D76B1" w:rsidRDefault="007D76B1" w:rsidP="007D76B1">
      <w:pPr>
        <w:tabs>
          <w:tab w:val="left" w:pos="5529"/>
        </w:tabs>
        <w:ind w:leftChars="0" w:left="2" w:hanging="2"/>
        <w:jc w:val="center"/>
        <w:rPr>
          <w:rFonts w:ascii="Calibri" w:eastAsia="Calibri" w:hAnsi="Calibri" w:cs="Calibri"/>
          <w:sz w:val="22"/>
          <w:szCs w:val="22"/>
          <w:u w:val="single"/>
        </w:rPr>
      </w:pPr>
      <w:r>
        <w:br w:type="page"/>
      </w:r>
      <w:r>
        <w:rPr>
          <w:rFonts w:ascii="Calibri" w:eastAsia="Calibri" w:hAnsi="Calibri" w:cs="Calibri"/>
          <w:b/>
          <w:sz w:val="22"/>
          <w:szCs w:val="22"/>
          <w:u w:val="single"/>
        </w:rPr>
        <w:lastRenderedPageBreak/>
        <w:t>SCHEDULE A - Details about Public-</w:t>
      </w:r>
      <w:proofErr w:type="spellStart"/>
      <w:r>
        <w:rPr>
          <w:rFonts w:ascii="Calibri" w:eastAsia="Calibri" w:hAnsi="Calibri" w:cs="Calibri"/>
          <w:b/>
          <w:sz w:val="22"/>
          <w:szCs w:val="22"/>
          <w:u w:val="single"/>
        </w:rPr>
        <w:t>nEUro</w:t>
      </w:r>
      <w:proofErr w:type="spellEnd"/>
    </w:p>
    <w:p w14:paraId="32EAAE62"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provides a secured infrastructure and service enabling FAIR- and GDPR-compliant sharing of Institution Data between Institution and interested users.</w:t>
      </w:r>
    </w:p>
    <w:p w14:paraId="7030B745"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As depicted in the diagram below, Institution Data moves from the Institution (data controller) to NRU (data processor) who makes it available via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NRU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17F3D1D2"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7FC53396" w14:textId="26E34B1A" w:rsidR="007D76B1" w:rsidRDefault="007D76B1" w:rsidP="007D76B1">
      <w:pPr>
        <w:spacing w:line="240" w:lineRule="auto"/>
        <w:ind w:leftChars="0" w:left="2" w:hanging="2"/>
        <w:jc w:val="center"/>
        <w:rPr>
          <w:rFonts w:ascii="Arial" w:eastAsia="Arial" w:hAnsi="Arial" w:cs="Arial"/>
          <w:color w:val="222222"/>
          <w:sz w:val="20"/>
          <w:szCs w:val="20"/>
          <w:highlight w:val="white"/>
        </w:rPr>
      </w:pPr>
      <w:r>
        <w:rPr>
          <w:rFonts w:ascii="Arial" w:eastAsia="Arial" w:hAnsi="Arial" w:cs="Arial"/>
          <w:noProof/>
          <w:color w:val="222222"/>
          <w:sz w:val="20"/>
          <w:szCs w:val="20"/>
        </w:rPr>
        <w:drawing>
          <wp:inline distT="0" distB="0" distL="0" distR="0" wp14:anchorId="445F6668" wp14:editId="59582DD6">
            <wp:extent cx="5731510" cy="322389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B58FA93"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2F91C7A0" w14:textId="174A2E99"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In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NRU, and must be accompanied by an associated DUA for interested end users. </w:t>
      </w:r>
    </w:p>
    <w:p w14:paraId="13EA5B1B"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06A40006" w14:textId="20B5E524"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7D2450BE"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5CA190D0" w14:textId="4022C04E"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NRU and circulated, but 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r>
        <w:rPr>
          <w:rFonts w:ascii="Calibri" w:eastAsia="Calibri" w:hAnsi="Calibri" w:cs="Calibri"/>
          <w:color w:val="222222"/>
          <w:sz w:val="22"/>
          <w:szCs w:val="22"/>
          <w:highlight w:val="white"/>
        </w:rPr>
        <w:t xml:space="preserve">https://ebrains.eu/), </w:t>
      </w:r>
      <w:proofErr w:type="spellStart"/>
      <w:r>
        <w:rPr>
          <w:rFonts w:ascii="Calibri" w:eastAsia="Calibri" w:hAnsi="Calibri" w:cs="Calibri"/>
          <w:sz w:val="22"/>
          <w:szCs w:val="22"/>
          <w:highlight w:val="white"/>
        </w:rPr>
        <w:t>OpenNeuro</w:t>
      </w:r>
      <w:proofErr w:type="spellEnd"/>
      <w:r>
        <w:rPr>
          <w:rFonts w:ascii="Calibri" w:eastAsia="Calibri" w:hAnsi="Calibri" w:cs="Calibri"/>
          <w:color w:val="222222"/>
          <w:sz w:val="22"/>
          <w:szCs w:val="22"/>
          <w:highlight w:val="white"/>
        </w:rPr>
        <w:t xml:space="preserve"> (US-based repository, https://openneuro.org/),</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9" w:history="1">
        <w:r w:rsidRPr="00F774E3">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04645AB0"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3D3D62F7" w14:textId="27799A2F"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lastRenderedPageBreak/>
        <w:t>Accessibility</w:t>
      </w:r>
      <w:r>
        <w:rPr>
          <w:rFonts w:ascii="Calibri" w:eastAsia="Calibri" w:hAnsi="Calibri" w:cs="Calibri"/>
          <w:color w:val="222222"/>
          <w:sz w:val="22"/>
          <w:szCs w:val="22"/>
          <w:highlight w:val="white"/>
        </w:rPr>
        <w:t xml:space="preserve"> of the Institution Data is ensured by NRU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7F1CC933"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770A6AAE" w14:textId="576AA568"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31586724"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65AB83F4"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7FF21375" w14:textId="627AB20D"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NRU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NRU to perform the BIDS-data curation as part of this Agreement. </w:t>
      </w:r>
      <w:r>
        <w:rPr>
          <w:rFonts w:ascii="Calibri" w:eastAsia="Calibri" w:hAnsi="Calibri" w:cs="Calibri"/>
          <w:color w:val="222222"/>
          <w:sz w:val="22"/>
          <w:szCs w:val="22"/>
          <w:highlight w:val="white"/>
        </w:rPr>
        <w:t xml:space="preserve">In any case, Institution must remove any personal identifiers from the Institution Data before upload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Should the uploaded Institution Data contain anatomical information, Institution may, but is not required to, perform defacing of the data (i.e., to remove any facial information).</w:t>
      </w:r>
    </w:p>
    <w:p w14:paraId="180D75BD"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04E17E52" w14:textId="77777777" w:rsidR="007D76B1" w:rsidRDefault="007D76B1" w:rsidP="007D76B1">
      <w:pPr>
        <w:spacing w:line="240" w:lineRule="auto"/>
        <w:ind w:leftChars="0" w:left="2" w:hanging="2"/>
        <w:rPr>
          <w:rFonts w:ascii="Calibri" w:eastAsia="Calibri" w:hAnsi="Calibri" w:cs="Calibri"/>
          <w:sz w:val="22"/>
          <w:szCs w:val="22"/>
        </w:rPr>
      </w:pPr>
      <w:r>
        <w:rPr>
          <w:rFonts w:ascii="Calibri" w:eastAsia="Calibri" w:hAnsi="Calibri" w:cs="Calibri"/>
          <w:b/>
          <w:i/>
          <w:sz w:val="22"/>
          <w:szCs w:val="22"/>
        </w:rPr>
        <w:t>Responsibilities of NRU:</w:t>
      </w:r>
    </w:p>
    <w:p w14:paraId="59B7CB5B" w14:textId="77777777" w:rsidR="007D76B1" w:rsidRDefault="007D76B1" w:rsidP="007D76B1">
      <w:pPr>
        <w:spacing w:line="240" w:lineRule="auto"/>
        <w:ind w:leftChars="0" w:left="2" w:hanging="2"/>
        <w:rPr>
          <w:rFonts w:ascii="Calibri" w:eastAsia="Calibri" w:hAnsi="Calibri" w:cs="Calibri"/>
          <w:sz w:val="22"/>
          <w:szCs w:val="22"/>
        </w:rPr>
      </w:pPr>
      <w:r>
        <w:rPr>
          <w:rFonts w:ascii="Calibri" w:eastAsia="Calibri" w:hAnsi="Calibri" w:cs="Calibri"/>
          <w:sz w:val="22"/>
          <w:szCs w:val="22"/>
        </w:rPr>
        <w:t>NRU is responsible for securely processing the deposited Institution Data and for enabling access to Institution Data by registered users who have signed the Institution’s mandatory DUA and, if needed, a separate EU Standard Contractual Clauses (EU-SCC). NRU will provide storage of the DUA and EU-SCC document templates alongside the Institution Data as well as the documents that have been signed by registered users (i.e., every access will be auditable).</w:t>
      </w:r>
    </w:p>
    <w:p w14:paraId="7B014B68" w14:textId="77777777" w:rsidR="007D76B1" w:rsidRDefault="007D76B1" w:rsidP="007D76B1">
      <w:pPr>
        <w:spacing w:line="240" w:lineRule="auto"/>
        <w:ind w:leftChars="0" w:left="2" w:hanging="2"/>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NRU will grant access to the Institution Data for a new registered user (a new Data Controller) as soon as the new user has signed the Institution’s DUA and DPIA.  When relevant (as per schedule B), a separate EU-SCC for non-EU users will also be requested. </w:t>
      </w:r>
      <w:r>
        <w:rPr>
          <w:rFonts w:ascii="Calibri" w:eastAsia="Calibri" w:hAnsi="Calibri" w:cs="Calibri"/>
          <w:color w:val="222222"/>
          <w:sz w:val="22"/>
          <w:szCs w:val="22"/>
        </w:rPr>
        <w:t>This means that in this later case, Institution consents for NRU to transfer Institution Data to end users in third countries or international organisations without NRU notifying the Data Controller about it.</w:t>
      </w:r>
    </w:p>
    <w:p w14:paraId="7BB6BD74"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When, on the other hand, the Institution’s DUA only gives future users data processor rights for the Institution Data, NRU will inform the Institution immediately about new requests and will not grant access to any new user before the Institution has approved the particular request.</w:t>
      </w:r>
    </w:p>
    <w:p w14:paraId="2C8F01E7"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0548D104"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55872E9D" w14:textId="7B34AFD7" w:rsidR="007D76B1" w:rsidRDefault="007D76B1" w:rsidP="007D76B1">
      <w:pPr>
        <w:spacing w:line="240" w:lineRule="auto"/>
        <w:ind w:leftChars="0" w:left="2" w:hanging="2"/>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 Services provided by </w:t>
      </w:r>
      <w:proofErr w:type="gramStart"/>
      <w:r>
        <w:rPr>
          <w:rFonts w:ascii="Calibri" w:eastAsia="Calibri" w:hAnsi="Calibri" w:cs="Calibri"/>
          <w:b/>
          <w:sz w:val="22"/>
          <w:szCs w:val="22"/>
          <w:u w:val="single"/>
        </w:rPr>
        <w:t>NRU</w:t>
      </w:r>
      <w:proofErr w:type="gramEnd"/>
    </w:p>
    <w:p w14:paraId="2F4AC52A" w14:textId="77777777" w:rsidR="007D76B1" w:rsidRDefault="007D76B1" w:rsidP="007D76B1">
      <w:pPr>
        <w:spacing w:line="240" w:lineRule="auto"/>
        <w:ind w:leftChars="0" w:left="2" w:hanging="2"/>
        <w:jc w:val="center"/>
        <w:rPr>
          <w:rFonts w:ascii="Calibri" w:eastAsia="Calibri" w:hAnsi="Calibri" w:cs="Calibri"/>
          <w:color w:val="222222"/>
          <w:sz w:val="22"/>
          <w:szCs w:val="22"/>
          <w:highlight w:val="white"/>
        </w:rPr>
      </w:pPr>
    </w:p>
    <w:p w14:paraId="3E1424A9" w14:textId="77777777" w:rsidR="007D76B1" w:rsidRDefault="007D76B1" w:rsidP="007D76B1">
      <w:pPr>
        <w:spacing w:line="240" w:lineRule="auto"/>
        <w:ind w:leftChars="0" w:left="2" w:hanging="2"/>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Data upload to Public-</w:t>
      </w:r>
      <w:proofErr w:type="spellStart"/>
      <w:r>
        <w:rPr>
          <w:rFonts w:ascii="Calibri" w:eastAsia="Calibri" w:hAnsi="Calibri" w:cs="Calibri"/>
          <w:b/>
          <w:color w:val="222222"/>
          <w:sz w:val="22"/>
          <w:szCs w:val="22"/>
          <w:highlight w:val="white"/>
          <w:u w:val="single"/>
        </w:rPr>
        <w:t>nEUro</w:t>
      </w:r>
      <w:proofErr w:type="spellEnd"/>
      <w:r>
        <w:rPr>
          <w:rFonts w:ascii="Calibri" w:eastAsia="Calibri" w:hAnsi="Calibri" w:cs="Calibri"/>
          <w:b/>
          <w:color w:val="222222"/>
          <w:sz w:val="22"/>
          <w:szCs w:val="22"/>
          <w:highlight w:val="white"/>
          <w:u w:val="single"/>
        </w:rPr>
        <w:t xml:space="preserve"> and data curation:</w:t>
      </w:r>
    </w:p>
    <w:p w14:paraId="25CF4941" w14:textId="14407DF0"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Upon Agreement signature, NRU will enable access for Institution to deposit Institution Data into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When Institution has performed the data upload, NRU will performed requested services included but not necessarily limited to quality control, compliance check on all uploaded data to make sure that all datasets have been successfully pseudonymized and BIDS-curated by Institution before upload, metadata enhancement (e.g. metadata schemas for cross-referencing with </w:t>
      </w:r>
      <w:proofErr w:type="spellStart"/>
      <w:r>
        <w:rPr>
          <w:rFonts w:ascii="Calibri" w:eastAsia="Calibri" w:hAnsi="Calibri" w:cs="Calibri"/>
          <w:color w:val="222222"/>
          <w:sz w:val="22"/>
          <w:szCs w:val="22"/>
          <w:highlight w:val="white"/>
        </w:rPr>
        <w:t>OpenNeuro</w:t>
      </w:r>
      <w:proofErr w:type="spellEnd"/>
      <w:r>
        <w:rPr>
          <w:rFonts w:ascii="Calibri" w:eastAsia="Calibri" w:hAnsi="Calibri" w:cs="Calibri"/>
          <w:color w:val="222222"/>
          <w:sz w:val="22"/>
          <w:szCs w:val="22"/>
          <w:highlight w:val="white"/>
        </w:rPr>
        <w:t xml:space="preserve">), and that they are accompanied by an associated DUA/SCC. Only identified NRU personnel have access to these data, and every login is registered. </w:t>
      </w:r>
      <w:r>
        <w:rPr>
          <w:rFonts w:ascii="Calibri" w:eastAsia="Calibri" w:hAnsi="Calibri" w:cs="Calibri"/>
          <w:color w:val="222222"/>
          <w:sz w:val="22"/>
          <w:szCs w:val="22"/>
        </w:rPr>
        <w:t>NRU does not accept Institution Dataset constituted entirely of medical records</w:t>
      </w:r>
      <w:r>
        <w:rPr>
          <w:rFonts w:ascii="Calibri" w:eastAsia="Calibri" w:hAnsi="Calibri" w:cs="Calibri"/>
          <w:color w:val="222222"/>
          <w:sz w:val="22"/>
          <w:szCs w:val="22"/>
          <w:highlight w:val="white"/>
        </w:rPr>
        <w:t>. In case Institution has requested NRU to perform the pseudonymization and BIDS-curation on their behalf (see below), Institution will instead upload raw Institution Data and then NRU will perform the needed processing steps (this does not include performing defacing, unless explicitly requested by Institution) to make all the uploaded datasets compliant and valid for further processing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w:t>
      </w:r>
    </w:p>
    <w:p w14:paraId="092C152A"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1C39FEA2" w14:textId="77777777" w:rsidR="007D76B1" w:rsidRDefault="007D76B1" w:rsidP="007D76B1">
      <w:pPr>
        <w:spacing w:line="240" w:lineRule="auto"/>
        <w:ind w:leftChars="0" w:left="2" w:hanging="2"/>
        <w:rPr>
          <w:rFonts w:ascii="Calibri" w:eastAsia="Calibri" w:hAnsi="Calibri" w:cs="Calibri"/>
          <w:sz w:val="22"/>
          <w:szCs w:val="22"/>
          <w:highlight w:val="white"/>
        </w:rPr>
      </w:pPr>
      <w:r>
        <w:rPr>
          <w:rFonts w:ascii="Calibri" w:eastAsia="Calibri" w:hAnsi="Calibri" w:cs="Calibri"/>
          <w:b/>
          <w:sz w:val="22"/>
          <w:szCs w:val="22"/>
          <w:highlight w:val="white"/>
        </w:rPr>
        <w:t>Name/Title/Reference for the Institution Data covered by the Agreement:</w:t>
      </w:r>
    </w:p>
    <w:p w14:paraId="77EA5348" w14:textId="118433C6" w:rsidR="007D76B1" w:rsidRDefault="007D76B1" w:rsidP="007D76B1">
      <w:pPr>
        <w:spacing w:line="240" w:lineRule="auto"/>
        <w:ind w:leftChars="0" w:left="2" w:hanging="2"/>
        <w:rPr>
          <w:rFonts w:ascii="Calibri" w:eastAsia="Calibri" w:hAnsi="Calibri" w:cs="Calibri"/>
          <w:color w:val="000000"/>
          <w:sz w:val="22"/>
          <w:szCs w:val="22"/>
        </w:rPr>
      </w:pPr>
      <w:r>
        <w:rPr>
          <w:rFonts w:ascii="Calibri" w:eastAsia="Calibri" w:hAnsi="Calibri" w:cs="Calibri"/>
          <w:color w:val="000000"/>
          <w:sz w:val="22"/>
          <w:szCs w:val="22"/>
        </w:rPr>
        <w:t>_____________________________________________________________</w:t>
      </w:r>
    </w:p>
    <w:p w14:paraId="17C2DA7F" w14:textId="77777777" w:rsidR="007D76B1" w:rsidRDefault="007D76B1" w:rsidP="007D76B1">
      <w:pPr>
        <w:spacing w:line="240" w:lineRule="auto"/>
        <w:ind w:leftChars="0" w:left="2" w:hanging="2"/>
        <w:rPr>
          <w:rFonts w:ascii="Calibri" w:eastAsia="Calibri" w:hAnsi="Calibri" w:cs="Calibri"/>
          <w:color w:val="000000"/>
          <w:sz w:val="22"/>
          <w:szCs w:val="22"/>
        </w:rPr>
      </w:pPr>
    </w:p>
    <w:p w14:paraId="7389E777" w14:textId="77777777" w:rsidR="007D76B1" w:rsidRDefault="007D76B1" w:rsidP="007D76B1">
      <w:pPr>
        <w:spacing w:line="240" w:lineRule="auto"/>
        <w:ind w:leftChars="0" w:left="2" w:hanging="2"/>
        <w:rPr>
          <w:rFonts w:ascii="Calibri" w:eastAsia="Calibri" w:hAnsi="Calibri" w:cs="Calibri"/>
          <w:sz w:val="22"/>
          <w:szCs w:val="22"/>
        </w:rPr>
      </w:pPr>
      <w:r>
        <w:rPr>
          <w:rFonts w:ascii="Calibri" w:eastAsia="Calibri" w:hAnsi="Calibri" w:cs="Calibri"/>
          <w:b/>
          <w:sz w:val="22"/>
          <w:szCs w:val="22"/>
        </w:rPr>
        <w:t>Institution will upload the following type of Data:</w:t>
      </w:r>
    </w:p>
    <w:p w14:paraId="0C81B93E" w14:textId="77777777" w:rsidR="007D76B1" w:rsidRDefault="007D76B1" w:rsidP="007D76B1">
      <w:pPr>
        <w:spacing w:line="240" w:lineRule="auto"/>
        <w:ind w:leftChars="0" w:left="2" w:hanging="2"/>
        <w:rPr>
          <w:rFonts w:ascii="Calibri" w:eastAsia="Calibri" w:hAnsi="Calibri" w:cs="Calibri"/>
          <w:color w:val="222222"/>
          <w:sz w:val="22"/>
          <w:szCs w:val="22"/>
        </w:rPr>
      </w:pPr>
      <w:sdt>
        <w:sdtPr>
          <w:tag w:val="goog_rdk_1"/>
          <w:id w:val="-812333942"/>
        </w:sdtPr>
        <w:sdtContent>
          <w:r>
            <w:rPr>
              <w:rFonts w:ascii="Segoe UI Symbol" w:eastAsia="Arial Unicode MS" w:hAnsi="Segoe UI Symbol" w:cs="Segoe UI Symbol"/>
              <w:color w:val="222222"/>
              <w:sz w:val="22"/>
              <w:szCs w:val="22"/>
            </w:rPr>
            <w:t>☐</w:t>
          </w:r>
        </w:sdtContent>
      </w:sdt>
      <w:r>
        <w:rPr>
          <w:rFonts w:ascii="Calibri" w:eastAsia="Calibri" w:hAnsi="Calibri" w:cs="Calibri"/>
          <w:color w:val="222222"/>
          <w:sz w:val="22"/>
          <w:szCs w:val="22"/>
        </w:rPr>
        <w:t xml:space="preserve"> Pseudonymized and BIDS-curated Institution Data,</w:t>
      </w:r>
    </w:p>
    <w:p w14:paraId="67AC407C" w14:textId="3894C864" w:rsidR="007D76B1" w:rsidRDefault="007D76B1" w:rsidP="007D76B1">
      <w:pPr>
        <w:spacing w:line="240" w:lineRule="auto"/>
        <w:ind w:leftChars="0" w:left="2" w:hanging="2"/>
        <w:rPr>
          <w:rFonts w:ascii="Calibri" w:eastAsia="Calibri" w:hAnsi="Calibri" w:cs="Calibri"/>
          <w:color w:val="222222"/>
          <w:sz w:val="22"/>
          <w:szCs w:val="22"/>
        </w:rPr>
      </w:pPr>
      <w:sdt>
        <w:sdtPr>
          <w:tag w:val="goog_rdk_2"/>
          <w:id w:val="1209138415"/>
        </w:sdtPr>
        <w:sdtContent>
          <w:r>
            <w:rPr>
              <w:rFonts w:ascii="Segoe UI Symbol" w:eastAsia="Arial Unicode MS" w:hAnsi="Segoe UI Symbol" w:cs="Segoe UI Symbol"/>
              <w:color w:val="222222"/>
              <w:sz w:val="22"/>
              <w:szCs w:val="22"/>
            </w:rPr>
            <w:t>☐</w:t>
          </w:r>
        </w:sdtContent>
      </w:sdt>
      <w:r>
        <w:rPr>
          <w:rFonts w:ascii="Calibri" w:eastAsia="Calibri" w:hAnsi="Calibri" w:cs="Calibri"/>
          <w:color w:val="222222"/>
          <w:sz w:val="22"/>
          <w:szCs w:val="22"/>
        </w:rPr>
        <w:t xml:space="preserve"> Not-curated but pseudonymized Institution Data (hence requesting NRU to perform the BIDS-curation).</w:t>
      </w:r>
    </w:p>
    <w:p w14:paraId="3ED87819" w14:textId="77777777" w:rsidR="007D76B1" w:rsidRDefault="007D76B1" w:rsidP="007D76B1">
      <w:pPr>
        <w:spacing w:line="240" w:lineRule="auto"/>
        <w:ind w:leftChars="0" w:left="2" w:hanging="2"/>
        <w:rPr>
          <w:rFonts w:ascii="Calibri" w:eastAsia="Calibri" w:hAnsi="Calibri" w:cs="Calibri"/>
          <w:color w:val="222222"/>
          <w:sz w:val="22"/>
          <w:szCs w:val="22"/>
        </w:rPr>
      </w:pPr>
    </w:p>
    <w:p w14:paraId="5632C164" w14:textId="77777777" w:rsidR="007D76B1" w:rsidRDefault="007D76B1" w:rsidP="007D76B1">
      <w:pPr>
        <w:spacing w:line="240" w:lineRule="auto"/>
        <w:ind w:leftChars="0" w:left="2" w:hanging="2"/>
        <w:rPr>
          <w:rFonts w:ascii="Calibri" w:eastAsia="Calibri" w:hAnsi="Calibri" w:cs="Calibri"/>
          <w:sz w:val="22"/>
          <w:szCs w:val="22"/>
          <w:highlight w:val="white"/>
        </w:rPr>
      </w:pPr>
      <w:r>
        <w:rPr>
          <w:rFonts w:ascii="Calibri" w:eastAsia="Calibri" w:hAnsi="Calibri" w:cs="Calibri"/>
          <w:b/>
          <w:sz w:val="22"/>
          <w:szCs w:val="22"/>
          <w:highlight w:val="white"/>
        </w:rPr>
        <w:t>Institution requests NRU to perform facial information removal as part of the BIDS-curation:</w:t>
      </w:r>
    </w:p>
    <w:p w14:paraId="74320C31" w14:textId="77777777" w:rsidR="007D76B1" w:rsidRDefault="007D76B1" w:rsidP="007D76B1">
      <w:pPr>
        <w:spacing w:line="240" w:lineRule="auto"/>
        <w:ind w:leftChars="0" w:left="2" w:hanging="2"/>
        <w:rPr>
          <w:rFonts w:ascii="Calibri" w:eastAsia="Calibri" w:hAnsi="Calibri" w:cs="Calibri"/>
          <w:sz w:val="22"/>
          <w:szCs w:val="22"/>
          <w:highlight w:val="white"/>
        </w:rPr>
      </w:pPr>
      <w:r>
        <w:rPr>
          <w:rFonts w:ascii="Calibri" w:eastAsia="Calibri" w:hAnsi="Calibri" w:cs="Calibri"/>
          <w:b/>
          <w:sz w:val="22"/>
          <w:szCs w:val="22"/>
          <w:highlight w:val="white"/>
        </w:rPr>
        <w:t>[</w:t>
      </w:r>
      <w:r>
        <w:rPr>
          <w:rFonts w:ascii="Calibri" w:eastAsia="Calibri" w:hAnsi="Calibri" w:cs="Calibri"/>
          <w:b/>
          <w:i/>
          <w:sz w:val="22"/>
          <w:szCs w:val="22"/>
          <w:highlight w:val="white"/>
        </w:rPr>
        <w:t>This question is only relevant if the “</w:t>
      </w:r>
      <w:r>
        <w:rPr>
          <w:rFonts w:ascii="Calibri" w:eastAsia="Calibri" w:hAnsi="Calibri" w:cs="Calibri"/>
          <w:b/>
          <w:sz w:val="22"/>
          <w:szCs w:val="22"/>
          <w:highlight w:val="white"/>
        </w:rPr>
        <w:t xml:space="preserve">Not-curated but pseudonymized Institution Data </w:t>
      </w:r>
      <w:r>
        <w:rPr>
          <w:rFonts w:ascii="Calibri" w:eastAsia="Calibri" w:hAnsi="Calibri" w:cs="Calibri"/>
          <w:b/>
          <w:i/>
          <w:sz w:val="22"/>
          <w:szCs w:val="22"/>
          <w:highlight w:val="white"/>
        </w:rPr>
        <w:t>“-choice has been checked above]</w:t>
      </w:r>
      <w:r>
        <w:rPr>
          <w:rFonts w:ascii="Calibri" w:eastAsia="Calibri" w:hAnsi="Calibri" w:cs="Calibri"/>
          <w:b/>
          <w:sz w:val="22"/>
          <w:szCs w:val="22"/>
          <w:highlight w:val="white"/>
        </w:rPr>
        <w:t>:</w:t>
      </w:r>
    </w:p>
    <w:p w14:paraId="3F0A9F19" w14:textId="77777777" w:rsidR="007D76B1" w:rsidRDefault="007D76B1" w:rsidP="007D76B1">
      <w:pPr>
        <w:spacing w:line="240" w:lineRule="auto"/>
        <w:ind w:leftChars="0" w:left="2" w:hanging="2"/>
        <w:rPr>
          <w:rFonts w:ascii="Calibri" w:eastAsia="Calibri" w:hAnsi="Calibri" w:cs="Calibri"/>
          <w:sz w:val="22"/>
          <w:szCs w:val="22"/>
        </w:rPr>
      </w:pPr>
      <w:sdt>
        <w:sdtPr>
          <w:tag w:val="goog_rdk_3"/>
          <w:id w:val="-817262703"/>
        </w:sdtPr>
        <w:sdtContent>
          <w:r>
            <w:rPr>
              <w:rFonts w:ascii="Segoe UI Symbol" w:eastAsia="Arial Unicode MS" w:hAnsi="Segoe UI Symbol" w:cs="Segoe UI Symbol"/>
              <w:sz w:val="22"/>
              <w:szCs w:val="22"/>
            </w:rPr>
            <w:t>☐</w:t>
          </w:r>
        </w:sdtContent>
      </w:sdt>
      <w:r>
        <w:rPr>
          <w:rFonts w:ascii="Calibri" w:eastAsia="Calibri" w:hAnsi="Calibri" w:cs="Calibri"/>
          <w:sz w:val="22"/>
          <w:szCs w:val="22"/>
        </w:rPr>
        <w:t xml:space="preserve"> Yes</w:t>
      </w:r>
    </w:p>
    <w:p w14:paraId="1586601F" w14:textId="17E8B592" w:rsidR="007D76B1" w:rsidRDefault="007D76B1" w:rsidP="007D76B1">
      <w:pPr>
        <w:spacing w:line="240" w:lineRule="auto"/>
        <w:ind w:leftChars="0" w:left="2" w:hanging="2"/>
        <w:rPr>
          <w:rFonts w:ascii="Calibri" w:eastAsia="Calibri" w:hAnsi="Calibri" w:cs="Calibri"/>
          <w:color w:val="222222"/>
          <w:sz w:val="22"/>
          <w:szCs w:val="22"/>
        </w:rPr>
      </w:pPr>
      <w:sdt>
        <w:sdtPr>
          <w:tag w:val="goog_rdk_4"/>
          <w:id w:val="311379469"/>
        </w:sdtPr>
        <w:sdtContent>
          <w:r>
            <w:rPr>
              <w:rFonts w:ascii="Segoe UI Symbol" w:eastAsia="Arial Unicode MS" w:hAnsi="Segoe UI Symbol" w:cs="Segoe UI Symbol"/>
              <w:color w:val="222222"/>
              <w:sz w:val="22"/>
              <w:szCs w:val="22"/>
            </w:rPr>
            <w:t>☐</w:t>
          </w:r>
        </w:sdtContent>
      </w:sdt>
      <w:r>
        <w:rPr>
          <w:rFonts w:ascii="Calibri" w:eastAsia="Calibri" w:hAnsi="Calibri" w:cs="Calibri"/>
          <w:color w:val="222222"/>
          <w:sz w:val="22"/>
          <w:szCs w:val="22"/>
        </w:rPr>
        <w:t xml:space="preserve"> No.</w:t>
      </w:r>
    </w:p>
    <w:p w14:paraId="558A6014" w14:textId="77777777" w:rsidR="007D76B1" w:rsidRDefault="007D76B1" w:rsidP="007D76B1">
      <w:pPr>
        <w:spacing w:line="240" w:lineRule="auto"/>
        <w:ind w:leftChars="0" w:left="2" w:hanging="2"/>
        <w:rPr>
          <w:rFonts w:ascii="Calibri" w:eastAsia="Calibri" w:hAnsi="Calibri" w:cs="Calibri"/>
          <w:color w:val="222222"/>
          <w:sz w:val="22"/>
          <w:szCs w:val="22"/>
        </w:rPr>
      </w:pPr>
    </w:p>
    <w:p w14:paraId="5F22372A" w14:textId="77777777" w:rsidR="007D76B1" w:rsidRDefault="007D76B1" w:rsidP="007D76B1">
      <w:pPr>
        <w:spacing w:line="240" w:lineRule="auto"/>
        <w:ind w:leftChars="0" w:left="2" w:hanging="2"/>
        <w:rPr>
          <w:rFonts w:ascii="Calibri" w:eastAsia="Calibri" w:hAnsi="Calibri" w:cs="Calibri"/>
          <w:sz w:val="22"/>
          <w:szCs w:val="22"/>
          <w:highlight w:val="white"/>
        </w:rPr>
      </w:pPr>
      <w:r>
        <w:rPr>
          <w:rFonts w:ascii="Calibri" w:eastAsia="Calibri" w:hAnsi="Calibri" w:cs="Calibri"/>
          <w:b/>
          <w:sz w:val="22"/>
          <w:szCs w:val="22"/>
          <w:highlight w:val="white"/>
        </w:rPr>
        <w:t>Regarding the associated DUA and SCC to be uploaded with the Institution Data:</w:t>
      </w:r>
    </w:p>
    <w:p w14:paraId="3EAB1F0C"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sdt>
        <w:sdtPr>
          <w:tag w:val="goog_rdk_3"/>
          <w:id w:val="-1427567801"/>
        </w:sdtPr>
        <w:sdtContent>
          <w:r>
            <w:rPr>
              <w:rFonts w:ascii="Segoe UI Symbol" w:eastAsia="Arial Unicode MS" w:hAnsi="Segoe UI Symbol" w:cs="Segoe UI Symbol"/>
              <w:sz w:val="22"/>
              <w:szCs w:val="22"/>
            </w:rPr>
            <w:t>☐</w:t>
          </w:r>
        </w:sdtContent>
      </w:sdt>
      <w:r>
        <w:rPr>
          <w:rFonts w:ascii="Calibri" w:eastAsia="Calibri" w:hAnsi="Calibri" w:cs="Calibri"/>
          <w:sz w:val="22"/>
          <w:szCs w:val="22"/>
        </w:rPr>
        <w:t xml:space="preserve"> </w:t>
      </w:r>
      <w:r>
        <w:rPr>
          <w:rFonts w:ascii="Calibri" w:eastAsia="Calibri" w:hAnsi="Calibri" w:cs="Calibri"/>
          <w:color w:val="222222"/>
          <w:sz w:val="22"/>
          <w:szCs w:val="22"/>
          <w:highlight w:val="white"/>
        </w:rPr>
        <w:t>Institution agrees for PublicnEUro to process DUA and SCC without Institution oversight.</w:t>
      </w:r>
    </w:p>
    <w:p w14:paraId="45D2F290"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sdt>
        <w:sdtPr>
          <w:tag w:val="goog_rdk_3"/>
          <w:id w:val="1716768123"/>
        </w:sdtPr>
        <w:sdtContent>
          <w:r>
            <w:rPr>
              <w:rFonts w:ascii="Segoe UI Symbol" w:eastAsia="Arial Unicode MS" w:hAnsi="Segoe UI Symbol" w:cs="Segoe UI Symbol"/>
              <w:sz w:val="22"/>
              <w:szCs w:val="22"/>
            </w:rPr>
            <w:t>☐</w:t>
          </w:r>
        </w:sdtContent>
      </w:sdt>
      <w:r>
        <w:rPr>
          <w:rFonts w:ascii="Calibri" w:eastAsia="Calibri" w:hAnsi="Calibri" w:cs="Calibri"/>
          <w:sz w:val="22"/>
          <w:szCs w:val="22"/>
        </w:rPr>
        <w:t xml:space="preserve"> </w:t>
      </w:r>
      <w:r>
        <w:rPr>
          <w:rFonts w:ascii="Calibri" w:eastAsia="Calibri" w:hAnsi="Calibri" w:cs="Calibri"/>
          <w:color w:val="222222"/>
          <w:sz w:val="22"/>
          <w:szCs w:val="22"/>
          <w:highlight w:val="white"/>
        </w:rPr>
        <w:t xml:space="preserve">Institution requires to approve each user DUA and SCC signature before </w:t>
      </w:r>
      <w:proofErr w:type="spellStart"/>
      <w:r>
        <w:rPr>
          <w:rFonts w:ascii="Calibri" w:eastAsia="Calibri" w:hAnsi="Calibri" w:cs="Calibri"/>
          <w:color w:val="222222"/>
          <w:sz w:val="22"/>
          <w:szCs w:val="22"/>
          <w:highlight w:val="white"/>
        </w:rPr>
        <w:t>PublicnEuro</w:t>
      </w:r>
      <w:proofErr w:type="spellEnd"/>
      <w:r>
        <w:rPr>
          <w:rFonts w:ascii="Calibri" w:eastAsia="Calibri" w:hAnsi="Calibri" w:cs="Calibri"/>
          <w:color w:val="222222"/>
          <w:sz w:val="22"/>
          <w:szCs w:val="22"/>
          <w:highlight w:val="white"/>
        </w:rPr>
        <w:t xml:space="preserve"> gives access to the data. </w:t>
      </w:r>
    </w:p>
    <w:p w14:paraId="48B06B09"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33070140" w14:textId="77777777" w:rsidR="007D76B1" w:rsidRDefault="007D76B1" w:rsidP="007D76B1">
      <w:pPr>
        <w:spacing w:line="240" w:lineRule="auto"/>
        <w:ind w:leftChars="0" w:left="2" w:hanging="2"/>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Data access:</w:t>
      </w:r>
    </w:p>
    <w:p w14:paraId="2EC7CAF2"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When all deposited Institution Data has passed the compliance check, NRU will release the data alongside with metadata describing them, onto a cloud service that acts as NRU’s sub-processor, as defined in the Data Processing Agreement (Schedule C).</w:t>
      </w:r>
    </w:p>
    <w:p w14:paraId="41C15F76"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color w:val="222222"/>
          <w:sz w:val="22"/>
          <w:szCs w:val="22"/>
        </w:rPr>
        <w:t xml:space="preserve">As part of the service, the Institution contact person will become a registered user of </w:t>
      </w:r>
      <w:proofErr w:type="spellStart"/>
      <w:r>
        <w:rPr>
          <w:rFonts w:ascii="Calibri" w:eastAsia="Calibri" w:hAnsi="Calibri" w:cs="Calibri"/>
          <w:color w:val="222222"/>
          <w:sz w:val="22"/>
          <w:szCs w:val="22"/>
        </w:rPr>
        <w:t>PublicNeuro</w:t>
      </w:r>
      <w:proofErr w:type="spellEnd"/>
      <w:r>
        <w:rPr>
          <w:rFonts w:ascii="Calibri" w:eastAsia="Calibri" w:hAnsi="Calibri" w:cs="Calibri"/>
          <w:color w:val="222222"/>
          <w:sz w:val="22"/>
          <w:szCs w:val="22"/>
        </w:rPr>
        <w:t xml:space="preserve"> and access granted by default to the Institution dataset.</w:t>
      </w:r>
    </w:p>
    <w:p w14:paraId="3277F887" w14:textId="3D1FF85F"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Depending on the choices made by Institution below, the released Institution Data will be privately, </w:t>
      </w:r>
      <w:proofErr w:type="gramStart"/>
      <w:r>
        <w:rPr>
          <w:rFonts w:ascii="Calibri" w:eastAsia="Calibri" w:hAnsi="Calibri" w:cs="Calibri"/>
          <w:color w:val="222222"/>
          <w:sz w:val="22"/>
          <w:szCs w:val="22"/>
          <w:highlight w:val="white"/>
        </w:rPr>
        <w:t>publicly</w:t>
      </w:r>
      <w:proofErr w:type="gramEnd"/>
      <w:r>
        <w:rPr>
          <w:rFonts w:ascii="Calibri" w:eastAsia="Calibri" w:hAnsi="Calibri" w:cs="Calibri"/>
          <w:color w:val="222222"/>
          <w:sz w:val="22"/>
          <w:szCs w:val="22"/>
          <w:highlight w:val="white"/>
        </w:rPr>
        <w:t xml:space="preserve"> or openly hosted, and group metadata shared publicly. Public sharing means that an open public record of available data will be published and searchable on the web or other neuroimaging repository, while data access remains controlled.</w:t>
      </w:r>
    </w:p>
    <w:p w14:paraId="0E882463"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3F861189" w14:textId="77777777" w:rsidR="007D76B1" w:rsidRDefault="007D76B1" w:rsidP="007D76B1">
      <w:pPr>
        <w:spacing w:line="240" w:lineRule="auto"/>
        <w:ind w:leftChars="0" w:left="2" w:hanging="2"/>
        <w:rPr>
          <w:rFonts w:ascii="Calibri" w:eastAsia="Calibri" w:hAnsi="Calibri" w:cs="Calibri"/>
          <w:sz w:val="22"/>
          <w:szCs w:val="22"/>
        </w:rPr>
      </w:pPr>
      <w:r>
        <w:rPr>
          <w:rFonts w:ascii="Calibri" w:eastAsia="Calibri" w:hAnsi="Calibri" w:cs="Calibri"/>
          <w:b/>
          <w:sz w:val="22"/>
          <w:szCs w:val="22"/>
          <w:highlight w:val="white"/>
        </w:rPr>
        <w:t>Institution agrees that the Institution Data released by NRU can be shared with:</w:t>
      </w:r>
    </w:p>
    <w:p w14:paraId="155B7AFB" w14:textId="77777777" w:rsidR="007D76B1" w:rsidRDefault="007D76B1" w:rsidP="007D76B1">
      <w:pPr>
        <w:spacing w:line="240" w:lineRule="auto"/>
        <w:ind w:leftChars="0" w:left="2" w:hanging="2"/>
        <w:rPr>
          <w:rFonts w:ascii="Calibri" w:eastAsia="Calibri" w:hAnsi="Calibri" w:cs="Calibri"/>
          <w:color w:val="222222"/>
          <w:sz w:val="22"/>
          <w:szCs w:val="22"/>
        </w:rPr>
      </w:pPr>
      <w:sdt>
        <w:sdtPr>
          <w:tag w:val="goog_rdk_7"/>
          <w:id w:val="-888641169"/>
        </w:sdtPr>
        <w:sdtContent>
          <w:r>
            <w:rPr>
              <w:rFonts w:ascii="Segoe UI Symbol" w:eastAsia="Arial Unicode MS" w:hAnsi="Segoe UI Symbol" w:cs="Segoe UI Symbol"/>
              <w:color w:val="222222"/>
              <w:sz w:val="22"/>
              <w:szCs w:val="22"/>
            </w:rPr>
            <w:t>☐</w:t>
          </w:r>
        </w:sdtContent>
      </w:sdt>
      <w:r>
        <w:rPr>
          <w:rFonts w:ascii="Calibri" w:eastAsia="Calibri" w:hAnsi="Calibri" w:cs="Calibri"/>
          <w:color w:val="222222"/>
          <w:sz w:val="22"/>
          <w:szCs w:val="22"/>
        </w:rPr>
        <w:t xml:space="preserve"> specific registered users from dedicated institutions (private hosting),</w:t>
      </w:r>
    </w:p>
    <w:p w14:paraId="7189AA39" w14:textId="77777777" w:rsidR="007D76B1" w:rsidRDefault="007D76B1" w:rsidP="007D76B1">
      <w:pPr>
        <w:spacing w:line="240" w:lineRule="auto"/>
        <w:ind w:leftChars="0" w:left="2" w:hanging="2"/>
        <w:rPr>
          <w:rFonts w:ascii="Calibri" w:eastAsia="Calibri" w:hAnsi="Calibri" w:cs="Calibri"/>
          <w:sz w:val="22"/>
          <w:szCs w:val="22"/>
        </w:rPr>
      </w:pPr>
      <w:sdt>
        <w:sdtPr>
          <w:tag w:val="goog_rdk_8"/>
          <w:id w:val="350538318"/>
        </w:sdtPr>
        <w:sdtContent>
          <w:r>
            <w:rPr>
              <w:rFonts w:ascii="Segoe UI Symbol" w:eastAsia="Arial Unicode MS" w:hAnsi="Segoe UI Symbol" w:cs="Segoe UI Symbol"/>
              <w:color w:val="222222"/>
              <w:sz w:val="22"/>
              <w:szCs w:val="22"/>
            </w:rPr>
            <w:t>☐</w:t>
          </w:r>
        </w:sdtContent>
      </w:sdt>
      <w:r>
        <w:rPr>
          <w:rFonts w:ascii="Calibri" w:eastAsia="Calibri" w:hAnsi="Calibri" w:cs="Calibri"/>
          <w:color w:val="222222"/>
          <w:sz w:val="22"/>
          <w:szCs w:val="22"/>
        </w:rPr>
        <w:t xml:space="preserve"> any registered users from institutions in EU states only (public hosting level 1),</w:t>
      </w:r>
    </w:p>
    <w:p w14:paraId="49545201" w14:textId="77777777" w:rsidR="007D76B1" w:rsidRDefault="007D76B1" w:rsidP="007D76B1">
      <w:pPr>
        <w:spacing w:line="240" w:lineRule="auto"/>
        <w:ind w:leftChars="0" w:left="2" w:hanging="2"/>
        <w:rPr>
          <w:rFonts w:ascii="Calibri" w:eastAsia="Calibri" w:hAnsi="Calibri" w:cs="Calibri"/>
          <w:sz w:val="22"/>
          <w:szCs w:val="22"/>
        </w:rPr>
      </w:pPr>
      <w:sdt>
        <w:sdtPr>
          <w:tag w:val="goog_rdk_9"/>
          <w:id w:val="2013486700"/>
        </w:sdtPr>
        <w:sdtContent>
          <w:r>
            <w:rPr>
              <w:rFonts w:ascii="Segoe UI Symbol" w:eastAsia="Arial Unicode MS" w:hAnsi="Segoe UI Symbol" w:cs="Segoe UI Symbol"/>
              <w:color w:val="222222"/>
              <w:sz w:val="22"/>
              <w:szCs w:val="22"/>
            </w:rPr>
            <w:t>☐</w:t>
          </w:r>
        </w:sdtContent>
      </w:sdt>
      <w:r>
        <w:rPr>
          <w:rFonts w:ascii="Calibri" w:eastAsia="Calibri" w:hAnsi="Calibri" w:cs="Calibri"/>
          <w:color w:val="222222"/>
          <w:sz w:val="22"/>
          <w:szCs w:val="22"/>
        </w:rPr>
        <w:t xml:space="preserve"> any registered users from institutions in EU states and in counties having shown an adequate level of data protection as amended from time to time by the EU-Commission (public hosting level 2 – as of </w:t>
      </w:r>
      <w:r>
        <w:rPr>
          <w:rFonts w:ascii="Calibri" w:eastAsia="Calibri" w:hAnsi="Calibri" w:cs="Calibri"/>
          <w:color w:val="222222"/>
          <w:sz w:val="22"/>
          <w:szCs w:val="22"/>
        </w:rPr>
        <w:lastRenderedPageBreak/>
        <w:t>2023: Andorra, Argentina, Canada (commercial organisations), Faroe Islands, Guernsey, Israel, Isle of Man, Japan, Jersey, New Zealand, Switzerland, Uruguay , The republic of Korean and the United Kingdom)</w:t>
      </w:r>
    </w:p>
    <w:p w14:paraId="42DACF99" w14:textId="77777777" w:rsidR="007D76B1" w:rsidRDefault="007D76B1" w:rsidP="007D76B1">
      <w:pPr>
        <w:spacing w:line="240" w:lineRule="auto"/>
        <w:ind w:leftChars="0" w:left="2" w:hanging="2"/>
        <w:rPr>
          <w:rFonts w:ascii="Calibri" w:eastAsia="Calibri" w:hAnsi="Calibri" w:cs="Calibri"/>
          <w:color w:val="222222"/>
          <w:sz w:val="22"/>
          <w:szCs w:val="22"/>
        </w:rPr>
      </w:pPr>
      <w:sdt>
        <w:sdtPr>
          <w:tag w:val="goog_rdk_10"/>
          <w:id w:val="-1144117425"/>
        </w:sdtPr>
        <w:sdtContent>
          <w:r>
            <w:rPr>
              <w:rFonts w:ascii="Segoe UI Symbol" w:eastAsia="Arial Unicode MS" w:hAnsi="Segoe UI Symbol" w:cs="Segoe UI Symbol"/>
              <w:color w:val="222222"/>
              <w:sz w:val="22"/>
              <w:szCs w:val="22"/>
            </w:rPr>
            <w:t>☐</w:t>
          </w:r>
        </w:sdtContent>
      </w:sdt>
      <w:r>
        <w:rPr>
          <w:rFonts w:ascii="Calibri" w:eastAsia="Calibri" w:hAnsi="Calibri" w:cs="Calibri"/>
          <w:color w:val="222222"/>
          <w:sz w:val="22"/>
          <w:szCs w:val="22"/>
        </w:rPr>
        <w:t xml:space="preserve"> any registered users worldwide (public hosting level 3), governed by EU Standard Contractual Clauses (SCC) by utilizing Clause 7 (“Docking Clause”)</w:t>
      </w:r>
    </w:p>
    <w:p w14:paraId="5F5AF540" w14:textId="30DDD570" w:rsidR="007D76B1" w:rsidRDefault="007D76B1" w:rsidP="007D76B1">
      <w:pPr>
        <w:spacing w:line="240" w:lineRule="auto"/>
        <w:ind w:leftChars="0" w:left="2" w:hanging="2"/>
        <w:rPr>
          <w:rFonts w:ascii="Calibri" w:eastAsia="Calibri" w:hAnsi="Calibri" w:cs="Calibri"/>
          <w:color w:val="222222"/>
          <w:sz w:val="22"/>
          <w:szCs w:val="22"/>
        </w:rPr>
      </w:pPr>
      <w:sdt>
        <w:sdtPr>
          <w:tag w:val="goog_rdk_11"/>
          <w:id w:val="1087047080"/>
        </w:sdtPr>
        <w:sdtContent>
          <w:r>
            <w:rPr>
              <w:rFonts w:ascii="Segoe UI Symbol" w:eastAsia="Arial Unicode MS" w:hAnsi="Segoe UI Symbol" w:cs="Segoe UI Symbol"/>
              <w:color w:val="222222"/>
              <w:sz w:val="22"/>
              <w:szCs w:val="22"/>
            </w:rPr>
            <w:t>☐</w:t>
          </w:r>
        </w:sdtContent>
      </w:sdt>
      <w:r>
        <w:rPr>
          <w:rFonts w:ascii="Calibri" w:eastAsia="Calibri" w:hAnsi="Calibri" w:cs="Calibri"/>
          <w:color w:val="222222"/>
          <w:sz w:val="22"/>
          <w:szCs w:val="22"/>
        </w:rPr>
        <w:t xml:space="preserve"> anyone worldwide (fully open, CC0 or CCBY licencing),</w:t>
      </w:r>
    </w:p>
    <w:p w14:paraId="49520A1F" w14:textId="77777777" w:rsidR="007D76B1" w:rsidRDefault="007D76B1" w:rsidP="007D76B1">
      <w:pPr>
        <w:spacing w:line="240" w:lineRule="auto"/>
        <w:ind w:leftChars="0" w:left="2" w:hanging="2"/>
        <w:rPr>
          <w:rFonts w:ascii="Calibri" w:eastAsia="Calibri" w:hAnsi="Calibri" w:cs="Calibri"/>
          <w:color w:val="222222"/>
          <w:sz w:val="22"/>
          <w:szCs w:val="22"/>
        </w:rPr>
      </w:pPr>
    </w:p>
    <w:p w14:paraId="3F7F7BD4" w14:textId="77777777" w:rsidR="007D76B1" w:rsidRDefault="007D76B1" w:rsidP="007D76B1">
      <w:pPr>
        <w:spacing w:line="240" w:lineRule="auto"/>
        <w:ind w:leftChars="0" w:left="2" w:hanging="2"/>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18BE5D38" w14:textId="16330B31" w:rsidR="007D76B1" w:rsidRDefault="007D76B1" w:rsidP="007D76B1">
      <w:pPr>
        <w:spacing w:line="240" w:lineRule="auto"/>
        <w:ind w:leftChars="0" w:left="2" w:hanging="2"/>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team, who will ensure that the provided user information is valid. First upon manual approval of the new user, the new user will have a valid status and get access to </w:t>
      </w:r>
      <w:proofErr w:type="gramStart"/>
      <w:r>
        <w:rPr>
          <w:rFonts w:ascii="Calibri" w:eastAsia="Calibri" w:hAnsi="Calibri" w:cs="Calibri"/>
          <w:color w:val="000000"/>
          <w:sz w:val="22"/>
          <w:szCs w:val="22"/>
        </w:rPr>
        <w:t>Public-</w:t>
      </w:r>
      <w:proofErr w:type="spellStart"/>
      <w:r>
        <w:rPr>
          <w:rFonts w:ascii="Calibri" w:eastAsia="Calibri" w:hAnsi="Calibri" w:cs="Calibri"/>
          <w:color w:val="000000"/>
          <w:sz w:val="22"/>
          <w:szCs w:val="22"/>
        </w:rPr>
        <w:t>nEUro</w:t>
      </w:r>
      <w:proofErr w:type="spellEnd"/>
      <w:proofErr w:type="gramEnd"/>
      <w:r>
        <w:rPr>
          <w:rFonts w:ascii="Calibri" w:eastAsia="Calibri" w:hAnsi="Calibri" w:cs="Calibri"/>
          <w:color w:val="000000"/>
          <w:sz w:val="22"/>
          <w:szCs w:val="22"/>
        </w:rPr>
        <w:t>. This status will automatically be revoked after one year without activity but can be reactivated on demand (after checking the user is still at the same institution for instance). Finally, before downloading a dataset, each user must sign the Institution’s DUA and a separate EU-SCC for non-EU researchers.</w:t>
      </w:r>
    </w:p>
    <w:p w14:paraId="3F4109C1" w14:textId="77777777" w:rsidR="007D76B1" w:rsidRDefault="007D76B1" w:rsidP="007D76B1">
      <w:pPr>
        <w:spacing w:line="240" w:lineRule="auto"/>
        <w:ind w:leftChars="0" w:left="2" w:hanging="2"/>
        <w:rPr>
          <w:rFonts w:ascii="Calibri" w:eastAsia="Calibri" w:hAnsi="Calibri" w:cs="Calibri"/>
          <w:color w:val="000000"/>
          <w:sz w:val="22"/>
          <w:szCs w:val="22"/>
        </w:rPr>
      </w:pPr>
    </w:p>
    <w:p w14:paraId="5A0AE1B8" w14:textId="26C93C2B" w:rsidR="007D76B1" w:rsidRDefault="007D76B1" w:rsidP="007D76B1">
      <w:pPr>
        <w:spacing w:line="240" w:lineRule="auto"/>
        <w:ind w:leftChars="0" w:left="2" w:hanging="2"/>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NRU has the responsibility of not enabling access to data before the DUA has been signed. Upon request from Institution, NRU can revoke access to </w:t>
      </w:r>
      <w:proofErr w:type="gramStart"/>
      <w:r>
        <w:rPr>
          <w:rFonts w:ascii="Calibri" w:eastAsia="Calibri" w:hAnsi="Calibri" w:cs="Calibri"/>
          <w:color w:val="000000"/>
          <w:sz w:val="22"/>
          <w:szCs w:val="22"/>
        </w:rPr>
        <w:t>Public-</w:t>
      </w:r>
      <w:proofErr w:type="spellStart"/>
      <w:r>
        <w:rPr>
          <w:rFonts w:ascii="Calibri" w:eastAsia="Calibri" w:hAnsi="Calibri" w:cs="Calibri"/>
          <w:color w:val="000000"/>
          <w:sz w:val="22"/>
          <w:szCs w:val="22"/>
        </w:rPr>
        <w:t>nEUro</w:t>
      </w:r>
      <w:proofErr w:type="spellEnd"/>
      <w:proofErr w:type="gramEnd"/>
      <w:r>
        <w:rPr>
          <w:rFonts w:ascii="Calibri" w:eastAsia="Calibri" w:hAnsi="Calibri" w:cs="Calibri"/>
          <w:color w:val="000000"/>
          <w:sz w:val="22"/>
          <w:szCs w:val="22"/>
        </w:rPr>
        <w:t xml:space="preserve"> for specific users.</w:t>
      </w:r>
    </w:p>
    <w:p w14:paraId="11160E66"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6E822868" w14:textId="2D16C827" w:rsidR="007D76B1" w:rsidRDefault="007D76B1" w:rsidP="007D76B1">
      <w:pPr>
        <w:spacing w:line="240" w:lineRule="auto"/>
        <w:ind w:leftChars="0" w:left="2" w:hanging="2"/>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w:t>
      </w:r>
      <w:proofErr w:type="gramStart"/>
      <w:r>
        <w:rPr>
          <w:rFonts w:ascii="Calibri" w:eastAsia="Calibri" w:hAnsi="Calibri" w:cs="Calibri"/>
          <w:color w:val="000000"/>
          <w:sz w:val="22"/>
          <w:szCs w:val="22"/>
        </w:rPr>
        <w:t>publicly</w:t>
      </w:r>
      <w:proofErr w:type="gramEnd"/>
      <w:r>
        <w:rPr>
          <w:rFonts w:ascii="Calibri" w:eastAsia="Calibri" w:hAnsi="Calibri" w:cs="Calibri"/>
          <w:color w:val="000000"/>
          <w:sz w:val="22"/>
          <w:szCs w:val="22"/>
        </w:rPr>
        <w:t xml:space="preserve"> or openly hosted) are securely stored using NRU’s sub-contractor, </w:t>
      </w:r>
      <w:proofErr w:type="spellStart"/>
      <w:r>
        <w:rPr>
          <w:rFonts w:ascii="Calibri" w:eastAsia="Calibri" w:hAnsi="Calibri" w:cs="Calibri"/>
          <w:color w:val="000000"/>
          <w:sz w:val="22"/>
          <w:szCs w:val="22"/>
        </w:rPr>
        <w:t>Computerome</w:t>
      </w:r>
      <w:proofErr w:type="spellEnd"/>
      <w:r>
        <w:rPr>
          <w:rFonts w:ascii="Calibri" w:eastAsia="Calibri" w:hAnsi="Calibri" w:cs="Calibri"/>
          <w:color w:val="000000"/>
          <w:sz w:val="22"/>
          <w:szCs w:val="22"/>
        </w:rPr>
        <w:t xml:space="preserve"> (</w:t>
      </w:r>
      <w:hyperlink r:id="rId10" w:history="1">
        <w:r>
          <w:rPr>
            <w:rStyle w:val="Hyperlink"/>
            <w:rFonts w:ascii="Calibri" w:eastAsia="Calibri" w:hAnsi="Calibri" w:cs="Calibri"/>
            <w:sz w:val="22"/>
            <w:szCs w:val="22"/>
          </w:rPr>
          <w:t>https://www.computerome.dk/</w:t>
        </w:r>
      </w:hyperlink>
      <w:r>
        <w:rPr>
          <w:rFonts w:ascii="Calibri" w:eastAsia="Calibri" w:hAnsi="Calibri" w:cs="Calibri"/>
          <w:color w:val="000000"/>
          <w:sz w:val="22"/>
          <w:szCs w:val="22"/>
        </w:rPr>
        <w:t xml:space="preserve">), the Danish National life science supercomputing </w:t>
      </w:r>
      <w:proofErr w:type="spellStart"/>
      <w:r>
        <w:rPr>
          <w:rFonts w:ascii="Calibri" w:eastAsia="Calibri" w:hAnsi="Calibri" w:cs="Calibri"/>
          <w:color w:val="000000"/>
          <w:sz w:val="22"/>
          <w:szCs w:val="22"/>
        </w:rPr>
        <w:t>center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Computerome</w:t>
      </w:r>
      <w:proofErr w:type="spellEnd"/>
      <w:r>
        <w:rPr>
          <w:rFonts w:ascii="Calibri" w:eastAsia="Calibri" w:hAnsi="Calibri" w:cs="Calibri"/>
          <w:color w:val="000000"/>
          <w:sz w:val="22"/>
          <w:szCs w:val="22"/>
        </w:rPr>
        <w:t xml:space="preserve"> has secured read/write access, </w:t>
      </w:r>
      <w:proofErr w:type="gramStart"/>
      <w:r>
        <w:rPr>
          <w:rFonts w:ascii="Calibri" w:eastAsia="Calibri" w:hAnsi="Calibri" w:cs="Calibri"/>
          <w:color w:val="000000"/>
          <w:sz w:val="22"/>
          <w:szCs w:val="22"/>
        </w:rPr>
        <w:t>encryption</w:t>
      </w:r>
      <w:proofErr w:type="gramEnd"/>
      <w:r>
        <w:rPr>
          <w:rFonts w:ascii="Calibri" w:eastAsia="Calibri" w:hAnsi="Calibri" w:cs="Calibri"/>
          <w:color w:val="000000"/>
          <w:sz w:val="22"/>
          <w:szCs w:val="22"/>
        </w:rPr>
        <w:t xml:space="preserve"> and geo-redundant back-ups. It meets all the compliance requirements including GDPR (EU) for health data storage (see </w:t>
      </w:r>
      <w:hyperlink r:id="rId11" w:history="1">
        <w:r>
          <w:rPr>
            <w:rStyle w:val="Hyperlink"/>
            <w:rFonts w:ascii="Calibri" w:eastAsia="Calibri" w:hAnsi="Calibri" w:cs="Calibri"/>
            <w:sz w:val="22"/>
            <w:szCs w:val="22"/>
          </w:rPr>
          <w:t>https://www.computerome.dk/security</w:t>
        </w:r>
      </w:hyperlink>
      <w:r>
        <w:rPr>
          <w:rFonts w:ascii="Calibri" w:eastAsia="Calibri" w:hAnsi="Calibri" w:cs="Calibri"/>
          <w:color w:val="000000"/>
          <w:sz w:val="22"/>
          <w:szCs w:val="22"/>
        </w:rPr>
        <w:t xml:space="preserve">). </w:t>
      </w:r>
    </w:p>
    <w:p w14:paraId="5E095330" w14:textId="77777777" w:rsidR="007D76B1" w:rsidRDefault="007D76B1" w:rsidP="007D76B1">
      <w:pPr>
        <w:spacing w:line="240" w:lineRule="auto"/>
        <w:ind w:leftChars="0" w:left="2" w:hanging="2"/>
        <w:rPr>
          <w:rFonts w:ascii="Calibri" w:eastAsia="Calibri" w:hAnsi="Calibri" w:cs="Calibri"/>
          <w:color w:val="000000"/>
          <w:sz w:val="22"/>
          <w:szCs w:val="22"/>
        </w:rPr>
      </w:pPr>
    </w:p>
    <w:p w14:paraId="12551273" w14:textId="77777777" w:rsidR="007D76B1" w:rsidRDefault="007D76B1" w:rsidP="007D76B1">
      <w:pPr>
        <w:spacing w:line="240" w:lineRule="auto"/>
        <w:ind w:leftChars="0" w:left="2" w:hanging="2"/>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64B17235" w14:textId="78E2E52E" w:rsidR="007D76B1" w:rsidRDefault="007D76B1" w:rsidP="007D76B1">
      <w:pPr>
        <w:spacing w:line="240" w:lineRule="auto"/>
        <w:ind w:leftChars="0" w:left="2" w:hanging="2"/>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NRU is allowed to process the Institution Data on their own behalf for </w:t>
      </w:r>
      <w:proofErr w:type="spellStart"/>
      <w:r>
        <w:rPr>
          <w:rFonts w:ascii="Calibri" w:eastAsia="Calibri" w:hAnsi="Calibri" w:cs="Calibri"/>
          <w:color w:val="222222"/>
          <w:sz w:val="22"/>
          <w:szCs w:val="22"/>
          <w:highlight w:val="white"/>
        </w:rPr>
        <w:t>atlasing</w:t>
      </w:r>
      <w:proofErr w:type="spellEnd"/>
      <w:r>
        <w:rPr>
          <w:rFonts w:ascii="Calibri" w:eastAsia="Calibri" w:hAnsi="Calibri" w:cs="Calibri"/>
          <w:color w:val="222222"/>
          <w:sz w:val="22"/>
          <w:szCs w:val="22"/>
          <w:highlight w:val="white"/>
        </w:rPr>
        <w:t xml:space="preserve"> purposes, i.e., the activity of analysing aggregated Institution Datasets in order to create reference images. Institution Data transferred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xml:space="preserve">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multiple Institutions will be used. Data analyses will take place on secured (behind firewalls with access control) private servers hosted by NRU. Only identified NRU personnel have access to the mentioned servers.</w:t>
      </w:r>
    </w:p>
    <w:p w14:paraId="337F135E" w14:textId="77777777" w:rsidR="007D76B1" w:rsidRDefault="007D76B1" w:rsidP="007D76B1">
      <w:pPr>
        <w:spacing w:line="240" w:lineRule="auto"/>
        <w:ind w:leftChars="0" w:left="2" w:hanging="2"/>
        <w:rPr>
          <w:rFonts w:ascii="Calibri" w:eastAsia="Calibri" w:hAnsi="Calibri" w:cs="Calibri"/>
          <w:color w:val="222222"/>
          <w:sz w:val="22"/>
          <w:szCs w:val="22"/>
        </w:rPr>
      </w:pPr>
    </w:p>
    <w:p w14:paraId="06775072" w14:textId="77777777" w:rsidR="007D76B1" w:rsidRDefault="007D76B1" w:rsidP="007D76B1">
      <w:pPr>
        <w:spacing w:line="240" w:lineRule="auto"/>
        <w:ind w:leftChars="0" w:left="2" w:hanging="2"/>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2A55DC30" w14:textId="77777777" w:rsidR="007D76B1" w:rsidRDefault="007D76B1" w:rsidP="007D76B1">
      <w:pPr>
        <w:spacing w:line="240" w:lineRule="auto"/>
        <w:ind w:leftChars="0" w:left="2" w:hanging="2"/>
        <w:rPr>
          <w:rFonts w:ascii="Calibri" w:eastAsia="Calibri" w:hAnsi="Calibri" w:cs="Calibri"/>
          <w:sz w:val="22"/>
          <w:szCs w:val="22"/>
        </w:rPr>
      </w:pPr>
      <w:r>
        <w:rPr>
          <w:rFonts w:ascii="Calibri" w:eastAsia="Calibri" w:hAnsi="Calibri" w:cs="Calibri"/>
          <w:b/>
          <w:sz w:val="22"/>
          <w:szCs w:val="22"/>
          <w:highlight w:val="white"/>
        </w:rPr>
        <w:t>The Parties have agreed on the following End Date of the Agreement:</w:t>
      </w:r>
    </w:p>
    <w:p w14:paraId="3AECEECF"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End Date: [</w:t>
      </w:r>
      <w:r>
        <w:rPr>
          <w:rFonts w:ascii="Calibri" w:eastAsia="Calibri" w:hAnsi="Calibri" w:cs="Calibri"/>
          <w:color w:val="222222"/>
          <w:sz w:val="22"/>
          <w:szCs w:val="22"/>
          <w:highlight w:val="yellow"/>
        </w:rPr>
        <w:t>INSERT</w:t>
      </w:r>
      <w:r>
        <w:rPr>
          <w:rFonts w:ascii="Calibri" w:eastAsia="Calibri" w:hAnsi="Calibri" w:cs="Calibri"/>
          <w:color w:val="222222"/>
          <w:sz w:val="22"/>
          <w:szCs w:val="22"/>
          <w:highlight w:val="white"/>
        </w:rPr>
        <w:t>]</w:t>
      </w:r>
    </w:p>
    <w:p w14:paraId="2E925F14" w14:textId="33446E3A" w:rsidR="007D76B1" w:rsidRDefault="007D76B1" w:rsidP="007D76B1">
      <w:pPr>
        <w:spacing w:line="240" w:lineRule="auto"/>
        <w:ind w:leftChars="0" w:left="2" w:hanging="2"/>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NRU will remove the Institution Data from the cloud. For the new agreement to be drawn, warm storage or archiving will be offered. Archiving still offers data access but data are not immediately available to users and can </w:t>
      </w:r>
      <w:r>
        <w:rPr>
          <w:rFonts w:ascii="Calibri" w:eastAsia="Calibri" w:hAnsi="Calibri" w:cs="Calibri"/>
          <w:color w:val="222222"/>
          <w:sz w:val="22"/>
          <w:szCs w:val="22"/>
          <w:highlight w:val="white"/>
        </w:rPr>
        <w:lastRenderedPageBreak/>
        <w:t>take several days. It has the advantage of offering a cheap storage solution for datasets not downloaded frequently. In the cases of data returned to Institution or a new agreement with archival, NRU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6345693B" w14:textId="77777777" w:rsidR="007D76B1" w:rsidRDefault="007D76B1" w:rsidP="007D76B1">
      <w:pPr>
        <w:spacing w:line="240" w:lineRule="auto"/>
        <w:ind w:leftChars="0" w:left="2" w:hanging="2"/>
        <w:rPr>
          <w:rFonts w:ascii="Calibri" w:eastAsia="Calibri" w:hAnsi="Calibri" w:cs="Calibri"/>
          <w:color w:val="222222"/>
          <w:sz w:val="22"/>
          <w:szCs w:val="22"/>
          <w:highlight w:val="white"/>
        </w:rPr>
      </w:pPr>
    </w:p>
    <w:p w14:paraId="405660FA" w14:textId="77777777" w:rsidR="007D76B1" w:rsidRDefault="007D76B1" w:rsidP="007D76B1">
      <w:pPr>
        <w:spacing w:line="240" w:lineRule="auto"/>
        <w:ind w:leftChars="0" w:left="2" w:hanging="2"/>
        <w:jc w:val="left"/>
        <w:rPr>
          <w:rFonts w:ascii="Calibri" w:eastAsia="Calibri" w:hAnsi="Calibri" w:cs="Calibri"/>
          <w:sz w:val="22"/>
          <w:szCs w:val="22"/>
          <w:u w:val="single"/>
        </w:rPr>
      </w:pPr>
      <w:r>
        <w:rPr>
          <w:rFonts w:ascii="Calibri" w:eastAsia="Calibri" w:hAnsi="Calibri" w:cs="Calibri"/>
          <w:b/>
          <w:sz w:val="22"/>
          <w:szCs w:val="22"/>
          <w:u w:val="single"/>
        </w:rPr>
        <w:t>Service fees and invoicing:</w:t>
      </w:r>
    </w:p>
    <w:p w14:paraId="4CD32113" w14:textId="77777777" w:rsidR="007D76B1" w:rsidRDefault="007D76B1" w:rsidP="007D76B1">
      <w:pPr>
        <w:spacing w:line="240" w:lineRule="auto"/>
        <w:ind w:leftChars="0" w:left="2" w:hanging="2"/>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tbl>
      <w:tblPr>
        <w:tblStyle w:val="3"/>
        <w:tblW w:w="9780" w:type="dxa"/>
        <w:tblInd w:w="-108" w:type="dxa"/>
        <w:tblLayout w:type="fixed"/>
        <w:tblLook w:val="04A0" w:firstRow="1" w:lastRow="0" w:firstColumn="1" w:lastColumn="0" w:noHBand="0" w:noVBand="1"/>
      </w:tblPr>
      <w:tblGrid>
        <w:gridCol w:w="6630"/>
        <w:gridCol w:w="3150"/>
      </w:tblGrid>
      <w:tr w:rsidR="007D76B1" w14:paraId="2D9B0CBA" w14:textId="77777777" w:rsidTr="007D76B1">
        <w:tc>
          <w:tcPr>
            <w:tcW w:w="6629" w:type="dxa"/>
            <w:hideMark/>
          </w:tcPr>
          <w:p w14:paraId="5AA8AFF7" w14:textId="77777777" w:rsidR="007D76B1" w:rsidRDefault="007D76B1">
            <w:pPr>
              <w:spacing w:line="240" w:lineRule="auto"/>
              <w:ind w:leftChars="0" w:left="2" w:hanging="2"/>
              <w:rPr>
                <w:rFonts w:ascii="Calibri" w:eastAsia="Calibri" w:hAnsi="Calibri" w:cs="Calibri"/>
                <w:sz w:val="22"/>
                <w:szCs w:val="22"/>
              </w:rPr>
            </w:pPr>
            <w:sdt>
              <w:sdtPr>
                <w:tag w:val="goog_rdk_12"/>
                <w:id w:val="1275899839"/>
              </w:sdtPr>
              <w:sdtContent>
                <w:r>
                  <w:rPr>
                    <w:rFonts w:ascii="Segoe UI Symbol" w:eastAsia="Arial Unicode MS" w:hAnsi="Segoe UI Symbol" w:cs="Segoe UI Symbol"/>
                    <w:sz w:val="22"/>
                    <w:szCs w:val="22"/>
                    <w:highlight w:val="white"/>
                  </w:rPr>
                  <w:t>☐</w:t>
                </w:r>
                <w:r>
                  <w:rPr>
                    <w:rFonts w:ascii="Arial Unicode MS" w:eastAsia="Arial Unicode MS" w:hAnsi="Arial Unicode MS" w:cs="Arial Unicode MS"/>
                    <w:sz w:val="22"/>
                    <w:szCs w:val="22"/>
                    <w:highlight w:val="white"/>
                  </w:rPr>
                  <w:t xml:space="preserve"> </w:t>
                </w:r>
              </w:sdtContent>
            </w:sdt>
            <w:r>
              <w:rPr>
                <w:rFonts w:ascii="Calibri" w:eastAsia="Calibri" w:hAnsi="Calibri" w:cs="Calibri"/>
                <w:sz w:val="22"/>
                <w:szCs w:val="22"/>
                <w:highlight w:val="white"/>
              </w:rPr>
              <w:t>BIDS-curation of pseudonymized Institution Data:</w:t>
            </w:r>
          </w:p>
        </w:tc>
        <w:tc>
          <w:tcPr>
            <w:tcW w:w="3149" w:type="dxa"/>
            <w:hideMark/>
          </w:tcPr>
          <w:p w14:paraId="14737D4F" w14:textId="77777777" w:rsidR="007D76B1" w:rsidRDefault="007D76B1">
            <w:pPr>
              <w:spacing w:line="240" w:lineRule="auto"/>
              <w:ind w:leftChars="0" w:left="2" w:hanging="2"/>
              <w:rPr>
                <w:rFonts w:ascii="Calibri" w:eastAsia="Calibri" w:hAnsi="Calibri" w:cs="Calibri"/>
                <w:sz w:val="22"/>
                <w:szCs w:val="22"/>
                <w:highlight w:val="yellow"/>
              </w:rPr>
            </w:pPr>
            <w:r>
              <w:rPr>
                <w:rFonts w:ascii="Calibri" w:eastAsia="Calibri" w:hAnsi="Calibri" w:cs="Calibri"/>
                <w:b/>
                <w:sz w:val="22"/>
                <w:szCs w:val="22"/>
                <w:highlight w:val="white"/>
              </w:rPr>
              <w:t>500 DKK/hour</w:t>
            </w:r>
          </w:p>
        </w:tc>
      </w:tr>
      <w:tr w:rsidR="007D76B1" w14:paraId="36ECF8A0" w14:textId="77777777" w:rsidTr="007D76B1">
        <w:tc>
          <w:tcPr>
            <w:tcW w:w="6629" w:type="dxa"/>
            <w:hideMark/>
          </w:tcPr>
          <w:p w14:paraId="30440AEC" w14:textId="77777777" w:rsidR="007D76B1" w:rsidRDefault="007D76B1">
            <w:pPr>
              <w:spacing w:line="240" w:lineRule="auto"/>
              <w:ind w:leftChars="0" w:left="2" w:hanging="2"/>
              <w:rPr>
                <w:rFonts w:ascii="Calibri" w:eastAsia="Calibri" w:hAnsi="Calibri" w:cs="Calibri"/>
                <w:sz w:val="22"/>
                <w:szCs w:val="22"/>
                <w:highlight w:val="yellow"/>
              </w:rPr>
            </w:pPr>
            <w:sdt>
              <w:sdtPr>
                <w:tag w:val="goog_rdk_13"/>
                <w:id w:val="-1086227256"/>
              </w:sdtPr>
              <w:sdtContent>
                <w:r>
                  <w:rPr>
                    <w:rFonts w:ascii="Segoe UI Symbol" w:eastAsia="Arial Unicode MS" w:hAnsi="Segoe UI Symbol" w:cs="Segoe UI Symbol"/>
                    <w:sz w:val="22"/>
                    <w:szCs w:val="22"/>
                    <w:highlight w:val="white"/>
                  </w:rPr>
                  <w:t>☐</w:t>
                </w:r>
                <w:r>
                  <w:rPr>
                    <w:rFonts w:ascii="Arial Unicode MS" w:eastAsia="Arial Unicode MS" w:hAnsi="Arial Unicode MS" w:cs="Arial Unicode MS"/>
                    <w:sz w:val="22"/>
                    <w:szCs w:val="22"/>
                    <w:highlight w:val="white"/>
                  </w:rPr>
                  <w:t xml:space="preserve"> </w:t>
                </w:r>
              </w:sdtContent>
            </w:sdt>
            <w:r>
              <w:rPr>
                <w:rFonts w:ascii="Calibri" w:eastAsia="Calibri" w:hAnsi="Calibri" w:cs="Calibri"/>
                <w:sz w:val="22"/>
                <w:szCs w:val="22"/>
                <w:highlight w:val="white"/>
              </w:rPr>
              <w:t>Private hosting:</w:t>
            </w:r>
          </w:p>
        </w:tc>
        <w:tc>
          <w:tcPr>
            <w:tcW w:w="3149" w:type="dxa"/>
            <w:hideMark/>
          </w:tcPr>
          <w:p w14:paraId="3D63C0EC" w14:textId="77777777" w:rsidR="007D76B1" w:rsidRDefault="007D76B1">
            <w:pPr>
              <w:spacing w:line="240" w:lineRule="auto"/>
              <w:ind w:leftChars="0" w:left="2" w:hanging="2"/>
              <w:rPr>
                <w:rFonts w:ascii="Calibri" w:eastAsia="Calibri" w:hAnsi="Calibri" w:cs="Calibri"/>
                <w:sz w:val="22"/>
                <w:szCs w:val="22"/>
              </w:rPr>
            </w:pPr>
            <w:r>
              <w:rPr>
                <w:rFonts w:ascii="Calibri" w:eastAsia="Calibri" w:hAnsi="Calibri" w:cs="Calibri"/>
                <w:b/>
                <w:sz w:val="22"/>
                <w:szCs w:val="22"/>
                <w:highlight w:val="white"/>
              </w:rPr>
              <w:t>2000 DKK management fee</w:t>
            </w:r>
          </w:p>
        </w:tc>
      </w:tr>
      <w:tr w:rsidR="007D76B1" w14:paraId="2A8E4C50" w14:textId="77777777" w:rsidTr="007D76B1">
        <w:tc>
          <w:tcPr>
            <w:tcW w:w="6629" w:type="dxa"/>
            <w:hideMark/>
          </w:tcPr>
          <w:p w14:paraId="3C0AD244" w14:textId="77777777" w:rsidR="007D76B1" w:rsidRDefault="007D76B1">
            <w:pPr>
              <w:spacing w:line="240" w:lineRule="auto"/>
              <w:ind w:leftChars="0" w:left="2" w:hanging="2"/>
              <w:rPr>
                <w:rFonts w:ascii="Calibri" w:eastAsia="Calibri" w:hAnsi="Calibri" w:cs="Calibri"/>
                <w:sz w:val="22"/>
                <w:szCs w:val="22"/>
                <w:highlight w:val="yellow"/>
              </w:rPr>
            </w:pPr>
            <w:sdt>
              <w:sdtPr>
                <w:tag w:val="goog_rdk_14"/>
                <w:id w:val="1430618103"/>
              </w:sdtPr>
              <w:sdtContent>
                <w:r>
                  <w:rPr>
                    <w:rFonts w:ascii="Segoe UI Symbol" w:eastAsia="Arial Unicode MS" w:hAnsi="Segoe UI Symbol" w:cs="Segoe UI Symbol"/>
                    <w:sz w:val="22"/>
                    <w:szCs w:val="22"/>
                    <w:highlight w:val="white"/>
                  </w:rPr>
                  <w:t>☐</w:t>
                </w:r>
                <w:r>
                  <w:rPr>
                    <w:rFonts w:ascii="Arial Unicode MS" w:eastAsia="Arial Unicode MS" w:hAnsi="Arial Unicode MS" w:cs="Arial Unicode MS"/>
                    <w:sz w:val="22"/>
                    <w:szCs w:val="22"/>
                    <w:highlight w:val="white"/>
                  </w:rPr>
                  <w:t xml:space="preserve"> </w:t>
                </w:r>
              </w:sdtContent>
            </w:sdt>
            <w:r>
              <w:rPr>
                <w:rFonts w:ascii="Calibri" w:eastAsia="Calibri" w:hAnsi="Calibri" w:cs="Calibri"/>
                <w:sz w:val="22"/>
                <w:szCs w:val="22"/>
                <w:highlight w:val="white"/>
              </w:rPr>
              <w:t xml:space="preserve">Public or fully open data hosting                         </w:t>
            </w:r>
          </w:p>
        </w:tc>
        <w:tc>
          <w:tcPr>
            <w:tcW w:w="3149" w:type="dxa"/>
            <w:hideMark/>
          </w:tcPr>
          <w:p w14:paraId="063140C4" w14:textId="77777777" w:rsidR="007D76B1" w:rsidRDefault="007D76B1">
            <w:pPr>
              <w:spacing w:line="240" w:lineRule="auto"/>
              <w:ind w:leftChars="0" w:left="2" w:hanging="2"/>
              <w:rPr>
                <w:rFonts w:ascii="Calibri" w:eastAsia="Calibri" w:hAnsi="Calibri" w:cs="Calibri"/>
                <w:sz w:val="22"/>
                <w:szCs w:val="22"/>
              </w:rPr>
            </w:pPr>
            <w:r>
              <w:rPr>
                <w:rFonts w:ascii="Calibri" w:eastAsia="Calibri" w:hAnsi="Calibri" w:cs="Calibri"/>
                <w:b/>
                <w:sz w:val="22"/>
                <w:szCs w:val="22"/>
              </w:rPr>
              <w:t>0 DKK</w:t>
            </w:r>
          </w:p>
        </w:tc>
      </w:tr>
      <w:tr w:rsidR="007D76B1" w14:paraId="10A027C4" w14:textId="77777777" w:rsidTr="007D76B1">
        <w:tc>
          <w:tcPr>
            <w:tcW w:w="6629" w:type="dxa"/>
            <w:hideMark/>
          </w:tcPr>
          <w:p w14:paraId="301259E0" w14:textId="77777777" w:rsidR="007D76B1" w:rsidRDefault="007D76B1">
            <w:pPr>
              <w:spacing w:line="240" w:lineRule="auto"/>
              <w:ind w:leftChars="0" w:left="2" w:hanging="2"/>
              <w:rPr>
                <w:rFonts w:ascii="Calibri" w:eastAsia="Calibri" w:hAnsi="Calibri" w:cs="Calibri"/>
                <w:sz w:val="22"/>
                <w:szCs w:val="22"/>
                <w:highlight w:val="yellow"/>
              </w:rPr>
            </w:pPr>
            <w:sdt>
              <w:sdtPr>
                <w:tag w:val="goog_rdk_15"/>
                <w:id w:val="419067810"/>
              </w:sdtPr>
              <w:sdtContent>
                <w:r>
                  <w:rPr>
                    <w:rFonts w:ascii="Segoe UI Symbol" w:eastAsia="Arial Unicode MS" w:hAnsi="Segoe UI Symbol" w:cs="Segoe UI Symbol"/>
                    <w:sz w:val="22"/>
                    <w:szCs w:val="22"/>
                    <w:highlight w:val="white"/>
                  </w:rPr>
                  <w:t>☐</w:t>
                </w:r>
                <w:r>
                  <w:rPr>
                    <w:rFonts w:ascii="Arial Unicode MS" w:eastAsia="Arial Unicode MS" w:hAnsi="Arial Unicode MS" w:cs="Arial Unicode MS"/>
                    <w:sz w:val="22"/>
                    <w:szCs w:val="22"/>
                    <w:highlight w:val="white"/>
                  </w:rPr>
                  <w:t xml:space="preserve"> </w:t>
                </w:r>
              </w:sdtContent>
            </w:sdt>
            <w:r>
              <w:rPr>
                <w:rFonts w:ascii="Calibri" w:eastAsia="Calibri" w:hAnsi="Calibri" w:cs="Calibri"/>
                <w:sz w:val="22"/>
                <w:szCs w:val="22"/>
                <w:highlight w:val="white"/>
              </w:rPr>
              <w:t>Warm cloud-based hosting and data access management:</w:t>
            </w:r>
          </w:p>
        </w:tc>
        <w:tc>
          <w:tcPr>
            <w:tcW w:w="3149" w:type="dxa"/>
            <w:hideMark/>
          </w:tcPr>
          <w:p w14:paraId="4B0EC4C9" w14:textId="77777777" w:rsidR="007D76B1" w:rsidRDefault="007D76B1">
            <w:pPr>
              <w:spacing w:line="240" w:lineRule="auto"/>
              <w:ind w:leftChars="0" w:left="2" w:hanging="2"/>
              <w:rPr>
                <w:rFonts w:ascii="Calibri" w:eastAsia="Calibri" w:hAnsi="Calibri" w:cs="Calibri"/>
                <w:sz w:val="22"/>
                <w:szCs w:val="22"/>
              </w:rPr>
            </w:pPr>
            <w:r>
              <w:rPr>
                <w:rFonts w:ascii="Calibri" w:eastAsia="Calibri" w:hAnsi="Calibri" w:cs="Calibri"/>
                <w:b/>
                <w:sz w:val="22"/>
                <w:szCs w:val="22"/>
                <w:highlight w:val="white"/>
              </w:rPr>
              <w:t>0.25 DKK/GB/month*</w:t>
            </w:r>
          </w:p>
        </w:tc>
      </w:tr>
      <w:tr w:rsidR="007D76B1" w14:paraId="3568AE2F" w14:textId="77777777" w:rsidTr="007D76B1">
        <w:tc>
          <w:tcPr>
            <w:tcW w:w="6629" w:type="dxa"/>
            <w:hideMark/>
          </w:tcPr>
          <w:p w14:paraId="6B224E63" w14:textId="77777777" w:rsidR="007D76B1" w:rsidRDefault="007D76B1">
            <w:pPr>
              <w:spacing w:line="240" w:lineRule="auto"/>
              <w:ind w:leftChars="0" w:left="2" w:hanging="2"/>
              <w:rPr>
                <w:rFonts w:ascii="Calibri" w:eastAsia="Calibri" w:hAnsi="Calibri" w:cs="Calibri"/>
                <w:sz w:val="22"/>
                <w:szCs w:val="22"/>
              </w:rPr>
            </w:pPr>
            <w:sdt>
              <w:sdtPr>
                <w:tag w:val="goog_rdk_16"/>
                <w:id w:val="1217319716"/>
              </w:sdtPr>
              <w:sdtContent>
                <w:r>
                  <w:rPr>
                    <w:rFonts w:ascii="Segoe UI Symbol" w:eastAsia="Arial Unicode MS" w:hAnsi="Segoe UI Symbol" w:cs="Segoe UI Symbol"/>
                    <w:sz w:val="22"/>
                    <w:szCs w:val="22"/>
                    <w:highlight w:val="white"/>
                  </w:rPr>
                  <w:t>☐</w:t>
                </w:r>
                <w:r>
                  <w:rPr>
                    <w:rFonts w:ascii="Arial Unicode MS" w:eastAsia="Arial Unicode MS" w:hAnsi="Arial Unicode MS" w:cs="Arial Unicode MS"/>
                    <w:sz w:val="22"/>
                    <w:szCs w:val="22"/>
                    <w:highlight w:val="white"/>
                  </w:rPr>
                  <w:t xml:space="preserve"> </w:t>
                </w:r>
              </w:sdtContent>
            </w:sdt>
            <w:r>
              <w:rPr>
                <w:rFonts w:ascii="Calibri" w:eastAsia="Calibri" w:hAnsi="Calibri" w:cs="Calibri"/>
                <w:sz w:val="22"/>
                <w:szCs w:val="22"/>
                <w:highlight w:val="white"/>
              </w:rPr>
              <w:t>Archiving/Cold cloud-based data sharing (only for contract renewal):</w:t>
            </w:r>
          </w:p>
        </w:tc>
        <w:tc>
          <w:tcPr>
            <w:tcW w:w="3149" w:type="dxa"/>
            <w:hideMark/>
          </w:tcPr>
          <w:p w14:paraId="770FC6A4" w14:textId="77777777" w:rsidR="007D76B1" w:rsidRDefault="007D76B1">
            <w:pPr>
              <w:spacing w:line="240" w:lineRule="auto"/>
              <w:ind w:leftChars="0" w:left="2" w:hanging="2"/>
              <w:rPr>
                <w:rFonts w:ascii="Calibri" w:eastAsia="Calibri" w:hAnsi="Calibri" w:cs="Calibri"/>
                <w:b/>
                <w:sz w:val="22"/>
                <w:szCs w:val="22"/>
              </w:rPr>
            </w:pPr>
            <w:r>
              <w:rPr>
                <w:rFonts w:ascii="Calibri" w:eastAsia="Calibri" w:hAnsi="Calibri" w:cs="Calibri"/>
                <w:b/>
                <w:sz w:val="22"/>
                <w:szCs w:val="22"/>
                <w:highlight w:val="white"/>
              </w:rPr>
              <w:t>0.05 DKK/GB/month*</w:t>
            </w:r>
          </w:p>
          <w:p w14:paraId="1E26110C" w14:textId="1F616942" w:rsidR="007D76B1" w:rsidRDefault="007D76B1">
            <w:pPr>
              <w:spacing w:line="240" w:lineRule="auto"/>
              <w:ind w:leftChars="0" w:left="2" w:hanging="2"/>
              <w:rPr>
                <w:rFonts w:ascii="Calibri" w:eastAsia="Calibri" w:hAnsi="Calibri" w:cs="Calibri"/>
                <w:sz w:val="22"/>
                <w:szCs w:val="22"/>
              </w:rPr>
            </w:pPr>
          </w:p>
        </w:tc>
      </w:tr>
    </w:tbl>
    <w:p w14:paraId="0BEF1D17" w14:textId="77777777" w:rsidR="007D76B1" w:rsidRDefault="007D76B1" w:rsidP="007D76B1">
      <w:pPr>
        <w:spacing w:line="240" w:lineRule="auto"/>
        <w:ind w:leftChars="0" w:left="2" w:hanging="2"/>
        <w:rPr>
          <w:rFonts w:ascii="Calibri" w:eastAsia="Calibri" w:hAnsi="Calibri" w:cs="Calibri"/>
          <w:sz w:val="22"/>
          <w:szCs w:val="22"/>
        </w:rPr>
      </w:pPr>
      <w:r>
        <w:rPr>
          <w:rFonts w:ascii="Calibri" w:eastAsia="Calibri" w:hAnsi="Calibri" w:cs="Calibri"/>
          <w:i/>
          <w:sz w:val="22"/>
          <w:szCs w:val="22"/>
        </w:rPr>
        <w:t xml:space="preserve">* </w:t>
      </w:r>
      <w:r>
        <w:rPr>
          <w:rFonts w:ascii="Calibri" w:eastAsia="Calibri" w:hAnsi="Calibri" w:cs="Calibri"/>
          <w:i/>
          <w:sz w:val="22"/>
          <w:szCs w:val="22"/>
          <w:highlight w:val="white"/>
        </w:rPr>
        <w:t>The curated dataset size will be determined by rounded up to the nearest Gigabyte.</w:t>
      </w:r>
    </w:p>
    <w:p w14:paraId="6F3BB0ED" w14:textId="77777777" w:rsidR="007D76B1" w:rsidRDefault="007D76B1" w:rsidP="007D76B1">
      <w:pPr>
        <w:spacing w:line="240" w:lineRule="auto"/>
        <w:ind w:leftChars="0" w:left="2" w:hanging="2"/>
        <w:rPr>
          <w:rFonts w:ascii="Calibri" w:eastAsia="Calibri" w:hAnsi="Calibri" w:cs="Calibri"/>
          <w:sz w:val="22"/>
          <w:szCs w:val="22"/>
          <w:highlight w:val="white"/>
        </w:rPr>
      </w:pPr>
      <w:r>
        <w:rPr>
          <w:rFonts w:ascii="Calibri" w:eastAsia="Calibri" w:hAnsi="Calibri" w:cs="Calibri"/>
          <w:sz w:val="22"/>
          <w:szCs w:val="22"/>
          <w:highlight w:val="white"/>
        </w:rPr>
        <w:t>NRU will on a relevant and regular basis invoice Institution for the services requested by Institution and provided by NRU. Invoices will be submitted to the Institution’s contact person as defined in the Agreement.  Institution will pay 100% of the invoiced amount by transferring the amount to NRU’s bank account, as indicated on the invoice, within 60 days of receipt of such invoice.</w:t>
      </w:r>
    </w:p>
    <w:p w14:paraId="36095728" w14:textId="77777777" w:rsidR="007D76B1" w:rsidRDefault="007D76B1" w:rsidP="007D76B1">
      <w:pPr>
        <w:ind w:leftChars="0" w:left="2" w:hanging="2"/>
        <w:jc w:val="center"/>
      </w:pPr>
      <w:bookmarkStart w:id="0" w:name="_heading=h.gjdgxs"/>
      <w:bookmarkEnd w:id="0"/>
    </w:p>
    <w:p w14:paraId="5FFF6F6E" w14:textId="20C16340" w:rsidR="007D76B1" w:rsidRDefault="007D76B1" w:rsidP="007D76B1">
      <w:pPr>
        <w:ind w:leftChars="0" w:left="2" w:hanging="2"/>
        <w:jc w:val="center"/>
        <w:rPr>
          <w:rFonts w:ascii="Calibri" w:eastAsia="Calibri" w:hAnsi="Calibri" w:cs="Calibri"/>
          <w:sz w:val="22"/>
          <w:szCs w:val="22"/>
          <w:u w:val="single"/>
        </w:rPr>
      </w:pPr>
      <w:sdt>
        <w:sdtPr>
          <w:tag w:val="goog_rdk_17"/>
          <w:id w:val="1978564788"/>
        </w:sdtPr>
        <w:sdtContent/>
      </w:sdt>
      <w:r>
        <w:rPr>
          <w:rFonts w:ascii="Calibri" w:eastAsia="Calibri" w:hAnsi="Calibri" w:cs="Calibri"/>
          <w:b/>
          <w:sz w:val="22"/>
          <w:szCs w:val="22"/>
          <w:u w:val="single"/>
        </w:rPr>
        <w:t>SCHEDULE C: DATA PROCESSING AGREEMENT</w:t>
      </w:r>
    </w:p>
    <w:p w14:paraId="6562A833" w14:textId="77777777" w:rsidR="007D76B1" w:rsidRDefault="007D76B1" w:rsidP="007D76B1">
      <w:pPr>
        <w:ind w:leftChars="0" w:left="2" w:hanging="2"/>
        <w:rPr>
          <w:sz w:val="22"/>
          <w:szCs w:val="22"/>
        </w:rPr>
      </w:pPr>
    </w:p>
    <w:p w14:paraId="14DB932F" w14:textId="77777777" w:rsidR="007D76B1" w:rsidRDefault="007D76B1" w:rsidP="007D76B1">
      <w:pPr>
        <w:spacing w:line="276" w:lineRule="auto"/>
        <w:ind w:leftChars="0" w:left="2" w:hanging="2"/>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46AA1FB5" w14:textId="77777777" w:rsidR="007D76B1" w:rsidRDefault="007D76B1" w:rsidP="007D76B1">
      <w:pPr>
        <w:ind w:leftChars="0" w:left="2" w:hanging="2"/>
        <w:jc w:val="center"/>
        <w:rPr>
          <w:rFonts w:ascii="Calibri" w:eastAsia="Calibri" w:hAnsi="Calibri" w:cs="Calibri"/>
          <w:sz w:val="22"/>
          <w:szCs w:val="22"/>
        </w:rPr>
      </w:pPr>
      <w:r>
        <w:rPr>
          <w:rFonts w:ascii="Calibri" w:eastAsia="Calibri" w:hAnsi="Calibri" w:cs="Calibri"/>
          <w:sz w:val="22"/>
          <w:szCs w:val="22"/>
        </w:rPr>
        <w:t>Between</w:t>
      </w:r>
    </w:p>
    <w:p w14:paraId="078F2DFC" w14:textId="77777777" w:rsidR="007D76B1" w:rsidRDefault="007D76B1" w:rsidP="007D76B1">
      <w:pPr>
        <w:ind w:leftChars="0" w:left="2" w:hanging="2"/>
        <w:jc w:val="center"/>
        <w:rPr>
          <w:rFonts w:ascii="Calibri" w:eastAsia="Calibri" w:hAnsi="Calibri" w:cs="Calibri"/>
          <w:sz w:val="22"/>
          <w:szCs w:val="22"/>
        </w:rPr>
      </w:pPr>
      <w:r>
        <w:rPr>
          <w:rFonts w:ascii="Calibri" w:eastAsia="Calibri" w:hAnsi="Calibri" w:cs="Calibri"/>
          <w:b/>
          <w:sz w:val="22"/>
          <w:szCs w:val="22"/>
        </w:rPr>
        <w:t xml:space="preserve">NRU </w:t>
      </w:r>
      <w:r>
        <w:rPr>
          <w:rFonts w:ascii="Calibri" w:eastAsia="Calibri" w:hAnsi="Calibri" w:cs="Calibri"/>
          <w:sz w:val="22"/>
          <w:szCs w:val="22"/>
        </w:rPr>
        <w:t>(”Data Processor”)</w:t>
      </w:r>
    </w:p>
    <w:p w14:paraId="1AE3DE1D" w14:textId="77777777" w:rsidR="007D76B1" w:rsidRDefault="007D76B1" w:rsidP="007D76B1">
      <w:pPr>
        <w:ind w:leftChars="0" w:left="2" w:hanging="2"/>
        <w:jc w:val="center"/>
        <w:rPr>
          <w:rFonts w:ascii="Calibri" w:eastAsia="Calibri" w:hAnsi="Calibri" w:cs="Calibri"/>
          <w:sz w:val="22"/>
          <w:szCs w:val="22"/>
        </w:rPr>
      </w:pPr>
      <w:r>
        <w:rPr>
          <w:rFonts w:ascii="Calibri" w:eastAsia="Calibri" w:hAnsi="Calibri" w:cs="Calibri"/>
          <w:sz w:val="22"/>
          <w:szCs w:val="22"/>
        </w:rPr>
        <w:t xml:space="preserve">and </w:t>
      </w:r>
    </w:p>
    <w:p w14:paraId="32CCAF8A" w14:textId="77777777" w:rsidR="007D76B1" w:rsidRDefault="007D76B1" w:rsidP="007D76B1">
      <w:pPr>
        <w:ind w:leftChars="0" w:left="2" w:hanging="2"/>
        <w:jc w:val="center"/>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(”Data Processor”).</w:t>
      </w:r>
    </w:p>
    <w:p w14:paraId="71771307" w14:textId="77777777" w:rsidR="007D76B1" w:rsidRDefault="007D76B1" w:rsidP="007D76B1">
      <w:pPr>
        <w:spacing w:line="256" w:lineRule="auto"/>
        <w:ind w:leftChars="0" w:left="2" w:hanging="2"/>
        <w:rPr>
          <w:rFonts w:ascii="Calibri" w:eastAsia="Calibri" w:hAnsi="Calibri" w:cs="Calibri"/>
        </w:rPr>
      </w:pPr>
      <w:bookmarkStart w:id="1" w:name="_heading=h.30j0zll"/>
      <w:bookmarkEnd w:id="1"/>
    </w:p>
    <w:p w14:paraId="0021E1D7" w14:textId="77777777" w:rsidR="007D76B1" w:rsidRDefault="007D76B1" w:rsidP="007D76B1">
      <w:pPr>
        <w:pStyle w:val="Heading1"/>
        <w:numPr>
          <w:ilvl w:val="0"/>
          <w:numId w:val="3"/>
        </w:numPr>
        <w:ind w:leftChars="0" w:left="2" w:hanging="2"/>
        <w:rPr>
          <w:rFonts w:ascii="Calibri" w:eastAsia="Calibri" w:hAnsi="Calibri" w:cs="Calibri"/>
        </w:rPr>
      </w:pPr>
      <w:bookmarkStart w:id="2" w:name="_heading=h.1fob9te"/>
      <w:bookmarkEnd w:id="2"/>
      <w:r>
        <w:rPr>
          <w:rFonts w:ascii="Calibri" w:eastAsia="Calibri" w:hAnsi="Calibri" w:cs="Calibri"/>
        </w:rPr>
        <w:t>Background to The Data Processing Agreement</w:t>
      </w:r>
    </w:p>
    <w:p w14:paraId="2EE1B6F8" w14:textId="77777777" w:rsidR="007D76B1" w:rsidRDefault="007D76B1" w:rsidP="007D76B1">
      <w:pPr>
        <w:numPr>
          <w:ilvl w:val="1"/>
          <w:numId w:val="3"/>
        </w:numPr>
        <w:ind w:leftChars="0" w:left="2" w:hanging="2"/>
        <w:rPr>
          <w:rFonts w:ascii="Calibri" w:eastAsia="Calibri" w:hAnsi="Calibri" w:cs="Calibri"/>
          <w:color w:val="000000"/>
          <w:sz w:val="22"/>
          <w:szCs w:val="22"/>
        </w:rPr>
      </w:pPr>
      <w:r>
        <w:rPr>
          <w:rFonts w:ascii="Calibri" w:eastAsia="Calibri" w:hAnsi="Calibri" w:cs="Calibri"/>
          <w:color w:val="000000"/>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243514F9" w14:textId="77777777" w:rsidR="007D76B1" w:rsidRDefault="007D76B1" w:rsidP="007D76B1">
      <w:pPr>
        <w:ind w:leftChars="0" w:left="2" w:hanging="2"/>
        <w:rPr>
          <w:rFonts w:ascii="Calibri" w:eastAsia="Calibri" w:hAnsi="Calibri" w:cs="Calibri"/>
          <w:color w:val="000000"/>
          <w:sz w:val="22"/>
          <w:szCs w:val="22"/>
        </w:rPr>
      </w:pPr>
    </w:p>
    <w:p w14:paraId="23726442" w14:textId="77777777" w:rsidR="007D76B1" w:rsidRDefault="007D76B1" w:rsidP="007D76B1">
      <w:pPr>
        <w:numPr>
          <w:ilvl w:val="1"/>
          <w:numId w:val="3"/>
        </w:numPr>
        <w:ind w:leftChars="0" w:left="2" w:hanging="2"/>
        <w:rPr>
          <w:rFonts w:ascii="Calibri" w:eastAsia="Calibri" w:hAnsi="Calibri" w:cs="Calibri"/>
          <w:color w:val="000000"/>
          <w:sz w:val="22"/>
          <w:szCs w:val="22"/>
        </w:rPr>
      </w:pPr>
      <w:r>
        <w:rPr>
          <w:rFonts w:ascii="Calibri" w:eastAsia="Calibri" w:hAnsi="Calibri" w:cs="Calibri"/>
          <w:color w:val="000000"/>
          <w:sz w:val="22"/>
          <w:szCs w:val="22"/>
        </w:rPr>
        <w:t xml:space="preserve">The Data Processing Agreement is an integral part of the Principal Agreement. </w:t>
      </w:r>
      <w:r>
        <w:rPr>
          <w:rFonts w:ascii="Calibri" w:eastAsia="Calibri" w:hAnsi="Calibri" w:cs="Calibri"/>
          <w:color w:val="000000"/>
          <w:sz w:val="22"/>
          <w:szCs w:val="22"/>
        </w:rPr>
        <w:br/>
      </w:r>
    </w:p>
    <w:p w14:paraId="767CFC9C" w14:textId="77777777" w:rsidR="007D76B1" w:rsidRDefault="007D76B1" w:rsidP="007D76B1">
      <w:pPr>
        <w:numPr>
          <w:ilvl w:val="1"/>
          <w:numId w:val="3"/>
        </w:numPr>
        <w:ind w:leftChars="0" w:left="2" w:hanging="2"/>
        <w:rPr>
          <w:rFonts w:ascii="Calibri" w:eastAsia="Calibri" w:hAnsi="Calibri" w:cs="Calibri"/>
          <w:color w:val="000000"/>
          <w:sz w:val="22"/>
          <w:szCs w:val="22"/>
        </w:rPr>
      </w:pPr>
      <w:r>
        <w:rPr>
          <w:rFonts w:ascii="Calibri" w:eastAsia="Calibri" w:hAnsi="Calibri" w:cs="Calibri"/>
          <w:color w:val="000000"/>
          <w:sz w:val="22"/>
          <w:szCs w:val="22"/>
        </w:rPr>
        <w:lastRenderedPageBreak/>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33F3D533" w14:textId="77777777" w:rsidR="007D76B1" w:rsidRDefault="007D76B1" w:rsidP="007D76B1">
      <w:pPr>
        <w:ind w:leftChars="0" w:left="2" w:hanging="2"/>
        <w:rPr>
          <w:rFonts w:ascii="Calibri" w:eastAsia="Calibri" w:hAnsi="Calibri" w:cs="Calibri"/>
        </w:rPr>
      </w:pPr>
      <w:bookmarkStart w:id="3" w:name="_heading=h.3znysh7"/>
      <w:bookmarkEnd w:id="3"/>
    </w:p>
    <w:p w14:paraId="2C46C7FE" w14:textId="77777777" w:rsidR="007D76B1" w:rsidRDefault="007D76B1" w:rsidP="007D76B1">
      <w:pPr>
        <w:pStyle w:val="Heading1"/>
        <w:numPr>
          <w:ilvl w:val="0"/>
          <w:numId w:val="3"/>
        </w:numPr>
        <w:ind w:leftChars="0" w:left="2" w:hanging="2"/>
        <w:rPr>
          <w:rFonts w:ascii="Calibri" w:eastAsia="Calibri" w:hAnsi="Calibri" w:cs="Calibri"/>
        </w:rPr>
      </w:pPr>
      <w:bookmarkStart w:id="4" w:name="_heading=h.2et92p0"/>
      <w:bookmarkEnd w:id="4"/>
      <w:r>
        <w:rPr>
          <w:rFonts w:ascii="Calibri" w:eastAsia="Calibri" w:hAnsi="Calibri" w:cs="Calibri"/>
        </w:rPr>
        <w:t>Data Processor’s responsibility</w:t>
      </w:r>
    </w:p>
    <w:p w14:paraId="3273132C" w14:textId="77777777" w:rsidR="007D76B1" w:rsidRDefault="007D76B1" w:rsidP="007D76B1">
      <w:pPr>
        <w:numPr>
          <w:ilvl w:val="1"/>
          <w:numId w:val="3"/>
        </w:numPr>
        <w:ind w:leftChars="0" w:left="2" w:hanging="2"/>
        <w:rPr>
          <w:rFonts w:ascii="Calibri" w:eastAsia="Calibri" w:hAnsi="Calibri" w:cs="Calibri"/>
          <w:color w:val="000000"/>
          <w:sz w:val="22"/>
          <w:szCs w:val="22"/>
        </w:rPr>
      </w:pPr>
      <w:r>
        <w:rPr>
          <w:rFonts w:ascii="Calibri" w:eastAsia="Calibri" w:hAnsi="Calibri" w:cs="Calibri"/>
          <w:color w:val="000000"/>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p>
    <w:p w14:paraId="03B345CC" w14:textId="77777777" w:rsidR="007D76B1" w:rsidRDefault="007D76B1" w:rsidP="007D76B1">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 xml:space="preserve">The Data Processing Agreement is part of the Data Controller’s instructions to the Data Processor. The Data Processor processes personal data on behalf of the Data </w:t>
      </w:r>
      <w:proofErr w:type="gramStart"/>
      <w:r>
        <w:rPr>
          <w:rFonts w:ascii="Calibri" w:eastAsia="Calibri" w:hAnsi="Calibri" w:cs="Calibri"/>
          <w:color w:val="000000"/>
          <w:sz w:val="22"/>
          <w:szCs w:val="22"/>
        </w:rPr>
        <w:t>Controller, and</w:t>
      </w:r>
      <w:proofErr w:type="gramEnd"/>
      <w:r>
        <w:rPr>
          <w:rFonts w:ascii="Calibri" w:eastAsia="Calibri" w:hAnsi="Calibri" w:cs="Calibri"/>
          <w:color w:val="000000"/>
          <w:sz w:val="22"/>
          <w:szCs w:val="22"/>
        </w:rPr>
        <w:t xml:space="preserve"> must not process personal data covered by the Data Processing Agreement for own purposes, except as described in the Principal Agreement.</w:t>
      </w:r>
    </w:p>
    <w:p w14:paraId="0F89492D" w14:textId="77777777" w:rsidR="007D76B1" w:rsidRDefault="007D76B1" w:rsidP="007D76B1">
      <w:pPr>
        <w:ind w:leftChars="0" w:left="3" w:hanging="3"/>
        <w:rPr>
          <w:rFonts w:ascii="Calibri" w:eastAsia="Calibri" w:hAnsi="Calibri" w:cs="Calibri"/>
          <w:sz w:val="28"/>
          <w:szCs w:val="28"/>
        </w:rPr>
      </w:pPr>
    </w:p>
    <w:p w14:paraId="20C90151"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sdt>
        <w:sdtPr>
          <w:tag w:val="goog_rdk_18"/>
          <w:id w:val="526148901"/>
        </w:sdtPr>
        <w:sdtContent/>
      </w:sdt>
      <w:r>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5A443C38" w14:textId="77777777" w:rsidR="007D76B1" w:rsidRDefault="007D76B1" w:rsidP="007D76B1">
      <w:pPr>
        <w:ind w:leftChars="0" w:left="2" w:hanging="2"/>
        <w:jc w:val="left"/>
        <w:rPr>
          <w:rFonts w:ascii="Calibri" w:eastAsia="Calibri" w:hAnsi="Calibri" w:cs="Calibri"/>
          <w:color w:val="000000"/>
          <w:sz w:val="22"/>
          <w:szCs w:val="22"/>
        </w:rPr>
      </w:pPr>
    </w:p>
    <w:p w14:paraId="06C7083D"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1C93C21C" w14:textId="77777777" w:rsidR="007D76B1" w:rsidRDefault="007D76B1" w:rsidP="007D76B1">
      <w:pPr>
        <w:ind w:leftChars="0" w:left="2" w:hanging="2"/>
        <w:rPr>
          <w:rFonts w:ascii="Calibri" w:eastAsia="Calibri" w:hAnsi="Calibri" w:cs="Calibri"/>
        </w:rPr>
      </w:pPr>
      <w:bookmarkStart w:id="5" w:name="_heading=h.tyjcwt"/>
      <w:bookmarkEnd w:id="5"/>
    </w:p>
    <w:p w14:paraId="6B8A7D9E" w14:textId="77777777" w:rsidR="007D76B1" w:rsidRDefault="007D76B1" w:rsidP="007D76B1">
      <w:pPr>
        <w:pStyle w:val="Heading1"/>
        <w:numPr>
          <w:ilvl w:val="0"/>
          <w:numId w:val="3"/>
        </w:numPr>
        <w:ind w:leftChars="0" w:left="2" w:hanging="2"/>
        <w:rPr>
          <w:rFonts w:ascii="Calibri" w:eastAsia="Calibri" w:hAnsi="Calibri" w:cs="Calibri"/>
        </w:rPr>
      </w:pPr>
      <w:r>
        <w:rPr>
          <w:rFonts w:ascii="Calibri" w:eastAsia="Calibri" w:hAnsi="Calibri" w:cs="Calibri"/>
        </w:rPr>
        <w:t>Data Processor’s task</w:t>
      </w:r>
    </w:p>
    <w:p w14:paraId="3B02013F" w14:textId="77777777" w:rsidR="007D76B1" w:rsidRDefault="007D76B1" w:rsidP="007D76B1">
      <w:pPr>
        <w:numPr>
          <w:ilvl w:val="1"/>
          <w:numId w:val="3"/>
        </w:numPr>
        <w:ind w:leftChars="0" w:left="2" w:hanging="2"/>
        <w:jc w:val="left"/>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56F6A8A0" w14:textId="77777777" w:rsidR="007D76B1" w:rsidRDefault="007D76B1" w:rsidP="007D76B1">
      <w:pPr>
        <w:ind w:leftChars="0" w:left="2" w:hanging="2"/>
        <w:jc w:val="left"/>
        <w:rPr>
          <w:rFonts w:ascii="Calibri" w:eastAsia="Calibri" w:hAnsi="Calibri" w:cs="Calibri"/>
          <w:color w:val="000000"/>
          <w:sz w:val="20"/>
          <w:szCs w:val="20"/>
        </w:rPr>
      </w:pPr>
      <w:bookmarkStart w:id="6" w:name="_heading=h.3dy6vkm"/>
      <w:bookmarkEnd w:id="6"/>
    </w:p>
    <w:p w14:paraId="4FAFDAB1" w14:textId="77777777" w:rsidR="007D76B1" w:rsidRDefault="007D76B1" w:rsidP="007D76B1">
      <w:pPr>
        <w:pStyle w:val="Heading1"/>
        <w:numPr>
          <w:ilvl w:val="0"/>
          <w:numId w:val="3"/>
        </w:numPr>
        <w:ind w:leftChars="0" w:left="2" w:hanging="2"/>
        <w:rPr>
          <w:rFonts w:ascii="Calibri" w:eastAsia="Calibri" w:hAnsi="Calibri" w:cs="Calibri"/>
        </w:rPr>
      </w:pPr>
      <w:r>
        <w:rPr>
          <w:rFonts w:ascii="Calibri" w:eastAsia="Calibri" w:hAnsi="Calibri" w:cs="Calibri"/>
        </w:rPr>
        <w:lastRenderedPageBreak/>
        <w:t>Technical and organisational precautions</w:t>
      </w:r>
    </w:p>
    <w:p w14:paraId="2865869A"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The Data Processor must take all necessary measures required under article 32 of the General Data Protection Regulation. This article stipulates, among other things,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59E994AA" w14:textId="77777777" w:rsidR="007D76B1" w:rsidRDefault="007D76B1" w:rsidP="007D76B1">
      <w:p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70F92BFA"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2218F714" w14:textId="77777777" w:rsidR="007D76B1" w:rsidRDefault="007D76B1" w:rsidP="007D76B1">
      <w:pPr>
        <w:ind w:leftChars="0" w:left="2" w:hanging="2"/>
        <w:jc w:val="left"/>
        <w:rPr>
          <w:rFonts w:ascii="Calibri" w:eastAsia="Calibri" w:hAnsi="Calibri" w:cs="Calibri"/>
          <w:color w:val="000000"/>
          <w:sz w:val="22"/>
          <w:szCs w:val="22"/>
        </w:rPr>
      </w:pPr>
    </w:p>
    <w:p w14:paraId="32CB8B6A" w14:textId="77777777" w:rsidR="007D76B1" w:rsidRDefault="007D76B1" w:rsidP="007D76B1">
      <w:pPr>
        <w:numPr>
          <w:ilvl w:val="1"/>
          <w:numId w:val="3"/>
        </w:numPr>
        <w:ind w:leftChars="0" w:left="2" w:hanging="2"/>
        <w:jc w:val="left"/>
        <w:rPr>
          <w:rFonts w:ascii="Calibri" w:eastAsia="Calibri" w:hAnsi="Calibri" w:cs="Calibri"/>
          <w:color w:val="000000"/>
          <w:sz w:val="20"/>
          <w:szCs w:val="20"/>
        </w:rPr>
      </w:pPr>
      <w:bookmarkStart w:id="7" w:name="_heading=h.1t3h5sf"/>
      <w:bookmarkEnd w:id="7"/>
      <w:r>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Pr>
          <w:rFonts w:ascii="Calibri" w:eastAsia="Calibri" w:hAnsi="Calibri" w:cs="Calibri"/>
          <w:color w:val="000000"/>
          <w:sz w:val="20"/>
          <w:szCs w:val="20"/>
        </w:rPr>
        <w:br/>
      </w:r>
    </w:p>
    <w:p w14:paraId="45B0307B" w14:textId="77777777" w:rsidR="007D76B1" w:rsidRDefault="007D76B1" w:rsidP="007D76B1">
      <w:pPr>
        <w:pStyle w:val="Heading1"/>
        <w:numPr>
          <w:ilvl w:val="0"/>
          <w:numId w:val="3"/>
        </w:numPr>
        <w:ind w:leftChars="0" w:left="2" w:hanging="2"/>
        <w:rPr>
          <w:rFonts w:ascii="Calibri" w:eastAsia="Calibri" w:hAnsi="Calibri" w:cs="Calibri"/>
        </w:rPr>
      </w:pPr>
      <w:bookmarkStart w:id="8" w:name="_heading=h.4d34og8"/>
      <w:bookmarkEnd w:id="8"/>
      <w:r>
        <w:rPr>
          <w:rFonts w:ascii="Calibri" w:eastAsia="Calibri" w:hAnsi="Calibri" w:cs="Calibri"/>
        </w:rPr>
        <w:t>Data Processor’s use of sub-processors</w:t>
      </w:r>
    </w:p>
    <w:p w14:paraId="1340C9C2"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bookmarkStart w:id="9" w:name="_heading=h.2s8eyo1"/>
      <w:bookmarkEnd w:id="9"/>
      <w:r>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Pr>
          <w:rFonts w:ascii="Calibri" w:eastAsia="Calibri" w:hAnsi="Calibri" w:cs="Calibri"/>
          <w:color w:val="000000"/>
          <w:sz w:val="22"/>
          <w:szCs w:val="22"/>
        </w:rPr>
        <w:br/>
      </w:r>
    </w:p>
    <w:p w14:paraId="3788E09B"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Pr>
          <w:rFonts w:ascii="Calibri" w:eastAsia="Calibri" w:hAnsi="Calibri" w:cs="Calibri"/>
          <w:color w:val="000000"/>
          <w:sz w:val="22"/>
          <w:szCs w:val="22"/>
          <w:highlight w:val="yellow"/>
        </w:rPr>
        <w:t>[</w:t>
      </w:r>
      <w:proofErr w:type="spellStart"/>
      <w:r>
        <w:rPr>
          <w:rFonts w:ascii="Calibri" w:eastAsia="Calibri" w:hAnsi="Calibri" w:cs="Calibri"/>
          <w:color w:val="000000"/>
          <w:sz w:val="22"/>
          <w:szCs w:val="22"/>
          <w:highlight w:val="yellow"/>
        </w:rPr>
        <w:t>xxx@xxx.xxxx</w:t>
      </w:r>
      <w:proofErr w:type="spellEnd"/>
      <w:r>
        <w:rPr>
          <w:rFonts w:ascii="Calibri" w:eastAsia="Calibri" w:hAnsi="Calibri" w:cs="Calibri"/>
          <w:color w:val="000000"/>
          <w:sz w:val="22"/>
          <w:szCs w:val="22"/>
          <w:highlight w:val="yellow"/>
        </w:rPr>
        <w:t>]</w:t>
      </w:r>
      <w:r>
        <w:rPr>
          <w:rFonts w:ascii="Calibri" w:eastAsia="Calibri" w:hAnsi="Calibri" w:cs="Calibri"/>
          <w:color w:val="000000"/>
          <w:sz w:val="22"/>
          <w:szCs w:val="22"/>
        </w:rPr>
        <w:t xml:space="preserve">. </w:t>
      </w:r>
    </w:p>
    <w:p w14:paraId="191D7EF1" w14:textId="77777777" w:rsidR="007D76B1" w:rsidRDefault="007D76B1" w:rsidP="007D76B1">
      <w:pPr>
        <w:ind w:leftChars="0" w:left="2" w:hanging="2"/>
        <w:jc w:val="left"/>
        <w:rPr>
          <w:rFonts w:ascii="Calibri" w:eastAsia="Calibri" w:hAnsi="Calibri" w:cs="Calibri"/>
          <w:color w:val="000000"/>
          <w:sz w:val="22"/>
          <w:szCs w:val="22"/>
        </w:rPr>
      </w:pPr>
      <w:bookmarkStart w:id="10" w:name="_heading=h.17dp8vu"/>
      <w:bookmarkEnd w:id="10"/>
    </w:p>
    <w:p w14:paraId="1B9B94DB"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bookmarkStart w:id="11" w:name="_heading=h.3rdcrjn"/>
      <w:bookmarkEnd w:id="11"/>
      <w:r>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r>
        <w:rPr>
          <w:rFonts w:ascii="Calibri" w:eastAsia="Calibri" w:hAnsi="Calibri" w:cs="Calibri"/>
          <w:color w:val="000000"/>
          <w:sz w:val="22"/>
          <w:szCs w:val="22"/>
        </w:rPr>
        <w:br/>
      </w:r>
    </w:p>
    <w:p w14:paraId="3AAA5CF7"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bookmarkStart w:id="12" w:name="_heading=h.26in1rg"/>
      <w:bookmarkEnd w:id="12"/>
      <w:r>
        <w:rPr>
          <w:rFonts w:ascii="Calibri" w:eastAsia="Calibri" w:hAnsi="Calibri" w:cs="Calibri"/>
          <w:color w:val="000000"/>
          <w:sz w:val="22"/>
          <w:szCs w:val="22"/>
        </w:rPr>
        <w:t xml:space="preserve">The Data Processor must enter into an agreement with a sub-processor which, as a minimum, complies with the data processing obligations undertaken by the Data Processor in the Data Processing Agreement. The sub-processor must have at least the same security level as </w:t>
      </w:r>
      <w:r>
        <w:rPr>
          <w:rFonts w:ascii="Calibri" w:eastAsia="Calibri" w:hAnsi="Calibri" w:cs="Calibri"/>
          <w:color w:val="000000"/>
          <w:sz w:val="22"/>
          <w:szCs w:val="22"/>
        </w:rPr>
        <w:lastRenderedPageBreak/>
        <w:t>undertaken by the Data Processor in the Data Processing Agreement.</w:t>
      </w:r>
      <w:r>
        <w:rPr>
          <w:rFonts w:ascii="Calibri" w:eastAsia="Calibri" w:hAnsi="Calibri" w:cs="Calibri"/>
          <w:color w:val="000000"/>
          <w:sz w:val="22"/>
          <w:szCs w:val="22"/>
        </w:rPr>
        <w:br/>
      </w:r>
    </w:p>
    <w:p w14:paraId="34BD4D8B"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bookmarkStart w:id="13" w:name="_heading=h.lnxbz9"/>
      <w:bookmarkEnd w:id="13"/>
      <w:r>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r>
        <w:rPr>
          <w:rFonts w:ascii="Calibri" w:eastAsia="Calibri" w:hAnsi="Calibri" w:cs="Calibri"/>
          <w:color w:val="000000"/>
          <w:sz w:val="22"/>
          <w:szCs w:val="22"/>
        </w:rPr>
        <w:br/>
      </w:r>
    </w:p>
    <w:p w14:paraId="5D5490DB"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bookmarkStart w:id="14" w:name="_heading=h.35nkun2"/>
      <w:bookmarkEnd w:id="14"/>
      <w:r>
        <w:rPr>
          <w:rFonts w:ascii="Calibri" w:eastAsia="Calibri" w:hAnsi="Calibri" w:cs="Calibri"/>
          <w:color w:val="000000"/>
          <w:sz w:val="22"/>
          <w:szCs w:val="22"/>
        </w:rPr>
        <w:t>The Data Processor is responsible for the contractual and legal requirements of the sub-processor’s processing of personal data. The fact that the Data Processor enters into an agreement with a sub-processor does not release the Data Processor from the obligation to comply with the Data Processing Agreement.</w:t>
      </w:r>
      <w:r>
        <w:rPr>
          <w:rFonts w:ascii="Calibri" w:eastAsia="Calibri" w:hAnsi="Calibri" w:cs="Calibri"/>
          <w:color w:val="000000"/>
          <w:sz w:val="22"/>
          <w:szCs w:val="22"/>
        </w:rPr>
        <w:br/>
      </w:r>
    </w:p>
    <w:p w14:paraId="104606B7"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bookmarkStart w:id="15" w:name="_heading=h.1ksv4uv"/>
      <w:bookmarkEnd w:id="15"/>
      <w:r>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Pr>
          <w:rFonts w:ascii="Calibri" w:eastAsia="Calibri" w:hAnsi="Calibri" w:cs="Calibri"/>
          <w:color w:val="000000"/>
          <w:sz w:val="22"/>
          <w:szCs w:val="22"/>
        </w:rPr>
        <w:br/>
      </w:r>
    </w:p>
    <w:p w14:paraId="697C5632" w14:textId="77777777" w:rsidR="007D76B1" w:rsidRDefault="007D76B1" w:rsidP="007D76B1">
      <w:pPr>
        <w:numPr>
          <w:ilvl w:val="1"/>
          <w:numId w:val="3"/>
        </w:numPr>
        <w:ind w:leftChars="0" w:left="2" w:hanging="2"/>
        <w:jc w:val="left"/>
        <w:rPr>
          <w:rFonts w:ascii="Calibri" w:eastAsia="Calibri" w:hAnsi="Calibri" w:cs="Calibri"/>
          <w:color w:val="000000"/>
          <w:sz w:val="20"/>
          <w:szCs w:val="20"/>
        </w:rPr>
      </w:pPr>
      <w:r>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6203B373" w14:textId="77777777" w:rsidR="007D76B1" w:rsidRDefault="007D76B1" w:rsidP="007D76B1">
      <w:pPr>
        <w:ind w:leftChars="0" w:left="2" w:hanging="2"/>
        <w:jc w:val="left"/>
        <w:rPr>
          <w:rFonts w:ascii="Calibri" w:eastAsia="Calibri" w:hAnsi="Calibri" w:cs="Calibri"/>
          <w:color w:val="000000"/>
          <w:sz w:val="20"/>
          <w:szCs w:val="20"/>
        </w:rPr>
      </w:pPr>
      <w:bookmarkStart w:id="16" w:name="_heading=h.44sinio"/>
      <w:bookmarkEnd w:id="16"/>
    </w:p>
    <w:bookmarkStart w:id="17" w:name="_heading=h.2jxsxqh"/>
    <w:bookmarkEnd w:id="17"/>
    <w:p w14:paraId="43082336" w14:textId="77777777" w:rsidR="007D76B1" w:rsidRDefault="007D76B1" w:rsidP="007D76B1">
      <w:pPr>
        <w:pStyle w:val="Heading1"/>
        <w:numPr>
          <w:ilvl w:val="0"/>
          <w:numId w:val="3"/>
        </w:numPr>
        <w:ind w:leftChars="0" w:left="2" w:hanging="2"/>
        <w:rPr>
          <w:rFonts w:ascii="Calibri" w:eastAsia="Calibri" w:hAnsi="Calibri" w:cs="Calibri"/>
        </w:rPr>
      </w:pPr>
      <w:sdt>
        <w:sdtPr>
          <w:tag w:val="goog_rdk_19"/>
          <w:id w:val="-1007442442"/>
        </w:sdtPr>
        <w:sdtContent/>
      </w:sdt>
      <w:r>
        <w:rPr>
          <w:rFonts w:ascii="Calibri" w:eastAsia="Calibri" w:hAnsi="Calibri" w:cs="Calibri"/>
        </w:rPr>
        <w:t>Transfer of personal data to third countries or international organisations</w:t>
      </w:r>
    </w:p>
    <w:p w14:paraId="2A3B9FB1"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bookmarkStart w:id="18" w:name="_heading=h.z337ya"/>
      <w:bookmarkEnd w:id="18"/>
      <w:r>
        <w:rPr>
          <w:rFonts w:ascii="Calibri" w:eastAsia="Calibri" w:hAnsi="Calibri" w:cs="Calibri"/>
          <w:color w:val="000000"/>
          <w:sz w:val="22"/>
          <w:szCs w:val="22"/>
        </w:rPr>
        <w:t xml:space="preserve">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 The Data Processor must ensure that documented written approval is obtained from the Data Controller prior to the carrying out of transfers (e.g., assignment, disclosure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w:t>
      </w:r>
      <w:r>
        <w:rPr>
          <w:rFonts w:ascii="Calibri" w:eastAsia="Calibri" w:hAnsi="Calibri" w:cs="Calibri"/>
          <w:color w:val="000000"/>
          <w:sz w:val="22"/>
          <w:szCs w:val="22"/>
        </w:rPr>
        <w:lastRenderedPageBreak/>
        <w:t>public interest. See General Data Protection Regulation article 28, section 3, paragraph a.</w:t>
      </w:r>
      <w:r>
        <w:rPr>
          <w:rFonts w:ascii="Calibri" w:eastAsia="Calibri" w:hAnsi="Calibri" w:cs="Calibri"/>
          <w:color w:val="000000"/>
          <w:sz w:val="22"/>
          <w:szCs w:val="22"/>
        </w:rPr>
        <w:br/>
      </w:r>
    </w:p>
    <w:p w14:paraId="4C6A114E"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bookmarkStart w:id="19" w:name="_heading=h.3j2qqm3"/>
      <w:bookmarkEnd w:id="19"/>
      <w:r>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1C26CC88" w14:textId="77777777" w:rsidR="007D76B1" w:rsidRDefault="007D76B1" w:rsidP="007D76B1">
      <w:pPr>
        <w:numPr>
          <w:ilvl w:val="2"/>
          <w:numId w:val="4"/>
        </w:numPr>
        <w:ind w:leftChars="0" w:left="2" w:hanging="2"/>
        <w:jc w:val="left"/>
        <w:rPr>
          <w:rFonts w:ascii="Calibri" w:eastAsia="Calibri" w:hAnsi="Calibri" w:cs="Calibri"/>
          <w:color w:val="000000"/>
          <w:sz w:val="22"/>
          <w:szCs w:val="22"/>
        </w:rPr>
      </w:pPr>
      <w:bookmarkStart w:id="20" w:name="_heading=h.1y810tw"/>
      <w:bookmarkEnd w:id="20"/>
      <w:r>
        <w:rPr>
          <w:rFonts w:ascii="Calibri" w:eastAsia="Calibri" w:hAnsi="Calibri" w:cs="Calibri"/>
          <w:color w:val="000000"/>
          <w:sz w:val="22"/>
          <w:szCs w:val="22"/>
        </w:rPr>
        <w:t>Disclose personal data to a Data Controller in a third country or an international organisation.</w:t>
      </w:r>
    </w:p>
    <w:p w14:paraId="1781462A" w14:textId="77777777" w:rsidR="007D76B1" w:rsidRDefault="007D76B1" w:rsidP="007D76B1">
      <w:pPr>
        <w:numPr>
          <w:ilvl w:val="2"/>
          <w:numId w:val="4"/>
        </w:numPr>
        <w:ind w:leftChars="0" w:left="2" w:hanging="2"/>
        <w:jc w:val="left"/>
        <w:rPr>
          <w:rFonts w:ascii="Calibri" w:eastAsia="Calibri" w:hAnsi="Calibri" w:cs="Calibri"/>
          <w:color w:val="000000"/>
          <w:sz w:val="22"/>
          <w:szCs w:val="22"/>
        </w:rPr>
      </w:pPr>
      <w:bookmarkStart w:id="21" w:name="_heading=h.4i7ojhp"/>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556D7B0B" w14:textId="77777777" w:rsidR="007D76B1" w:rsidRDefault="007D76B1" w:rsidP="007D76B1">
      <w:pPr>
        <w:numPr>
          <w:ilvl w:val="2"/>
          <w:numId w:val="4"/>
        </w:numPr>
        <w:ind w:leftChars="0" w:left="2" w:hanging="2"/>
        <w:jc w:val="left"/>
        <w:rPr>
          <w:rFonts w:ascii="Calibri" w:eastAsia="Calibri" w:hAnsi="Calibri" w:cs="Calibri"/>
          <w:color w:val="000000"/>
          <w:sz w:val="22"/>
          <w:szCs w:val="22"/>
        </w:rPr>
      </w:pPr>
      <w:bookmarkStart w:id="22" w:name="_heading=h.2xcytpi"/>
      <w:bookmarkEnd w:id="22"/>
      <w:r>
        <w:rPr>
          <w:rFonts w:ascii="Calibri" w:eastAsia="Calibri" w:hAnsi="Calibri" w:cs="Calibri"/>
          <w:color w:val="000000"/>
          <w:sz w:val="22"/>
          <w:szCs w:val="22"/>
        </w:rPr>
        <w:t>Allow personal data to be processed by another of the Data Processor’s departments located in a third country.</w:t>
      </w:r>
      <w:r>
        <w:rPr>
          <w:rFonts w:ascii="Calibri" w:eastAsia="Calibri" w:hAnsi="Calibri" w:cs="Calibri"/>
          <w:color w:val="000000"/>
          <w:sz w:val="22"/>
          <w:szCs w:val="22"/>
        </w:rPr>
        <w:br/>
      </w:r>
    </w:p>
    <w:p w14:paraId="64164144"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Pr>
          <w:rFonts w:ascii="Calibri" w:eastAsia="Calibri" w:hAnsi="Calibri" w:cs="Calibri"/>
          <w:color w:val="000000"/>
          <w:sz w:val="22"/>
          <w:szCs w:val="22"/>
        </w:rPr>
        <w:br/>
      </w:r>
    </w:p>
    <w:p w14:paraId="44D2B99A"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 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Agreement and which are more onerous or which put the data subjects in a better position will still apply.</w:t>
      </w:r>
    </w:p>
    <w:p w14:paraId="63271200" w14:textId="77777777" w:rsidR="007D76B1" w:rsidRDefault="007D76B1" w:rsidP="007D76B1">
      <w:pPr>
        <w:ind w:leftChars="0" w:left="2" w:hanging="2"/>
        <w:jc w:val="left"/>
        <w:rPr>
          <w:rFonts w:ascii="Calibri" w:eastAsia="Calibri" w:hAnsi="Calibri" w:cs="Calibri"/>
          <w:color w:val="000000"/>
          <w:sz w:val="22"/>
          <w:szCs w:val="22"/>
        </w:rPr>
      </w:pPr>
    </w:p>
    <w:p w14:paraId="6CEA67A8"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77979A2E" w14:textId="77777777" w:rsidR="007D76B1" w:rsidRDefault="007D76B1" w:rsidP="007D76B1">
      <w:pPr>
        <w:ind w:leftChars="0" w:left="3" w:hanging="3"/>
        <w:rPr>
          <w:rFonts w:ascii="Calibri" w:eastAsia="Calibri" w:hAnsi="Calibri" w:cs="Calibri"/>
          <w:sz w:val="28"/>
          <w:szCs w:val="28"/>
        </w:rPr>
      </w:pPr>
      <w:bookmarkStart w:id="23" w:name="_heading=h.1ci93xb"/>
      <w:bookmarkEnd w:id="23"/>
    </w:p>
    <w:p w14:paraId="0E02C42F" w14:textId="77777777" w:rsidR="007D76B1" w:rsidRDefault="007D76B1" w:rsidP="007D76B1">
      <w:pPr>
        <w:pStyle w:val="Heading1"/>
        <w:numPr>
          <w:ilvl w:val="0"/>
          <w:numId w:val="3"/>
        </w:numPr>
        <w:ind w:leftChars="0" w:left="2" w:hanging="2"/>
        <w:rPr>
          <w:rFonts w:ascii="Calibri" w:eastAsia="Calibri" w:hAnsi="Calibri" w:cs="Calibri"/>
        </w:rPr>
      </w:pPr>
      <w:bookmarkStart w:id="24" w:name="_heading=h.3whwml4"/>
      <w:bookmarkEnd w:id="24"/>
      <w:r>
        <w:rPr>
          <w:rFonts w:ascii="Calibri" w:eastAsia="Calibri" w:hAnsi="Calibri" w:cs="Calibri"/>
        </w:rPr>
        <w:t>Inspection and audit</w:t>
      </w:r>
    </w:p>
    <w:p w14:paraId="1B2D0117"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The Data Processor must make available to the Data Controller all information necessary to demonstrate compliance with the General Data Protection Legislation and the Data Processing Agreement, and must allow for and contribute to audits and inspections carried out by the Data Controller or another auditor authorised by the Data Controller.</w:t>
      </w:r>
    </w:p>
    <w:p w14:paraId="288F83CF" w14:textId="77777777" w:rsidR="007D76B1" w:rsidRDefault="007D76B1" w:rsidP="007D76B1">
      <w:pPr>
        <w:ind w:leftChars="0" w:left="2" w:hanging="2"/>
        <w:jc w:val="left"/>
        <w:rPr>
          <w:rFonts w:ascii="Calibri" w:eastAsia="Calibri" w:hAnsi="Calibri" w:cs="Calibri"/>
          <w:color w:val="000000"/>
          <w:sz w:val="22"/>
          <w:szCs w:val="22"/>
        </w:rPr>
      </w:pPr>
      <w:bookmarkStart w:id="25" w:name="_heading=h.2bn6wsx"/>
      <w:bookmarkEnd w:id="25"/>
    </w:p>
    <w:p w14:paraId="24C0555F"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bookmarkStart w:id="26" w:name="_heading=h.qsh70q"/>
      <w:bookmarkEnd w:id="26"/>
      <w:r>
        <w:rPr>
          <w:rFonts w:ascii="Calibri" w:eastAsia="Calibri" w:hAnsi="Calibri" w:cs="Calibri"/>
          <w:color w:val="000000"/>
          <w:sz w:val="22"/>
          <w:szCs w:val="22"/>
        </w:rPr>
        <w:lastRenderedPageBreak/>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r>
        <w:rPr>
          <w:rFonts w:ascii="Calibri" w:eastAsia="Calibri" w:hAnsi="Calibri" w:cs="Calibri"/>
          <w:color w:val="000000"/>
          <w:sz w:val="22"/>
          <w:szCs w:val="22"/>
        </w:rPr>
        <w:br/>
      </w:r>
    </w:p>
    <w:p w14:paraId="0197E7B2"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3BA04466" w14:textId="77777777" w:rsidR="007D76B1" w:rsidRDefault="007D76B1" w:rsidP="007D76B1">
      <w:pPr>
        <w:ind w:leftChars="0" w:left="2" w:hanging="2"/>
        <w:rPr>
          <w:rFonts w:ascii="Calibri" w:eastAsia="Calibri" w:hAnsi="Calibri" w:cs="Calibri"/>
        </w:rPr>
      </w:pPr>
      <w:bookmarkStart w:id="27" w:name="_heading=h.3as4poj"/>
      <w:bookmarkEnd w:id="27"/>
    </w:p>
    <w:p w14:paraId="0E6CC165" w14:textId="77777777" w:rsidR="007D76B1" w:rsidRDefault="007D76B1" w:rsidP="007D76B1">
      <w:pPr>
        <w:pStyle w:val="Heading1"/>
        <w:numPr>
          <w:ilvl w:val="0"/>
          <w:numId w:val="3"/>
        </w:numPr>
        <w:ind w:leftChars="0" w:left="2" w:hanging="2"/>
        <w:rPr>
          <w:rFonts w:ascii="Calibri" w:eastAsia="Calibri" w:hAnsi="Calibri" w:cs="Calibri"/>
        </w:rPr>
      </w:pPr>
      <w:bookmarkStart w:id="28" w:name="_heading=h.1pxezwc"/>
      <w:bookmarkEnd w:id="28"/>
      <w:r>
        <w:rPr>
          <w:rFonts w:ascii="Calibri" w:eastAsia="Calibri" w:hAnsi="Calibri" w:cs="Calibri"/>
        </w:rPr>
        <w:t>Notification obligation and assistance</w:t>
      </w:r>
    </w:p>
    <w:p w14:paraId="7D43F171"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bookmarkStart w:id="29" w:name="_heading=h.49x2ik5"/>
      <w:bookmarkEnd w:id="29"/>
      <w:r>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32926D45" w14:textId="77777777" w:rsidR="007D76B1" w:rsidRDefault="007D76B1" w:rsidP="007D76B1">
      <w:pPr>
        <w:numPr>
          <w:ilvl w:val="2"/>
          <w:numId w:val="5"/>
        </w:numPr>
        <w:ind w:leftChars="0" w:left="2" w:hanging="2"/>
        <w:jc w:val="left"/>
        <w:rPr>
          <w:rFonts w:ascii="Calibri" w:eastAsia="Calibri" w:hAnsi="Calibri" w:cs="Calibri"/>
          <w:color w:val="000000"/>
          <w:sz w:val="22"/>
          <w:szCs w:val="22"/>
        </w:rPr>
      </w:pPr>
      <w:bookmarkStart w:id="30" w:name="_heading=h.2p2csry"/>
      <w:bookmarkEnd w:id="30"/>
      <w:r>
        <w:rPr>
          <w:rFonts w:ascii="Calibri" w:eastAsia="Calibri" w:hAnsi="Calibri" w:cs="Calibri"/>
          <w:color w:val="000000"/>
          <w:sz w:val="22"/>
          <w:szCs w:val="22"/>
        </w:rPr>
        <w:t>Any deviation from the instructions received.</w:t>
      </w:r>
    </w:p>
    <w:p w14:paraId="3676B53A" w14:textId="77777777" w:rsidR="007D76B1" w:rsidRDefault="007D76B1" w:rsidP="007D76B1">
      <w:pPr>
        <w:numPr>
          <w:ilvl w:val="2"/>
          <w:numId w:val="5"/>
        </w:numPr>
        <w:ind w:leftChars="0" w:left="2" w:hanging="2"/>
        <w:jc w:val="left"/>
        <w:rPr>
          <w:rFonts w:ascii="Calibri" w:eastAsia="Calibri" w:hAnsi="Calibri" w:cs="Calibri"/>
          <w:color w:val="000000"/>
          <w:sz w:val="22"/>
          <w:szCs w:val="22"/>
        </w:rPr>
      </w:pPr>
      <w:bookmarkStart w:id="31" w:name="_heading=h.147n2zr"/>
      <w:bookmarkEnd w:id="31"/>
      <w:r>
        <w:rPr>
          <w:rFonts w:ascii="Calibri" w:eastAsia="Calibri" w:hAnsi="Calibri" w:cs="Calibri"/>
          <w:color w:val="000000"/>
          <w:sz w:val="22"/>
          <w:szCs w:val="22"/>
        </w:rPr>
        <w:t xml:space="preserve">Any deviation from agreed access to personal data covered by the Data Processing Agreement. </w:t>
      </w:r>
    </w:p>
    <w:p w14:paraId="03133EA7" w14:textId="77777777" w:rsidR="007D76B1" w:rsidRDefault="007D76B1" w:rsidP="007D76B1">
      <w:pPr>
        <w:numPr>
          <w:ilvl w:val="2"/>
          <w:numId w:val="5"/>
        </w:numPr>
        <w:ind w:leftChars="0" w:left="2" w:hanging="2"/>
        <w:jc w:val="left"/>
        <w:rPr>
          <w:rFonts w:ascii="Calibri" w:eastAsia="Calibri" w:hAnsi="Calibri" w:cs="Calibri"/>
          <w:color w:val="000000"/>
          <w:sz w:val="22"/>
          <w:szCs w:val="22"/>
        </w:rPr>
      </w:pPr>
      <w:bookmarkStart w:id="32" w:name="_heading=h.3o7alnk"/>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14573236" w14:textId="77777777" w:rsidR="007D76B1" w:rsidRDefault="007D76B1" w:rsidP="007D76B1">
      <w:pPr>
        <w:numPr>
          <w:ilvl w:val="2"/>
          <w:numId w:val="5"/>
        </w:numPr>
        <w:ind w:leftChars="0" w:left="2" w:hanging="2"/>
        <w:jc w:val="left"/>
        <w:rPr>
          <w:rFonts w:ascii="Calibri" w:eastAsia="Calibri" w:hAnsi="Calibri" w:cs="Calibri"/>
          <w:color w:val="000000"/>
          <w:sz w:val="22"/>
          <w:szCs w:val="22"/>
        </w:rPr>
      </w:pPr>
      <w:bookmarkStart w:id="33" w:name="_heading=h.23ckvvd"/>
      <w:bookmarkEnd w:id="33"/>
      <w:r>
        <w:rPr>
          <w:rFonts w:ascii="Calibri" w:eastAsia="Calibri" w:hAnsi="Calibri" w:cs="Calibri"/>
          <w:color w:val="000000"/>
          <w:sz w:val="22"/>
          <w:szCs w:val="22"/>
        </w:rPr>
        <w:t xml:space="preserve">Any reasonable suspicion of confidentiality breach, misuse, </w:t>
      </w:r>
      <w:proofErr w:type="gramStart"/>
      <w:r>
        <w:rPr>
          <w:rFonts w:ascii="Calibri" w:eastAsia="Calibri" w:hAnsi="Calibri" w:cs="Calibri"/>
          <w:color w:val="000000"/>
          <w:sz w:val="22"/>
          <w:szCs w:val="22"/>
        </w:rPr>
        <w:t>loss</w:t>
      </w:r>
      <w:proofErr w:type="gramEnd"/>
      <w:r>
        <w:rPr>
          <w:rFonts w:ascii="Calibri" w:eastAsia="Calibri" w:hAnsi="Calibri" w:cs="Calibri"/>
          <w:color w:val="000000"/>
          <w:sz w:val="22"/>
          <w:szCs w:val="22"/>
        </w:rPr>
        <w:t xml:space="preserve"> or deterioration of personal data etc.</w:t>
      </w:r>
      <w:r>
        <w:rPr>
          <w:rFonts w:ascii="Calibri" w:eastAsia="Calibri" w:hAnsi="Calibri" w:cs="Calibri"/>
          <w:color w:val="000000"/>
          <w:sz w:val="22"/>
          <w:szCs w:val="22"/>
        </w:rPr>
        <w:br/>
      </w:r>
    </w:p>
    <w:p w14:paraId="702DF52B" w14:textId="77777777" w:rsidR="007D76B1" w:rsidRDefault="007D76B1" w:rsidP="007D76B1">
      <w:pPr>
        <w:numPr>
          <w:ilvl w:val="1"/>
          <w:numId w:val="3"/>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r>
        <w:rPr>
          <w:rFonts w:ascii="Calibri" w:eastAsia="Calibri" w:hAnsi="Calibri" w:cs="Calibri"/>
          <w:color w:val="000000"/>
          <w:sz w:val="22"/>
          <w:szCs w:val="22"/>
        </w:rPr>
        <w:br/>
      </w:r>
    </w:p>
    <w:p w14:paraId="2E236244" w14:textId="77777777" w:rsidR="007D76B1" w:rsidRDefault="007D76B1" w:rsidP="007D76B1">
      <w:pPr>
        <w:ind w:leftChars="0" w:left="2" w:hanging="2"/>
        <w:jc w:val="left"/>
        <w:rPr>
          <w:rFonts w:ascii="Calibri" w:eastAsia="Calibri" w:hAnsi="Calibri" w:cs="Calibri"/>
          <w:color w:val="000000"/>
          <w:sz w:val="22"/>
          <w:szCs w:val="22"/>
        </w:rPr>
      </w:pPr>
      <w:bookmarkStart w:id="34" w:name="_heading=h.ihv636"/>
      <w:bookmarkEnd w:id="34"/>
      <w:r>
        <w:rPr>
          <w:rFonts w:ascii="Calibri" w:eastAsia="Calibri" w:hAnsi="Calibri" w:cs="Calibri"/>
          <w:color w:val="000000"/>
          <w:sz w:val="22"/>
          <w:szCs w:val="22"/>
        </w:rPr>
        <w:t>A notification of a personal data breach must include the following information:</w:t>
      </w:r>
    </w:p>
    <w:p w14:paraId="1E7D970F" w14:textId="77777777" w:rsidR="007D76B1" w:rsidRDefault="007D76B1" w:rsidP="007D76B1">
      <w:pPr>
        <w:numPr>
          <w:ilvl w:val="2"/>
          <w:numId w:val="6"/>
        </w:numPr>
        <w:ind w:leftChars="0" w:left="2" w:hanging="2"/>
        <w:jc w:val="left"/>
        <w:rPr>
          <w:rFonts w:ascii="Calibri" w:eastAsia="Calibri" w:hAnsi="Calibri" w:cs="Calibri"/>
          <w:color w:val="000000"/>
          <w:sz w:val="22"/>
          <w:szCs w:val="22"/>
        </w:rPr>
      </w:pPr>
      <w:bookmarkStart w:id="35" w:name="_heading=h.32hioqz"/>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5318D172" w14:textId="77777777" w:rsidR="007D76B1" w:rsidRDefault="007D76B1" w:rsidP="007D76B1">
      <w:pPr>
        <w:numPr>
          <w:ilvl w:val="2"/>
          <w:numId w:val="6"/>
        </w:numPr>
        <w:ind w:leftChars="0" w:left="2" w:hanging="2"/>
        <w:jc w:val="left"/>
        <w:rPr>
          <w:rFonts w:ascii="Calibri" w:eastAsia="Calibri" w:hAnsi="Calibri" w:cs="Calibri"/>
          <w:color w:val="000000"/>
          <w:sz w:val="22"/>
          <w:szCs w:val="22"/>
        </w:rPr>
      </w:pPr>
      <w:bookmarkStart w:id="36" w:name="_heading=h.1hmsyys"/>
      <w:bookmarkEnd w:id="36"/>
      <w:r>
        <w:rPr>
          <w:rFonts w:ascii="Calibri" w:eastAsia="Calibri" w:hAnsi="Calibri" w:cs="Calibri"/>
          <w:color w:val="000000"/>
          <w:sz w:val="22"/>
          <w:szCs w:val="22"/>
        </w:rPr>
        <w:t>Description of the likely consequences of the breach.</w:t>
      </w:r>
    </w:p>
    <w:p w14:paraId="7A27E8B0" w14:textId="77777777" w:rsidR="007D76B1" w:rsidRDefault="007D76B1" w:rsidP="007D76B1">
      <w:pPr>
        <w:numPr>
          <w:ilvl w:val="2"/>
          <w:numId w:val="6"/>
        </w:numPr>
        <w:ind w:leftChars="0" w:left="2" w:hanging="2"/>
        <w:jc w:val="left"/>
        <w:rPr>
          <w:rFonts w:ascii="Calibri" w:eastAsia="Calibri" w:hAnsi="Calibri" w:cs="Calibri"/>
          <w:color w:val="000000"/>
          <w:sz w:val="22"/>
          <w:szCs w:val="22"/>
        </w:rPr>
      </w:pPr>
      <w:bookmarkStart w:id="37" w:name="_heading=h.41mghml"/>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r>
        <w:rPr>
          <w:rFonts w:ascii="Calibri" w:eastAsia="Calibri" w:hAnsi="Calibri" w:cs="Calibri"/>
          <w:color w:val="000000"/>
          <w:sz w:val="22"/>
          <w:szCs w:val="22"/>
        </w:rPr>
        <w:br/>
      </w:r>
    </w:p>
    <w:p w14:paraId="6816A5D1" w14:textId="77777777" w:rsidR="007D76B1" w:rsidRDefault="007D76B1" w:rsidP="007D76B1">
      <w:pPr>
        <w:numPr>
          <w:ilvl w:val="1"/>
          <w:numId w:val="7"/>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w:t>
      </w:r>
      <w:proofErr w:type="gramStart"/>
      <w:r>
        <w:rPr>
          <w:rFonts w:ascii="Calibri" w:eastAsia="Calibri" w:hAnsi="Calibri" w:cs="Calibri"/>
          <w:color w:val="000000"/>
          <w:sz w:val="22"/>
          <w:szCs w:val="22"/>
        </w:rPr>
        <w:t>delay, and</w:t>
      </w:r>
      <w:proofErr w:type="gramEnd"/>
      <w:r>
        <w:rPr>
          <w:rFonts w:ascii="Calibri" w:eastAsia="Calibri" w:hAnsi="Calibri" w:cs="Calibri"/>
          <w:color w:val="000000"/>
          <w:sz w:val="22"/>
          <w:szCs w:val="22"/>
        </w:rPr>
        <w:t xml:space="preserve"> taking into account the nature of the processing.</w:t>
      </w:r>
    </w:p>
    <w:p w14:paraId="47E422C2" w14:textId="77777777" w:rsidR="007D76B1" w:rsidRDefault="007D76B1" w:rsidP="007D76B1">
      <w:pPr>
        <w:ind w:leftChars="0" w:left="2" w:hanging="2"/>
        <w:jc w:val="left"/>
        <w:rPr>
          <w:rFonts w:ascii="Calibri" w:eastAsia="Calibri" w:hAnsi="Calibri" w:cs="Calibri"/>
          <w:color w:val="000000"/>
          <w:sz w:val="22"/>
          <w:szCs w:val="22"/>
        </w:rPr>
      </w:pPr>
    </w:p>
    <w:p w14:paraId="16165288" w14:textId="77777777" w:rsidR="007D76B1" w:rsidRDefault="007D76B1" w:rsidP="007D76B1">
      <w:pPr>
        <w:numPr>
          <w:ilvl w:val="1"/>
          <w:numId w:val="7"/>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7168EE04" w14:textId="77777777" w:rsidR="007D76B1" w:rsidRDefault="007D76B1" w:rsidP="007D76B1">
      <w:pPr>
        <w:ind w:leftChars="0" w:left="3" w:hanging="3"/>
        <w:rPr>
          <w:rFonts w:ascii="Calibri" w:eastAsia="Calibri" w:hAnsi="Calibri" w:cs="Calibri"/>
          <w:sz w:val="28"/>
          <w:szCs w:val="28"/>
        </w:rPr>
      </w:pPr>
      <w:bookmarkStart w:id="38" w:name="_heading=h.2grqrue"/>
      <w:bookmarkEnd w:id="38"/>
    </w:p>
    <w:p w14:paraId="617FFBA6" w14:textId="77777777" w:rsidR="007D76B1" w:rsidRDefault="007D76B1" w:rsidP="007D76B1">
      <w:pPr>
        <w:pStyle w:val="Heading1"/>
        <w:ind w:leftChars="0" w:left="2" w:hanging="2"/>
        <w:rPr>
          <w:rFonts w:ascii="Calibri" w:eastAsia="Calibri" w:hAnsi="Calibri" w:cs="Calibri"/>
        </w:rPr>
      </w:pPr>
      <w:bookmarkStart w:id="39" w:name="_heading=h.vx1227"/>
      <w:bookmarkEnd w:id="39"/>
      <w:r>
        <w:rPr>
          <w:rFonts w:ascii="Calibri" w:eastAsia="Calibri" w:hAnsi="Calibri" w:cs="Calibri"/>
        </w:rPr>
        <w:t>Agreement’s commencement and duration</w:t>
      </w:r>
    </w:p>
    <w:p w14:paraId="05E5F43D"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bookmarkStart w:id="40" w:name="_heading=h.3fwokq0"/>
      <w:bookmarkEnd w:id="40"/>
      <w:r>
        <w:rPr>
          <w:rFonts w:ascii="Calibri" w:eastAsia="Calibri" w:hAnsi="Calibri" w:cs="Calibri"/>
          <w:color w:val="000000"/>
          <w:sz w:val="22"/>
          <w:szCs w:val="22"/>
        </w:rPr>
        <w:t>The Data Processing Agreement enters into effect when the Principal Agreement has been signed by both parties.</w:t>
      </w:r>
      <w:r>
        <w:rPr>
          <w:rFonts w:ascii="Calibri" w:eastAsia="Calibri" w:hAnsi="Calibri" w:cs="Calibri"/>
          <w:color w:val="000000"/>
          <w:sz w:val="22"/>
          <w:szCs w:val="22"/>
        </w:rPr>
        <w:br/>
      </w:r>
    </w:p>
    <w:p w14:paraId="61D76EF9"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bookmarkStart w:id="41" w:name="_heading=h.1v1yuxt"/>
      <w:bookmarkEnd w:id="41"/>
      <w:r>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r>
        <w:rPr>
          <w:rFonts w:ascii="Calibri" w:eastAsia="Calibri" w:hAnsi="Calibri" w:cs="Calibri"/>
          <w:color w:val="000000"/>
          <w:sz w:val="22"/>
          <w:szCs w:val="22"/>
        </w:rPr>
        <w:br/>
      </w:r>
    </w:p>
    <w:p w14:paraId="20C923BF"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5F6D0F55" w14:textId="77777777" w:rsidR="007D76B1" w:rsidRDefault="007D76B1" w:rsidP="007D76B1">
      <w:pPr>
        <w:ind w:leftChars="0" w:left="2" w:hanging="2"/>
        <w:rPr>
          <w:rFonts w:ascii="Calibri" w:eastAsia="Calibri" w:hAnsi="Calibri" w:cs="Calibri"/>
        </w:rPr>
      </w:pPr>
      <w:bookmarkStart w:id="42" w:name="_heading=h.4f1mdlm"/>
      <w:bookmarkEnd w:id="42"/>
    </w:p>
    <w:p w14:paraId="75F20B83" w14:textId="77777777" w:rsidR="007D76B1" w:rsidRDefault="007D76B1" w:rsidP="007D76B1">
      <w:pPr>
        <w:pStyle w:val="Heading1"/>
        <w:ind w:leftChars="0" w:left="2" w:hanging="2"/>
        <w:rPr>
          <w:rFonts w:ascii="Calibri" w:eastAsia="Calibri" w:hAnsi="Calibri" w:cs="Calibri"/>
        </w:rPr>
      </w:pPr>
      <w:r>
        <w:rPr>
          <w:rFonts w:ascii="Calibri" w:eastAsia="Calibri" w:hAnsi="Calibri" w:cs="Calibri"/>
        </w:rPr>
        <w:t>Processing personal data after the agreement’s termination</w:t>
      </w:r>
    </w:p>
    <w:p w14:paraId="61B0A669"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The Data Processor is responsible for deleting personal data in such a way that it is not possible to recover the personal data. The Data Processor is responsible for deleting personal data from any backups and any sub-processors.</w:t>
      </w:r>
      <w:r>
        <w:rPr>
          <w:rFonts w:ascii="Calibri" w:eastAsia="Calibri" w:hAnsi="Calibri" w:cs="Calibri"/>
          <w:color w:val="000000"/>
          <w:sz w:val="22"/>
          <w:szCs w:val="22"/>
        </w:rPr>
        <w:br/>
      </w:r>
    </w:p>
    <w:p w14:paraId="50ECF3DE"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When data has been deleted, the Data Processor must send a written declaration that personal data has been deleted as agreed.</w:t>
      </w:r>
    </w:p>
    <w:p w14:paraId="2D5470CE" w14:textId="77777777" w:rsidR="007D76B1" w:rsidRDefault="007D76B1" w:rsidP="007D76B1">
      <w:pPr>
        <w:ind w:leftChars="0" w:left="2" w:hanging="2"/>
        <w:jc w:val="left"/>
        <w:rPr>
          <w:rFonts w:ascii="Calibri" w:eastAsia="Calibri" w:hAnsi="Calibri" w:cs="Calibri"/>
          <w:color w:val="000000"/>
          <w:sz w:val="22"/>
          <w:szCs w:val="22"/>
        </w:rPr>
      </w:pPr>
    </w:p>
    <w:p w14:paraId="1B784A8E" w14:textId="77777777" w:rsidR="007D76B1" w:rsidRDefault="007D76B1" w:rsidP="007D76B1">
      <w:pPr>
        <w:numPr>
          <w:ilvl w:val="1"/>
          <w:numId w:val="1"/>
        </w:numPr>
        <w:ind w:leftChars="0" w:left="2" w:hanging="2"/>
        <w:jc w:val="left"/>
        <w:rPr>
          <w:rFonts w:ascii="Calibri" w:eastAsia="Calibri" w:hAnsi="Calibri" w:cs="Calibri"/>
          <w:color w:val="000000"/>
          <w:sz w:val="20"/>
          <w:szCs w:val="20"/>
        </w:rPr>
      </w:pPr>
      <w:r>
        <w:rPr>
          <w:rFonts w:ascii="Calibri" w:eastAsia="Calibri" w:hAnsi="Calibri" w:cs="Calibri"/>
          <w:color w:val="000000"/>
          <w:sz w:val="22"/>
          <w:szCs w:val="22"/>
        </w:rPr>
        <w:lastRenderedPageBreak/>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70D0FA81" w14:textId="77777777" w:rsidR="007D76B1" w:rsidRDefault="007D76B1" w:rsidP="007D76B1">
      <w:pPr>
        <w:ind w:leftChars="0" w:left="2" w:hanging="2"/>
        <w:rPr>
          <w:rFonts w:ascii="Calibri" w:eastAsia="Calibri" w:hAnsi="Calibri" w:cs="Calibri"/>
        </w:rPr>
      </w:pPr>
      <w:bookmarkStart w:id="43" w:name="_heading=h.2u6wntf"/>
      <w:bookmarkEnd w:id="43"/>
    </w:p>
    <w:p w14:paraId="1C272DA9" w14:textId="77777777" w:rsidR="007D76B1" w:rsidRDefault="007D76B1" w:rsidP="007D76B1">
      <w:pPr>
        <w:pStyle w:val="Heading1"/>
        <w:ind w:leftChars="0" w:left="2" w:hanging="2"/>
        <w:rPr>
          <w:rFonts w:ascii="Calibri" w:eastAsia="Calibri" w:hAnsi="Calibri" w:cs="Calibri"/>
        </w:rPr>
      </w:pPr>
      <w:r>
        <w:rPr>
          <w:rFonts w:ascii="Calibri" w:eastAsia="Calibri" w:hAnsi="Calibri" w:cs="Calibri"/>
        </w:rPr>
        <w:t xml:space="preserve">Termination assistance </w:t>
      </w:r>
    </w:p>
    <w:p w14:paraId="260F7D8B"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In the case of termination, cancellation or rescission of the Principal Agreement or the Data Processing Agreement, the Data Processor is obliged, at the request of the Data Controller, to provide termination assistance to the Data Controller until (</w:t>
      </w:r>
      <w:proofErr w:type="spellStart"/>
      <w:r>
        <w:rPr>
          <w:rFonts w:ascii="Calibri" w:eastAsia="Calibri" w:hAnsi="Calibri" w:cs="Calibri"/>
          <w:color w:val="000000"/>
          <w:sz w:val="22"/>
          <w:szCs w:val="22"/>
        </w:rPr>
        <w:t>i</w:t>
      </w:r>
      <w:proofErr w:type="spellEnd"/>
      <w:r>
        <w:rPr>
          <w:rFonts w:ascii="Calibri" w:eastAsia="Calibri" w:hAnsi="Calibri" w:cs="Calibri"/>
          <w:color w:val="000000"/>
          <w:sz w:val="22"/>
          <w:szCs w:val="22"/>
        </w:rPr>
        <w:t>)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r>
        <w:rPr>
          <w:rFonts w:ascii="Calibri" w:eastAsia="Calibri" w:hAnsi="Calibri" w:cs="Calibri"/>
          <w:color w:val="000000"/>
          <w:sz w:val="22"/>
          <w:szCs w:val="22"/>
        </w:rPr>
        <w:br/>
      </w:r>
    </w:p>
    <w:p w14:paraId="3B500C79" w14:textId="77777777" w:rsidR="007D76B1" w:rsidRDefault="007D76B1" w:rsidP="007D76B1">
      <w:pPr>
        <w:numPr>
          <w:ilvl w:val="1"/>
          <w:numId w:val="1"/>
        </w:numPr>
        <w:ind w:leftChars="0" w:left="2" w:hanging="2"/>
        <w:jc w:val="left"/>
        <w:rPr>
          <w:rFonts w:ascii="Calibri" w:eastAsia="Calibri" w:hAnsi="Calibri" w:cs="Calibri"/>
          <w:color w:val="000000"/>
          <w:sz w:val="20"/>
          <w:szCs w:val="20"/>
        </w:rPr>
      </w:pPr>
      <w:r>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8FB42AC" w14:textId="77777777" w:rsidR="007D76B1" w:rsidRDefault="007D76B1" w:rsidP="007D76B1">
      <w:pPr>
        <w:ind w:leftChars="0" w:left="2" w:hanging="2"/>
        <w:rPr>
          <w:rFonts w:ascii="Calibri" w:eastAsia="Calibri" w:hAnsi="Calibri" w:cs="Calibri"/>
        </w:rPr>
      </w:pPr>
      <w:bookmarkStart w:id="44" w:name="_heading=h.19c6y18"/>
      <w:bookmarkEnd w:id="44"/>
    </w:p>
    <w:p w14:paraId="2A396341" w14:textId="77777777" w:rsidR="007D76B1" w:rsidRDefault="007D76B1" w:rsidP="007D76B1">
      <w:pPr>
        <w:pStyle w:val="Heading1"/>
        <w:ind w:leftChars="0" w:left="2" w:hanging="2"/>
        <w:rPr>
          <w:rFonts w:ascii="Calibri" w:eastAsia="Calibri" w:hAnsi="Calibri" w:cs="Calibri"/>
        </w:rPr>
      </w:pPr>
      <w:r>
        <w:rPr>
          <w:rFonts w:ascii="Calibri" w:eastAsia="Calibri" w:hAnsi="Calibri" w:cs="Calibri"/>
        </w:rPr>
        <w:t xml:space="preserve">Personal data covered by this agreement is </w:t>
      </w:r>
      <w:proofErr w:type="gramStart"/>
      <w:r>
        <w:rPr>
          <w:rFonts w:ascii="Calibri" w:eastAsia="Calibri" w:hAnsi="Calibri" w:cs="Calibri"/>
        </w:rPr>
        <w:t>confidential</w:t>
      </w:r>
      <w:proofErr w:type="gramEnd"/>
    </w:p>
    <w:p w14:paraId="76A172E0"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r>
        <w:rPr>
          <w:rFonts w:ascii="Calibri" w:eastAsia="Calibri" w:hAnsi="Calibri" w:cs="Calibri"/>
          <w:color w:val="000000"/>
          <w:sz w:val="22"/>
          <w:szCs w:val="22"/>
        </w:rPr>
        <w:br/>
      </w:r>
    </w:p>
    <w:p w14:paraId="2AC0F968"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lastRenderedPageBreak/>
        <w:t>The Data Processor is responsible for informing employees, sub-processors, business partners, external consultants and temporary workers etc. about the duty of confidentiality.</w:t>
      </w:r>
      <w:r>
        <w:rPr>
          <w:rFonts w:ascii="Calibri" w:eastAsia="Calibri" w:hAnsi="Calibri" w:cs="Calibri"/>
          <w:color w:val="000000"/>
          <w:sz w:val="22"/>
          <w:szCs w:val="22"/>
        </w:rPr>
        <w:br/>
      </w:r>
    </w:p>
    <w:p w14:paraId="482CD256"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r>
        <w:rPr>
          <w:rFonts w:ascii="Calibri" w:eastAsia="Calibri" w:hAnsi="Calibri" w:cs="Calibri"/>
          <w:color w:val="000000"/>
          <w:sz w:val="22"/>
          <w:szCs w:val="22"/>
        </w:rPr>
        <w:br/>
      </w:r>
    </w:p>
    <w:p w14:paraId="7A8E18FC"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The Data Processing Agreement’s obligations on confidentiality also apply after the Principal Agreement has terminated. </w:t>
      </w:r>
    </w:p>
    <w:p w14:paraId="38618365" w14:textId="77777777" w:rsidR="007D76B1" w:rsidRDefault="007D76B1" w:rsidP="007D76B1">
      <w:pPr>
        <w:ind w:leftChars="0" w:left="2" w:hanging="2"/>
        <w:rPr>
          <w:rFonts w:ascii="Calibri" w:eastAsia="Calibri" w:hAnsi="Calibri" w:cs="Calibri"/>
        </w:rPr>
      </w:pPr>
      <w:bookmarkStart w:id="45" w:name="_heading=h.3tbugp1"/>
      <w:bookmarkEnd w:id="45"/>
    </w:p>
    <w:p w14:paraId="0FFA794F" w14:textId="77777777" w:rsidR="007D76B1" w:rsidRDefault="007D76B1" w:rsidP="007D76B1">
      <w:pPr>
        <w:pStyle w:val="Heading1"/>
        <w:ind w:leftChars="0" w:left="2" w:hanging="2"/>
        <w:rPr>
          <w:rFonts w:ascii="Calibri" w:eastAsia="Calibri" w:hAnsi="Calibri" w:cs="Calibri"/>
        </w:rPr>
      </w:pPr>
      <w:bookmarkStart w:id="46" w:name="_heading=h.28h4qwu"/>
      <w:bookmarkEnd w:id="46"/>
      <w:r>
        <w:rPr>
          <w:rFonts w:ascii="Calibri" w:eastAsia="Calibri" w:hAnsi="Calibri" w:cs="Calibri"/>
        </w:rPr>
        <w:t>Transfer</w:t>
      </w:r>
    </w:p>
    <w:p w14:paraId="170C8758"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56B104EC" w14:textId="77777777" w:rsidR="007D76B1" w:rsidRDefault="007D76B1" w:rsidP="007D76B1">
      <w:pPr>
        <w:ind w:leftChars="0" w:left="2" w:hanging="2"/>
        <w:rPr>
          <w:rFonts w:ascii="Calibri" w:eastAsia="Calibri" w:hAnsi="Calibri" w:cs="Calibri"/>
        </w:rPr>
      </w:pPr>
      <w:bookmarkStart w:id="47" w:name="_heading=h.nmf14n"/>
      <w:bookmarkEnd w:id="47"/>
    </w:p>
    <w:p w14:paraId="6016B649" w14:textId="77777777" w:rsidR="007D76B1" w:rsidRDefault="007D76B1" w:rsidP="007D76B1">
      <w:pPr>
        <w:pStyle w:val="Heading1"/>
        <w:ind w:leftChars="0" w:left="2" w:hanging="2"/>
        <w:rPr>
          <w:rFonts w:ascii="Calibri" w:eastAsia="Calibri" w:hAnsi="Calibri" w:cs="Calibri"/>
        </w:rPr>
      </w:pPr>
      <w:r>
        <w:rPr>
          <w:rFonts w:ascii="Calibri" w:eastAsia="Calibri" w:hAnsi="Calibri" w:cs="Calibri"/>
        </w:rPr>
        <w:t>Breach</w:t>
      </w:r>
    </w:p>
    <w:p w14:paraId="625C0594"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In addition to the information in this clause (14), the Data Controller may invoke the usual remedies for breach provided by Danish law if the Data Processor breaches the Data Processing Agreement.</w:t>
      </w:r>
    </w:p>
    <w:p w14:paraId="7F4EF0A7" w14:textId="77777777" w:rsidR="007D76B1" w:rsidRDefault="007D76B1" w:rsidP="007D76B1">
      <w:p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12733A78"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r>
        <w:rPr>
          <w:rFonts w:ascii="Calibri" w:eastAsia="Calibri" w:hAnsi="Calibri" w:cs="Calibri"/>
          <w:color w:val="000000"/>
          <w:sz w:val="22"/>
          <w:szCs w:val="22"/>
        </w:rPr>
        <w:br/>
      </w:r>
    </w:p>
    <w:p w14:paraId="6996D48C"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The Data Controller’s cancellation of the Principal Agreement and the Data Processing Agreement does not mean that the Data Controller waives the right to compensation if the conditions for compensation are met.</w:t>
      </w:r>
      <w:r>
        <w:rPr>
          <w:rFonts w:ascii="Calibri" w:eastAsia="Calibri" w:hAnsi="Calibri" w:cs="Calibri"/>
          <w:color w:val="000000"/>
          <w:sz w:val="22"/>
          <w:szCs w:val="22"/>
        </w:rPr>
        <w:br/>
      </w:r>
    </w:p>
    <w:p w14:paraId="5A64FF96"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6FADF994" w14:textId="77777777" w:rsidR="007D76B1" w:rsidRDefault="007D76B1" w:rsidP="007D76B1">
      <w:pPr>
        <w:ind w:leftChars="0" w:left="2" w:hanging="2"/>
        <w:jc w:val="left"/>
        <w:rPr>
          <w:rFonts w:ascii="Calibri" w:eastAsia="Calibri" w:hAnsi="Calibri" w:cs="Calibri"/>
          <w:color w:val="000000"/>
          <w:sz w:val="22"/>
          <w:szCs w:val="22"/>
        </w:rPr>
      </w:pPr>
    </w:p>
    <w:p w14:paraId="004C85AD"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lastRenderedPageBreak/>
        <w:t>The Data Controller and the Data Processor are liable in accordance with the ordinary rules of Danish law in the event of breach of the Data Processing Agreement or violation of current General Data Protection Legislation.</w:t>
      </w:r>
    </w:p>
    <w:p w14:paraId="12B0E856" w14:textId="77777777" w:rsidR="007D76B1" w:rsidRDefault="007D76B1" w:rsidP="007D76B1">
      <w:p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Data Processor must indemnify the Data Controller for all costs and losses. This is including cost and losses relating to injury caused to third party’s freedom, peace, </w:t>
      </w:r>
      <w:proofErr w:type="gramStart"/>
      <w:r>
        <w:rPr>
          <w:rFonts w:ascii="Calibri" w:eastAsia="Calibri" w:hAnsi="Calibri" w:cs="Calibri"/>
          <w:color w:val="000000"/>
          <w:sz w:val="22"/>
          <w:szCs w:val="22"/>
        </w:rPr>
        <w:t>honour</w:t>
      </w:r>
      <w:proofErr w:type="gramEnd"/>
      <w:r>
        <w:rPr>
          <w:rFonts w:ascii="Calibri" w:eastAsia="Calibri" w:hAnsi="Calibri" w:cs="Calibri"/>
          <w:color w:val="000000"/>
          <w:sz w:val="22"/>
          <w:szCs w:val="22"/>
        </w:rPr>
        <w:t xml:space="preserve"> or reputation. </w:t>
      </w:r>
    </w:p>
    <w:p w14:paraId="27CDDE59" w14:textId="77777777" w:rsidR="007D76B1" w:rsidRDefault="007D76B1" w:rsidP="007D76B1">
      <w:p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1FD7B988" w14:textId="77777777" w:rsidR="007D76B1" w:rsidRDefault="007D76B1" w:rsidP="007D76B1">
      <w:p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31F5611C" w14:textId="77777777" w:rsidR="007D76B1" w:rsidRDefault="007D76B1" w:rsidP="007D76B1">
      <w:p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2D9B4CAF" w14:textId="77777777" w:rsidR="007D76B1" w:rsidRDefault="007D76B1" w:rsidP="007D76B1">
      <w:pPr>
        <w:ind w:leftChars="0" w:left="2" w:hanging="2"/>
        <w:jc w:val="left"/>
        <w:rPr>
          <w:rFonts w:ascii="Calibri" w:eastAsia="Calibri" w:hAnsi="Calibri" w:cs="Calibri"/>
          <w:color w:val="000000"/>
          <w:sz w:val="22"/>
          <w:szCs w:val="22"/>
        </w:rPr>
      </w:pPr>
    </w:p>
    <w:p w14:paraId="39D9A36D" w14:textId="77777777" w:rsidR="007D76B1" w:rsidRDefault="007D76B1" w:rsidP="007D76B1">
      <w:pPr>
        <w:numPr>
          <w:ilvl w:val="1"/>
          <w:numId w:val="1"/>
        </w:numPr>
        <w:ind w:leftChars="0" w:left="2" w:hanging="2"/>
        <w:jc w:val="left"/>
        <w:rPr>
          <w:rFonts w:ascii="Calibri" w:eastAsia="Calibri" w:hAnsi="Calibri" w:cs="Calibri"/>
          <w:color w:val="000000"/>
          <w:sz w:val="20"/>
          <w:szCs w:val="20"/>
        </w:rPr>
      </w:pPr>
      <w:r>
        <w:rPr>
          <w:rFonts w:ascii="Calibri" w:eastAsia="Calibri" w:hAnsi="Calibri" w:cs="Calibri"/>
          <w:color w:val="000000"/>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Pr>
          <w:rFonts w:ascii="Calibri" w:eastAsia="Calibri" w:hAnsi="Calibri" w:cs="Calibri"/>
          <w:color w:val="000000"/>
          <w:sz w:val="20"/>
          <w:szCs w:val="20"/>
        </w:rPr>
        <w:t xml:space="preserve">  </w:t>
      </w:r>
    </w:p>
    <w:p w14:paraId="6D5F5BDF" w14:textId="77777777" w:rsidR="007D76B1" w:rsidRDefault="007D76B1" w:rsidP="007D76B1">
      <w:pPr>
        <w:ind w:leftChars="0" w:left="2" w:hanging="2"/>
        <w:rPr>
          <w:rFonts w:ascii="Calibri" w:eastAsia="Calibri" w:hAnsi="Calibri" w:cs="Calibri"/>
        </w:rPr>
      </w:pPr>
      <w:bookmarkStart w:id="48" w:name="_heading=h.37m2jsg"/>
      <w:bookmarkEnd w:id="48"/>
    </w:p>
    <w:p w14:paraId="7E545A97" w14:textId="77777777" w:rsidR="007D76B1" w:rsidRDefault="007D76B1" w:rsidP="007D76B1">
      <w:pPr>
        <w:pStyle w:val="Heading1"/>
        <w:ind w:leftChars="0" w:left="2" w:hanging="2"/>
        <w:rPr>
          <w:rFonts w:ascii="Calibri" w:eastAsia="Calibri" w:hAnsi="Calibri" w:cs="Calibri"/>
        </w:rPr>
      </w:pPr>
      <w:bookmarkStart w:id="49" w:name="_heading=h.1mrcu09"/>
      <w:bookmarkEnd w:id="49"/>
      <w:r>
        <w:rPr>
          <w:rFonts w:ascii="Calibri" w:eastAsia="Calibri" w:hAnsi="Calibri" w:cs="Calibri"/>
        </w:rPr>
        <w:t>Applicable law and jurisdiction</w:t>
      </w:r>
    </w:p>
    <w:p w14:paraId="0524584F" w14:textId="77777777" w:rsidR="007D76B1" w:rsidRDefault="007D76B1" w:rsidP="007D76B1">
      <w:pPr>
        <w:numPr>
          <w:ilvl w:val="1"/>
          <w:numId w:val="1"/>
        </w:numPr>
        <w:ind w:leftChars="0" w:left="2" w:hanging="2"/>
        <w:jc w:val="left"/>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5E5C6F24" w14:textId="77777777" w:rsidR="007D76B1" w:rsidRDefault="007D76B1" w:rsidP="007D76B1">
      <w:pPr>
        <w:ind w:leftChars="0" w:left="2" w:hanging="2"/>
        <w:rPr>
          <w:rFonts w:ascii="Calibri" w:eastAsia="Calibri" w:hAnsi="Calibri" w:cs="Calibri"/>
        </w:rPr>
      </w:pPr>
    </w:p>
    <w:p w14:paraId="1B20AADF" w14:textId="77777777" w:rsidR="007D76B1" w:rsidRDefault="007D76B1" w:rsidP="007D76B1">
      <w:pPr>
        <w:ind w:leftChars="0" w:left="2" w:hanging="2"/>
        <w:rPr>
          <w:rFonts w:ascii="Calibri" w:eastAsia="Calibri" w:hAnsi="Calibri" w:cs="Calibri"/>
        </w:rPr>
      </w:pPr>
      <w:bookmarkStart w:id="50" w:name="_heading=h.46r0co2"/>
      <w:bookmarkEnd w:id="50"/>
    </w:p>
    <w:p w14:paraId="4F47EAFA" w14:textId="77777777" w:rsidR="007D76B1" w:rsidRDefault="007D76B1" w:rsidP="007D76B1">
      <w:pPr>
        <w:pStyle w:val="Heading1"/>
        <w:ind w:leftChars="0" w:left="2" w:hanging="2"/>
        <w:rPr>
          <w:rFonts w:ascii="Calibri" w:eastAsia="Calibri" w:hAnsi="Calibri" w:cs="Calibri"/>
        </w:rPr>
      </w:pPr>
      <w:bookmarkStart w:id="51" w:name="_heading=h.2lwamvv"/>
      <w:bookmarkEnd w:id="51"/>
      <w:r>
        <w:rPr>
          <w:rFonts w:ascii="Calibri" w:eastAsia="Calibri" w:hAnsi="Calibri" w:cs="Calibri"/>
        </w:rPr>
        <w:t>Changes to clauses 1 - 15</w:t>
      </w:r>
    </w:p>
    <w:p w14:paraId="150E5AFB" w14:textId="77777777" w:rsidR="007D76B1" w:rsidRDefault="007D76B1" w:rsidP="007D76B1">
      <w:pPr>
        <w:numPr>
          <w:ilvl w:val="1"/>
          <w:numId w:val="1"/>
        </w:numPr>
        <w:ind w:leftChars="0" w:left="2" w:hanging="2"/>
        <w:jc w:val="left"/>
        <w:rPr>
          <w:rFonts w:ascii="Calibri" w:eastAsia="Calibri" w:hAnsi="Calibri" w:cs="Calibri"/>
          <w:color w:val="000000"/>
          <w:sz w:val="20"/>
          <w:szCs w:val="20"/>
        </w:rPr>
      </w:pPr>
      <w:bookmarkStart w:id="52" w:name="_heading=h.111kx3o"/>
      <w:bookmarkEnd w:id="52"/>
      <w:r>
        <w:rPr>
          <w:rFonts w:ascii="Calibri" w:eastAsia="Calibri" w:hAnsi="Calibri" w:cs="Calibri"/>
          <w:color w:val="000000"/>
          <w:sz w:val="22"/>
          <w:szCs w:val="22"/>
        </w:rPr>
        <w:t>It has been necessary to make the following changes to the Data Processing Agreement [insert clause number]</w:t>
      </w:r>
      <w:r>
        <w:rPr>
          <w:rFonts w:ascii="Calibri" w:eastAsia="Calibri" w:hAnsi="Calibri" w:cs="Calibri"/>
          <w:color w:val="000000"/>
          <w:sz w:val="22"/>
          <w:szCs w:val="22"/>
        </w:rPr>
        <w:br/>
        <w:t>.</w:t>
      </w:r>
      <w:r>
        <w:rPr>
          <w:rFonts w:ascii="Calibri" w:eastAsia="Calibri" w:hAnsi="Calibri" w:cs="Calibri"/>
          <w:color w:val="000000"/>
          <w:sz w:val="20"/>
          <w:szCs w:val="20"/>
        </w:rPr>
        <w:br/>
      </w:r>
    </w:p>
    <w:p w14:paraId="62C500B6" w14:textId="77777777" w:rsidR="007D76B1" w:rsidRDefault="007D76B1" w:rsidP="007D76B1">
      <w:pPr>
        <w:pStyle w:val="Heading1"/>
        <w:ind w:leftChars="0" w:left="2" w:hanging="2"/>
        <w:rPr>
          <w:rFonts w:ascii="Calibri" w:eastAsia="Calibri" w:hAnsi="Calibri" w:cs="Calibri"/>
        </w:rPr>
      </w:pPr>
      <w:bookmarkStart w:id="53" w:name="_heading=h.3l18frh"/>
      <w:bookmarkEnd w:id="53"/>
      <w:r>
        <w:rPr>
          <w:rFonts w:ascii="Calibri" w:eastAsia="Calibri" w:hAnsi="Calibri" w:cs="Calibri"/>
        </w:rPr>
        <w:lastRenderedPageBreak/>
        <w:t>Appendixes</w:t>
      </w:r>
    </w:p>
    <w:p w14:paraId="3AB9226E" w14:textId="77777777" w:rsidR="007D76B1" w:rsidRDefault="007D76B1" w:rsidP="007D76B1">
      <w:pPr>
        <w:ind w:leftChars="0" w:left="2" w:hanging="2"/>
        <w:rPr>
          <w:rFonts w:ascii="Calibri" w:eastAsia="Calibri" w:hAnsi="Calibri" w:cs="Calibri"/>
          <w:sz w:val="22"/>
          <w:szCs w:val="22"/>
        </w:rPr>
      </w:pPr>
      <w:r>
        <w:rPr>
          <w:rFonts w:ascii="Calibri" w:eastAsia="Calibri" w:hAnsi="Calibri" w:cs="Calibri"/>
          <w:sz w:val="22"/>
          <w:szCs w:val="22"/>
        </w:rPr>
        <w:t>Appendix 1: Data Processor’s instructions</w:t>
      </w:r>
    </w:p>
    <w:p w14:paraId="6B6AA768" w14:textId="77777777" w:rsidR="007D76B1" w:rsidRDefault="007D76B1" w:rsidP="007D76B1">
      <w:pPr>
        <w:ind w:leftChars="0" w:left="2" w:hanging="2"/>
        <w:rPr>
          <w:rFonts w:ascii="Calibri" w:eastAsia="Calibri" w:hAnsi="Calibri" w:cs="Calibri"/>
          <w:sz w:val="22"/>
          <w:szCs w:val="22"/>
        </w:rPr>
      </w:pPr>
      <w:bookmarkStart w:id="54" w:name="_heading=h.206ipza"/>
      <w:bookmarkEnd w:id="54"/>
    </w:p>
    <w:p w14:paraId="75A52BA0" w14:textId="77777777" w:rsidR="007D76B1" w:rsidRDefault="007D76B1" w:rsidP="007D76B1">
      <w:pPr>
        <w:ind w:leftChars="0" w:left="2" w:hanging="2"/>
        <w:rPr>
          <w:rFonts w:ascii="Calibri" w:eastAsia="Calibri" w:hAnsi="Calibri" w:cs="Calibri"/>
          <w:sz w:val="22"/>
          <w:szCs w:val="22"/>
        </w:rPr>
      </w:pPr>
      <w:r>
        <w:rPr>
          <w:rFonts w:ascii="Calibri" w:eastAsia="Calibri" w:hAnsi="Calibri" w:cs="Calibri"/>
          <w:sz w:val="22"/>
          <w:szCs w:val="22"/>
        </w:rPr>
        <w:t>Appendix 2: Sub-processors to the Data Processor</w:t>
      </w:r>
    </w:p>
    <w:p w14:paraId="5C879A3A" w14:textId="77777777" w:rsidR="007D76B1" w:rsidRDefault="007D76B1" w:rsidP="007D76B1">
      <w:pPr>
        <w:spacing w:line="256" w:lineRule="auto"/>
        <w:ind w:leftChars="0" w:left="2" w:hanging="2"/>
      </w:pPr>
      <w:r>
        <w:br w:type="page"/>
      </w:r>
      <w:bookmarkStart w:id="55" w:name="_heading=h.4k668n3"/>
      <w:bookmarkEnd w:id="55"/>
    </w:p>
    <w:p w14:paraId="59347BB6" w14:textId="77777777" w:rsidR="007D76B1" w:rsidRDefault="007D76B1" w:rsidP="007D76B1">
      <w:pPr>
        <w:pStyle w:val="Heading1"/>
        <w:ind w:leftChars="0" w:left="2" w:hanging="2"/>
        <w:rPr>
          <w:rFonts w:ascii="Calibri" w:eastAsia="Calibri" w:hAnsi="Calibri" w:cs="Calibri"/>
        </w:rPr>
      </w:pPr>
      <w:r>
        <w:rPr>
          <w:rFonts w:ascii="Calibri" w:eastAsia="Calibri" w:hAnsi="Calibri" w:cs="Calibri"/>
        </w:rPr>
        <w:lastRenderedPageBreak/>
        <w:t>Appendix 1 – Data Processor’s Safety Measures</w:t>
      </w:r>
    </w:p>
    <w:p w14:paraId="4D7ACA63" w14:textId="77777777" w:rsidR="007D76B1" w:rsidRDefault="007D76B1" w:rsidP="007D76B1">
      <w:pPr>
        <w:spacing w:line="276" w:lineRule="auto"/>
        <w:ind w:leftChars="0" w:left="2" w:hanging="2"/>
        <w:rPr>
          <w:rFonts w:ascii="Calibri" w:eastAsia="Calibri" w:hAnsi="Calibri" w:cs="Calibri"/>
        </w:rPr>
      </w:pPr>
    </w:p>
    <w:p w14:paraId="7AB30690" w14:textId="77777777" w:rsidR="007D76B1" w:rsidRDefault="007D76B1" w:rsidP="007D76B1">
      <w:pPr>
        <w:spacing w:line="276" w:lineRule="auto"/>
        <w:ind w:leftChars="0" w:firstLineChars="0" w:firstLine="0"/>
        <w:rPr>
          <w:rFonts w:ascii="Calibri" w:eastAsia="Calibri" w:hAnsi="Calibri" w:cs="Calibri"/>
          <w:b/>
          <w:bCs/>
        </w:rPr>
      </w:pPr>
      <w:r>
        <w:rPr>
          <w:rFonts w:ascii="Calibri" w:eastAsia="Calibri" w:hAnsi="Calibri" w:cs="Calibri"/>
          <w:b/>
          <w:bCs/>
        </w:rPr>
        <w:t>2. Data Processor’s responsibility</w:t>
      </w:r>
    </w:p>
    <w:p w14:paraId="410FB0E8" w14:textId="77777777" w:rsidR="007D76B1" w:rsidRDefault="007D76B1" w:rsidP="007D76B1">
      <w:pPr>
        <w:spacing w:line="276" w:lineRule="auto"/>
        <w:ind w:leftChars="0" w:firstLineChars="0" w:firstLine="0"/>
        <w:rPr>
          <w:rFonts w:ascii="Calibri" w:eastAsia="Calibri" w:hAnsi="Calibri" w:cs="Calibri"/>
          <w:sz w:val="22"/>
          <w:szCs w:val="22"/>
        </w:rPr>
      </w:pPr>
    </w:p>
    <w:p w14:paraId="12029205"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2.2</w:t>
      </w:r>
      <w:r>
        <w:rPr>
          <w:rFonts w:ascii="Calibri" w:eastAsia="Calibri" w:hAnsi="Calibri" w:cs="Calibri"/>
          <w:sz w:val="22"/>
          <w:szCs w:val="22"/>
        </w:rPr>
        <w:tab/>
        <w:t>Data processing covered by the Data Processing Agreement takes place in accordance with these instructions.</w:t>
      </w:r>
    </w:p>
    <w:p w14:paraId="07A88636" w14:textId="77777777" w:rsidR="007D76B1" w:rsidRDefault="007D76B1" w:rsidP="007D76B1">
      <w:pPr>
        <w:spacing w:line="276" w:lineRule="auto"/>
        <w:ind w:leftChars="0" w:firstLineChars="0" w:firstLine="0"/>
        <w:rPr>
          <w:rFonts w:ascii="Calibri" w:eastAsia="Calibri" w:hAnsi="Calibri" w:cs="Calibri"/>
          <w:sz w:val="22"/>
          <w:szCs w:val="22"/>
        </w:rPr>
      </w:pPr>
    </w:p>
    <w:p w14:paraId="67318887" w14:textId="77777777" w:rsidR="007D76B1" w:rsidRDefault="007D76B1" w:rsidP="007D76B1">
      <w:pPr>
        <w:spacing w:line="276" w:lineRule="auto"/>
        <w:ind w:leftChars="0" w:firstLineChars="0" w:firstLine="0"/>
        <w:rPr>
          <w:rFonts w:ascii="Calibri" w:eastAsia="Calibri" w:hAnsi="Calibri" w:cs="Calibri"/>
          <w:b/>
          <w:bCs/>
        </w:rPr>
      </w:pPr>
      <w:r>
        <w:rPr>
          <w:rFonts w:ascii="Calibri" w:eastAsia="Calibri" w:hAnsi="Calibri" w:cs="Calibri"/>
          <w:b/>
          <w:bCs/>
        </w:rPr>
        <w:t>Ref. 3. Data Processor’s task</w:t>
      </w:r>
    </w:p>
    <w:p w14:paraId="724F84BF" w14:textId="77777777" w:rsidR="007D76B1" w:rsidRDefault="007D76B1" w:rsidP="007D76B1">
      <w:pPr>
        <w:spacing w:line="276" w:lineRule="auto"/>
        <w:ind w:leftChars="0" w:firstLineChars="0" w:firstLine="0"/>
        <w:rPr>
          <w:rFonts w:ascii="Calibri" w:eastAsia="Calibri" w:hAnsi="Calibri" w:cs="Calibri"/>
          <w:sz w:val="22"/>
          <w:szCs w:val="22"/>
        </w:rPr>
      </w:pPr>
    </w:p>
    <w:p w14:paraId="6FA48E31"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3.6</w:t>
      </w:r>
      <w:r>
        <w:rPr>
          <w:rFonts w:ascii="Calibri" w:eastAsia="Calibri" w:hAnsi="Calibri" w:cs="Calibri"/>
          <w:sz w:val="22"/>
          <w:szCs w:val="22"/>
        </w:rPr>
        <w:tab/>
        <w:t>Ad hoc work premises</w:t>
      </w:r>
    </w:p>
    <w:p w14:paraId="16EFE2EB" w14:textId="77777777" w:rsidR="007D76B1" w:rsidRDefault="007D76B1" w:rsidP="007D76B1">
      <w:pPr>
        <w:spacing w:line="276" w:lineRule="auto"/>
        <w:ind w:leftChars="0" w:firstLineChars="0" w:firstLine="0"/>
        <w:rPr>
          <w:rFonts w:ascii="Calibri" w:eastAsia="Calibri" w:hAnsi="Calibri" w:cs="Calibri"/>
          <w:sz w:val="22"/>
          <w:szCs w:val="22"/>
        </w:rPr>
      </w:pPr>
    </w:p>
    <w:p w14:paraId="0BE10141"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3.6.1</w:t>
      </w:r>
      <w:r>
        <w:rPr>
          <w:rFonts w:ascii="Calibri" w:eastAsia="Calibri" w:hAnsi="Calibri" w:cs="Calibri"/>
          <w:sz w:val="22"/>
          <w:szCs w:val="22"/>
        </w:rPr>
        <w:tab/>
        <w:t xml:space="preserve"> Only identified personnel has access to Institution’s data and each data access is  unique (</w:t>
      </w:r>
      <w:proofErr w:type="gramStart"/>
      <w:r>
        <w:rPr>
          <w:rFonts w:ascii="Calibri" w:eastAsia="Calibri" w:hAnsi="Calibri" w:cs="Calibri"/>
          <w:sz w:val="22"/>
          <w:szCs w:val="22"/>
        </w:rPr>
        <w:t>i.e.</w:t>
      </w:r>
      <w:proofErr w:type="gramEnd"/>
      <w:r>
        <w:rPr>
          <w:rFonts w:ascii="Calibri" w:eastAsia="Calibri" w:hAnsi="Calibri" w:cs="Calibri"/>
          <w:sz w:val="22"/>
          <w:szCs w:val="22"/>
        </w:rPr>
        <w:t xml:space="preserve"> each personnel has an account and must login to access, so that operations performed on data are uniquely identifiable).</w:t>
      </w:r>
    </w:p>
    <w:p w14:paraId="51F9D0B6" w14:textId="77777777" w:rsidR="007D76B1" w:rsidRDefault="007D76B1" w:rsidP="007D76B1">
      <w:pPr>
        <w:spacing w:line="276" w:lineRule="auto"/>
        <w:ind w:leftChars="0" w:firstLineChars="0" w:firstLine="0"/>
        <w:rPr>
          <w:rFonts w:ascii="Calibri" w:eastAsia="Calibri" w:hAnsi="Calibri" w:cs="Calibri"/>
          <w:sz w:val="22"/>
          <w:szCs w:val="22"/>
        </w:rPr>
      </w:pPr>
    </w:p>
    <w:p w14:paraId="0595CA2D" w14:textId="77777777" w:rsidR="007D76B1" w:rsidRDefault="007D76B1" w:rsidP="007D76B1">
      <w:pPr>
        <w:spacing w:line="276" w:lineRule="auto"/>
        <w:ind w:leftChars="0" w:firstLineChars="0" w:firstLine="0"/>
        <w:rPr>
          <w:rFonts w:ascii="Calibri" w:eastAsia="Calibri" w:hAnsi="Calibri" w:cs="Calibri"/>
          <w:b/>
          <w:bCs/>
        </w:rPr>
      </w:pPr>
      <w:r>
        <w:rPr>
          <w:rFonts w:ascii="Calibri" w:eastAsia="Calibri" w:hAnsi="Calibri" w:cs="Calibri"/>
          <w:b/>
          <w:bCs/>
        </w:rPr>
        <w:t>Ref. 4. Technical and organisational precautions</w:t>
      </w:r>
    </w:p>
    <w:p w14:paraId="5E79DDB6" w14:textId="77777777" w:rsidR="007D76B1" w:rsidRDefault="007D76B1" w:rsidP="007D76B1">
      <w:pPr>
        <w:spacing w:line="276" w:lineRule="auto"/>
        <w:ind w:leftChars="0" w:firstLineChars="0" w:firstLine="0"/>
        <w:rPr>
          <w:rFonts w:ascii="Calibri" w:eastAsia="Calibri" w:hAnsi="Calibri" w:cs="Calibri"/>
          <w:sz w:val="22"/>
          <w:szCs w:val="22"/>
        </w:rPr>
      </w:pPr>
    </w:p>
    <w:p w14:paraId="043B8642"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4.1</w:t>
      </w:r>
      <w:r>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7A9A3E1B" w14:textId="77777777" w:rsidR="007D76B1" w:rsidRDefault="007D76B1" w:rsidP="007D76B1">
      <w:pPr>
        <w:spacing w:line="276" w:lineRule="auto"/>
        <w:ind w:leftChars="0" w:firstLineChars="0" w:firstLine="0"/>
        <w:rPr>
          <w:rFonts w:ascii="Calibri" w:eastAsia="Calibri" w:hAnsi="Calibri" w:cs="Calibri"/>
          <w:sz w:val="22"/>
          <w:szCs w:val="22"/>
        </w:rPr>
      </w:pPr>
    </w:p>
    <w:p w14:paraId="0A4D917D"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4.1.1</w:t>
      </w:r>
      <w:r>
        <w:rPr>
          <w:rFonts w:ascii="Calibri" w:eastAsia="Calibri" w:hAnsi="Calibri" w:cs="Calibri"/>
          <w:sz w:val="22"/>
          <w:szCs w:val="22"/>
        </w:rPr>
        <w:tab/>
        <w:t>If more detailed technical and organisational steps are necessary to ensure compliance with clause 4 of the Data Processing Agreement, these steps must always be taken.</w:t>
      </w:r>
    </w:p>
    <w:p w14:paraId="5CD32FAA" w14:textId="77777777" w:rsidR="007D76B1" w:rsidRDefault="007D76B1" w:rsidP="007D76B1">
      <w:pPr>
        <w:spacing w:line="276" w:lineRule="auto"/>
        <w:ind w:leftChars="0" w:firstLineChars="0" w:firstLine="0"/>
        <w:rPr>
          <w:rFonts w:ascii="Calibri" w:eastAsia="Calibri" w:hAnsi="Calibri" w:cs="Calibri"/>
          <w:sz w:val="22"/>
          <w:szCs w:val="22"/>
        </w:rPr>
      </w:pPr>
    </w:p>
    <w:p w14:paraId="2CD882FF" w14:textId="77777777" w:rsidR="007D76B1" w:rsidRDefault="007D76B1" w:rsidP="007D76B1">
      <w:pPr>
        <w:spacing w:line="276" w:lineRule="auto"/>
        <w:ind w:leftChars="0" w:firstLineChars="0" w:firstLine="0"/>
        <w:rPr>
          <w:rFonts w:ascii="Calibri" w:eastAsia="Calibri" w:hAnsi="Calibri" w:cs="Calibri"/>
          <w:u w:val="single"/>
        </w:rPr>
      </w:pPr>
      <w:r>
        <w:rPr>
          <w:rFonts w:ascii="Calibri" w:eastAsia="Calibri" w:hAnsi="Calibri" w:cs="Calibri"/>
          <w:u w:val="single"/>
        </w:rPr>
        <w:t>4.2</w:t>
      </w:r>
      <w:r>
        <w:rPr>
          <w:rFonts w:ascii="Calibri" w:eastAsia="Calibri" w:hAnsi="Calibri" w:cs="Calibri"/>
          <w:u w:val="single"/>
        </w:rPr>
        <w:tab/>
        <w:t>Security risk</w:t>
      </w:r>
    </w:p>
    <w:p w14:paraId="09263C3E" w14:textId="77777777" w:rsidR="007D76B1" w:rsidRDefault="007D76B1" w:rsidP="007D76B1">
      <w:pPr>
        <w:spacing w:line="276" w:lineRule="auto"/>
        <w:ind w:leftChars="0" w:firstLineChars="0" w:firstLine="0"/>
        <w:rPr>
          <w:rFonts w:ascii="Calibri" w:eastAsia="Calibri" w:hAnsi="Calibri" w:cs="Calibri"/>
          <w:sz w:val="22"/>
          <w:szCs w:val="22"/>
        </w:rPr>
      </w:pPr>
    </w:p>
    <w:p w14:paraId="1AE1D491"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4.2.1</w:t>
      </w:r>
      <w:r>
        <w:rPr>
          <w:rFonts w:ascii="Calibri" w:eastAsia="Calibri" w:hAnsi="Calibri" w:cs="Calibri"/>
          <w:sz w:val="22"/>
          <w:szCs w:val="22"/>
        </w:rPr>
        <w:tab/>
        <w:t>The Data Processor must take the measures necessary to identify, evaluate and limit any reasonably foreseeable internal and external risks to the availability, confidentiality or integrity of all personal data covered by the Data Processing Agreement.</w:t>
      </w:r>
    </w:p>
    <w:p w14:paraId="64A4816F"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 xml:space="preserve"> </w:t>
      </w:r>
    </w:p>
    <w:p w14:paraId="16067976"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4.2.2</w:t>
      </w:r>
      <w:r>
        <w:rPr>
          <w:rFonts w:ascii="Calibri" w:eastAsia="Calibri" w:hAnsi="Calibri" w:cs="Calibri"/>
          <w:sz w:val="22"/>
          <w:szCs w:val="22"/>
        </w:rPr>
        <w:tab/>
        <w:t>The Data Processor must take appropriate technical steps to limit the risk of any unauthorised access. The Data Processor must evaluate and improve the effectiveness of these precautions when necessary.</w:t>
      </w:r>
    </w:p>
    <w:p w14:paraId="116E5A32" w14:textId="77777777" w:rsidR="007D76B1" w:rsidRDefault="007D76B1" w:rsidP="007D76B1">
      <w:pPr>
        <w:spacing w:line="276" w:lineRule="auto"/>
        <w:ind w:leftChars="0" w:firstLineChars="0" w:firstLine="0"/>
        <w:rPr>
          <w:rFonts w:ascii="Calibri" w:eastAsia="Calibri" w:hAnsi="Calibri" w:cs="Calibri"/>
          <w:sz w:val="22"/>
          <w:szCs w:val="22"/>
        </w:rPr>
      </w:pPr>
    </w:p>
    <w:p w14:paraId="5186D7BA"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4.2.3</w:t>
      </w:r>
      <w:r>
        <w:rPr>
          <w:rFonts w:ascii="Calibri" w:eastAsia="Calibri" w:hAnsi="Calibri" w:cs="Calibri"/>
          <w:sz w:val="22"/>
          <w:szCs w:val="22"/>
        </w:rPr>
        <w:tab/>
        <w:t>The Data Processor must document identified risks, as well as when a risk is reduced to an acceptable level.</w:t>
      </w:r>
    </w:p>
    <w:p w14:paraId="3D0ED0D0" w14:textId="77777777" w:rsidR="007D76B1" w:rsidRDefault="007D76B1" w:rsidP="007D76B1">
      <w:pPr>
        <w:spacing w:line="276" w:lineRule="auto"/>
        <w:ind w:leftChars="0" w:firstLineChars="0" w:firstLine="0"/>
        <w:rPr>
          <w:rFonts w:ascii="Calibri" w:eastAsia="Calibri" w:hAnsi="Calibri" w:cs="Calibri"/>
          <w:sz w:val="22"/>
          <w:szCs w:val="22"/>
        </w:rPr>
      </w:pPr>
    </w:p>
    <w:p w14:paraId="7C6D9805" w14:textId="77777777" w:rsidR="007D76B1" w:rsidRDefault="007D76B1" w:rsidP="007D76B1">
      <w:pPr>
        <w:spacing w:line="276" w:lineRule="auto"/>
        <w:ind w:leftChars="0" w:firstLineChars="0" w:firstLine="0"/>
        <w:rPr>
          <w:rFonts w:ascii="Calibri" w:eastAsia="Calibri" w:hAnsi="Calibri" w:cs="Calibri"/>
          <w:sz w:val="22"/>
          <w:szCs w:val="22"/>
        </w:rPr>
      </w:pPr>
    </w:p>
    <w:p w14:paraId="136DFD91" w14:textId="77777777" w:rsidR="007D76B1" w:rsidRDefault="007D76B1" w:rsidP="007D76B1">
      <w:pPr>
        <w:spacing w:line="276" w:lineRule="auto"/>
        <w:ind w:leftChars="0" w:firstLineChars="0" w:firstLine="0"/>
        <w:rPr>
          <w:rFonts w:ascii="Calibri" w:eastAsia="Calibri" w:hAnsi="Calibri" w:cs="Calibri"/>
          <w:sz w:val="22"/>
          <w:szCs w:val="22"/>
        </w:rPr>
      </w:pPr>
    </w:p>
    <w:p w14:paraId="7DA55FFD"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4C607594" w14:textId="77777777" w:rsidR="007D76B1" w:rsidRDefault="007D76B1" w:rsidP="007D76B1">
      <w:pPr>
        <w:spacing w:line="276" w:lineRule="auto"/>
        <w:ind w:leftChars="0" w:firstLineChars="0" w:firstLine="0"/>
        <w:rPr>
          <w:rFonts w:ascii="Calibri" w:eastAsia="Calibri" w:hAnsi="Calibri" w:cs="Calibri"/>
          <w:sz w:val="22"/>
          <w:szCs w:val="22"/>
        </w:rPr>
      </w:pPr>
    </w:p>
    <w:p w14:paraId="2B8B9498"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z w:val="22"/>
          <w:szCs w:val="22"/>
        </w:rPr>
        <w:tab/>
        <w:t>Pseudonymisation and encryption of personal data</w:t>
      </w:r>
    </w:p>
    <w:p w14:paraId="24D05F4A"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b.</w:t>
      </w:r>
      <w:r>
        <w:rPr>
          <w:rFonts w:ascii="Calibri" w:eastAsia="Calibri" w:hAnsi="Calibri" w:cs="Calibri"/>
          <w:sz w:val="22"/>
          <w:szCs w:val="22"/>
        </w:rPr>
        <w:tab/>
        <w:t>Capability to ensure continued confidentiality, integrity, availability and resilience of processing systems and services</w:t>
      </w:r>
    </w:p>
    <w:p w14:paraId="68E46C14"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lastRenderedPageBreak/>
        <w:t>c.</w:t>
      </w:r>
      <w:r>
        <w:rPr>
          <w:rFonts w:ascii="Calibri" w:eastAsia="Calibri" w:hAnsi="Calibri" w:cs="Calibri"/>
          <w:sz w:val="22"/>
          <w:szCs w:val="22"/>
        </w:rPr>
        <w:tab/>
        <w:t>Capability to correctly re-establish availability of and access to personal data in the case of a physical or technical incident</w:t>
      </w:r>
    </w:p>
    <w:p w14:paraId="1E131F13"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z w:val="22"/>
          <w:szCs w:val="22"/>
        </w:rPr>
        <w:tab/>
        <w:t xml:space="preserve">A procedure for regular trial, </w:t>
      </w:r>
      <w:proofErr w:type="gramStart"/>
      <w:r>
        <w:rPr>
          <w:rFonts w:ascii="Calibri" w:eastAsia="Calibri" w:hAnsi="Calibri" w:cs="Calibri"/>
          <w:sz w:val="22"/>
          <w:szCs w:val="22"/>
        </w:rPr>
        <w:t>assessment</w:t>
      </w:r>
      <w:proofErr w:type="gramEnd"/>
      <w:r>
        <w:rPr>
          <w:rFonts w:ascii="Calibri" w:eastAsia="Calibri" w:hAnsi="Calibri" w:cs="Calibri"/>
          <w:sz w:val="22"/>
          <w:szCs w:val="22"/>
        </w:rPr>
        <w:t xml:space="preserve"> and evaluation of the effectiveness of the technical and organisational measures for ensuring security of processing.</w:t>
      </w:r>
    </w:p>
    <w:p w14:paraId="5E9BCD47" w14:textId="77777777" w:rsidR="007D76B1" w:rsidRDefault="007D76B1" w:rsidP="007D76B1">
      <w:pPr>
        <w:spacing w:line="276" w:lineRule="auto"/>
        <w:ind w:leftChars="0" w:firstLineChars="0" w:firstLine="0"/>
        <w:rPr>
          <w:rFonts w:ascii="Calibri" w:eastAsia="Calibri" w:hAnsi="Calibri" w:cs="Calibri"/>
          <w:sz w:val="22"/>
          <w:szCs w:val="22"/>
        </w:rPr>
      </w:pPr>
    </w:p>
    <w:p w14:paraId="1A1F1189"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4.2.4</w:t>
      </w:r>
      <w:r>
        <w:rPr>
          <w:rFonts w:ascii="Calibri" w:eastAsia="Calibri" w:hAnsi="Calibri" w:cs="Calibri"/>
          <w:sz w:val="22"/>
          <w:szCs w:val="22"/>
        </w:rPr>
        <w:tab/>
        <w:t>The Data Processor must have formal procedures for handling security incidents.</w:t>
      </w:r>
    </w:p>
    <w:p w14:paraId="34F06819" w14:textId="77777777" w:rsidR="007D76B1" w:rsidRDefault="007D76B1" w:rsidP="007D76B1">
      <w:pPr>
        <w:spacing w:line="276" w:lineRule="auto"/>
        <w:ind w:leftChars="0" w:firstLineChars="0" w:firstLine="0"/>
        <w:rPr>
          <w:rFonts w:ascii="Calibri" w:eastAsia="Calibri" w:hAnsi="Calibri" w:cs="Calibri"/>
          <w:sz w:val="22"/>
          <w:szCs w:val="22"/>
        </w:rPr>
      </w:pPr>
    </w:p>
    <w:p w14:paraId="05D64AD2" w14:textId="77777777" w:rsidR="007D76B1" w:rsidRDefault="007D76B1" w:rsidP="007D76B1">
      <w:pPr>
        <w:spacing w:line="276" w:lineRule="auto"/>
        <w:ind w:leftChars="0" w:firstLineChars="0" w:firstLine="0"/>
        <w:rPr>
          <w:rFonts w:ascii="Calibri" w:eastAsia="Calibri" w:hAnsi="Calibri" w:cs="Calibri"/>
          <w:sz w:val="22"/>
          <w:szCs w:val="22"/>
          <w:u w:val="single"/>
        </w:rPr>
      </w:pPr>
      <w:r>
        <w:rPr>
          <w:rFonts w:ascii="Calibri" w:eastAsia="Calibri" w:hAnsi="Calibri" w:cs="Calibri"/>
          <w:sz w:val="22"/>
          <w:szCs w:val="22"/>
          <w:u w:val="single"/>
        </w:rPr>
        <w:t>4.3.</w:t>
      </w:r>
      <w:r>
        <w:rPr>
          <w:rFonts w:ascii="Calibri" w:eastAsia="Calibri" w:hAnsi="Calibri" w:cs="Calibri"/>
          <w:sz w:val="22"/>
          <w:szCs w:val="22"/>
          <w:u w:val="single"/>
        </w:rPr>
        <w:tab/>
        <w:t>Authorisation and access control</w:t>
      </w:r>
    </w:p>
    <w:p w14:paraId="09011590" w14:textId="77777777" w:rsidR="007D76B1" w:rsidRDefault="007D76B1" w:rsidP="007D76B1">
      <w:pPr>
        <w:spacing w:line="276" w:lineRule="auto"/>
        <w:ind w:leftChars="0" w:firstLineChars="0" w:firstLine="0"/>
        <w:rPr>
          <w:rFonts w:ascii="Calibri" w:eastAsia="Calibri" w:hAnsi="Calibri" w:cs="Calibri"/>
          <w:sz w:val="22"/>
          <w:szCs w:val="22"/>
          <w:u w:val="single"/>
        </w:rPr>
      </w:pPr>
    </w:p>
    <w:p w14:paraId="09A4DC6E" w14:textId="77777777" w:rsidR="007D76B1" w:rsidRDefault="007D76B1" w:rsidP="007D76B1">
      <w:pPr>
        <w:spacing w:line="276" w:lineRule="auto"/>
        <w:ind w:leftChars="0" w:firstLineChars="0" w:firstLine="0"/>
        <w:rPr>
          <w:rFonts w:ascii="Calibri" w:eastAsia="Calibri" w:hAnsi="Calibri" w:cs="Calibri"/>
          <w:sz w:val="22"/>
          <w:szCs w:val="22"/>
          <w:u w:val="single"/>
        </w:rPr>
      </w:pPr>
      <w:r>
        <w:rPr>
          <w:rFonts w:ascii="Calibri" w:eastAsia="Calibri" w:hAnsi="Calibri" w:cs="Calibri"/>
          <w:sz w:val="22"/>
          <w:szCs w:val="22"/>
          <w:u w:val="single"/>
        </w:rPr>
        <w:t>4.3.1. Public-</w:t>
      </w:r>
      <w:proofErr w:type="spellStart"/>
      <w:r>
        <w:rPr>
          <w:rFonts w:ascii="Calibri" w:eastAsia="Calibri" w:hAnsi="Calibri" w:cs="Calibri"/>
          <w:sz w:val="22"/>
          <w:szCs w:val="22"/>
          <w:u w:val="single"/>
        </w:rPr>
        <w:t>nEUro</w:t>
      </w:r>
      <w:proofErr w:type="spellEnd"/>
      <w:r>
        <w:rPr>
          <w:rFonts w:ascii="Calibri" w:eastAsia="Calibri" w:hAnsi="Calibri" w:cs="Calibri"/>
          <w:sz w:val="22"/>
          <w:szCs w:val="22"/>
          <w:u w:val="single"/>
        </w:rPr>
        <w:t xml:space="preserve"> users data access is regulated as per Schedule B.</w:t>
      </w:r>
    </w:p>
    <w:p w14:paraId="14A91465" w14:textId="77777777" w:rsidR="007D76B1" w:rsidRDefault="007D76B1" w:rsidP="007D76B1">
      <w:pPr>
        <w:spacing w:line="276" w:lineRule="auto"/>
        <w:ind w:leftChars="0" w:firstLineChars="0" w:firstLine="0"/>
        <w:rPr>
          <w:rFonts w:ascii="Calibri" w:eastAsia="Calibri" w:hAnsi="Calibri" w:cs="Calibri"/>
          <w:sz w:val="22"/>
          <w:szCs w:val="22"/>
          <w:u w:val="single"/>
        </w:rPr>
      </w:pPr>
    </w:p>
    <w:p w14:paraId="35803584" w14:textId="77777777" w:rsidR="007D76B1" w:rsidRDefault="007D76B1" w:rsidP="007D76B1">
      <w:pPr>
        <w:spacing w:line="276" w:lineRule="auto"/>
        <w:ind w:leftChars="0" w:firstLineChars="0" w:firstLine="0"/>
        <w:rPr>
          <w:rFonts w:ascii="Calibri" w:eastAsia="Calibri" w:hAnsi="Calibri" w:cs="Calibri"/>
          <w:sz w:val="22"/>
          <w:szCs w:val="22"/>
          <w:u w:val="single"/>
        </w:rPr>
      </w:pPr>
      <w:r>
        <w:rPr>
          <w:rFonts w:ascii="Calibri" w:eastAsia="Calibri" w:hAnsi="Calibri" w:cs="Calibri"/>
          <w:sz w:val="22"/>
          <w:szCs w:val="22"/>
          <w:u w:val="single"/>
        </w:rPr>
        <w:t xml:space="preserve">4.3.2. </w:t>
      </w:r>
      <w:r>
        <w:rPr>
          <w:rFonts w:ascii="Calibri" w:eastAsia="Calibri" w:hAnsi="Calibri" w:cs="Calibri"/>
          <w:sz w:val="22"/>
          <w:szCs w:val="22"/>
        </w:rPr>
        <w:t>The Data Processor personnel is regulated as follow:</w:t>
      </w:r>
    </w:p>
    <w:p w14:paraId="1291E618" w14:textId="77777777" w:rsidR="007D76B1" w:rsidRDefault="007D76B1" w:rsidP="007D76B1">
      <w:pPr>
        <w:spacing w:line="276" w:lineRule="auto"/>
        <w:ind w:leftChars="0" w:firstLineChars="0" w:firstLine="0"/>
        <w:rPr>
          <w:rFonts w:ascii="Calibri" w:eastAsia="Calibri" w:hAnsi="Calibri" w:cs="Calibri"/>
          <w:sz w:val="22"/>
          <w:szCs w:val="22"/>
        </w:rPr>
      </w:pPr>
    </w:p>
    <w:p w14:paraId="0234D1BB" w14:textId="77777777" w:rsidR="007D76B1" w:rsidRDefault="007D76B1" w:rsidP="007D76B1">
      <w:pPr>
        <w:spacing w:line="276" w:lineRule="auto"/>
        <w:ind w:leftChars="0" w:firstLineChars="0" w:firstLine="0"/>
        <w:rPr>
          <w:rFonts w:ascii="Calibri" w:eastAsia="Calibri" w:hAnsi="Calibri" w:cs="Calibri"/>
          <w:sz w:val="22"/>
          <w:szCs w:val="22"/>
        </w:rPr>
      </w:pPr>
    </w:p>
    <w:p w14:paraId="3F5EB073"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Only authorised persons may access personal data processed under the Data Processing Agreement.</w:t>
      </w:r>
    </w:p>
    <w:p w14:paraId="2EA40A7E" w14:textId="77777777" w:rsidR="007D76B1" w:rsidRDefault="007D76B1" w:rsidP="007D76B1">
      <w:pPr>
        <w:spacing w:line="276" w:lineRule="auto"/>
        <w:ind w:leftChars="0" w:firstLineChars="0" w:firstLine="0"/>
        <w:rPr>
          <w:rFonts w:ascii="Calibri" w:eastAsia="Calibri" w:hAnsi="Calibri" w:cs="Calibri"/>
          <w:sz w:val="22"/>
          <w:szCs w:val="22"/>
        </w:rPr>
      </w:pPr>
    </w:p>
    <w:p w14:paraId="66333EAA"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The Data Processor must be able to document which employees are authorised to access personal data processed under the Data Processing Agreement.</w:t>
      </w:r>
    </w:p>
    <w:p w14:paraId="56F7F71E" w14:textId="77777777" w:rsidR="007D76B1" w:rsidRDefault="007D76B1" w:rsidP="007D76B1">
      <w:pPr>
        <w:spacing w:line="276" w:lineRule="auto"/>
        <w:ind w:leftChars="0" w:firstLineChars="0" w:firstLine="0"/>
        <w:rPr>
          <w:rFonts w:ascii="Calibri" w:eastAsia="Calibri" w:hAnsi="Calibri" w:cs="Calibri"/>
          <w:sz w:val="22"/>
          <w:szCs w:val="22"/>
        </w:rPr>
      </w:pPr>
    </w:p>
    <w:p w14:paraId="01D0214E" w14:textId="77777777" w:rsidR="007D76B1" w:rsidRDefault="007D76B1" w:rsidP="007D76B1">
      <w:pPr>
        <w:spacing w:line="276" w:lineRule="auto"/>
        <w:ind w:leftChars="0" w:firstLineChars="0" w:firstLine="0"/>
        <w:rPr>
          <w:rFonts w:ascii="Calibri" w:eastAsia="Calibri" w:hAnsi="Calibri" w:cs="Calibri"/>
          <w:sz w:val="22"/>
          <w:szCs w:val="22"/>
        </w:rPr>
      </w:pPr>
    </w:p>
    <w:p w14:paraId="289A53ED"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Only persons engaged in purposes for which the personal data is being processed may be authorised. Individual users must not be authorised for uses they do not require.</w:t>
      </w:r>
    </w:p>
    <w:p w14:paraId="4392737B"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 xml:space="preserve"> </w:t>
      </w:r>
    </w:p>
    <w:p w14:paraId="646511FE"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-Authorisation may also be given to persons who require access to personal data for auditing, operational or systems tasks.</w:t>
      </w:r>
    </w:p>
    <w:p w14:paraId="14703516" w14:textId="77777777" w:rsidR="007D76B1" w:rsidRDefault="007D76B1" w:rsidP="007D76B1">
      <w:pPr>
        <w:spacing w:line="276" w:lineRule="auto"/>
        <w:ind w:leftChars="0" w:firstLineChars="0" w:firstLine="0"/>
        <w:rPr>
          <w:rFonts w:ascii="Calibri" w:eastAsia="Calibri" w:hAnsi="Calibri" w:cs="Calibri"/>
          <w:sz w:val="22"/>
          <w:szCs w:val="22"/>
        </w:rPr>
      </w:pPr>
    </w:p>
    <w:p w14:paraId="2FB1517A"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 xml:space="preserve">-Each authorised user is provided with a personal user ID and a personal password </w:t>
      </w:r>
    </w:p>
    <w:p w14:paraId="408F8FE9" w14:textId="77777777" w:rsidR="007D76B1" w:rsidRDefault="007D76B1" w:rsidP="007D76B1">
      <w:pPr>
        <w:spacing w:line="276" w:lineRule="auto"/>
        <w:ind w:leftChars="0" w:firstLineChars="0" w:firstLine="0"/>
        <w:rPr>
          <w:rFonts w:ascii="Calibri" w:eastAsia="Calibri" w:hAnsi="Calibri" w:cs="Calibri"/>
          <w:sz w:val="22"/>
          <w:szCs w:val="22"/>
        </w:rPr>
      </w:pPr>
    </w:p>
    <w:p w14:paraId="5E90A846"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-The Data Processor must take steps to ensure that authorised users can only access the specific personal data they have authorisation to access.</w:t>
      </w:r>
    </w:p>
    <w:p w14:paraId="6E945BF8" w14:textId="77777777" w:rsidR="007D76B1" w:rsidRDefault="007D76B1" w:rsidP="007D76B1">
      <w:pPr>
        <w:spacing w:line="276" w:lineRule="auto"/>
        <w:ind w:leftChars="0" w:firstLineChars="0" w:firstLine="0"/>
        <w:rPr>
          <w:rFonts w:ascii="Calibri" w:eastAsia="Calibri" w:hAnsi="Calibri" w:cs="Calibri"/>
          <w:sz w:val="22"/>
          <w:szCs w:val="22"/>
        </w:rPr>
      </w:pPr>
    </w:p>
    <w:p w14:paraId="4C99316E"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2C0A1803" w14:textId="77777777" w:rsidR="007D76B1" w:rsidRDefault="007D76B1" w:rsidP="007D76B1">
      <w:pPr>
        <w:spacing w:line="276" w:lineRule="auto"/>
        <w:ind w:leftChars="0" w:firstLineChars="0" w:firstLine="0"/>
        <w:rPr>
          <w:rFonts w:ascii="Calibri" w:eastAsia="Calibri" w:hAnsi="Calibri" w:cs="Calibri"/>
          <w:sz w:val="22"/>
          <w:szCs w:val="22"/>
        </w:rPr>
      </w:pPr>
    </w:p>
    <w:p w14:paraId="1A47F6C5"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5D2A893"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 xml:space="preserve">-There must be ongoing checks– to ensure that personnel have the access and authorisation they should have. </w:t>
      </w:r>
    </w:p>
    <w:p w14:paraId="0D99F469" w14:textId="77777777" w:rsidR="007D76B1" w:rsidRDefault="007D76B1" w:rsidP="007D76B1">
      <w:pPr>
        <w:spacing w:line="276" w:lineRule="auto"/>
        <w:ind w:leftChars="0" w:firstLineChars="0" w:firstLine="0"/>
        <w:rPr>
          <w:rFonts w:ascii="Calibri" w:eastAsia="Calibri" w:hAnsi="Calibri" w:cs="Calibri"/>
          <w:sz w:val="22"/>
          <w:szCs w:val="22"/>
        </w:rPr>
      </w:pPr>
    </w:p>
    <w:p w14:paraId="66420DEC"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0F1D1644" w14:textId="77777777" w:rsidR="007D76B1" w:rsidRDefault="007D76B1" w:rsidP="007D76B1">
      <w:pPr>
        <w:spacing w:line="276" w:lineRule="auto"/>
        <w:ind w:leftChars="0" w:firstLineChars="0" w:firstLine="0"/>
        <w:rPr>
          <w:rFonts w:ascii="Calibri" w:eastAsia="Calibri" w:hAnsi="Calibri" w:cs="Calibri"/>
          <w:sz w:val="22"/>
          <w:szCs w:val="22"/>
        </w:rPr>
      </w:pPr>
    </w:p>
    <w:p w14:paraId="69EBE805" w14:textId="77777777" w:rsidR="007D76B1" w:rsidRDefault="007D76B1" w:rsidP="007D76B1">
      <w:pPr>
        <w:spacing w:line="276" w:lineRule="auto"/>
        <w:ind w:leftChars="0" w:firstLineChars="0" w:firstLine="0"/>
        <w:rPr>
          <w:rFonts w:ascii="Calibri" w:eastAsia="Calibri" w:hAnsi="Calibri" w:cs="Calibri"/>
          <w:sz w:val="22"/>
          <w:szCs w:val="22"/>
          <w:u w:val="single"/>
        </w:rPr>
      </w:pPr>
      <w:r>
        <w:rPr>
          <w:rFonts w:ascii="Calibri" w:eastAsia="Calibri" w:hAnsi="Calibri" w:cs="Calibri"/>
          <w:sz w:val="22"/>
          <w:szCs w:val="22"/>
          <w:u w:val="single"/>
        </w:rPr>
        <w:t>4.4.</w:t>
      </w:r>
      <w:r>
        <w:rPr>
          <w:rFonts w:ascii="Calibri" w:eastAsia="Calibri" w:hAnsi="Calibri" w:cs="Calibri"/>
          <w:sz w:val="22"/>
          <w:szCs w:val="22"/>
          <w:u w:val="single"/>
        </w:rPr>
        <w:tab/>
        <w:t>Training and instruction</w:t>
      </w:r>
    </w:p>
    <w:p w14:paraId="1A31064C" w14:textId="77777777" w:rsidR="007D76B1" w:rsidRDefault="007D76B1" w:rsidP="007D76B1">
      <w:pPr>
        <w:spacing w:line="276" w:lineRule="auto"/>
        <w:ind w:leftChars="0" w:firstLineChars="0" w:firstLine="0"/>
        <w:rPr>
          <w:rFonts w:ascii="Calibri" w:eastAsia="Calibri" w:hAnsi="Calibri" w:cs="Calibri"/>
          <w:sz w:val="22"/>
          <w:szCs w:val="22"/>
        </w:rPr>
      </w:pPr>
    </w:p>
    <w:p w14:paraId="65CB5C76"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4.4.1</w:t>
      </w:r>
      <w:r>
        <w:rPr>
          <w:rFonts w:ascii="Calibri" w:eastAsia="Calibri" w:hAnsi="Calibri" w:cs="Calibri"/>
          <w:sz w:val="22"/>
          <w:szCs w:val="22"/>
        </w:rPr>
        <w:tab/>
        <w:t xml:space="preserve">The Data Processor must make sure that colleagues receive adequate training and instruction to ensure that personal data is processed in accordance with relevant legislation as well as with the Data Processor’s policies and procedures. </w:t>
      </w:r>
    </w:p>
    <w:p w14:paraId="45A70650" w14:textId="77777777" w:rsidR="007D76B1" w:rsidRDefault="007D76B1" w:rsidP="007D76B1">
      <w:pPr>
        <w:spacing w:line="276" w:lineRule="auto"/>
        <w:ind w:leftChars="0" w:firstLineChars="0" w:firstLine="0"/>
        <w:rPr>
          <w:rFonts w:ascii="Calibri" w:eastAsia="Calibri" w:hAnsi="Calibri" w:cs="Calibri"/>
          <w:sz w:val="22"/>
          <w:szCs w:val="22"/>
        </w:rPr>
      </w:pPr>
    </w:p>
    <w:p w14:paraId="33AA1709" w14:textId="77777777" w:rsidR="007D76B1" w:rsidRDefault="007D76B1" w:rsidP="007D76B1">
      <w:pPr>
        <w:spacing w:line="276" w:lineRule="auto"/>
        <w:ind w:leftChars="0" w:firstLineChars="0" w:firstLine="0"/>
        <w:rPr>
          <w:rFonts w:ascii="Calibri" w:eastAsia="Calibri" w:hAnsi="Calibri" w:cs="Calibri"/>
          <w:sz w:val="22"/>
          <w:szCs w:val="22"/>
          <w:u w:val="single"/>
        </w:rPr>
      </w:pPr>
      <w:r>
        <w:rPr>
          <w:rFonts w:ascii="Calibri" w:eastAsia="Calibri" w:hAnsi="Calibri" w:cs="Calibri"/>
          <w:sz w:val="22"/>
          <w:szCs w:val="22"/>
          <w:u w:val="single"/>
        </w:rPr>
        <w:t>4.5.</w:t>
      </w:r>
      <w:r>
        <w:rPr>
          <w:rFonts w:ascii="Calibri" w:eastAsia="Calibri" w:hAnsi="Calibri" w:cs="Calibri"/>
          <w:sz w:val="22"/>
          <w:szCs w:val="22"/>
          <w:u w:val="single"/>
        </w:rPr>
        <w:tab/>
        <w:t xml:space="preserve">Checks on failed access attempts and </w:t>
      </w:r>
      <w:proofErr w:type="gramStart"/>
      <w:r>
        <w:rPr>
          <w:rFonts w:ascii="Calibri" w:eastAsia="Calibri" w:hAnsi="Calibri" w:cs="Calibri"/>
          <w:sz w:val="22"/>
          <w:szCs w:val="22"/>
          <w:u w:val="single"/>
        </w:rPr>
        <w:t>logging</w:t>
      </w:r>
      <w:proofErr w:type="gramEnd"/>
    </w:p>
    <w:p w14:paraId="1F42844C" w14:textId="77777777" w:rsidR="007D76B1" w:rsidRDefault="007D76B1" w:rsidP="007D76B1">
      <w:pPr>
        <w:spacing w:line="276" w:lineRule="auto"/>
        <w:ind w:leftChars="0" w:firstLineChars="0" w:firstLine="0"/>
        <w:rPr>
          <w:rFonts w:ascii="Calibri" w:eastAsia="Calibri" w:hAnsi="Calibri" w:cs="Calibri"/>
          <w:sz w:val="22"/>
          <w:szCs w:val="22"/>
        </w:rPr>
      </w:pPr>
    </w:p>
    <w:p w14:paraId="55DA0AC9" w14:textId="77777777" w:rsidR="007D76B1" w:rsidRDefault="007D76B1" w:rsidP="007D76B1">
      <w:pPr>
        <w:spacing w:line="276" w:lineRule="auto"/>
        <w:ind w:leftChars="0" w:firstLineChars="0" w:firstLine="0"/>
        <w:rPr>
          <w:rFonts w:ascii="Calibri" w:eastAsia="Calibri" w:hAnsi="Calibri" w:cs="Calibri"/>
          <w:sz w:val="22"/>
          <w:szCs w:val="22"/>
        </w:rPr>
      </w:pPr>
    </w:p>
    <w:p w14:paraId="28DC9D2F" w14:textId="26076EA8"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ab/>
        <w:t>All processing of personal data must be logged on hardware. The log must contain, as a minimum, information on the time, user, type of use</w:t>
      </w:r>
      <w:r>
        <w:rPr>
          <w:rFonts w:ascii="Calibri" w:eastAsia="Calibri" w:hAnsi="Calibri" w:cs="Calibri"/>
          <w:sz w:val="22"/>
          <w:szCs w:val="22"/>
        </w:rPr>
        <w:t xml:space="preserve"> </w:t>
      </w:r>
      <w:r>
        <w:rPr>
          <w:rFonts w:ascii="Calibri" w:eastAsia="Calibri" w:hAnsi="Calibri" w:cs="Calibri"/>
          <w:sz w:val="22"/>
          <w:szCs w:val="22"/>
        </w:rPr>
        <w:t xml:space="preserve">and kept for at least for 6 months, older records can  be deleted unless the log’s purpose requires a longer storage period in order to use it as a tool in later investigation. </w:t>
      </w:r>
    </w:p>
    <w:p w14:paraId="3286D796" w14:textId="77777777" w:rsidR="007D76B1" w:rsidRDefault="007D76B1" w:rsidP="007D76B1">
      <w:pPr>
        <w:spacing w:line="276" w:lineRule="auto"/>
        <w:ind w:leftChars="0" w:firstLineChars="0" w:firstLine="0"/>
        <w:rPr>
          <w:rFonts w:ascii="Calibri" w:eastAsia="Calibri" w:hAnsi="Calibri" w:cs="Calibri"/>
          <w:sz w:val="22"/>
          <w:szCs w:val="22"/>
        </w:rPr>
      </w:pPr>
    </w:p>
    <w:p w14:paraId="75B754D1" w14:textId="05B476C9" w:rsidR="007D76B1" w:rsidRDefault="007D76B1" w:rsidP="007D76B1">
      <w:pPr>
        <w:spacing w:line="276" w:lineRule="auto"/>
        <w:ind w:leftChars="0" w:firstLineChars="0" w:firstLine="0"/>
        <w:rPr>
          <w:rFonts w:ascii="Calibri" w:eastAsia="Calibri" w:hAnsi="Calibri" w:cs="Calibri"/>
          <w:sz w:val="22"/>
          <w:szCs w:val="22"/>
          <w:u w:val="single"/>
        </w:rPr>
      </w:pPr>
      <w:r>
        <w:rPr>
          <w:rFonts w:ascii="Calibri" w:eastAsia="Calibri" w:hAnsi="Calibri" w:cs="Calibri"/>
          <w:sz w:val="22"/>
          <w:szCs w:val="22"/>
          <w:u w:val="single"/>
        </w:rPr>
        <w:t>4.</w:t>
      </w:r>
      <w:r>
        <w:rPr>
          <w:rFonts w:ascii="Calibri" w:eastAsia="Calibri" w:hAnsi="Calibri" w:cs="Calibri"/>
          <w:sz w:val="22"/>
          <w:szCs w:val="22"/>
          <w:u w:val="single"/>
        </w:rPr>
        <w:t>6</w:t>
      </w:r>
      <w:r>
        <w:rPr>
          <w:rFonts w:ascii="Calibri" w:eastAsia="Calibri" w:hAnsi="Calibri" w:cs="Calibri"/>
          <w:sz w:val="22"/>
          <w:szCs w:val="22"/>
          <w:u w:val="single"/>
        </w:rPr>
        <w:t>.</w:t>
      </w:r>
      <w:r>
        <w:rPr>
          <w:rFonts w:ascii="Calibri" w:eastAsia="Calibri" w:hAnsi="Calibri" w:cs="Calibri"/>
          <w:sz w:val="22"/>
          <w:szCs w:val="22"/>
          <w:u w:val="single"/>
        </w:rPr>
        <w:tab/>
        <w:t>Interruption in operations</w:t>
      </w:r>
    </w:p>
    <w:p w14:paraId="153DDCA6" w14:textId="77777777" w:rsidR="007D76B1" w:rsidRDefault="007D76B1" w:rsidP="007D76B1">
      <w:pPr>
        <w:spacing w:line="276" w:lineRule="auto"/>
        <w:ind w:leftChars="0" w:firstLineChars="0" w:firstLine="0"/>
        <w:rPr>
          <w:rFonts w:ascii="Calibri" w:eastAsia="Calibri" w:hAnsi="Calibri" w:cs="Calibri"/>
          <w:sz w:val="22"/>
          <w:szCs w:val="22"/>
        </w:rPr>
      </w:pPr>
    </w:p>
    <w:p w14:paraId="01469690" w14:textId="773DA4E1"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ab/>
        <w:t>The Data Processor must have documented contingency procedures to ensure the re-establishment of services within a reasonable time in the case of an interruption in operations.</w:t>
      </w:r>
    </w:p>
    <w:p w14:paraId="0C0AC604" w14:textId="77777777" w:rsidR="007D76B1" w:rsidRDefault="007D76B1" w:rsidP="007D76B1">
      <w:pPr>
        <w:spacing w:line="276" w:lineRule="auto"/>
        <w:ind w:leftChars="0" w:firstLineChars="0" w:firstLine="0"/>
        <w:rPr>
          <w:rFonts w:ascii="Calibri" w:eastAsia="Calibri" w:hAnsi="Calibri" w:cs="Calibri"/>
          <w:sz w:val="22"/>
          <w:szCs w:val="22"/>
        </w:rPr>
      </w:pPr>
    </w:p>
    <w:p w14:paraId="145B47AC" w14:textId="65B0C69C" w:rsidR="007D76B1" w:rsidRDefault="007D76B1" w:rsidP="007D76B1">
      <w:pPr>
        <w:spacing w:line="276" w:lineRule="auto"/>
        <w:ind w:leftChars="0" w:firstLineChars="0" w:firstLine="0"/>
        <w:rPr>
          <w:rFonts w:ascii="Calibri" w:eastAsia="Calibri" w:hAnsi="Calibri" w:cs="Calibri"/>
          <w:sz w:val="22"/>
          <w:szCs w:val="22"/>
          <w:u w:val="single"/>
        </w:rPr>
      </w:pPr>
      <w:r>
        <w:rPr>
          <w:rFonts w:ascii="Calibri" w:eastAsia="Calibri" w:hAnsi="Calibri" w:cs="Calibri"/>
          <w:sz w:val="22"/>
          <w:szCs w:val="22"/>
          <w:u w:val="single"/>
        </w:rPr>
        <w:t>4.</w:t>
      </w:r>
      <w:r>
        <w:rPr>
          <w:rFonts w:ascii="Calibri" w:eastAsia="Calibri" w:hAnsi="Calibri" w:cs="Calibri"/>
          <w:sz w:val="22"/>
          <w:szCs w:val="22"/>
          <w:u w:val="single"/>
        </w:rPr>
        <w:t>7</w:t>
      </w:r>
      <w:r>
        <w:rPr>
          <w:rFonts w:ascii="Calibri" w:eastAsia="Calibri" w:hAnsi="Calibri" w:cs="Calibri"/>
          <w:sz w:val="22"/>
          <w:szCs w:val="22"/>
          <w:u w:val="single"/>
        </w:rPr>
        <w:t>.</w:t>
      </w:r>
      <w:r>
        <w:rPr>
          <w:rFonts w:ascii="Calibri" w:eastAsia="Calibri" w:hAnsi="Calibri" w:cs="Calibri"/>
          <w:sz w:val="22"/>
          <w:szCs w:val="22"/>
          <w:u w:val="single"/>
        </w:rPr>
        <w:tab/>
        <w:t>Disposal of equipment</w:t>
      </w:r>
    </w:p>
    <w:p w14:paraId="0CD943A7" w14:textId="77777777" w:rsidR="007D76B1" w:rsidRDefault="007D76B1" w:rsidP="007D76B1">
      <w:pPr>
        <w:spacing w:line="276" w:lineRule="auto"/>
        <w:ind w:leftChars="0" w:firstLineChars="0" w:firstLine="0"/>
        <w:rPr>
          <w:rFonts w:ascii="Calibri" w:eastAsia="Calibri" w:hAnsi="Calibri" w:cs="Calibri"/>
          <w:sz w:val="22"/>
          <w:szCs w:val="22"/>
        </w:rPr>
      </w:pPr>
    </w:p>
    <w:p w14:paraId="0605154E" w14:textId="6DF88313"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4.</w:t>
      </w:r>
      <w:r>
        <w:rPr>
          <w:rFonts w:ascii="Calibri" w:eastAsia="Calibri" w:hAnsi="Calibri" w:cs="Calibri"/>
          <w:sz w:val="22"/>
          <w:szCs w:val="22"/>
        </w:rPr>
        <w:t>7</w:t>
      </w:r>
      <w:r>
        <w:rPr>
          <w:rFonts w:ascii="Calibri" w:eastAsia="Calibri" w:hAnsi="Calibri" w:cs="Calibri"/>
          <w:sz w:val="22"/>
          <w:szCs w:val="22"/>
        </w:rPr>
        <w:t>.1</w:t>
      </w:r>
      <w:r>
        <w:rPr>
          <w:rFonts w:ascii="Calibri" w:eastAsia="Calibri" w:hAnsi="Calibri" w:cs="Calibri"/>
          <w:sz w:val="22"/>
          <w:szCs w:val="22"/>
        </w:rPr>
        <w:tab/>
        <w:t>The Data Processor must have formal procedures in accordance with best practice as well as the Data Controller’s requirements to ensure that personal data is deleted effectively before disposal of electronic equipment.</w:t>
      </w:r>
    </w:p>
    <w:p w14:paraId="0C0F12F0" w14:textId="77777777"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 xml:space="preserve"> </w:t>
      </w:r>
    </w:p>
    <w:p w14:paraId="395648DB" w14:textId="574BF413"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4.</w:t>
      </w:r>
      <w:r>
        <w:rPr>
          <w:rFonts w:ascii="Calibri" w:eastAsia="Calibri" w:hAnsi="Calibri" w:cs="Calibri"/>
          <w:sz w:val="22"/>
          <w:szCs w:val="22"/>
        </w:rPr>
        <w:t>7</w:t>
      </w:r>
      <w:r>
        <w:rPr>
          <w:rFonts w:ascii="Calibri" w:eastAsia="Calibri" w:hAnsi="Calibri" w:cs="Calibri"/>
          <w:sz w:val="22"/>
          <w:szCs w:val="22"/>
        </w:rPr>
        <w:t>2</w:t>
      </w:r>
      <w:r>
        <w:rPr>
          <w:rFonts w:ascii="Calibri" w:eastAsia="Calibri" w:hAnsi="Calibri" w:cs="Calibri"/>
          <w:sz w:val="22"/>
          <w:szCs w:val="22"/>
        </w:rPr>
        <w:tab/>
        <w:t>When disposing of equipment, the Data Processor must document the methods used, and be able to produce this documentation upon request.</w:t>
      </w:r>
    </w:p>
    <w:p w14:paraId="3E35DC94" w14:textId="77777777" w:rsidR="007D76B1" w:rsidRDefault="007D76B1" w:rsidP="007D76B1">
      <w:pPr>
        <w:spacing w:line="276" w:lineRule="auto"/>
        <w:ind w:leftChars="0" w:left="0" w:firstLineChars="0" w:firstLine="0"/>
        <w:rPr>
          <w:rFonts w:ascii="Calibri" w:eastAsia="Calibri" w:hAnsi="Calibri" w:cs="Calibri"/>
          <w:sz w:val="22"/>
          <w:szCs w:val="22"/>
        </w:rPr>
      </w:pPr>
    </w:p>
    <w:p w14:paraId="335BE1D9" w14:textId="77777777" w:rsidR="007D76B1" w:rsidRDefault="007D76B1" w:rsidP="007D76B1">
      <w:pPr>
        <w:spacing w:line="276" w:lineRule="auto"/>
        <w:ind w:leftChars="0" w:firstLineChars="0" w:firstLine="0"/>
        <w:rPr>
          <w:rFonts w:ascii="Calibri" w:eastAsia="Calibri" w:hAnsi="Calibri" w:cs="Calibri"/>
          <w:sz w:val="22"/>
          <w:szCs w:val="22"/>
        </w:rPr>
      </w:pPr>
    </w:p>
    <w:p w14:paraId="66F411A1" w14:textId="70C169A8" w:rsidR="007D76B1" w:rsidRDefault="007D76B1" w:rsidP="007D76B1">
      <w:pPr>
        <w:spacing w:line="276" w:lineRule="auto"/>
        <w:ind w:leftChars="0" w:firstLineChars="0" w:firstLine="0"/>
        <w:rPr>
          <w:rFonts w:ascii="Calibri" w:eastAsia="Calibri" w:hAnsi="Calibri" w:cs="Calibri"/>
          <w:sz w:val="22"/>
          <w:szCs w:val="22"/>
          <w:u w:val="single"/>
        </w:rPr>
      </w:pPr>
      <w:r>
        <w:rPr>
          <w:rFonts w:ascii="Calibri" w:eastAsia="Calibri" w:hAnsi="Calibri" w:cs="Calibri"/>
          <w:sz w:val="22"/>
          <w:szCs w:val="22"/>
          <w:u w:val="single"/>
        </w:rPr>
        <w:t>4.</w:t>
      </w:r>
      <w:r>
        <w:rPr>
          <w:rFonts w:ascii="Calibri" w:eastAsia="Calibri" w:hAnsi="Calibri" w:cs="Calibri"/>
          <w:sz w:val="22"/>
          <w:szCs w:val="22"/>
          <w:u w:val="single"/>
        </w:rPr>
        <w:t>8</w:t>
      </w:r>
      <w:r>
        <w:rPr>
          <w:rFonts w:ascii="Calibri" w:eastAsia="Calibri" w:hAnsi="Calibri" w:cs="Calibri"/>
          <w:sz w:val="22"/>
          <w:szCs w:val="22"/>
          <w:u w:val="single"/>
        </w:rPr>
        <w:tab/>
        <w:t>Inspection</w:t>
      </w:r>
    </w:p>
    <w:p w14:paraId="3C55387D" w14:textId="77777777" w:rsidR="007D76B1" w:rsidRDefault="007D76B1" w:rsidP="007D76B1">
      <w:pPr>
        <w:spacing w:line="276" w:lineRule="auto"/>
        <w:ind w:leftChars="0" w:firstLineChars="0" w:firstLine="0"/>
        <w:rPr>
          <w:rFonts w:ascii="Calibri" w:eastAsia="Calibri" w:hAnsi="Calibri" w:cs="Calibri"/>
          <w:sz w:val="22"/>
          <w:szCs w:val="22"/>
        </w:rPr>
      </w:pPr>
    </w:p>
    <w:p w14:paraId="2C64D593" w14:textId="47738E0D" w:rsidR="007D76B1" w:rsidRDefault="007D76B1" w:rsidP="007D76B1">
      <w:pPr>
        <w:spacing w:line="276" w:lineRule="auto"/>
        <w:ind w:leftChars="0" w:firstLineChars="0" w:firstLine="0"/>
        <w:rPr>
          <w:rFonts w:ascii="Calibri" w:eastAsia="Calibri" w:hAnsi="Calibri" w:cs="Calibri"/>
          <w:sz w:val="22"/>
          <w:szCs w:val="22"/>
        </w:rPr>
      </w:pPr>
      <w:r>
        <w:rPr>
          <w:rFonts w:ascii="Calibri" w:eastAsia="Calibri" w:hAnsi="Calibri" w:cs="Calibri"/>
          <w:sz w:val="22"/>
          <w:szCs w:val="22"/>
        </w:rPr>
        <w:t>4.</w:t>
      </w:r>
      <w:r>
        <w:rPr>
          <w:rFonts w:ascii="Calibri" w:eastAsia="Calibri" w:hAnsi="Calibri" w:cs="Calibri"/>
          <w:sz w:val="22"/>
          <w:szCs w:val="22"/>
        </w:rPr>
        <w:t>8</w:t>
      </w:r>
      <w:r>
        <w:rPr>
          <w:rFonts w:ascii="Calibri" w:eastAsia="Calibri" w:hAnsi="Calibri" w:cs="Calibri"/>
          <w:sz w:val="22"/>
          <w:szCs w:val="22"/>
        </w:rPr>
        <w:t>.1</w:t>
      </w:r>
      <w:r>
        <w:rPr>
          <w:rFonts w:ascii="Calibri" w:eastAsia="Calibri" w:hAnsi="Calibri" w:cs="Calibri"/>
          <w:sz w:val="22"/>
          <w:szCs w:val="22"/>
        </w:rPr>
        <w:tab/>
        <w:t xml:space="preserve">The Data Processor must carry out and document an inspection of the Data Processor’s organisation’s compliance with legal requirement, policies, </w:t>
      </w:r>
      <w:proofErr w:type="gramStart"/>
      <w:r>
        <w:rPr>
          <w:rFonts w:ascii="Calibri" w:eastAsia="Calibri" w:hAnsi="Calibri" w:cs="Calibri"/>
          <w:sz w:val="22"/>
          <w:szCs w:val="22"/>
        </w:rPr>
        <w:t>procedures</w:t>
      </w:r>
      <w:proofErr w:type="gramEnd"/>
      <w:r>
        <w:rPr>
          <w:rFonts w:ascii="Calibri" w:eastAsia="Calibri" w:hAnsi="Calibri" w:cs="Calibri"/>
          <w:sz w:val="22"/>
          <w:szCs w:val="22"/>
        </w:rPr>
        <w:t xml:space="preserve"> and this Data Processing Agreement with appendixes. </w:t>
      </w:r>
    </w:p>
    <w:p w14:paraId="33622ACA" w14:textId="77777777" w:rsidR="007D76B1" w:rsidRDefault="007D76B1" w:rsidP="007D76B1">
      <w:pPr>
        <w:spacing w:line="276" w:lineRule="auto"/>
        <w:ind w:leftChars="0" w:firstLineChars="0" w:firstLine="0"/>
        <w:rPr>
          <w:rFonts w:ascii="Calibri" w:eastAsia="Calibri" w:hAnsi="Calibri" w:cs="Calibri"/>
          <w:sz w:val="22"/>
          <w:szCs w:val="22"/>
        </w:rPr>
      </w:pPr>
    </w:p>
    <w:p w14:paraId="58105EAC" w14:textId="77777777" w:rsidR="007D76B1" w:rsidRDefault="007D76B1" w:rsidP="007D76B1">
      <w:pPr>
        <w:spacing w:line="276" w:lineRule="auto"/>
        <w:ind w:leftChars="0" w:left="2" w:hanging="2"/>
        <w:rPr>
          <w:rFonts w:ascii="Calibri" w:eastAsia="Calibri" w:hAnsi="Calibri" w:cs="Calibri"/>
        </w:rPr>
      </w:pPr>
      <w:r>
        <w:br w:type="page"/>
      </w:r>
    </w:p>
    <w:p w14:paraId="070CDDC8" w14:textId="77777777" w:rsidR="007D76B1" w:rsidRDefault="007D76B1" w:rsidP="007D76B1">
      <w:pPr>
        <w:pStyle w:val="Heading1"/>
        <w:ind w:leftChars="0" w:left="2" w:hanging="2"/>
        <w:rPr>
          <w:rFonts w:ascii="Calibri" w:eastAsia="Calibri" w:hAnsi="Calibri" w:cs="Calibri"/>
        </w:rPr>
      </w:pPr>
      <w:r>
        <w:rPr>
          <w:rFonts w:ascii="Calibri" w:eastAsia="Calibri" w:hAnsi="Calibri" w:cs="Calibri"/>
        </w:rPr>
        <w:lastRenderedPageBreak/>
        <w:t>Appendix 2 – Data Processor’s sub-processors</w:t>
      </w:r>
    </w:p>
    <w:p w14:paraId="13A4E759" w14:textId="77777777" w:rsidR="007D76B1" w:rsidRDefault="007D76B1" w:rsidP="007D76B1">
      <w:pPr>
        <w:ind w:leftChars="0" w:left="2" w:hanging="2"/>
        <w:rPr>
          <w:rFonts w:ascii="Calibri" w:eastAsia="Calibri" w:hAnsi="Calibri" w:cs="Calibri"/>
        </w:rPr>
      </w:pPr>
      <w:bookmarkStart w:id="56" w:name="_heading=h.1egqt2p"/>
      <w:bookmarkEnd w:id="56"/>
    </w:p>
    <w:p w14:paraId="384C02D2" w14:textId="77777777" w:rsidR="007D76B1" w:rsidRDefault="007D76B1" w:rsidP="007D76B1">
      <w:pPr>
        <w:spacing w:line="276" w:lineRule="auto"/>
        <w:ind w:leftChars="0" w:left="2" w:hanging="2"/>
        <w:rPr>
          <w:rFonts w:ascii="Calibri" w:eastAsia="Calibri" w:hAnsi="Calibri" w:cs="Calibri"/>
        </w:rPr>
      </w:pPr>
      <w:r>
        <w:rPr>
          <w:rFonts w:ascii="Calibri" w:eastAsia="Calibri" w:hAnsi="Calibri" w:cs="Calibri"/>
        </w:rPr>
        <w:t>The Data Processor uses the following sup-processor(s) in connection with the tasks which the Data Processor carries out for the Data Controller. By entering into the Data Processing Agreement, the Data Controller approves the use of this sub-processor.</w:t>
      </w:r>
    </w:p>
    <w:p w14:paraId="571502B0" w14:textId="77777777" w:rsidR="007D76B1" w:rsidRDefault="007D76B1" w:rsidP="007D76B1">
      <w:pPr>
        <w:spacing w:line="276" w:lineRule="auto"/>
        <w:ind w:leftChars="0" w:left="2" w:hanging="2"/>
        <w:rPr>
          <w:rFonts w:ascii="Calibri" w:eastAsia="Calibri" w:hAnsi="Calibri" w:cs="Calibri"/>
        </w:rPr>
      </w:pPr>
    </w:p>
    <w:p w14:paraId="5C14EFF4" w14:textId="77777777" w:rsidR="007D76B1" w:rsidRDefault="007D76B1" w:rsidP="007D76B1">
      <w:pPr>
        <w:spacing w:line="276" w:lineRule="auto"/>
        <w:ind w:leftChars="0" w:left="2" w:hanging="2"/>
        <w:rPr>
          <w:rFonts w:ascii="Calibri" w:eastAsia="Calibri" w:hAnsi="Calibri" w:cs="Calibri"/>
        </w:rPr>
      </w:pPr>
      <w:r>
        <w:rPr>
          <w:rFonts w:ascii="Calibri" w:eastAsia="Calibri" w:hAnsi="Calibri" w:cs="Calibri"/>
          <w:b/>
        </w:rPr>
        <w:t>One appendix per sub-processor.</w:t>
      </w:r>
    </w:p>
    <w:tbl>
      <w:tblPr>
        <w:tblStyle w:val="2"/>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45"/>
        <w:gridCol w:w="4785"/>
      </w:tblGrid>
      <w:tr w:rsidR="007D76B1" w14:paraId="19DA7C26" w14:textId="77777777" w:rsidTr="007D76B1">
        <w:tc>
          <w:tcPr>
            <w:tcW w:w="4844" w:type="dxa"/>
            <w:tcBorders>
              <w:top w:val="single" w:sz="4" w:space="0" w:color="000000"/>
              <w:left w:val="single" w:sz="4" w:space="0" w:color="000000"/>
              <w:bottom w:val="single" w:sz="4" w:space="0" w:color="000000"/>
              <w:right w:val="single" w:sz="4" w:space="0" w:color="000000"/>
            </w:tcBorders>
            <w:hideMark/>
          </w:tcPr>
          <w:p w14:paraId="2A465190" w14:textId="77777777" w:rsidR="007D76B1" w:rsidRDefault="007D76B1">
            <w:pPr>
              <w:spacing w:line="276" w:lineRule="auto"/>
              <w:ind w:leftChars="0" w:left="2" w:hanging="2"/>
              <w:rPr>
                <w:rFonts w:ascii="Calibri" w:eastAsia="Calibri" w:hAnsi="Calibri" w:cs="Calibri"/>
              </w:rPr>
            </w:pPr>
            <w:r>
              <w:rPr>
                <w:rFonts w:ascii="Calibri" w:eastAsia="Calibri" w:hAnsi="Calibri" w:cs="Calibri"/>
                <w:b/>
              </w:rPr>
              <w:t>Sub-processor</w:t>
            </w:r>
          </w:p>
        </w:tc>
        <w:tc>
          <w:tcPr>
            <w:tcW w:w="4784" w:type="dxa"/>
            <w:tcBorders>
              <w:top w:val="single" w:sz="4" w:space="0" w:color="000000"/>
              <w:left w:val="single" w:sz="4" w:space="0" w:color="000000"/>
              <w:bottom w:val="single" w:sz="4" w:space="0" w:color="000000"/>
              <w:right w:val="single" w:sz="4" w:space="0" w:color="000000"/>
            </w:tcBorders>
          </w:tcPr>
          <w:p w14:paraId="66B3C6B2" w14:textId="77777777" w:rsidR="007D76B1" w:rsidRDefault="007D76B1">
            <w:pPr>
              <w:spacing w:line="276" w:lineRule="auto"/>
              <w:ind w:leftChars="0" w:left="2" w:hanging="2"/>
              <w:rPr>
                <w:rFonts w:ascii="Calibri" w:eastAsia="Calibri" w:hAnsi="Calibri" w:cs="Calibri"/>
              </w:rPr>
            </w:pPr>
          </w:p>
        </w:tc>
      </w:tr>
      <w:tr w:rsidR="007D76B1" w14:paraId="65313EE0" w14:textId="77777777" w:rsidTr="007D76B1">
        <w:tc>
          <w:tcPr>
            <w:tcW w:w="4844" w:type="dxa"/>
            <w:tcBorders>
              <w:top w:val="single" w:sz="4" w:space="0" w:color="000000"/>
              <w:left w:val="single" w:sz="4" w:space="0" w:color="000000"/>
              <w:bottom w:val="single" w:sz="4" w:space="0" w:color="000000"/>
              <w:right w:val="single" w:sz="4" w:space="0" w:color="000000"/>
            </w:tcBorders>
            <w:hideMark/>
          </w:tcPr>
          <w:p w14:paraId="6DD97D57"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Company’s full name</w:t>
            </w:r>
          </w:p>
        </w:tc>
        <w:tc>
          <w:tcPr>
            <w:tcW w:w="4784" w:type="dxa"/>
            <w:tcBorders>
              <w:top w:val="single" w:sz="4" w:space="0" w:color="000000"/>
              <w:left w:val="single" w:sz="4" w:space="0" w:color="000000"/>
              <w:bottom w:val="single" w:sz="4" w:space="0" w:color="000000"/>
              <w:right w:val="single" w:sz="4" w:space="0" w:color="000000"/>
            </w:tcBorders>
            <w:hideMark/>
          </w:tcPr>
          <w:p w14:paraId="4BAA7402" w14:textId="77777777" w:rsidR="007D76B1" w:rsidRDefault="007D76B1">
            <w:pPr>
              <w:spacing w:line="276" w:lineRule="auto"/>
              <w:ind w:leftChars="0" w:left="2" w:hanging="2"/>
              <w:rPr>
                <w:rFonts w:ascii="Calibri" w:eastAsia="Calibri" w:hAnsi="Calibri" w:cs="Calibri"/>
              </w:rPr>
            </w:pPr>
            <w:proofErr w:type="spellStart"/>
            <w:r>
              <w:rPr>
                <w:rFonts w:ascii="Calibri" w:eastAsia="Calibri" w:hAnsi="Calibri" w:cs="Calibri"/>
              </w:rPr>
              <w:t>Computerome</w:t>
            </w:r>
            <w:proofErr w:type="spellEnd"/>
          </w:p>
        </w:tc>
      </w:tr>
      <w:tr w:rsidR="007D76B1" w14:paraId="116718CE" w14:textId="77777777" w:rsidTr="007D76B1">
        <w:tc>
          <w:tcPr>
            <w:tcW w:w="4844" w:type="dxa"/>
            <w:tcBorders>
              <w:top w:val="single" w:sz="4" w:space="0" w:color="000000"/>
              <w:left w:val="single" w:sz="4" w:space="0" w:color="000000"/>
              <w:bottom w:val="single" w:sz="4" w:space="0" w:color="000000"/>
              <w:right w:val="single" w:sz="4" w:space="0" w:color="000000"/>
            </w:tcBorders>
            <w:hideMark/>
          </w:tcPr>
          <w:p w14:paraId="2D460286"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Company reg. number (or equivalent)</w:t>
            </w:r>
          </w:p>
        </w:tc>
        <w:tc>
          <w:tcPr>
            <w:tcW w:w="4784" w:type="dxa"/>
            <w:tcBorders>
              <w:top w:val="single" w:sz="4" w:space="0" w:color="000000"/>
              <w:left w:val="single" w:sz="4" w:space="0" w:color="000000"/>
              <w:bottom w:val="single" w:sz="4" w:space="0" w:color="000000"/>
              <w:right w:val="single" w:sz="4" w:space="0" w:color="000000"/>
            </w:tcBorders>
          </w:tcPr>
          <w:p w14:paraId="71DB9EC6" w14:textId="77777777" w:rsidR="007D76B1" w:rsidRDefault="007D76B1">
            <w:pPr>
              <w:spacing w:line="276" w:lineRule="auto"/>
              <w:ind w:leftChars="0" w:left="2" w:hanging="2"/>
              <w:rPr>
                <w:rFonts w:ascii="Calibri" w:eastAsia="Calibri" w:hAnsi="Calibri" w:cs="Calibri"/>
              </w:rPr>
            </w:pPr>
          </w:p>
        </w:tc>
      </w:tr>
      <w:tr w:rsidR="007D76B1" w14:paraId="3170465A" w14:textId="77777777" w:rsidTr="007D76B1">
        <w:tc>
          <w:tcPr>
            <w:tcW w:w="4844" w:type="dxa"/>
            <w:tcBorders>
              <w:top w:val="single" w:sz="4" w:space="0" w:color="000000"/>
              <w:left w:val="single" w:sz="4" w:space="0" w:color="000000"/>
              <w:bottom w:val="single" w:sz="4" w:space="0" w:color="000000"/>
              <w:right w:val="single" w:sz="4" w:space="0" w:color="000000"/>
            </w:tcBorders>
            <w:hideMark/>
          </w:tcPr>
          <w:p w14:paraId="3B2F4884"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Company address (incl. country)</w:t>
            </w:r>
          </w:p>
        </w:tc>
        <w:tc>
          <w:tcPr>
            <w:tcW w:w="4784" w:type="dxa"/>
            <w:tcBorders>
              <w:top w:val="single" w:sz="4" w:space="0" w:color="000000"/>
              <w:left w:val="single" w:sz="4" w:space="0" w:color="000000"/>
              <w:bottom w:val="single" w:sz="4" w:space="0" w:color="000000"/>
              <w:right w:val="single" w:sz="4" w:space="0" w:color="000000"/>
            </w:tcBorders>
            <w:hideMark/>
          </w:tcPr>
          <w:p w14:paraId="1FFDB3D7" w14:textId="77777777" w:rsidR="007D76B1" w:rsidRDefault="007D76B1">
            <w:pPr>
              <w:spacing w:line="276" w:lineRule="auto"/>
              <w:ind w:leftChars="0" w:left="2" w:hanging="2"/>
              <w:rPr>
                <w:rFonts w:ascii="Calibri" w:eastAsia="Calibri" w:hAnsi="Calibri" w:cs="Calibri"/>
              </w:rPr>
            </w:pPr>
            <w:proofErr w:type="spellStart"/>
            <w:r>
              <w:rPr>
                <w:rFonts w:ascii="Calibri" w:eastAsia="Calibri" w:hAnsi="Calibri" w:cs="Calibri"/>
              </w:rPr>
              <w:t>Computerome</w:t>
            </w:r>
            <w:proofErr w:type="spellEnd"/>
          </w:p>
          <w:p w14:paraId="62E9084F"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Technical University of Denmark</w:t>
            </w:r>
          </w:p>
          <w:p w14:paraId="20F0AA4C" w14:textId="77777777" w:rsidR="007D76B1" w:rsidRDefault="007D76B1">
            <w:pPr>
              <w:spacing w:line="276" w:lineRule="auto"/>
              <w:ind w:leftChars="0" w:left="2" w:hanging="2"/>
              <w:rPr>
                <w:rFonts w:ascii="Calibri" w:eastAsia="Calibri" w:hAnsi="Calibri" w:cs="Calibri"/>
              </w:rPr>
            </w:pPr>
            <w:proofErr w:type="spellStart"/>
            <w:r>
              <w:rPr>
                <w:rFonts w:ascii="Calibri" w:eastAsia="Calibri" w:hAnsi="Calibri" w:cs="Calibri"/>
              </w:rPr>
              <w:t>Produktionstorvet</w:t>
            </w:r>
            <w:proofErr w:type="spellEnd"/>
          </w:p>
          <w:p w14:paraId="4BC1F927"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Building 426</w:t>
            </w:r>
          </w:p>
          <w:p w14:paraId="6B803B4F"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2800 Kongens Lyngby</w:t>
            </w:r>
          </w:p>
        </w:tc>
      </w:tr>
      <w:tr w:rsidR="007D76B1" w14:paraId="77705C37" w14:textId="77777777" w:rsidTr="007D76B1">
        <w:tc>
          <w:tcPr>
            <w:tcW w:w="4844" w:type="dxa"/>
            <w:tcBorders>
              <w:top w:val="single" w:sz="4" w:space="0" w:color="000000"/>
              <w:left w:val="single" w:sz="4" w:space="0" w:color="000000"/>
              <w:bottom w:val="single" w:sz="4" w:space="0" w:color="000000"/>
              <w:right w:val="single" w:sz="4" w:space="0" w:color="000000"/>
            </w:tcBorders>
            <w:hideMark/>
          </w:tcPr>
          <w:p w14:paraId="3B47BFE4"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Other addresses which process personal   data</w:t>
            </w:r>
          </w:p>
        </w:tc>
        <w:tc>
          <w:tcPr>
            <w:tcW w:w="4784" w:type="dxa"/>
            <w:tcBorders>
              <w:top w:val="single" w:sz="4" w:space="0" w:color="000000"/>
              <w:left w:val="single" w:sz="4" w:space="0" w:color="000000"/>
              <w:bottom w:val="single" w:sz="4" w:space="0" w:color="000000"/>
              <w:right w:val="single" w:sz="4" w:space="0" w:color="000000"/>
            </w:tcBorders>
          </w:tcPr>
          <w:p w14:paraId="4A995576" w14:textId="77777777" w:rsidR="007D76B1" w:rsidRDefault="007D76B1">
            <w:pPr>
              <w:spacing w:line="276" w:lineRule="auto"/>
              <w:ind w:leftChars="0" w:left="2" w:hanging="2"/>
              <w:rPr>
                <w:rFonts w:ascii="Calibri" w:eastAsia="Calibri" w:hAnsi="Calibri" w:cs="Calibri"/>
              </w:rPr>
            </w:pPr>
          </w:p>
        </w:tc>
      </w:tr>
      <w:tr w:rsidR="007D76B1" w14:paraId="6ACC128E" w14:textId="77777777" w:rsidTr="007D76B1">
        <w:tc>
          <w:tcPr>
            <w:tcW w:w="4844" w:type="dxa"/>
            <w:tcBorders>
              <w:top w:val="single" w:sz="4" w:space="0" w:color="000000"/>
              <w:left w:val="single" w:sz="4" w:space="0" w:color="000000"/>
              <w:bottom w:val="single" w:sz="4" w:space="0" w:color="000000"/>
              <w:right w:val="single" w:sz="4" w:space="0" w:color="000000"/>
            </w:tcBorders>
            <w:hideMark/>
          </w:tcPr>
          <w:p w14:paraId="2C8EADB5"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Contact person at sub-processor</w:t>
            </w:r>
          </w:p>
        </w:tc>
        <w:tc>
          <w:tcPr>
            <w:tcW w:w="4784" w:type="dxa"/>
            <w:tcBorders>
              <w:top w:val="single" w:sz="4" w:space="0" w:color="000000"/>
              <w:left w:val="single" w:sz="4" w:space="0" w:color="000000"/>
              <w:bottom w:val="single" w:sz="4" w:space="0" w:color="000000"/>
              <w:right w:val="single" w:sz="4" w:space="0" w:color="000000"/>
            </w:tcBorders>
            <w:hideMark/>
          </w:tcPr>
          <w:p w14:paraId="78AAB8D1"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Christine Overgaard Rasmussen</w:t>
            </w:r>
          </w:p>
          <w:p w14:paraId="48810F61"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Head of Data Science</w:t>
            </w:r>
          </w:p>
          <w:p w14:paraId="1A37D3FB"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cora@dtu.dk</w:t>
            </w:r>
          </w:p>
        </w:tc>
      </w:tr>
      <w:tr w:rsidR="007D76B1" w14:paraId="71F77290" w14:textId="77777777" w:rsidTr="007D76B1">
        <w:tc>
          <w:tcPr>
            <w:tcW w:w="4844" w:type="dxa"/>
            <w:tcBorders>
              <w:top w:val="single" w:sz="4" w:space="0" w:color="000000"/>
              <w:left w:val="single" w:sz="4" w:space="0" w:color="000000"/>
              <w:bottom w:val="single" w:sz="4" w:space="0" w:color="000000"/>
              <w:right w:val="single" w:sz="4" w:space="0" w:color="000000"/>
            </w:tcBorders>
            <w:hideMark/>
          </w:tcPr>
          <w:p w14:paraId="31F0D1A4"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Does the Data Processor have an agreement with the sub-processor which fulfils the requirements of the Data Processing Agreement?</w:t>
            </w:r>
          </w:p>
        </w:tc>
        <w:tc>
          <w:tcPr>
            <w:tcW w:w="4784" w:type="dxa"/>
            <w:tcBorders>
              <w:top w:val="single" w:sz="4" w:space="0" w:color="000000"/>
              <w:left w:val="single" w:sz="4" w:space="0" w:color="000000"/>
              <w:bottom w:val="single" w:sz="4" w:space="0" w:color="000000"/>
              <w:right w:val="single" w:sz="4" w:space="0" w:color="000000"/>
            </w:tcBorders>
          </w:tcPr>
          <w:p w14:paraId="7EA74462" w14:textId="77777777" w:rsidR="007D76B1" w:rsidRDefault="007D76B1">
            <w:pPr>
              <w:spacing w:line="276" w:lineRule="auto"/>
              <w:ind w:leftChars="0" w:left="2" w:hanging="2"/>
              <w:rPr>
                <w:rFonts w:ascii="Calibri" w:eastAsia="Calibri" w:hAnsi="Calibri" w:cs="Calibri"/>
              </w:rPr>
            </w:pPr>
          </w:p>
        </w:tc>
      </w:tr>
      <w:tr w:rsidR="007D76B1" w14:paraId="4A81B670" w14:textId="77777777" w:rsidTr="007D76B1">
        <w:tc>
          <w:tcPr>
            <w:tcW w:w="4844" w:type="dxa"/>
            <w:tcBorders>
              <w:top w:val="single" w:sz="4" w:space="0" w:color="000000"/>
              <w:left w:val="single" w:sz="4" w:space="0" w:color="000000"/>
              <w:bottom w:val="single" w:sz="4" w:space="0" w:color="000000"/>
              <w:right w:val="single" w:sz="4" w:space="0" w:color="000000"/>
            </w:tcBorders>
            <w:hideMark/>
          </w:tcPr>
          <w:p w14:paraId="3CF2EE08"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Data processing which the sub-processor participates in</w:t>
            </w:r>
          </w:p>
        </w:tc>
        <w:tc>
          <w:tcPr>
            <w:tcW w:w="4784" w:type="dxa"/>
            <w:tcBorders>
              <w:top w:val="single" w:sz="4" w:space="0" w:color="000000"/>
              <w:left w:val="single" w:sz="4" w:space="0" w:color="000000"/>
              <w:bottom w:val="single" w:sz="4" w:space="0" w:color="000000"/>
              <w:right w:val="single" w:sz="4" w:space="0" w:color="000000"/>
            </w:tcBorders>
            <w:hideMark/>
          </w:tcPr>
          <w:p w14:paraId="4EA27C27"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Data hosting and provide computation resources</w:t>
            </w:r>
          </w:p>
        </w:tc>
      </w:tr>
      <w:tr w:rsidR="007D76B1" w14:paraId="7B7E440F" w14:textId="77777777" w:rsidTr="007D76B1">
        <w:tc>
          <w:tcPr>
            <w:tcW w:w="4844" w:type="dxa"/>
            <w:tcBorders>
              <w:top w:val="single" w:sz="4" w:space="0" w:color="000000"/>
              <w:left w:val="single" w:sz="4" w:space="0" w:color="000000"/>
              <w:bottom w:val="single" w:sz="4" w:space="0" w:color="000000"/>
              <w:right w:val="single" w:sz="4" w:space="0" w:color="000000"/>
            </w:tcBorders>
            <w:hideMark/>
          </w:tcPr>
          <w:p w14:paraId="6D40D175"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Categories of personal data processed by the sub-processor</w:t>
            </w:r>
          </w:p>
        </w:tc>
        <w:tc>
          <w:tcPr>
            <w:tcW w:w="4784" w:type="dxa"/>
            <w:tcBorders>
              <w:top w:val="single" w:sz="4" w:space="0" w:color="000000"/>
              <w:left w:val="single" w:sz="4" w:space="0" w:color="000000"/>
              <w:bottom w:val="single" w:sz="4" w:space="0" w:color="000000"/>
              <w:right w:val="single" w:sz="4" w:space="0" w:color="000000"/>
            </w:tcBorders>
            <w:hideMark/>
          </w:tcPr>
          <w:p w14:paraId="6AB06F7C"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 Brain Imaging Research Data Set</w:t>
            </w:r>
          </w:p>
          <w:p w14:paraId="0DB1DD2A"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 User information</w:t>
            </w:r>
          </w:p>
        </w:tc>
      </w:tr>
    </w:tbl>
    <w:p w14:paraId="3605EF4E" w14:textId="77777777" w:rsidR="007D76B1" w:rsidRDefault="007D76B1" w:rsidP="007D76B1">
      <w:pPr>
        <w:spacing w:line="276" w:lineRule="auto"/>
        <w:ind w:leftChars="0" w:left="2" w:hanging="2"/>
        <w:rPr>
          <w:rFonts w:ascii="Calibri" w:eastAsia="Calibri" w:hAnsi="Calibri" w:cs="Calibri"/>
        </w:rPr>
      </w:pPr>
    </w:p>
    <w:tbl>
      <w:tblPr>
        <w:tblStyle w:val="1"/>
        <w:tblW w:w="9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89"/>
        <w:gridCol w:w="4891"/>
      </w:tblGrid>
      <w:tr w:rsidR="007D76B1" w14:paraId="6046B3FE" w14:textId="77777777" w:rsidTr="007D76B1">
        <w:tc>
          <w:tcPr>
            <w:tcW w:w="4889" w:type="dxa"/>
            <w:tcBorders>
              <w:top w:val="single" w:sz="4" w:space="0" w:color="000000"/>
              <w:left w:val="single" w:sz="4" w:space="0" w:color="000000"/>
              <w:bottom w:val="single" w:sz="4" w:space="0" w:color="000000"/>
              <w:right w:val="single" w:sz="4" w:space="0" w:color="000000"/>
            </w:tcBorders>
            <w:hideMark/>
          </w:tcPr>
          <w:p w14:paraId="1CBA66EB" w14:textId="77777777" w:rsidR="007D76B1" w:rsidRDefault="007D76B1">
            <w:pPr>
              <w:spacing w:line="276" w:lineRule="auto"/>
              <w:ind w:leftChars="0" w:left="2" w:hanging="2"/>
              <w:rPr>
                <w:rFonts w:ascii="Calibri" w:eastAsia="Calibri" w:hAnsi="Calibri" w:cs="Calibri"/>
              </w:rPr>
            </w:pPr>
            <w:r>
              <w:rPr>
                <w:rFonts w:ascii="Calibri" w:eastAsia="Calibri" w:hAnsi="Calibri" w:cs="Calibri"/>
                <w:b/>
              </w:rPr>
              <w:t>Transfer of personal data to third countries</w:t>
            </w:r>
          </w:p>
        </w:tc>
        <w:tc>
          <w:tcPr>
            <w:tcW w:w="4890" w:type="dxa"/>
            <w:tcBorders>
              <w:top w:val="single" w:sz="4" w:space="0" w:color="000000"/>
              <w:left w:val="single" w:sz="4" w:space="0" w:color="000000"/>
              <w:bottom w:val="single" w:sz="4" w:space="0" w:color="000000"/>
              <w:right w:val="single" w:sz="4" w:space="0" w:color="000000"/>
            </w:tcBorders>
          </w:tcPr>
          <w:p w14:paraId="360B0835" w14:textId="77777777" w:rsidR="007D76B1" w:rsidRDefault="007D76B1">
            <w:pPr>
              <w:spacing w:line="276" w:lineRule="auto"/>
              <w:ind w:leftChars="0" w:left="2" w:hanging="2"/>
              <w:rPr>
                <w:rFonts w:ascii="Calibri" w:eastAsia="Calibri" w:hAnsi="Calibri" w:cs="Calibri"/>
              </w:rPr>
            </w:pPr>
          </w:p>
        </w:tc>
      </w:tr>
      <w:tr w:rsidR="007D76B1" w14:paraId="57D53D80" w14:textId="77777777" w:rsidTr="007D76B1">
        <w:tc>
          <w:tcPr>
            <w:tcW w:w="4889" w:type="dxa"/>
            <w:tcBorders>
              <w:top w:val="single" w:sz="4" w:space="0" w:color="000000"/>
              <w:left w:val="single" w:sz="4" w:space="0" w:color="000000"/>
              <w:bottom w:val="single" w:sz="4" w:space="0" w:color="000000"/>
              <w:right w:val="single" w:sz="4" w:space="0" w:color="000000"/>
            </w:tcBorders>
            <w:hideMark/>
          </w:tcPr>
          <w:p w14:paraId="1373EFD7"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 xml:space="preserve">Does the sub-processor process personal data in a third country? </w:t>
            </w:r>
          </w:p>
        </w:tc>
        <w:tc>
          <w:tcPr>
            <w:tcW w:w="4890" w:type="dxa"/>
            <w:tcBorders>
              <w:top w:val="single" w:sz="4" w:space="0" w:color="000000"/>
              <w:left w:val="single" w:sz="4" w:space="0" w:color="000000"/>
              <w:bottom w:val="single" w:sz="4" w:space="0" w:color="000000"/>
              <w:right w:val="single" w:sz="4" w:space="0" w:color="000000"/>
            </w:tcBorders>
            <w:hideMark/>
          </w:tcPr>
          <w:p w14:paraId="61C4D967"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Yes</w:t>
            </w:r>
          </w:p>
        </w:tc>
      </w:tr>
      <w:tr w:rsidR="007D76B1" w14:paraId="74AF0771" w14:textId="77777777" w:rsidTr="007D76B1">
        <w:tc>
          <w:tcPr>
            <w:tcW w:w="4889" w:type="dxa"/>
            <w:tcBorders>
              <w:top w:val="single" w:sz="4" w:space="0" w:color="000000"/>
              <w:left w:val="single" w:sz="4" w:space="0" w:color="000000"/>
              <w:bottom w:val="single" w:sz="4" w:space="0" w:color="000000"/>
              <w:right w:val="single" w:sz="4" w:space="0" w:color="000000"/>
            </w:tcBorders>
            <w:hideMark/>
          </w:tcPr>
          <w:p w14:paraId="2AA545B9"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If so, list the third countries</w:t>
            </w:r>
          </w:p>
        </w:tc>
        <w:tc>
          <w:tcPr>
            <w:tcW w:w="4890" w:type="dxa"/>
            <w:tcBorders>
              <w:top w:val="single" w:sz="4" w:space="0" w:color="000000"/>
              <w:left w:val="single" w:sz="4" w:space="0" w:color="000000"/>
              <w:bottom w:val="single" w:sz="4" w:space="0" w:color="000000"/>
              <w:right w:val="single" w:sz="4" w:space="0" w:color="000000"/>
            </w:tcBorders>
          </w:tcPr>
          <w:p w14:paraId="2170851A" w14:textId="77777777" w:rsidR="007D76B1" w:rsidRDefault="007D76B1">
            <w:pPr>
              <w:spacing w:line="276" w:lineRule="auto"/>
              <w:ind w:leftChars="0" w:left="2" w:hanging="2"/>
              <w:rPr>
                <w:rFonts w:ascii="Calibri" w:eastAsia="Calibri" w:hAnsi="Calibri" w:cs="Calibri"/>
              </w:rPr>
            </w:pPr>
          </w:p>
        </w:tc>
      </w:tr>
      <w:tr w:rsidR="007D76B1" w14:paraId="354F9D2D" w14:textId="77777777" w:rsidTr="007D76B1">
        <w:tc>
          <w:tcPr>
            <w:tcW w:w="4889" w:type="dxa"/>
            <w:tcBorders>
              <w:top w:val="single" w:sz="4" w:space="0" w:color="000000"/>
              <w:left w:val="single" w:sz="4" w:space="0" w:color="000000"/>
              <w:bottom w:val="single" w:sz="4" w:space="0" w:color="000000"/>
              <w:right w:val="single" w:sz="4" w:space="0" w:color="000000"/>
            </w:tcBorders>
            <w:hideMark/>
          </w:tcPr>
          <w:p w14:paraId="79BD6173"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If so, provide the legal basis for the transfer (e.g., a standard EU contract or Binding Corporate Rules)</w:t>
            </w:r>
          </w:p>
        </w:tc>
        <w:tc>
          <w:tcPr>
            <w:tcW w:w="4890" w:type="dxa"/>
            <w:tcBorders>
              <w:top w:val="single" w:sz="4" w:space="0" w:color="000000"/>
              <w:left w:val="single" w:sz="4" w:space="0" w:color="000000"/>
              <w:bottom w:val="single" w:sz="4" w:space="0" w:color="000000"/>
              <w:right w:val="single" w:sz="4" w:space="0" w:color="000000"/>
            </w:tcBorders>
          </w:tcPr>
          <w:p w14:paraId="71506C17" w14:textId="77777777" w:rsidR="007D76B1" w:rsidRDefault="007D76B1">
            <w:pPr>
              <w:spacing w:line="276" w:lineRule="auto"/>
              <w:ind w:leftChars="0" w:left="2" w:hanging="2"/>
              <w:rPr>
                <w:rFonts w:ascii="Calibri" w:eastAsia="Calibri" w:hAnsi="Calibri" w:cs="Calibri"/>
              </w:rPr>
            </w:pPr>
          </w:p>
        </w:tc>
      </w:tr>
      <w:tr w:rsidR="007D76B1" w14:paraId="1A77C878" w14:textId="77777777" w:rsidTr="007D76B1">
        <w:tc>
          <w:tcPr>
            <w:tcW w:w="4889" w:type="dxa"/>
            <w:tcBorders>
              <w:top w:val="single" w:sz="4" w:space="0" w:color="000000"/>
              <w:left w:val="single" w:sz="4" w:space="0" w:color="000000"/>
              <w:bottom w:val="single" w:sz="4" w:space="0" w:color="000000"/>
              <w:right w:val="single" w:sz="4" w:space="0" w:color="000000"/>
            </w:tcBorders>
            <w:hideMark/>
          </w:tcPr>
          <w:p w14:paraId="4A4D93B3" w14:textId="77777777" w:rsidR="007D76B1" w:rsidRDefault="007D76B1">
            <w:pPr>
              <w:spacing w:line="276" w:lineRule="auto"/>
              <w:ind w:leftChars="0" w:left="2" w:hanging="2"/>
              <w:rPr>
                <w:rFonts w:ascii="Calibri" w:eastAsia="Calibri" w:hAnsi="Calibri" w:cs="Calibri"/>
              </w:rPr>
            </w:pPr>
            <w:r>
              <w:rPr>
                <w:rFonts w:ascii="Calibri" w:eastAsia="Calibri" w:hAnsi="Calibri" w:cs="Calibri"/>
              </w:rPr>
              <w:t>If the basis for the transfer is a standard EU contract, state which transfer model was used</w:t>
            </w:r>
          </w:p>
        </w:tc>
        <w:tc>
          <w:tcPr>
            <w:tcW w:w="4890" w:type="dxa"/>
            <w:tcBorders>
              <w:top w:val="single" w:sz="4" w:space="0" w:color="000000"/>
              <w:left w:val="single" w:sz="4" w:space="0" w:color="000000"/>
              <w:bottom w:val="single" w:sz="4" w:space="0" w:color="000000"/>
              <w:right w:val="single" w:sz="4" w:space="0" w:color="000000"/>
            </w:tcBorders>
          </w:tcPr>
          <w:p w14:paraId="1D281764" w14:textId="77777777" w:rsidR="007D76B1" w:rsidRDefault="007D76B1">
            <w:pPr>
              <w:spacing w:line="276" w:lineRule="auto"/>
              <w:ind w:leftChars="0" w:left="2" w:hanging="2"/>
              <w:rPr>
                <w:rFonts w:ascii="Calibri" w:eastAsia="Calibri" w:hAnsi="Calibri" w:cs="Calibri"/>
              </w:rPr>
            </w:pPr>
            <w:sdt>
              <w:sdtPr>
                <w:tag w:val="goog_rdk_20"/>
                <w:id w:val="-403139929"/>
              </w:sdtPr>
              <w:sdtContent>
                <w:r>
                  <w:rPr>
                    <w:rFonts w:ascii="Segoe UI Symbol" w:eastAsia="Arial Unicode MS" w:hAnsi="Segoe UI Symbol" w:cs="Segoe UI Symbol"/>
                  </w:rPr>
                  <w:t>☐</w:t>
                </w:r>
              </w:sdtContent>
            </w:sdt>
            <w:r>
              <w:rPr>
                <w:rFonts w:ascii="Calibri" w:eastAsia="Calibri" w:hAnsi="Calibri" w:cs="Calibri"/>
              </w:rPr>
              <w:t xml:space="preserve"> Data Controller to Data Processor (with the Data Controller’s agreement)</w:t>
            </w:r>
          </w:p>
          <w:p w14:paraId="2616173E" w14:textId="77777777" w:rsidR="007D76B1" w:rsidRDefault="007D76B1">
            <w:pPr>
              <w:spacing w:line="276" w:lineRule="auto"/>
              <w:ind w:leftChars="0" w:left="2" w:hanging="2"/>
              <w:rPr>
                <w:rFonts w:ascii="Calibri" w:eastAsia="Calibri" w:hAnsi="Calibri" w:cs="Calibri"/>
              </w:rPr>
            </w:pPr>
          </w:p>
          <w:p w14:paraId="38867D0A" w14:textId="77777777" w:rsidR="007D76B1" w:rsidRDefault="007D76B1">
            <w:pPr>
              <w:spacing w:line="276" w:lineRule="auto"/>
              <w:ind w:leftChars="0" w:left="2" w:hanging="2"/>
              <w:rPr>
                <w:rFonts w:ascii="Calibri" w:eastAsia="Calibri" w:hAnsi="Calibri" w:cs="Calibri"/>
              </w:rPr>
            </w:pPr>
            <w:sdt>
              <w:sdtPr>
                <w:tag w:val="goog_rdk_21"/>
                <w:id w:val="1936163582"/>
              </w:sdtPr>
              <w:sdtContent>
                <w:r>
                  <w:rPr>
                    <w:rFonts w:ascii="Segoe UI Symbol" w:eastAsia="Arial Unicode MS" w:hAnsi="Segoe UI Symbol" w:cs="Segoe UI Symbol"/>
                  </w:rPr>
                  <w:t>☐</w:t>
                </w:r>
              </w:sdtContent>
            </w:sdt>
            <w:r>
              <w:rPr>
                <w:rFonts w:ascii="Calibri" w:eastAsia="Calibri" w:hAnsi="Calibri" w:cs="Calibri"/>
              </w:rPr>
              <w:t xml:space="preserve"> Data Processor to Data Controller</w:t>
            </w:r>
          </w:p>
        </w:tc>
      </w:tr>
    </w:tbl>
    <w:p w14:paraId="00526349" w14:textId="77777777" w:rsidR="007D76B1" w:rsidRDefault="007D76B1" w:rsidP="007D76B1">
      <w:pPr>
        <w:ind w:leftChars="0" w:left="2" w:hanging="2"/>
      </w:pPr>
    </w:p>
    <w:sectPr w:rsidR="007D7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4">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4"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strike w:val="0"/>
        <w:dstrike w:val="0"/>
        <w:u w:val="none"/>
        <w:effect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7D8B1CA6"/>
    <w:multiLevelType w:val="multilevel"/>
    <w:tmpl w:val="8DD0E2DE"/>
    <w:lvl w:ilvl="0">
      <w:start w:val="9"/>
      <w:numFmt w:val="decimal"/>
      <w:pStyle w:val="Heading1"/>
      <w:lvlText w:val="%1."/>
      <w:lvlJc w:val="left"/>
      <w:pPr>
        <w:ind w:left="390" w:hanging="390"/>
      </w:pPr>
      <w:rPr>
        <w:vertAlign w:val="baseline"/>
      </w:rPr>
    </w:lvl>
    <w:lvl w:ilvl="1">
      <w:start w:val="1"/>
      <w:numFmt w:val="decimal"/>
      <w:pStyle w:val="Heading2"/>
      <w:lvlText w:val="%1.%2."/>
      <w:lvlJc w:val="left"/>
      <w:pPr>
        <w:ind w:left="1080"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num w:numId="1" w16cid:durableId="735281077">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36406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982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4254154">
    <w:abstractNumId w:val="4"/>
    <w:lvlOverride w:ilvl="0">
      <w:startOverride w:val="1"/>
    </w:lvlOverride>
    <w:lvlOverride w:ilvl="1">
      <w:startOverride w:val="1"/>
    </w:lvlOverride>
    <w:lvlOverride w:ilvl="2">
      <w:startOverride w:val="1"/>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48342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14241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1865423">
    <w:abstractNumId w:val="3"/>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EE"/>
    <w:rsid w:val="00031A27"/>
    <w:rsid w:val="004C4F6C"/>
    <w:rsid w:val="00611603"/>
    <w:rsid w:val="0072761A"/>
    <w:rsid w:val="007B6847"/>
    <w:rsid w:val="007D76B1"/>
    <w:rsid w:val="00F16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F2E"/>
  <w15:chartTrackingRefBased/>
  <w15:docId w15:val="{FFBF691A-39B5-480A-97F3-71A248C0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6B1"/>
    <w:pPr>
      <w:suppressAutoHyphens/>
      <w:overflowPunct w:val="0"/>
      <w:autoSpaceDE w:val="0"/>
      <w:autoSpaceDN w:val="0"/>
      <w:adjustRightInd w:val="0"/>
      <w:spacing w:after="0" w:line="360" w:lineRule="auto"/>
      <w:ind w:leftChars="-1" w:left="-1" w:hangingChars="1" w:hanging="1"/>
      <w:jc w:val="both"/>
      <w:outlineLvl w:val="0"/>
    </w:pPr>
    <w:rPr>
      <w:rFonts w:ascii="Times New Roman" w:eastAsia="Times New Roman" w:hAnsi="Times New Roman" w:cs="Times New Roman"/>
      <w:kern w:val="0"/>
      <w:position w:val="-1"/>
      <w:sz w:val="24"/>
      <w:szCs w:val="24"/>
      <w14:ligatures w14:val="none"/>
    </w:rPr>
  </w:style>
  <w:style w:type="paragraph" w:styleId="Heading1">
    <w:name w:val="heading 1"/>
    <w:basedOn w:val="Normal"/>
    <w:next w:val="Normal"/>
    <w:link w:val="Heading1Char"/>
    <w:uiPriority w:val="9"/>
    <w:qFormat/>
    <w:rsid w:val="007D76B1"/>
    <w:pPr>
      <w:keepNext/>
      <w:numPr>
        <w:numId w:val="1"/>
      </w:numPr>
      <w:ind w:left="-1" w:hanging="1"/>
    </w:pPr>
    <w:rPr>
      <w:b/>
      <w:kern w:val="28"/>
    </w:rPr>
  </w:style>
  <w:style w:type="paragraph" w:styleId="Heading2">
    <w:name w:val="heading 2"/>
    <w:basedOn w:val="Normal"/>
    <w:next w:val="Normal"/>
    <w:link w:val="Heading2Char"/>
    <w:uiPriority w:val="9"/>
    <w:semiHidden/>
    <w:unhideWhenUsed/>
    <w:qFormat/>
    <w:rsid w:val="007D76B1"/>
    <w:pPr>
      <w:numPr>
        <w:ilvl w:val="1"/>
        <w:numId w:val="1"/>
      </w:numPr>
      <w:spacing w:line="240" w:lineRule="auto"/>
      <w:ind w:left="-1" w:hanging="1"/>
      <w:outlineLvl w:val="1"/>
    </w:pPr>
  </w:style>
  <w:style w:type="paragraph" w:styleId="Heading3">
    <w:name w:val="heading 3"/>
    <w:basedOn w:val="Normal"/>
    <w:next w:val="Normal"/>
    <w:link w:val="Heading3Char"/>
    <w:uiPriority w:val="9"/>
    <w:semiHidden/>
    <w:unhideWhenUsed/>
    <w:qFormat/>
    <w:rsid w:val="007D76B1"/>
    <w:pPr>
      <w:numPr>
        <w:ilvl w:val="2"/>
        <w:numId w:val="1"/>
      </w:numPr>
      <w:ind w:left="-1" w:hanging="1"/>
      <w:outlineLvl w:val="2"/>
    </w:pPr>
  </w:style>
  <w:style w:type="paragraph" w:styleId="Heading4">
    <w:name w:val="heading 4"/>
    <w:basedOn w:val="Normal"/>
    <w:next w:val="Normal"/>
    <w:link w:val="Heading4Char"/>
    <w:uiPriority w:val="9"/>
    <w:semiHidden/>
    <w:unhideWhenUsed/>
    <w:qFormat/>
    <w:rsid w:val="007D76B1"/>
    <w:pPr>
      <w:numPr>
        <w:ilvl w:val="3"/>
        <w:numId w:val="1"/>
      </w:numPr>
      <w:ind w:left="-1" w:hanging="1"/>
      <w:outlineLvl w:val="3"/>
    </w:pPr>
  </w:style>
  <w:style w:type="paragraph" w:styleId="Heading5">
    <w:name w:val="heading 5"/>
    <w:basedOn w:val="Normal"/>
    <w:next w:val="Normal"/>
    <w:link w:val="Heading5Char"/>
    <w:uiPriority w:val="9"/>
    <w:semiHidden/>
    <w:unhideWhenUsed/>
    <w:qFormat/>
    <w:rsid w:val="007D76B1"/>
    <w:pPr>
      <w:numPr>
        <w:ilvl w:val="4"/>
        <w:numId w:val="1"/>
      </w:numPr>
      <w:spacing w:before="240" w:after="60"/>
      <w:ind w:left="-1" w:hanging="1"/>
      <w:outlineLvl w:val="4"/>
    </w:pPr>
    <w:rPr>
      <w:rFonts w:ascii="Arial" w:hAnsi="Arial"/>
      <w:sz w:val="22"/>
    </w:rPr>
  </w:style>
  <w:style w:type="paragraph" w:styleId="Heading6">
    <w:name w:val="heading 6"/>
    <w:basedOn w:val="Normal"/>
    <w:next w:val="Normal"/>
    <w:link w:val="Heading6Char"/>
    <w:uiPriority w:val="9"/>
    <w:semiHidden/>
    <w:unhideWhenUsed/>
    <w:qFormat/>
    <w:rsid w:val="007D76B1"/>
    <w:pPr>
      <w:numPr>
        <w:ilvl w:val="5"/>
        <w:numId w:val="1"/>
      </w:numPr>
      <w:spacing w:before="240" w:after="60"/>
      <w:ind w:left="-1" w:hanging="1"/>
      <w:outlineLvl w:val="5"/>
    </w:pPr>
    <w:rPr>
      <w:rFonts w:ascii="Arial" w:hAnsi="Arial"/>
      <w:i/>
      <w:sz w:val="22"/>
    </w:rPr>
  </w:style>
  <w:style w:type="paragraph" w:styleId="Heading7">
    <w:name w:val="heading 7"/>
    <w:basedOn w:val="Normal"/>
    <w:next w:val="Normal"/>
    <w:link w:val="Heading7Char"/>
    <w:semiHidden/>
    <w:unhideWhenUsed/>
    <w:qFormat/>
    <w:rsid w:val="007D76B1"/>
    <w:pPr>
      <w:numPr>
        <w:ilvl w:val="6"/>
        <w:numId w:val="1"/>
      </w:numPr>
      <w:spacing w:before="240" w:after="60"/>
      <w:ind w:left="-1" w:hanging="1"/>
      <w:outlineLvl w:val="6"/>
    </w:pPr>
    <w:rPr>
      <w:rFonts w:ascii="Arial" w:hAnsi="Arial"/>
      <w:sz w:val="20"/>
    </w:rPr>
  </w:style>
  <w:style w:type="paragraph" w:styleId="Heading8">
    <w:name w:val="heading 8"/>
    <w:basedOn w:val="Normal"/>
    <w:next w:val="Normal"/>
    <w:link w:val="Heading8Char"/>
    <w:semiHidden/>
    <w:unhideWhenUsed/>
    <w:qFormat/>
    <w:rsid w:val="007D76B1"/>
    <w:pPr>
      <w:numPr>
        <w:ilvl w:val="7"/>
        <w:numId w:val="1"/>
      </w:numPr>
      <w:spacing w:before="240" w:after="60"/>
      <w:ind w:left="-1" w:hanging="1"/>
      <w:outlineLvl w:val="7"/>
    </w:pPr>
    <w:rPr>
      <w:rFonts w:ascii="Arial" w:hAnsi="Arial"/>
      <w:i/>
      <w:sz w:val="20"/>
    </w:rPr>
  </w:style>
  <w:style w:type="paragraph" w:styleId="Heading9">
    <w:name w:val="heading 9"/>
    <w:basedOn w:val="Normal"/>
    <w:next w:val="Normal"/>
    <w:link w:val="Heading9Char"/>
    <w:semiHidden/>
    <w:unhideWhenUsed/>
    <w:qFormat/>
    <w:rsid w:val="007D76B1"/>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6B1"/>
    <w:rPr>
      <w:rFonts w:ascii="Times New Roman" w:eastAsia="Times New Roman" w:hAnsi="Times New Roman" w:cs="Times New Roman"/>
      <w:b/>
      <w:kern w:val="28"/>
      <w:position w:val="-1"/>
      <w:sz w:val="24"/>
      <w:szCs w:val="24"/>
      <w14:ligatures w14:val="none"/>
    </w:rPr>
  </w:style>
  <w:style w:type="character" w:customStyle="1" w:styleId="Heading2Char">
    <w:name w:val="Heading 2 Char"/>
    <w:basedOn w:val="DefaultParagraphFont"/>
    <w:link w:val="Heading2"/>
    <w:uiPriority w:val="9"/>
    <w:semiHidden/>
    <w:rsid w:val="007D76B1"/>
    <w:rPr>
      <w:rFonts w:ascii="Times New Roman" w:eastAsia="Times New Roman" w:hAnsi="Times New Roman" w:cs="Times New Roman"/>
      <w:kern w:val="0"/>
      <w:position w:val="-1"/>
      <w:sz w:val="24"/>
      <w:szCs w:val="24"/>
      <w14:ligatures w14:val="none"/>
    </w:rPr>
  </w:style>
  <w:style w:type="character" w:customStyle="1" w:styleId="Heading3Char">
    <w:name w:val="Heading 3 Char"/>
    <w:basedOn w:val="DefaultParagraphFont"/>
    <w:link w:val="Heading3"/>
    <w:uiPriority w:val="9"/>
    <w:semiHidden/>
    <w:rsid w:val="007D76B1"/>
    <w:rPr>
      <w:rFonts w:ascii="Times New Roman" w:eastAsia="Times New Roman" w:hAnsi="Times New Roman" w:cs="Times New Roman"/>
      <w:kern w:val="0"/>
      <w:position w:val="-1"/>
      <w:sz w:val="24"/>
      <w:szCs w:val="24"/>
      <w14:ligatures w14:val="none"/>
    </w:rPr>
  </w:style>
  <w:style w:type="character" w:customStyle="1" w:styleId="Heading4Char">
    <w:name w:val="Heading 4 Char"/>
    <w:basedOn w:val="DefaultParagraphFont"/>
    <w:link w:val="Heading4"/>
    <w:uiPriority w:val="9"/>
    <w:semiHidden/>
    <w:rsid w:val="007D76B1"/>
    <w:rPr>
      <w:rFonts w:ascii="Times New Roman" w:eastAsia="Times New Roman" w:hAnsi="Times New Roman" w:cs="Times New Roman"/>
      <w:kern w:val="0"/>
      <w:position w:val="-1"/>
      <w:sz w:val="24"/>
      <w:szCs w:val="24"/>
      <w14:ligatures w14:val="none"/>
    </w:rPr>
  </w:style>
  <w:style w:type="character" w:customStyle="1" w:styleId="Heading5Char">
    <w:name w:val="Heading 5 Char"/>
    <w:basedOn w:val="DefaultParagraphFont"/>
    <w:link w:val="Heading5"/>
    <w:uiPriority w:val="9"/>
    <w:semiHidden/>
    <w:rsid w:val="007D76B1"/>
    <w:rPr>
      <w:rFonts w:ascii="Arial" w:eastAsia="Times New Roman" w:hAnsi="Arial" w:cs="Times New Roman"/>
      <w:kern w:val="0"/>
      <w:position w:val="-1"/>
      <w:szCs w:val="24"/>
      <w14:ligatures w14:val="none"/>
    </w:rPr>
  </w:style>
  <w:style w:type="character" w:customStyle="1" w:styleId="Heading6Char">
    <w:name w:val="Heading 6 Char"/>
    <w:basedOn w:val="DefaultParagraphFont"/>
    <w:link w:val="Heading6"/>
    <w:uiPriority w:val="9"/>
    <w:semiHidden/>
    <w:rsid w:val="007D76B1"/>
    <w:rPr>
      <w:rFonts w:ascii="Arial" w:eastAsia="Times New Roman" w:hAnsi="Arial" w:cs="Times New Roman"/>
      <w:i/>
      <w:kern w:val="0"/>
      <w:position w:val="-1"/>
      <w:szCs w:val="24"/>
      <w14:ligatures w14:val="none"/>
    </w:rPr>
  </w:style>
  <w:style w:type="character" w:customStyle="1" w:styleId="Heading7Char">
    <w:name w:val="Heading 7 Char"/>
    <w:basedOn w:val="DefaultParagraphFont"/>
    <w:link w:val="Heading7"/>
    <w:semiHidden/>
    <w:rsid w:val="007D76B1"/>
    <w:rPr>
      <w:rFonts w:ascii="Arial" w:eastAsia="Times New Roman" w:hAnsi="Arial" w:cs="Times New Roman"/>
      <w:kern w:val="0"/>
      <w:position w:val="-1"/>
      <w:sz w:val="20"/>
      <w:szCs w:val="24"/>
      <w14:ligatures w14:val="none"/>
    </w:rPr>
  </w:style>
  <w:style w:type="character" w:customStyle="1" w:styleId="Heading8Char">
    <w:name w:val="Heading 8 Char"/>
    <w:basedOn w:val="DefaultParagraphFont"/>
    <w:link w:val="Heading8"/>
    <w:semiHidden/>
    <w:rsid w:val="007D76B1"/>
    <w:rPr>
      <w:rFonts w:ascii="Arial" w:eastAsia="Times New Roman" w:hAnsi="Arial" w:cs="Times New Roman"/>
      <w:i/>
      <w:kern w:val="0"/>
      <w:position w:val="-1"/>
      <w:sz w:val="20"/>
      <w:szCs w:val="24"/>
      <w14:ligatures w14:val="none"/>
    </w:rPr>
  </w:style>
  <w:style w:type="character" w:customStyle="1" w:styleId="Heading9Char">
    <w:name w:val="Heading 9 Char"/>
    <w:basedOn w:val="DefaultParagraphFont"/>
    <w:link w:val="Heading9"/>
    <w:semiHidden/>
    <w:rsid w:val="007D76B1"/>
    <w:rPr>
      <w:rFonts w:ascii="Arial" w:eastAsia="Times New Roman" w:hAnsi="Arial" w:cs="Times New Roman"/>
      <w:i/>
      <w:kern w:val="0"/>
      <w:position w:val="-1"/>
      <w:sz w:val="18"/>
      <w:szCs w:val="24"/>
      <w14:ligatures w14:val="none"/>
    </w:rPr>
  </w:style>
  <w:style w:type="character" w:styleId="Hyperlink">
    <w:name w:val="Hyperlink"/>
    <w:unhideWhenUsed/>
    <w:qFormat/>
    <w:rsid w:val="007D76B1"/>
    <w:rPr>
      <w:color w:val="0000FF"/>
      <w:w w:val="100"/>
      <w:position w:val="-1"/>
      <w:u w:val="single"/>
      <w:effect w:val="none"/>
      <w:vertAlign w:val="baseline"/>
      <w:em w:val="none"/>
    </w:rPr>
  </w:style>
  <w:style w:type="paragraph" w:styleId="CommentText">
    <w:name w:val="annotation text"/>
    <w:basedOn w:val="Normal"/>
    <w:link w:val="CommentTextChar"/>
    <w:semiHidden/>
    <w:unhideWhenUsed/>
    <w:rsid w:val="007D76B1"/>
    <w:rPr>
      <w:sz w:val="20"/>
    </w:rPr>
  </w:style>
  <w:style w:type="character" w:customStyle="1" w:styleId="CommentTextChar">
    <w:name w:val="Comment Text Char"/>
    <w:basedOn w:val="DefaultParagraphFont"/>
    <w:link w:val="CommentText"/>
    <w:semiHidden/>
    <w:rsid w:val="007D76B1"/>
    <w:rPr>
      <w:rFonts w:ascii="Times New Roman" w:eastAsia="Times New Roman" w:hAnsi="Times New Roman" w:cs="Times New Roman"/>
      <w:kern w:val="0"/>
      <w:position w:val="-1"/>
      <w:sz w:val="20"/>
      <w:szCs w:val="24"/>
      <w14:ligatures w14:val="none"/>
    </w:rPr>
  </w:style>
  <w:style w:type="character" w:styleId="CommentReference">
    <w:name w:val="annotation reference"/>
    <w:semiHidden/>
    <w:unhideWhenUsed/>
    <w:rsid w:val="007D76B1"/>
    <w:rPr>
      <w:w w:val="100"/>
      <w:position w:val="-1"/>
      <w:sz w:val="16"/>
      <w:szCs w:val="16"/>
      <w:effect w:val="none"/>
      <w:vertAlign w:val="baseline"/>
      <w:em w:val="none"/>
    </w:rPr>
  </w:style>
  <w:style w:type="table" w:customStyle="1" w:styleId="3">
    <w:name w:val="3"/>
    <w:basedOn w:val="TableNormal"/>
    <w:rsid w:val="007D76B1"/>
    <w:pPr>
      <w:spacing w:after="0" w:line="360" w:lineRule="auto"/>
      <w:jc w:val="both"/>
    </w:pPr>
    <w:rPr>
      <w:rFonts w:ascii="Times New Roman" w:eastAsia="Times New Roman" w:hAnsi="Times New Roman" w:cs="Times New Roman"/>
      <w:kern w:val="0"/>
      <w:sz w:val="24"/>
      <w:szCs w:val="24"/>
      <w:lang w:eastAsia="da-DK"/>
      <w14:ligatures w14:val="none"/>
    </w:rPr>
    <w:tblPr>
      <w:tblStyleRowBandSize w:val="1"/>
      <w:tblStyleColBandSize w:val="1"/>
      <w:tblInd w:w="0" w:type="nil"/>
    </w:tblPr>
  </w:style>
  <w:style w:type="table" w:customStyle="1" w:styleId="2">
    <w:name w:val="2"/>
    <w:basedOn w:val="TableNormal"/>
    <w:rsid w:val="007D76B1"/>
    <w:pPr>
      <w:spacing w:after="0" w:line="360" w:lineRule="auto"/>
      <w:jc w:val="both"/>
    </w:pPr>
    <w:rPr>
      <w:rFonts w:ascii="Times New Roman" w:eastAsia="Times New Roman" w:hAnsi="Times New Roman" w:cs="Times New Roman"/>
      <w:kern w:val="0"/>
      <w:sz w:val="24"/>
      <w:szCs w:val="24"/>
      <w:lang w:eastAsia="da-DK"/>
      <w14:ligatures w14:val="none"/>
    </w:rPr>
    <w:tblPr>
      <w:tblStyleRowBandSize w:val="1"/>
      <w:tblStyleColBandSize w:val="1"/>
      <w:tblInd w:w="0" w:type="nil"/>
    </w:tblPr>
  </w:style>
  <w:style w:type="table" w:customStyle="1" w:styleId="1">
    <w:name w:val="1"/>
    <w:basedOn w:val="TableNormal"/>
    <w:rsid w:val="007D76B1"/>
    <w:pPr>
      <w:spacing w:after="0" w:line="360" w:lineRule="auto"/>
      <w:jc w:val="both"/>
    </w:pPr>
    <w:rPr>
      <w:rFonts w:ascii="Times New Roman" w:eastAsia="Times New Roman" w:hAnsi="Times New Roman" w:cs="Times New Roman"/>
      <w:kern w:val="0"/>
      <w:sz w:val="24"/>
      <w:szCs w:val="24"/>
      <w:lang w:eastAsia="da-DK"/>
      <w14:ligatures w14:val="none"/>
    </w:rPr>
    <w:tblPr>
      <w:tblStyleRowBandSize w:val="1"/>
      <w:tblStyleColBandSize w:val="1"/>
      <w:tblInd w:w="0" w:type="nil"/>
    </w:tblPr>
  </w:style>
  <w:style w:type="character" w:styleId="UnresolvedMention">
    <w:name w:val="Unresolved Mention"/>
    <w:basedOn w:val="DefaultParagraphFont"/>
    <w:uiPriority w:val="99"/>
    <w:semiHidden/>
    <w:unhideWhenUsed/>
    <w:rsid w:val="007D7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8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yril.pernet@nru.d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mputerome.dk/security" TargetMode="External"/><Relationship Id="rId5" Type="http://schemas.openxmlformats.org/officeDocument/2006/relationships/hyperlink" Target="http://upload.wikimedia.org/wikipedia/commons/b/bc/Region_hovedstaden_logo.png" TargetMode="External"/><Relationship Id="rId10" Type="http://schemas.openxmlformats.org/officeDocument/2006/relationships/hyperlink" Target="https://www.computerome.dk/" TargetMode="External"/><Relationship Id="rId4" Type="http://schemas.openxmlformats.org/officeDocument/2006/relationships/webSettings" Target="webSettings.xml"/><Relationship Id="rId9" Type="http://schemas.openxmlformats.org/officeDocument/2006/relationships/hyperlink" Target="https://portal.con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7431</Words>
  <Characters>42360</Characters>
  <Application>Microsoft Office Word</Application>
  <DocSecurity>0</DocSecurity>
  <Lines>353</Lines>
  <Paragraphs>99</Paragraphs>
  <ScaleCrop>false</ScaleCrop>
  <Company/>
  <LinksUpToDate>false</LinksUpToDate>
  <CharactersWithSpaces>49692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Pernet</dc:creator>
  <cp:keywords/>
  <dc:description/>
  <cp:lastModifiedBy>Cyril, Pernet</cp:lastModifiedBy>
  <cp:revision>2</cp:revision>
  <dcterms:created xsi:type="dcterms:W3CDTF">2023-04-15T09:06:00Z</dcterms:created>
  <dcterms:modified xsi:type="dcterms:W3CDTF">2023-04-15T09:10:00Z</dcterms:modified>
</cp:coreProperties>
</file>