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body>
    <w:p>
      <w:pPr>
        <w:jc w:val="center"/>
        <w:spacing w:before="4500" w:lineRule="auto" w:line="240"/>
      </w:pPr>
      <w:r>
        <w:rPr>
          <w:rFonts w:ascii="Tahoma" w:hAnsi="Tahoma"/>
          <w:sz w:val="80"/>
          <w:color w:val="17365D"/>
        </w:rPr>
        <w:t>Trifolia Workbench</w:t>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rFonts w:ascii="Tahoma" w:hAnsi="Tahoma"/>
          <w:b/>
          <w:sz w:val="28"/>
          <w:color w:val="365F91"/>
        </w:rPr>
        <w:t>Table of contents</w:t>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10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13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15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16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18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19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23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26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29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32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35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38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41</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43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44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47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50</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53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54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57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60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62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64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66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70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73</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77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79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80</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83</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86</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89</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92</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95</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98</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101</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104</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107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110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112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114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117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120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123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126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129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130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134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 MERGEFORMAT </w:instrText>
      </w:r>
      <w:r>
        <w:fldChar w:fldCharType="separate"/>
      </w:r>
      <w:r>
        <w:rPr>
          <w:rFonts w:ascii="Tahoma" w:hAnsi="Tahoma"/>
          <w:sz w:val="24"/>
          <w:color w:val="000000"/>
        </w:rPr>
        <w:t>137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139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XMLJSON">
        <w:r>
          <w:rPr>
            <w:rFonts w:ascii="Tahoma" w:hAnsi="Tahoma"/>
            <w:sz w:val="24"/>
            <w:color w:val="000000"/>
          </w:rPr>
          <w:t>XML/JSON</w:t>
        </w:r>
      </w:hyperlink>
      <w:r>
        <w:rPr>
          <w:rFonts w:ascii="Tahoma" w:hAnsi="Tahoma"/>
          <w:sz w:val="24"/>
          <w:color w:val="000000"/>
        </w:rPr>
        <w:tab/>
      </w:r>
      <w:r>
        <w:fldChar w:fldCharType="begin"/>
      </w:r>
      <w:r>
        <w:instrText xml:space="preserve">PAGEREF _topic_XMLJSON \h  \* MERGEFORMAT </w:instrText>
      </w:r>
      <w:r>
        <w:fldChar w:fldCharType="separate"/>
      </w:r>
      <w:r>
        <w:rPr>
          <w:rFonts w:ascii="Tahoma" w:hAnsi="Tahoma"/>
          <w:sz w:val="24"/>
          <w:color w:val="000000"/>
        </w:rPr>
        <w:t>143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146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149</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151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152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156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minImporting">
        <w:r>
          <w:rPr>
            <w:rFonts w:ascii="Tahoma" w:hAnsi="Tahoma"/>
            <w:sz w:val="24"/>
            <w:color w:val="000000"/>
          </w:rPr>
          <w:t>Importing</w:t>
        </w:r>
      </w:hyperlink>
      <w:r>
        <w:rPr>
          <w:rFonts w:ascii="Tahoma" w:hAnsi="Tahoma"/>
          <w:sz w:val="24"/>
          <w:color w:val="000000"/>
        </w:rPr>
        <w:tab/>
      </w:r>
      <w:r>
        <w:fldChar w:fldCharType="begin"/>
      </w:r>
      <w:r>
        <w:instrText xml:space="preserve">PAGEREF _topic_AdminImporting \h  \* MERGEFORMAT </w:instrText>
      </w:r>
      <w:r>
        <w:fldChar w:fldCharType="separate"/>
      </w:r>
      <w:r>
        <w:rPr>
          <w:rFonts w:ascii="Tahoma" w:hAnsi="Tahoma"/>
          <w:sz w:val="24"/>
          <w:color w:val="000000"/>
        </w:rPr>
        <w:t>159</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163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164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167</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169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170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175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180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183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188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193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196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200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204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207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210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214</w:t>
      </w:r>
      <w:r>
        <w:fldChar w:fldCharType="end"/>
      </w:r>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0" w:name="_topic_Introduction"/>
      <w:bookmarkEnd w:id="0"/>
      <w:r>
        <w:rPr>
          <w:rFonts w:ascii="Tahoma" w:hAnsi="Tahoma"/>
          <w:b/>
          <w:sz w:val="28"/>
          <w:color w:val="365F91"/>
        </w:rPr>
        <w:t>Introduction</w:t>
      </w:r>
      <w:r/>
    </w:p>
    <w:p>
      <w:pPr>
        <w:spacing w:lineRule="auto" w:line="240"/>
      </w:pPr>
      <w:r>
        <w:t>Trifolia Workbench is a browser-based application connected to an SQL database. Use it to browse, edit and create templates/profiles, value sets, and implementation guides. You can then export information in a variety of formats, and can generate Schematron code for use in creating applications.</w:t>
      </w:r>
    </w:p>
    <w:p>
      <w:pPr>
        <w:spacing w:lineRule="auto" w:line="240"/>
      </w:pPr>
      <w:r>
        <w:t>Trifolia supports the following core standards:</w:t>
      </w:r>
    </w:p>
    <w:p>
      <w:pPr>
        <w:spacing w:lineRule="auto" w:line="240"/>
        <w:numPr>
          <w:ilvl w:val="0"/>
          <w:numId w:val="1"/>
        </w:numPr>
      </w:pPr>
      <w:r/>
      <w:r>
        <w:t>Clinical Document Architecture (CDA)</w:t>
      </w:r>
    </w:p>
    <w:p>
      <w:pPr>
        <w:spacing w:lineRule="auto" w:line="240"/>
        <w:numPr>
          <w:ilvl w:val="0"/>
          <w:numId w:val="1"/>
        </w:numPr>
      </w:pPr>
      <w:r/>
      <w:r>
        <w:t>E-Measure</w:t>
      </w:r>
    </w:p>
    <w:p>
      <w:pPr>
        <w:spacing w:lineRule="auto" w:line="240"/>
        <w:numPr>
          <w:ilvl w:val="0"/>
          <w:numId w:val="1"/>
        </w:numPr>
      </w:pPr>
      <w:r/>
      <w:r>
        <w:t>FHIR DSTU1</w:t>
      </w:r>
    </w:p>
    <w:p>
      <w:pPr>
        <w:spacing w:lineRule="auto" w:line="240"/>
        <w:numPr>
          <w:ilvl w:val="0"/>
          <w:numId w:val="1"/>
        </w:numPr>
      </w:pPr>
      <w:r/>
      <w:r>
        <w:t>FHIR DSTU2</w:t>
      </w:r>
    </w:p>
    <w:p>
      <w:pPr>
        <w:spacing w:lineRule="auto" w:line="240"/>
      </w:pPr>
      <w:r>
        <w:t>This documentation can be downloaded the following additional formats:</w:t>
      </w:r>
    </w:p>
    <w:p>
      <w:pPr>
        <w:spacing w:lineRule="auto" w:line="240"/>
        <w:numPr>
          <w:ilvl w:val="0"/>
          <w:numId w:val="1"/>
        </w:numPr>
      </w:pPr>
      <w:r/>
      <w:hyperlink r:id="hrId1">
        <w:r>
          <w:rPr>
            <w:rStyle w:val="c13"/>
          </w:rPr>
          <w:t>CHM</w:t>
        </w:r>
      </w:hyperlink>
      <w:r>
        <w:t xml:space="preserve"> (.chm)</w:t>
      </w:r>
    </w:p>
    <w:p>
      <w:pPr>
        <w:spacing w:lineRule="auto" w:line="240"/>
        <w:numPr>
          <w:ilvl w:val="0"/>
          <w:numId w:val="1"/>
        </w:numPr>
      </w:pPr>
      <w:r/>
      <w:hyperlink r:id="hrId2">
        <w:r>
          <w:rPr>
            <w:rStyle w:val="c13"/>
          </w:rPr>
          <w:t>Word</w:t>
        </w:r>
      </w:hyperlink>
      <w:r>
        <w:t xml:space="preserve"> (.docx)</w:t>
      </w:r>
    </w:p>
    <w:p>
      <w:pPr>
        <w:spacing w:lineRule="auto" w:line="240"/>
        <w:numPr>
          <w:ilvl w:val="0"/>
          <w:numId w:val="1"/>
        </w:numPr>
      </w:pPr>
      <w:r/>
      <w:hyperlink r:id="hrId3">
        <w:r>
          <w:rPr>
            <w:rStyle w:val="c13"/>
          </w:rPr>
          <w:t>PDF</w:t>
        </w:r>
      </w:hyperlink>
      <w:r>
        <w:t xml:space="preserve"> (.pdf)</w:t>
      </w:r>
    </w:p>
    <w:p>
      <w:pPr>
        <w:spacing w:lineRule="auto" w:line="240"/>
        <w:numPr>
          <w:ilvl w:val="0"/>
          <w:numId w:val="1"/>
        </w:numPr>
      </w:pPr>
      <w:r/>
      <w:hyperlink r:id="hrId4">
        <w:r>
          <w:rPr>
            <w:rStyle w:val="c13"/>
          </w:rPr>
          <w:t>E-Pub</w:t>
        </w:r>
      </w:hyperlink>
      <w:r>
        <w:t xml:space="preserve"> (.epub)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 w:name="_topic_WhatsNew"/>
      <w:bookmarkEnd w:id="1"/>
      <w:r>
        <w:rPr>
          <w:rFonts w:ascii="Tahoma" w:hAnsi="Tahoma"/>
          <w:b/>
          <w:sz w:val="26"/>
          <w:color w:val="4F81BD"/>
        </w:rPr>
        <w:t>What's New</w:t>
      </w:r>
      <w:r/>
    </w:p>
    <w:p>
      <w:pPr>
        <w:pStyle w:val="4"/>
        <w:spacing w:lineRule="auto" w:line="240"/>
      </w:pPr>
      <w:r>
        <w:rPr>
          <w:rFonts w:ascii="Garamond" w:hAnsi="Garamond"/>
        </w:rPr>
        <w:t>Version 4.3.0</w:t>
      </w:r>
    </w:p>
    <w:p>
      <w:pPr>
        <w:spacing w:after="120" w:lineRule="auto" w:line="240"/>
      </w:pPr>
      <w:r>
        <w:rPr>
          <w:rFonts w:ascii="Garamond" w:hAnsi="Garamond"/>
          <w:sz w:val="24"/>
        </w:rPr>
        <w:t>Released on Thursday, Dec 1, 2016</w:t>
      </w:r>
    </w:p>
    <w:p>
      <w:pPr>
        <w:pStyle w:val="5"/>
        <w:spacing w:lineRule="auto" w:line="240"/>
      </w:pPr>
      <w:r>
        <w:rPr>
          <w:rFonts w:ascii="Garamond" w:hAnsi="Garamond"/>
          <w:sz w:val="24"/>
        </w:rPr>
        <w:t>Schema Choice Support</w:t>
      </w:r>
    </w:p>
    <w:p>
      <w:pPr>
        <w:spacing w:lineRule="auto" w:line="240"/>
      </w:pPr>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pPr>
        <w:spacing w:lineRule="auto" w:line="240"/>
      </w:pPr>
      <w:r>
        <w:rPr>
          <w:rFonts w:ascii="Garamond" w:hAnsi="Garamond"/>
          <w:sz w:val="24"/>
        </w:rPr>
        <w:t>Narrative generation is modified so that it is clear that only one option may be used at a time. For example:</w:t>
      </w:r>
    </w:p>
    <w:p>
      <w:pPr>
        <w:spacing w:lineRule="auto" w:line="240"/>
        <w:numPr>
          <w:ilvl w:val="0"/>
          <w:numId w:val="2"/>
        </w:numPr>
      </w:pPr>
      <w:r/>
      <w:r>
        <w:rPr>
          <w:rFonts w:ascii="Garamond" w:hAnsi="Garamond"/>
          <w:sz w:val="24"/>
        </w:rPr>
        <w:t>SHALL contain 1..1 effective[x], where effective[x] is one of:</w:t>
      </w:r>
    </w:p>
    <w:p>
      <w:pPr>
        <w:spacing w:lineRule="auto" w:line="240"/>
        <w:numPr>
          <w:ilvl w:val="1"/>
          <w:numId w:val="2"/>
        </w:numPr>
      </w:pPr>
      <w:r/>
      <w:r>
        <w:rPr>
          <w:rFonts w:ascii="Garamond" w:hAnsi="Garamond"/>
          <w:sz w:val="24"/>
        </w:rPr>
        <w:t>effectiveDateTime</w:t>
      </w:r>
    </w:p>
    <w:p>
      <w:pPr>
        <w:spacing w:lineRule="auto" w:line="240"/>
        <w:numPr>
          <w:ilvl w:val="1"/>
          <w:numId w:val="2"/>
        </w:numPr>
      </w:pPr>
      <w:r/>
      <w:r>
        <w:rPr>
          <w:rFonts w:ascii="Garamond" w:hAnsi="Garamond"/>
          <w:sz w:val="24"/>
        </w:rPr>
        <w:t>or effectivePeriod</w:t>
      </w:r>
    </w:p>
    <w:p>
      <w:pPr>
        <w:spacing w:lineRule="auto" w:line="240"/>
      </w:pPr>
      <w:r>
        <w:rPr>
          <w:rFonts w:ascii="Garamond" w:hAnsi="Garamond"/>
          <w:sz w:val="24"/>
        </w:rPr>
        <w:t/>
      </w:r>
    </w:p>
    <w:p>
      <w:pPr>
        <w:spacing w:lineRule="auto" w:line="240"/>
      </w:pPr>
      <w:r>
        <w:rPr>
          <w:rFonts w:ascii="Garamond" w:hAnsi="Garamond"/>
          <w:sz w:val="24"/>
        </w:rPr>
        <w:t>Note: The schematron generation engine has not been updated yet to handle schema choices. This will be done in a future (most likely the next) release.</w:t>
      </w:r>
    </w:p>
    <w:p>
      <w:pPr>
        <w:pStyle w:val="5"/>
        <w:spacing w:lineRule="auto" w:line="240"/>
      </w:pPr>
      <w:r>
        <w:rPr>
          <w:rFonts w:ascii="Garamond" w:hAnsi="Garamond"/>
          <w:sz w:val="24"/>
        </w:rPr>
        <w:t>FHIR Build Package</w:t>
      </w:r>
    </w:p>
    <w:p>
      <w:pPr>
        <w:spacing w:lineRule="auto" w:line="240"/>
      </w:pPr>
      <w:r>
        <w:rPr>
          <w:rFonts w:ascii="Garamond" w:hAnsi="Garamond"/>
          <w:sz w:val="24"/>
        </w:rPr>
        <w:t>The export for "FHIR Build Package" (available under Export &gt; "Templates/Profiles to XML/JSON" menu) has been updated to work with the latest version of the FHRI IG Publisher.</w:t>
      </w:r>
    </w:p>
    <w:p>
      <w:pPr>
        <w:spacing w:lineRule="auto" w:line="240"/>
        <w:numPr>
          <w:ilvl w:val="0"/>
          <w:numId w:val="2"/>
        </w:numPr>
      </w:pPr>
      <w:r/>
      <w:r>
        <w:rPr>
          <w:rFonts w:ascii="Garamond" w:hAnsi="Garamond"/>
          <w:sz w:val="24"/>
        </w:rPr>
        <w:t>Template/Profile samples are added to the control file</w:t>
      </w:r>
    </w:p>
    <w:p>
      <w:pPr>
        <w:spacing w:lineRule="auto" w:line="240"/>
        <w:numPr>
          <w:ilvl w:val="0"/>
          <w:numId w:val="2"/>
        </w:numPr>
      </w:pPr>
      <w:r/>
      <w:r>
        <w:rPr>
          <w:rFonts w:ascii="Garamond" w:hAnsi="Garamond"/>
          <w:sz w:val="24"/>
        </w:rPr>
        <w:t>"sct-edition" property is added to the control file, and defaulted to the US edition</w:t>
      </w:r>
    </w:p>
    <w:p>
      <w:pPr>
        <w:spacing w:lineRule="auto" w:line="240"/>
        <w:numPr>
          <w:ilvl w:val="0"/>
          <w:numId w:val="2"/>
        </w:numPr>
      </w:pPr>
      <w:r/>
      <w:r>
        <w:rPr>
          <w:rFonts w:ascii="Garamond" w:hAnsi="Garamond"/>
          <w:sz w:val="24"/>
        </w:rPr>
        <w:t>The url for the ImplementationGuide resource includes the base identifier</w:t>
      </w:r>
    </w:p>
    <w:p>
      <w:pPr>
        <w:spacing w:lineRule="auto" w:line="240"/>
        <w:numPr>
          <w:ilvl w:val="0"/>
          <w:numId w:val="2"/>
        </w:numPr>
      </w:pPr>
      <w:r/>
      <w:r>
        <w:rPr>
          <w:rFonts w:ascii="Garamond" w:hAnsi="Garamond"/>
          <w:sz w:val="24"/>
        </w:rPr>
        <w:t>Invalid UTF-8 characters are automatically removed from the description</w:t>
      </w:r>
    </w:p>
    <w:p>
      <w:pPr>
        <w:spacing w:lineRule="auto" w:line="240"/>
        <w:numPr>
          <w:ilvl w:val="0"/>
          <w:numId w:val="2"/>
        </w:numPr>
      </w:pPr>
      <w:r/>
      <w:r>
        <w:rPr>
          <w:rFonts w:ascii="Garamond" w:hAnsi="Garamond"/>
          <w:sz w:val="24"/>
        </w:rPr>
        <w:t>The "resources.html" include file is auto-generated by Trifolia, and includes profile descriptions</w:t>
      </w:r>
    </w:p>
    <w:p>
      <w:pPr>
        <w:spacing w:lineRule="auto" w:line="240"/>
        <w:numPr>
          <w:ilvl w:val="0"/>
          <w:numId w:val="2"/>
        </w:numPr>
      </w:pPr>
      <w:r/>
      <w:r>
        <w:rPr>
          <w:rFonts w:ascii="Garamond" w:hAnsi="Garamond"/>
          <w:sz w:val="24"/>
        </w:rPr>
        <w:t>StructureDefinition exports are modified to support schema choices</w:t>
      </w:r>
    </w:p>
    <w:p>
      <w:pPr>
        <w:spacing w:lineRule="auto" w:line="240"/>
        <w:numPr>
          <w:ilvl w:val="0"/>
          <w:numId w:val="2"/>
        </w:numPr>
      </w:pPr>
      <w:r/>
      <w:r>
        <w:rPr>
          <w:rFonts w:ascii="Garamond" w:hAnsi="Garamond"/>
          <w:sz w:val="24"/>
        </w:rPr>
        <w:t>The fhir-net-api is updated based on the ft-connectathon2017 branch which includes the latest updates</w:t>
      </w:r>
    </w:p>
    <w:p>
      <w:pPr>
        <w:spacing w:lineRule="auto" w:line="240"/>
        <w:numPr>
          <w:ilvl w:val="1"/>
          <w:numId w:val="2"/>
        </w:numPr>
      </w:pPr>
      <w:r/>
      <w:r>
        <w:rPr>
          <w:rFonts w:ascii="Garamond" w:hAnsi="Garamond"/>
          <w:sz w:val="24"/>
        </w:rPr>
        <w:t>As a result of this, the FHIR REST API (/api/FHRI3/) has been updated to support CapabilityStatement instead of Conformance</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320"/>
        <w:gridCol w:w="60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Trifolla FHIR Build: Review/resolve errors in IG Publisher for Trifolia export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 w:name="_topic_SystemRequirements"/>
      <w:bookmarkEnd w:id="2"/>
      <w:r>
        <w:rPr>
          <w:rFonts w:ascii="Tahoma" w:hAnsi="Tahoma"/>
          <w:b/>
          <w:sz w:val="26"/>
          <w:color w:val="4F81BD"/>
        </w:rPr>
        <w:t>System Requirements</w:t>
      </w:r>
      <w:r/>
    </w:p>
    <w:p>
      <w:pPr>
        <w:spacing w:lineRule="auto" w:line="240"/>
        <w:numPr>
          <w:ilvl w:val="0"/>
          <w:numId w:val="3"/>
        </w:numPr>
      </w:pPr>
      <w:r/>
      <w:r>
        <w:t>Chrome</w:t>
      </w:r>
    </w:p>
    <w:p>
      <w:pPr>
        <w:spacing w:lineRule="auto" w:line="240"/>
        <w:numPr>
          <w:ilvl w:val="0"/>
          <w:numId w:val="3"/>
        </w:numPr>
      </w:pPr>
      <w:r/>
      <w:r>
        <w:t>Safari</w:t>
      </w:r>
    </w:p>
    <w:p>
      <w:pPr>
        <w:spacing w:lineRule="auto" w:line="240"/>
        <w:numPr>
          <w:ilvl w:val="0"/>
          <w:numId w:val="3"/>
        </w:numPr>
      </w:pPr>
      <w:r/>
      <w:r>
        <w:t>Firefox</w:t>
      </w:r>
    </w:p>
    <w:p>
      <w:pPr>
        <w:spacing w:lineRule="auto" w:line="240"/>
        <w:numPr>
          <w:ilvl w:val="0"/>
          <w:numId w:val="3"/>
        </w:numPr>
      </w:pPr>
      <w:r/>
      <w:r>
        <w:t>Internet Explorer 9+</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405"/>
        <w:gridCol w:w="6420"/>
      </w:tblGrid>
      <w:tr>
        <w:tc>
          <w:tcPr>
            <w:tcBorders>
              <w:left w:val="single" w:sz="6" w:color="auto"/>
              <w:top w:val="single" w:sz="6" w:color="auto"/>
              <w:right w:val="single" w:sz="6" w:color="auto"/>
              <w:bottom w:val="single" w:sz="6" w:color="auto"/>
            </w:tcBorders>
          </w:tcPr>
          <w:p>
            <w:pPr>
              <w:spacing w:lineRule="auto" w:line="240"/>
            </w:pPr>
            <w:r>
              <w:rPr>
                <w:b/>
              </w:rPr>
              <w:t>CDA Term</w:t>
            </w:r>
          </w:p>
        </w:tc>
        <w:tc>
          <w:tcPr>
            <w:tcBorders>
              <w:left w:val="single" w:sz="6" w:color="auto"/>
              <w:top w:val="single" w:sz="6" w:color="auto"/>
              <w:right w:val="single" w:sz="6" w:color="auto"/>
              <w:bottom w:val="single" w:sz="6" w:color="auto"/>
            </w:tcBorders>
          </w:tcPr>
          <w:p>
            <w:pPr>
              <w:spacing w:lineRule="auto" w:line="240"/>
            </w:pPr>
            <w:r>
              <w:rPr>
                <w:b/>
              </w:rPr>
              <w:t>FHIR Term</w:t>
            </w:r>
          </w:p>
        </w:tc>
      </w:tr>
      <w:tr>
        <w:tc>
          <w:tcPr>
            <w:tcBorders>
              <w:left w:val="single" w:sz="6" w:color="auto"/>
              <w:top w:val="single" w:sz="6" w:color="auto"/>
              <w:right w:val="single" w:sz="6" w:color="auto"/>
              <w:bottom w:val="single" w:sz="6" w:color="auto"/>
            </w:tcBorders>
          </w:tcPr>
          <w:p>
            <w:pPr>
              <w:spacing w:lineRule="auto" w:line="240"/>
            </w:pPr>
            <w:r>
              <w:t>Template</w:t>
            </w:r>
          </w:p>
        </w:tc>
        <w:tc>
          <w:tcPr>
            <w:tcBorders>
              <w:left w:val="single" w:sz="6" w:color="auto"/>
              <w:top w:val="single" w:sz="6" w:color="auto"/>
              <w:right w:val="single" w:sz="6" w:color="auto"/>
              <w:bottom w:val="single" w:sz="6" w:color="auto"/>
            </w:tcBorders>
          </w:tcPr>
          <w:p>
            <w:pPr>
              <w:spacing w:lineRule="auto" w:line="240"/>
            </w:pPr>
            <w:r>
              <w:t>Profile</w:t>
            </w:r>
          </w:p>
        </w:tc>
      </w:tr>
      <w:tr>
        <w:tc>
          <w:tcPr>
            <w:tcBorders>
              <w:left w:val="single" w:sz="6" w:color="auto"/>
              <w:top w:val="single" w:sz="6" w:color="auto"/>
              <w:right w:val="single" w:sz="6" w:color="auto"/>
              <w:bottom w:val="single" w:sz="6" w:color="auto"/>
            </w:tcBorders>
          </w:tcPr>
          <w:p>
            <w:pPr>
              <w:spacing w:lineRule="auto" w:line="240"/>
            </w:pPr>
            <w:r>
              <w:t>Branch</w:t>
            </w:r>
          </w:p>
        </w:tc>
        <w:tc>
          <w:tcPr>
            <w:tcBorders>
              <w:left w:val="single" w:sz="6" w:color="auto"/>
              <w:top w:val="single" w:sz="6" w:color="auto"/>
              <w:right w:val="single" w:sz="6" w:color="auto"/>
              <w:bottom w:val="single" w:sz="6" w:color="auto"/>
            </w:tcBorders>
          </w:tcPr>
          <w:p>
            <w:pPr>
              <w:spacing w:lineRule="auto" w:line="240"/>
            </w:pPr>
            <w:r>
              <w:t>Slice</w:t>
            </w:r>
          </w:p>
        </w:tc>
      </w:tr>
      <w:tr>
        <w:tc>
          <w:tcPr>
            <w:tcBorders>
              <w:left w:val="single" w:sz="6" w:color="auto"/>
              <w:top w:val="single" w:sz="6" w:color="auto"/>
              <w:right w:val="single" w:sz="6" w:color="auto"/>
              <w:bottom w:val="single" w:sz="6" w:color="auto"/>
            </w:tcBorders>
          </w:tcPr>
          <w:p>
            <w:pPr>
              <w:spacing w:lineRule="auto" w:line="240"/>
            </w:pPr>
            <w:r>
              <w:t>Branch Identifier</w:t>
            </w:r>
          </w:p>
        </w:tc>
        <w:tc>
          <w:tcPr>
            <w:tcBorders>
              <w:left w:val="single" w:sz="6" w:color="auto"/>
              <w:top w:val="single" w:sz="6" w:color="auto"/>
              <w:right w:val="single" w:sz="6" w:color="auto"/>
              <w:bottom w:val="single" w:sz="6" w:color="auto"/>
            </w:tcBorders>
          </w:tcPr>
          <w:p>
            <w:pPr>
              <w:spacing w:lineRule="auto" w:line="240"/>
            </w:pPr>
            <w:r>
              <w:t>Descriminator</w:t>
            </w:r>
          </w:p>
        </w:tc>
      </w:tr>
    </w:tbl>
    <w:p>
      <w:pPr>
        <w:spacing w:lineRule="auto" w:line="240"/>
      </w:pPr>
      <w:r/>
      <w:r/>
      <w:r/>
      <w:bookmarkStart w:id="4" w:name="_topic_Tutorials"/>
      <w:bookmarkEnd w:id="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 w:name="_topic_BuildingaFHIRIG"/>
      <w:bookmarkEnd w:id="5"/>
      <w:r>
        <w:rPr>
          <w:rFonts w:ascii="Tahoma" w:hAnsi="Tahoma"/>
          <w:b/>
          <w:sz w:val="26"/>
          <w:color w:val="4F81BD"/>
        </w:rPr>
        <w:t>Building a FHIR IG</w:t>
      </w:r>
      <w:r/>
    </w:p>
    <w:p>
      <w:pPr>
        <w:spacing w:lineRule="auto" w:line="240"/>
      </w:pPr>
      <w:r>
        <w:t>This tutorial will provide an overview of the workflow/process used to design/develop a FHIR implementation guide using Trifolia.</w:t>
      </w:r>
    </w:p>
    <w:p>
      <w:pPr>
        <w:spacing w:lineRule="auto" w:line="240"/>
      </w:pPr>
      <w:r>
        <w:t>The basic steps are as follows, with details below:</w:t>
      </w:r>
    </w:p>
    <w:p>
      <w:pPr>
        <w:spacing w:lineRule="auto" w:line="240"/>
      </w:pPr>
      <w:r>
        <w:t/>
      </w:r>
    </w:p>
    <w:p>
      <w:pPr>
        <w:spacing w:lineRule="auto" w:line="240"/>
        <w:numPr>
          <w:ilvl w:val="0"/>
          <w:numId w:val="4"/>
        </w:numPr>
      </w:pPr>
      <w:r/>
      <w:hyperlink w:anchor="create_ig">
        <w:r>
          <w:rPr>
            <w:rStyle w:val="c13"/>
          </w:rPr>
          <w:t>Create an implementation guide</w:t>
        </w:r>
      </w:hyperlink>
      <w:r>
        <w:t>.</w:t>
      </w:r>
    </w:p>
    <w:p>
      <w:pPr>
        <w:spacing w:lineRule="auto" w:line="240"/>
        <w:numPr>
          <w:ilvl w:val="0"/>
          <w:numId w:val="4"/>
        </w:numPr>
      </w:pPr>
      <w:r/>
      <w:hyperlink w:anchor="create_profiles">
        <w:r>
          <w:rPr>
            <w:rStyle w:val="c13"/>
          </w:rPr>
          <w:t xml:space="preserve">Create profiles for the implementation guide. </w:t>
        </w:r>
      </w:hyperlink>
    </w:p>
    <w:p>
      <w:pPr>
        <w:spacing w:lineRule="auto" w:line="240"/>
        <w:numPr>
          <w:ilvl w:val="0"/>
          <w:numId w:val="4"/>
        </w:numPr>
      </w:pPr>
      <w:r/>
      <w:hyperlink w:anchor="ig_files">
        <w:r>
          <w:rPr>
            <w:rStyle w:val="c13"/>
          </w:rPr>
          <w:t>Upload "FHIR resource instances" to the implementation guide.</w:t>
        </w:r>
      </w:hyperlink>
    </w:p>
    <w:p>
      <w:pPr>
        <w:spacing w:lineRule="auto" w:line="240"/>
        <w:numPr>
          <w:ilvl w:val="0"/>
          <w:numId w:val="4"/>
        </w:numPr>
      </w:pPr>
      <w:r/>
      <w:hyperlink w:anchor="export">
        <w:r>
          <w:rPr>
            <w:rStyle w:val="c13"/>
          </w:rPr>
          <w:t>Export the implementation guide as a FHIR build package.</w:t>
        </w:r>
      </w:hyperlink>
    </w:p>
    <w:p>
      <w:pPr>
        <w:spacing w:lineRule="auto" w:line="240"/>
      </w:pPr>
      <w:r>
        <w:t/>
      </w:r>
    </w:p>
    <w:p>
      <w:pPr>
        <w:pStyle w:val="4"/>
        <w:spacing w:lineRule="auto" w:line="240"/>
      </w:pPr>
      <w:bookmarkStart w:id="6" w:name="create_ig"/>
      <w:bookmarkEnd w:id="6"/>
      <w:r>
        <w:t>Create an implementation guide</w:t>
      </w:r>
    </w:p>
    <w:p>
      <w:pPr>
        <w:spacing w:lineRule="auto" w:line="240"/>
      </w:pPr>
      <w:r>
        <w:t xml:space="preserve">See </w:t>
      </w:r>
      <w:hyperlink w:anchor="_topic_AuthorImplementationGuides">
        <w:r>
          <w:rPr>
            <w:rStyle w:val="c13"/>
          </w:rPr>
          <w:t>Authoring &gt; Implementation Guides</w:t>
        </w:r>
      </w:hyperlink>
      <w:r>
        <w:t xml:space="preserve"> for details.</w:t>
      </w:r>
    </w:p>
    <w:p>
      <w:pPr>
        <w:spacing w:lineRule="auto" w:line="240"/>
      </w:pPr>
      <w:r>
        <w:t/>
      </w:r>
    </w:p>
    <w:p>
      <w:pPr>
        <w:spacing w:lineRule="auto" w:line="240"/>
        <w:numPr>
          <w:ilvl w:val="0"/>
          <w:numId w:val="5"/>
        </w:numPr>
      </w:pPr>
      <w:r/>
      <w:r>
        <w:t>Make sure the "type" of implementation guide is set to a FHIR implementation guide type.</w:t>
      </w:r>
    </w:p>
    <w:p>
      <w:pPr>
        <w:spacing w:lineRule="auto" w:line="240"/>
        <w:numPr>
          <w:ilvl w:val="0"/>
          <w:numId w:val="5"/>
        </w:numPr>
      </w:pPr>
      <w:r/>
      <w:r>
        <w:t>Create a base identifier for the implementation guide that is a URL (ex: https://trifolia.lantanagroup.com/my_base_id"). This base url will be used by the FHIR IG publisher later, and requires that all profiles within the implementation guide have a matching base identifier.</w:t>
      </w:r>
    </w:p>
    <w:p>
      <w:pPr>
        <w:spacing w:lineRule="auto" w:line="240"/>
        <w:numPr>
          <w:ilvl w:val="0"/>
          <w:numId w:val="5"/>
        </w:numPr>
      </w:pPr>
      <w:r/>
      <w:r>
        <w:t>Provide a description for the implementation guide. This description is shown on the front page of the implementation guide (if it is specified) after the IG publisher has been run on the artifacts produced by Trifolia.</w:t>
      </w:r>
    </w:p>
    <w:p>
      <w:pPr>
        <w:spacing w:lineRule="auto" w:line="240"/>
        <w:numPr>
          <w:ilvl w:val="0"/>
          <w:numId w:val="5"/>
        </w:numPr>
      </w:pPr>
      <w:r/>
      <w:r>
        <w:t>Specify any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pPr>
        <w:spacing w:lineRule="auto" w:line="240"/>
      </w:pPr>
      <w:r>
        <w:t/>
      </w:r>
    </w:p>
    <w:p>
      <w:pPr>
        <w:pStyle w:val="4"/>
        <w:spacing w:lineRule="auto" w:line="240"/>
      </w:pPr>
      <w:bookmarkStart w:id="7" w:name="create_profiles"/>
      <w:bookmarkEnd w:id="7"/>
      <w:r>
        <w:t>Create profiles for the implementation guide</w:t>
      </w:r>
    </w:p>
    <w:p>
      <w:pPr>
        <w:spacing w:lineRule="auto" w:line="240"/>
      </w:pPr>
      <w:r>
        <w:t xml:space="preserve">See </w:t>
      </w:r>
      <w:hyperlink w:anchor="_topic_Editor">
        <w:r>
          <w:rPr>
            <w:rStyle w:val="c13"/>
          </w:rPr>
          <w:t>Authoring &gt; Templates/Profiles &gt; Editor</w:t>
        </w:r>
      </w:hyperlink>
      <w:r>
        <w:t xml:space="preserve"> for details.</w:t>
      </w:r>
    </w:p>
    <w:p>
      <w:pPr>
        <w:spacing w:lineRule="auto" w:line="240"/>
      </w:pPr>
      <w:r>
        <w:t/>
      </w:r>
    </w:p>
    <w:p>
      <w:pPr>
        <w:spacing w:lineRule="auto" w:line="240"/>
        <w:numPr>
          <w:ilvl w:val="0"/>
          <w:numId w:val="5"/>
        </w:numPr>
      </w:pPr>
      <w:r/>
      <w:r>
        <w:t>Each profile must have the same base url as the implementation guide in the "long id" field.</w:t>
      </w:r>
    </w:p>
    <w:p>
      <w:pPr>
        <w:spacing w:lineRule="auto" w:line="240"/>
        <w:numPr>
          <w:ilvl w:val="0"/>
          <w:numId w:val="5"/>
        </w:numPr>
      </w:pPr>
      <w:r/>
      <w:r>
        <w:t>Each profile must have a "short id" that matches the outer-most leaf level of the long id (everything to the right of the last / in the long id).</w:t>
      </w:r>
    </w:p>
    <w:p>
      <w:pPr>
        <w:spacing w:lineRule="auto" w:line="240"/>
        <w:numPr>
          <w:ilvl w:val="0"/>
          <w:numId w:val="5"/>
        </w:numPr>
      </w:pPr>
      <w:r/>
      <w:r>
        <w:t>Define constraints for each profile in the "Constraints" tab of the editor, modifying the cardinality, value set bindings, etc. as appropriate.</w:t>
      </w:r>
    </w:p>
    <w:p>
      <w:pPr>
        <w:spacing w:lineRule="auto" w:line="240"/>
      </w:pPr>
      <w:r>
        <w:t/>
      </w:r>
    </w:p>
    <w:p>
      <w:pPr>
        <w:pStyle w:val="5"/>
        <w:spacing w:lineRule="auto" w:line="240"/>
      </w:pPr>
      <w:r>
        <w:t>Defining and using extensions</w:t>
      </w:r>
    </w:p>
    <w:p>
      <w:pPr>
        <w:spacing w:lineRule="auto" w:line="240"/>
      </w:pPr>
      <w:r>
        <w:t>In the event that an extension is necessary, you must produce a profile that describes how the extension is intended to be used, and reference that extension as a "Contained template/profile" on the "extension" element of another profile.</w:t>
      </w:r>
    </w:p>
    <w:p>
      <w:pPr>
        <w:spacing w:lineRule="auto" w:line="240"/>
      </w:pPr>
      <w:r>
        <w:t/>
      </w:r>
    </w:p>
    <w:p>
      <w:pPr>
        <w:pStyle w:val="4"/>
        <w:spacing w:lineRule="auto" w:line="240"/>
      </w:pPr>
      <w:bookmarkStart w:id="8" w:name="ig_files"/>
      <w:bookmarkEnd w:id="8"/>
      <w:r>
        <w:t>Upload "FHIR resource instances" to the implementation guide</w:t>
      </w:r>
    </w:p>
    <w:p>
      <w:pPr>
        <w:spacing w:lineRule="auto" w:line="240"/>
      </w:pPr>
      <w:r>
        <w:t xml:space="preserve">See </w:t>
      </w:r>
      <w:hyperlink w:anchor="_topic_ImplementationGuideFiles">
        <w:r>
          <w:rPr>
            <w:rStyle w:val="c13"/>
          </w:rPr>
          <w:t>Authoring &gt; ImplementationGuides &gt; Files</w:t>
        </w:r>
      </w:hyperlink>
      <w:r>
        <w:t xml:space="preserve"> for details.</w:t>
      </w:r>
    </w:p>
    <w:p>
      <w:pPr>
        <w:spacing w:lineRule="auto" w:line="240"/>
      </w:pPr>
      <w:r>
        <w:t/>
      </w:r>
    </w:p>
    <w:p>
      <w:pPr>
        <w:spacing w:lineRule="auto" w:line="240"/>
      </w:pPr>
      <w:r>
        <w:t>In certain cases, (such as "Conformance", "SearchParameter" and "Questionnaire") instances of resources need to be associated with the implementation guide rather than defining profiles. Add these "FHIR resource instances" to the implementation guide's files (as type "FHIR Resource Instance") so that they are included in the fhir build package when exported from Trifolia.</w:t>
      </w:r>
    </w:p>
    <w:p>
      <w:pPr>
        <w:pStyle w:val="4"/>
        <w:spacing w:lineRule="auto" w:line="240"/>
      </w:pPr>
      <w:bookmarkStart w:id="9" w:name="export"/>
      <w:bookmarkEnd w:id="9"/>
      <w:r>
        <w:t>Export the implementation guide as a FHIR build package</w:t>
      </w:r>
    </w:p>
    <w:p>
      <w:pPr>
        <w:spacing w:lineRule="auto" w:line="240"/>
      </w:pPr>
      <w:r>
        <w:t xml:space="preserve">See </w:t>
      </w:r>
      <w:hyperlink w:anchor="_topic_XMLJSON">
        <w:r>
          <w:rPr>
            <w:rStyle w:val="c13"/>
          </w:rPr>
          <w:t>Exporting &gt; XML/JSON</w:t>
        </w:r>
      </w:hyperlink>
      <w:r>
        <w:t xml:space="preserve"> for details.</w:t>
      </w:r>
    </w:p>
    <w:p>
      <w:pPr>
        <w:spacing w:lineRule="auto" w:line="240"/>
      </w:pPr>
      <w:r>
        <w:t/>
      </w:r>
    </w:p>
    <w:p>
      <w:pPr>
        <w:spacing w:lineRule="auto" w:line="240"/>
      </w:pPr>
      <w:r>
        <w:t>Export the implementation guide as a FHIR build package. The result is a zip package that can be run against the FHIR ig publisher.</w:t>
      </w:r>
    </w:p>
    <w:p>
      <w:pPr>
        <w:spacing w:lineRule="auto" w:line="240"/>
      </w:pPr>
      <w:r>
        <w:t/>
      </w:r>
    </w:p>
    <w:p>
      <w:pPr>
        <w:spacing w:lineRule="auto" w:line="240"/>
      </w:pPr>
      <w:r>
        <w:t>Run the FHIR IG publisher by following these steps:</w:t>
      </w:r>
    </w:p>
    <w:p>
      <w:pPr>
        <w:spacing w:lineRule="auto" w:line="240"/>
        <w:numPr>
          <w:ilvl w:val="0"/>
          <w:numId w:val="6"/>
        </w:numPr>
      </w:pPr>
      <w:r/>
      <w:r>
        <w:t>Extract the FHIR IG Package to a directory on your machine.</w:t>
      </w:r>
    </w:p>
    <w:p>
      <w:pPr>
        <w:spacing w:lineRule="auto" w:line="240"/>
        <w:numPr>
          <w:ilvl w:val="0"/>
          <w:numId w:val="6"/>
        </w:numPr>
      </w:pPr>
      <w:r/>
      <w:r>
        <w:t xml:space="preserve">Download the FHIR IG Publisher jar file from the FHIR's </w:t>
      </w:r>
      <w:hyperlink r:id="hrId5" target="_blank">
        <w:r>
          <w:rPr>
            <w:rStyle w:val="c13"/>
          </w:rPr>
          <w:t>Downloads</w:t>
        </w:r>
      </w:hyperlink>
      <w:r>
        <w:t xml:space="preserve"> page or click </w:t>
      </w:r>
      <w:hyperlink r:id="hrId6" target="_blank">
        <w:r>
          <w:rPr>
            <w:rStyle w:val="c13"/>
          </w:rPr>
          <w:t>here</w:t>
        </w:r>
      </w:hyperlink>
      <w:r>
        <w:t xml:space="preserve"> to directly download the .jar file. Store the .jar file in the same directory that the FHIR IG Package was extracted to.</w:t>
      </w:r>
    </w:p>
    <w:p>
      <w:pPr>
        <w:spacing w:lineRule="auto" w:line="240"/>
        <w:numPr>
          <w:ilvl w:val="0"/>
          <w:numId w:val="6"/>
        </w:numPr>
      </w:pPr>
      <w:r/>
      <w:r>
        <w:t>Execute the "RunIGPublisher.bat" batch script.</w:t>
      </w:r>
    </w:p>
    <w:p>
      <w:pPr>
        <w:spacing w:lineRule="auto" w:line="240"/>
        <w:numPr>
          <w:ilvl w:val="0"/>
          <w:numId w:val="6"/>
        </w:numPr>
      </w:pPr>
      <w:r/>
      <w:r>
        <w:t>If using the GUI interface, select the XXXX.json file exported from the ZIP.</w:t>
      </w:r>
    </w:p>
    <w:p>
      <w:pPr>
        <w:spacing w:lineRule="auto" w:line="240"/>
        <w:numPr>
          <w:ilvl w:val="0"/>
          <w:numId w:val="6"/>
        </w:numPr>
      </w:pPr>
      <w:r/>
      <w:r>
        <w:t>Press "execute".</w:t>
      </w:r>
    </w:p>
    <w:p>
      <w:pPr>
        <w:spacing w:lineRule="auto" w:line="240"/>
      </w:pPr>
      <w:r>
        <w:t/>
      </w:r>
    </w:p>
    <w:p>
      <w:pPr>
        <w:spacing w:lineRule="auto" w:line="240"/>
      </w:pPr>
      <w:r>
        <w:t xml:space="preserve">Note: The FHIR IG publisher is still relatively new, and being actively developed. If the latest version of the FHIR IG publisher produces errors, you should seek guidance from </w:t>
      </w:r>
      <w:hyperlink r:id="hrId7" target="_blank">
        <w:r>
          <w:rPr>
            <w:rStyle w:val="c13"/>
          </w:rPr>
          <w:t>http://chat.fhir.org</w:t>
        </w:r>
      </w:hyperlink>
      <w:r>
        <w:t xml:space="preserve"> in the #Implementers channel.</w:t>
      </w:r>
      <w:r/>
      <w:r/>
      <w:r/>
      <w:bookmarkStart w:id="10" w:name="_topic_GettingStarted"/>
      <w:bookmarkEnd w:id="10"/>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1" w:name="_topic_LoggingIn"/>
      <w:bookmarkEnd w:id="11"/>
      <w:r>
        <w:rPr>
          <w:rFonts w:ascii="Tahoma" w:hAnsi="Tahoma"/>
          <w:b/>
          <w:sz w:val="26"/>
          <w:color w:val="4F81BD"/>
        </w:rPr>
        <w:t>Logging In</w:t>
      </w:r>
      <w:r/>
    </w:p>
    <w:p>
      <w:pPr>
        <w:pStyle w:val="5"/>
        <w:spacing w:lineRule="auto" w:line="240"/>
      </w:pPr>
      <w:r>
        <w:rPr>
          <w:sz w:val="28"/>
        </w:rPr>
        <w:t>Open-Source Authentication</w:t>
      </w:r>
    </w:p>
    <w:p>
      <w:pPr>
        <w:spacing w:lineRule="auto" w:line="240"/>
      </w:pPr>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t/>
      </w:r>
    </w:p>
    <w:p>
      <w:pPr>
        <w:spacing w:lineRule="auto" w:line="240"/>
      </w:pPr>
      <w: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t/>
      </w:r>
    </w:p>
    <w:p>
      <w:pPr>
        <w:spacing w:lineRule="auto" w:line="240"/>
      </w:pPr>
      <w:r>
        <w:t xml:space="preserve">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i/>
        </w:rPr>
        <w:t xml:space="preserve">may </w:t>
      </w:r>
      <w:r>
        <w:t>support linking these multiple authentication methods to a single account.</w:t>
      </w:r>
    </w:p>
    <w:p>
      <w:pPr>
        <w:pStyle w:val="4"/>
        <w:spacing w:lineRule="auto" w:line="240"/>
      </w:pPr>
      <w:r>
        <w:t>Log In to Trifolia</w:t>
      </w:r>
    </w:p>
    <w:p>
      <w:pPr>
        <w:spacing w:lineRule="auto" w:line="240"/>
        <w:numPr>
          <w:ilvl w:val="0"/>
          <w:numId w:val="7"/>
        </w:numPr>
      </w:pPr>
      <w:r/>
      <w:r>
        <w:t xml:space="preserve">In the upper-right corner, select Log In and choose Login from the drop-down menu. </w:t>
      </w:r>
      <w:r>
        <w:rPr>
          <w:color w:val="190000"/>
        </w:rPr>
        <w:t>When users click the "Login" option in Trifolia version 4.2.0, they will now see the Auth0 login form</w:t>
      </w:r>
      <w:r>
        <w:rPr>
          <w:rFonts w:ascii="Garamond" w:hAnsi="Garamond"/>
          <w:color w:val="190000"/>
        </w:rPr>
        <w:t xml:space="preserve">. </w:t>
      </w:r>
      <w:r>
        <w:t>The Auth0 Log In page appears, as shown below</w:t>
      </w:r>
    </w:p>
    <w:p>
      <w:pPr>
        <w:spacing w:lineRule="auto" w:line="240"/>
      </w:pPr>
      <w:r>
        <w:t/>
      </w:r>
    </w:p>
    <w:p>
      <w:pPr>
        <w:spacing w:lineRule="auto" w:line="240"/>
      </w:pPr>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pPr>
        <w:spacing w:lineRule="auto" w:line="240"/>
      </w:pPr>
      <w:r>
        <w:t/>
      </w:r>
    </w:p>
    <w:p>
      <w:pPr>
        <w:spacing w:lineRule="auto" w:line="240"/>
        <w:numPr>
          <w:ilvl w:val="0"/>
          <w:numId w:val="7"/>
        </w:numPr>
      </w:pPr>
      <w:r/>
      <w:r>
        <w:t>Once you log in to Trifolia Workbench, the functions you perform depend on the access permissions granted to your login credentials.</w:t>
      </w:r>
    </w:p>
    <w:p>
      <w:pPr>
        <w:spacing w:lineRule="auto" w:line="240"/>
        <w:numPr>
          <w:ilvl w:val="0"/>
          <w:numId w:val="7"/>
        </w:numPr>
      </w:pPr>
      <w:r/>
      <w:r>
        <w:t>If it is the first time logging into Trifolia, you will be prompted to enter "My Profile" information. See My Profile for more information.  If you</w:t>
      </w:r>
      <w:r>
        <w:br/>
      </w:r>
      <w:r>
        <w:t>have logged into Trifolia before, you can modify your My Profile information from the menu in the top-right corner of Trifolia.</w:t>
      </w:r>
    </w:p>
    <w:p>
      <w:pPr>
        <w:spacing w:lineRule="auto" w:line="240"/>
      </w:pPr>
      <w:r>
        <w:rPr>
          <w:rFonts w:ascii="Garamond" w:hAnsi="Garamond"/>
          <w:sz w:val="24"/>
          <w:color w:val="190000"/>
        </w:rPr>
        <w:t/>
      </w:r>
    </w:p>
    <w:p>
      <w:pPr>
        <w:spacing w:lineRule="auto" w:line="240"/>
      </w:pPr>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2" w:name="_topic_Navigation"/>
      <w:bookmarkEnd w:id="12"/>
      <w:r>
        <w:rPr>
          <w:rFonts w:ascii="Tahoma" w:hAnsi="Tahoma"/>
          <w:b/>
          <w:sz w:val="26"/>
          <w:color w:val="4F81BD"/>
        </w:rPr>
        <w:t>Navigation</w:t>
      </w:r>
      <w:r/>
    </w:p>
    <w:p>
      <w:pPr>
        <w:spacing w:lineRule="auto" w:line="240"/>
      </w:pPr>
      <w:r>
        <w:t>Use the Trifolia Workbench menus to access all features you have available. Note that editors and administrators have additional features that are not available to Read-only accounts. Menus are arranged across top of the window, in tabbed fashion.</w:t>
      </w:r>
    </w:p>
    <w:p>
      <w:pPr>
        <w:spacing w:lineRule="auto" w:line="240"/>
        <w:numPr>
          <w:ilvl w:val="0"/>
          <w:numId w:val="8"/>
        </w:numPr>
      </w:pPr>
      <w:r/>
      <w:r>
        <w:t>Browse - Browse and edit implementation guides, templates/profiles, value sets, and code systems. See The Browse Menu.</w:t>
      </w:r>
    </w:p>
    <w:p>
      <w:pPr>
        <w:spacing w:lineRule="auto" w:line="240"/>
        <w:numPr>
          <w:ilvl w:val="0"/>
          <w:numId w:val="8"/>
        </w:numPr>
      </w:pPr>
      <w:r/>
      <w:r>
        <w:t>Export - Export data from the Trifolia in a number of formats. See The Export Menu.</w:t>
      </w:r>
    </w:p>
    <w:p>
      <w:pPr>
        <w:spacing w:lineRule="auto" w:line="240"/>
        <w:numPr>
          <w:ilvl w:val="0"/>
          <w:numId w:val="8"/>
        </w:numPr>
      </w:pPr>
      <w:r/>
      <w:r>
        <w:t>Reports - Choose from a variety of reports, then generate, format, and export or print a report. See The Reports Menu.</w:t>
      </w:r>
    </w:p>
    <w:p>
      <w:pPr>
        <w:spacing w:lineRule="auto" w:line="240"/>
        <w:numPr>
          <w:ilvl w:val="0"/>
          <w:numId w:val="8"/>
        </w:numPr>
      </w:pPr>
      <w:r/>
      <w:r>
        <w:t>Administration - Perform a number of administrative tasks. See The Administration Menu.</w:t>
      </w:r>
    </w:p>
    <w:p>
      <w:pPr>
        <w:spacing w:lineRule="auto" w:line="240"/>
        <w:numPr>
          <w:ilvl w:val="0"/>
          <w:numId w:val="8"/>
        </w:numPr>
      </w:pPr>
      <w:r/>
      <w:r>
        <w:t>Help - Select to view the help topic for the current page. If you are on the home page, you can view the complete help system with a navigation tree.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3" w:name="_topic_Terminology"/>
      <w:bookmarkEnd w:id="13"/>
      <w:r>
        <w:rPr>
          <w:rFonts w:ascii="Tahoma" w:hAnsi="Tahoma"/>
          <w:b/>
          <w:sz w:val="26"/>
          <w:color w:val="4F81BD"/>
        </w:rPr>
        <w:t>Terminology</w:t>
      </w:r>
      <w:r/>
    </w:p>
    <w:p>
      <w:pPr>
        <w:spacing w:lineRule="auto" w:line="240"/>
      </w:pPr>
      <w:r>
        <w:t>Below is some information about how value sets and code systems are used in Trifolia exports.</w:t>
      </w:r>
    </w:p>
    <w:p>
      <w:pPr>
        <w:pStyle w:val="4"/>
        <w:spacing w:lineRule="auto" w:line="240"/>
      </w:pPr>
      <w:r>
        <w:t>Value Set Members</w:t>
      </w:r>
    </w:p>
    <w:p>
      <w:pPr>
        <w:spacing w:lineRule="auto" w:line="240"/>
      </w:pPr>
      <w:r>
        <w:t>A number of terminology services allow one value set to contain another value set. Trifolia does not support this function; it treats value sets as though they are fully expanded.</w:t>
      </w:r>
    </w:p>
    <w:p>
      <w:pPr>
        <w:spacing w:lineRule="auto" w:line="240"/>
      </w:pPr>
      <w:r>
        <w:t>As a result, when Trifolia represents a value set that contains another value set, it simply contains all of the members of the contained value set. This represents a fully expanded view of the value set.</w:t>
      </w:r>
    </w:p>
    <w:p>
      <w:pPr>
        <w:pStyle w:val="4"/>
        <w:spacing w:lineRule="auto" w:line="240"/>
      </w:pPr>
      <w:r>
        <w:t>Value Set Status &amp; Date</w:t>
      </w:r>
    </w:p>
    <w:p>
      <w:pPr>
        <w:spacing w:lineRule="auto" w:line="240"/>
      </w:pPr>
      <w:r>
        <w:t>Each member of a value set contains status and date fields. Trifolia uses these fields to determine which members should be exported to XML and MS Word output.</w:t>
      </w:r>
    </w:p>
    <w:p>
      <w:pPr>
        <w:spacing w:lineRule="auto" w:line="240"/>
      </w:pPr>
      <w:r>
        <w:rPr>
          <w:b/>
        </w:rPr>
        <w:t>Calculated Date</w:t>
      </w:r>
    </w:p>
    <w:p>
      <w:pPr>
        <w:spacing w:lineRule="auto" w:line="240"/>
      </w:pPr>
      <w:r>
        <w:t>For each member of a value set, Trifolia calculates a date that is used (along with the member's status) to determine whether to include that member in an export. The date is derived using this priority:</w:t>
      </w:r>
    </w:p>
    <w:p>
      <w:pPr>
        <w:spacing w:lineRule="auto" w:line="240"/>
        <w:numPr>
          <w:ilvl w:val="0"/>
          <w:numId w:val="10"/>
        </w:numPr>
      </w:pPr>
      <w:r/>
      <w:r>
        <w:t>If the constraint includes a value set binding date, it is used.</w:t>
      </w:r>
    </w:p>
    <w:p>
      <w:pPr>
        <w:spacing w:lineRule="auto" w:line="240"/>
        <w:numPr>
          <w:ilvl w:val="0"/>
          <w:numId w:val="10"/>
        </w:numPr>
      </w:pPr>
      <w:r/>
      <w:r>
        <w:t>If no value set binding date is present, the implementation guide's publish date is used.</w:t>
      </w:r>
    </w:p>
    <w:p>
      <w:pPr>
        <w:spacing w:lineRule="auto" w:line="240"/>
        <w:numPr>
          <w:ilvl w:val="0"/>
          <w:numId w:val="10"/>
        </w:numPr>
      </w:pPr>
      <w:r/>
      <w:r>
        <w:t>If no implementation guide publish date is available, the XML or MS Word export date is used.</w:t>
      </w:r>
    </w:p>
    <w:p>
      <w:pPr>
        <w:pStyle w:val="4"/>
        <w:spacing w:lineRule="auto" w:line="240"/>
      </w:pPr>
      <w:r>
        <w:t>Status</w:t>
      </w:r>
    </w:p>
    <w:p>
      <w:pPr>
        <w:spacing w:lineRule="auto" w:line="240"/>
      </w:pPr>
      <w:r>
        <w:t>Once the date is calculated, the status and date together are used to determine whether the member is included in the export as follows:</w:t>
      </w:r>
    </w:p>
    <w:p>
      <w:pPr>
        <w:spacing w:lineRule="auto" w:line="240"/>
        <w:numPr>
          <w:ilvl w:val="0"/>
          <w:numId w:val="9"/>
        </w:numPr>
      </w:pPr>
      <w:r/>
      <w:r>
        <w:t>The member is included in the export if the status is Unspecified (empty) or the calculated date is prior to the date for the member's active status.</w:t>
      </w:r>
    </w:p>
    <w:p>
      <w:pPr>
        <w:spacing w:lineRule="auto" w:line="240"/>
        <w:numPr>
          <w:ilvl w:val="0"/>
          <w:numId w:val="9"/>
        </w:numPr>
      </w:pPr>
      <w:r/>
      <w:r>
        <w:t>The member is excluded from the export the calculated date falls on or after the member's Inactive status date.</w:t>
      </w:r>
    </w:p>
    <w:p>
      <w:pPr>
        <w:spacing w:lineRule="auto" w:line="240"/>
      </w:pPr>
      <w:r>
        <w:rPr>
          <w:u w:val="single"/>
        </w:rPr>
        <w:t>Example</w:t>
      </w:r>
    </w:p>
    <w:p>
      <w:pPr>
        <w:spacing w:lineRule="auto" w:line="240"/>
      </w:pPr>
      <w:r>
        <w:t>Given the following value set:</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Code</w:t>
            </w:r>
          </w:p>
        </w:tc>
        <w:tc>
          <w:tcPr>
            <w:tcBorders>
              <w:left w:val="single" w:sz="6" w:color="auto"/>
              <w:top w:val="single" w:sz="6" w:color="auto"/>
              <w:right w:val="single" w:sz="6" w:color="auto"/>
              <w:bottom w:val="single" w:sz="6" w:color="auto"/>
            </w:tcBorders>
          </w:tcPr>
          <w:p>
            <w:pPr>
              <w:spacing w:lineRule="auto" w:line="240"/>
            </w:pPr>
            <w:r>
              <w:rPr>
                <w:b/>
              </w:rPr>
              <w:t>Status</w:t>
            </w:r>
          </w:p>
        </w:tc>
        <w:tc>
          <w:tcPr>
            <w:tcBorders>
              <w:left w:val="single" w:sz="6" w:color="auto"/>
              <w:top w:val="single" w:sz="6" w:color="auto"/>
              <w:right w:val="single" w:sz="6" w:color="auto"/>
              <w:bottom w:val="single" w:sz="6" w:color="auto"/>
            </w:tcBorders>
          </w:tcPr>
          <w:p>
            <w:pPr>
              <w:spacing w:lineRule="auto" w:line="240"/>
            </w:pPr>
            <w:r>
              <w:rPr>
                <w:b/>
              </w:rPr>
              <w:t>Date</w:t>
            </w:r>
          </w:p>
        </w:tc>
      </w:tr>
      <w:tr>
        <w:tc>
          <w:tcPr>
            <w:tcBorders>
              <w:left w:val="single" w:sz="6" w:color="auto"/>
              <w:top w:val="single" w:sz="6" w:color="auto"/>
              <w:right w:val="single" w:sz="6" w:color="auto"/>
              <w:bottom w:val="single" w:sz="6" w:color="auto"/>
            </w:tcBorders>
          </w:tcPr>
          <w:p>
            <w:pPr>
              <w:spacing w:lineRule="auto" w:line="240"/>
            </w:pPr>
            <w:r>
              <w:t>Value 1</w:t>
            </w:r>
          </w:p>
        </w:tc>
        <w:tc>
          <w:p>
            <w:pPr>
              <w:spacing w:lineRule="auto" w:line="240"/>
            </w:pPr>
            <w:r>
              <w:t>Unspecified (blank)</w:t>
            </w:r>
          </w:p>
        </w:tc>
        <w:tc>
          <w:tcPr>
            <w:tcBorders>
              <w:left w:val="single" w:sz="6" w:color="auto"/>
              <w:top w:val="single" w:sz="6" w:color="auto"/>
              <w:right w:val="single" w:sz="6" w:color="auto"/>
              <w:bottom w:val="single" w:sz="6" w:color="auto"/>
            </w:tcBorders>
          </w:tcPr>
          <w:p>
            <w:pPr>
              <w:spacing w:lineRule="auto" w:line="240"/>
            </w:pPr>
            <w:r>
              <w:t>Unspecified</w:t>
            </w:r>
          </w:p>
        </w:tc>
      </w:tr>
      <w:tr>
        <w:tc>
          <w:tcPr>
            <w:tcBorders>
              <w:left w:val="single" w:sz="6" w:color="auto"/>
              <w:top w:val="single" w:sz="6" w:color="auto"/>
              <w:right w:val="single" w:sz="6" w:color="auto"/>
              <w:bottom w:val="single" w:sz="6" w:color="auto"/>
            </w:tcBorders>
          </w:tcPr>
          <w:p>
            <w:pPr>
              <w:spacing w:lineRule="auto" w:line="240"/>
            </w:pPr>
            <w:r>
              <w:t>Value 2</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3</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2</w:t>
            </w:r>
          </w:p>
        </w:tc>
        <w:tc>
          <w:tcPr>
            <w:tcBorders>
              <w:left w:val="single" w:sz="6" w:color="auto"/>
              <w:top w:val="single" w:sz="6" w:color="auto"/>
              <w:right w:val="single" w:sz="6" w:color="auto"/>
              <w:bottom w:val="single" w:sz="6" w:color="auto"/>
            </w:tcBorders>
          </w:tcPr>
          <w:p>
            <w:pPr>
              <w:spacing w:lineRule="auto" w:line="240"/>
            </w:pPr>
            <w:r>
              <w:t>Inactive</w:t>
            </w:r>
          </w:p>
        </w:tc>
        <w:tc>
          <w:tcPr>
            <w:tcBorders>
              <w:left w:val="single" w:sz="6" w:color="auto"/>
              <w:top w:val="single" w:sz="6" w:color="auto"/>
              <w:right w:val="single" w:sz="6" w:color="auto"/>
              <w:bottom w:val="single" w:sz="6" w:color="auto"/>
            </w:tcBorders>
          </w:tcPr>
          <w:p>
            <w:pPr>
              <w:spacing w:lineRule="auto" w:line="240"/>
            </w:pPr>
            <w:r>
              <w:t>3/1/2013</w:t>
            </w:r>
          </w:p>
        </w:tc>
      </w:tr>
    </w:tbl>
    <w:p>
      <w:pPr>
        <w:spacing w:lineRule="auto" w:line="240"/>
      </w:pPr>
      <w:r>
        <w:t>For an export generated on 1/15/2013, the resulting list is:</w:t>
      </w:r>
    </w:p>
    <w:p>
      <w:pPr>
        <w:spacing w:lineRule="auto" w:line="240"/>
        <w:numPr>
          <w:ilvl w:val="0"/>
          <w:numId w:val="9"/>
        </w:numPr>
      </w:pPr>
      <w:r/>
      <w:r>
        <w:t>Value 1</w:t>
      </w:r>
    </w:p>
    <w:p>
      <w:pPr>
        <w:spacing w:lineRule="auto" w:line="240"/>
        <w:numPr>
          <w:ilvl w:val="0"/>
          <w:numId w:val="9"/>
        </w:numPr>
      </w:pPr>
      <w:r/>
      <w:r>
        <w:t>Value 2</w:t>
      </w:r>
    </w:p>
    <w:p>
      <w:pPr>
        <w:spacing w:lineRule="auto" w:line="240"/>
        <w:numPr>
          <w:ilvl w:val="0"/>
          <w:numId w:val="9"/>
        </w:numPr>
      </w:pPr>
      <w:r/>
      <w:r>
        <w:t>Value 3</w:t>
      </w:r>
    </w:p>
    <w:p>
      <w:pPr>
        <w:spacing w:lineRule="auto" w:line="240"/>
      </w:pPr>
      <w:r>
        <w:t>For an export generated on 5/1/2013, the resulting list is:</w:t>
      </w:r>
    </w:p>
    <w:p>
      <w:pPr>
        <w:spacing w:lineRule="auto" w:line="240"/>
        <w:numPr>
          <w:ilvl w:val="0"/>
          <w:numId w:val="9"/>
        </w:numPr>
      </w:pPr>
      <w:r/>
      <w:r>
        <w:t>Value 1</w:t>
      </w:r>
    </w:p>
    <w:p>
      <w:pPr>
        <w:spacing w:lineRule="auto" w:line="240"/>
        <w:numPr>
          <w:ilvl w:val="0"/>
          <w:numId w:val="9"/>
        </w:numPr>
      </w:pPr>
      <w:r/>
      <w:r>
        <w:t>Value 3</w:t>
      </w:r>
    </w:p>
    <w:p>
      <w:pPr>
        <w:pStyle w:val="4"/>
        <w:spacing w:lineRule="auto" w:line="240"/>
      </w:pPr>
      <w:r>
        <w:t>Code Systems and Value Sets</w:t>
      </w:r>
    </w:p>
    <w:p>
      <w:pPr>
        <w:spacing w:lineRule="auto" w:line="240"/>
      </w:pPr>
      <w:r>
        <w:t>Trifolia creates a relationship between a code system and a value set member. It does not currently track members of code systems outside of this relationship. Code systems are only used to reference a name/identifier combination.</w:t>
      </w:r>
    </w:p>
    <w:p>
      <w:pPr>
        <w:spacing w:lineRule="auto" w:line="240"/>
      </w:pPr>
      <w:r>
        <w:t>A code system is referenced in one of the following ways:</w:t>
      </w:r>
    </w:p>
    <w:p>
      <w:pPr>
        <w:spacing w:lineRule="auto" w:line="240"/>
        <w:numPr>
          <w:ilvl w:val="0"/>
          <w:numId w:val="9"/>
        </w:numPr>
      </w:pPr>
      <w:r/>
      <w:r>
        <w:t>A value set’s member is a member of a specified code system</w:t>
      </w:r>
    </w:p>
    <w:p>
      <w:pPr>
        <w:spacing w:lineRule="auto" w:line="240"/>
        <w:numPr>
          <w:ilvl w:val="0"/>
          <w:numId w:val="9"/>
        </w:numPr>
      </w:pPr>
      <w:r/>
      <w:r>
        <w:t>A constraint indicates that an element/attribute in a template/profile must be selected from a code system</w:t>
      </w:r>
    </w:p>
    <w:p>
      <w:pPr>
        <w:spacing w:lineRule="auto" w:line="240"/>
        <w:numPr>
          <w:ilvl w:val="0"/>
          <w:numId w:val="9"/>
        </w:numPr>
      </w:pPr>
      <w:r/>
      <w:r>
        <w:t>A constraint, in combination with the constraint value, indicates that the value is a member of a specified code system</w:t>
      </w:r>
    </w:p>
    <w:p>
      <w:pPr>
        <w:pStyle w:val="4"/>
        <w:spacing w:lineRule="auto" w:line="240"/>
      </w:pPr>
      <w:r>
        <w:t>Vocabulary XML</w:t>
      </w:r>
    </w:p>
    <w:p>
      <w:pPr>
        <w:spacing w:lineRule="auto" w:line="240"/>
      </w:pPr>
      <w:r>
        <w:t xml:space="preserve">Vocabulary XML is used for Schematron validation. Only a value set with a Binding value of </w:t>
      </w:r>
      <w:r>
        <w:rPr>
          <w:b/>
        </w:rPr>
        <w:t>static</w:t>
      </w:r>
      <w:r>
        <w:t xml:space="preserve"> is validated by the Schematron.</w:t>
      </w:r>
    </w:p>
    <w:p>
      <w:pPr>
        <w:spacing w:lineRule="auto" w:line="240"/>
      </w:pPr>
      <w:r>
        <w:t xml:space="preserve">When you export vocabulary XML, only a value set with a Binding value of </w:t>
      </w:r>
      <w:r>
        <w:rPr>
          <w:b/>
        </w:rPr>
        <w:t>static</w:t>
      </w:r>
      <w:r>
        <w:t xml:space="preserve"> is incuded. A value set with a Binding value of </w:t>
      </w:r>
      <w:r>
        <w:rPr>
          <w:b/>
        </w:rPr>
        <w:t>unspecified</w:t>
      </w:r>
      <w:r>
        <w:t xml:space="preserve"> (empty) or </w:t>
      </w:r>
      <w:r>
        <w:rPr>
          <w:b/>
        </w:rPr>
        <w:t>dynamic</w:t>
      </w:r>
      <w:r>
        <w:t xml:space="preserve"> is ignored.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4" w:name="_topic_UserProfiles"/>
      <w:bookmarkEnd w:id="14"/>
      <w:r>
        <w:rPr>
          <w:rFonts w:ascii="Tahoma" w:hAnsi="Tahoma"/>
          <w:b/>
          <w:sz w:val="26"/>
          <w:color w:val="4F81BD"/>
        </w:rPr>
        <w:t>User Profiles</w:t>
      </w:r>
      <w:r/>
    </w:p>
    <w:p>
      <w:pPr>
        <w:pStyle w:val="4"/>
        <w:spacing w:lineRule="auto" w:line="240"/>
      </w:pPr>
      <w:r>
        <w:t>My Profile</w:t>
      </w:r>
    </w:p>
    <w:p>
      <w:pPr>
        <w:spacing w:lineRule="auto" w:line="240"/>
      </w:pPr>
      <w:r>
        <w:t>The "My Profile" screen shows the data associated with your currently logged-in user account within Trifolia. This information is specific to Trifolia and is maintained separately from external accounts (such as an HL7 account). The information captured as part of a user profile is used in several ways:</w:t>
      </w:r>
    </w:p>
    <w:p>
      <w:pPr>
        <w:spacing w:lineRule="auto" w:line="240"/>
        <w:numPr>
          <w:ilvl w:val="0"/>
          <w:numId w:val="11"/>
        </w:numPr>
      </w:pPr>
      <w:r/>
      <w:r>
        <w:t>To display a user's name as an author on templates/profiles</w:t>
      </w:r>
    </w:p>
    <w:p>
      <w:pPr>
        <w:spacing w:lineRule="auto" w:line="240"/>
        <w:numPr>
          <w:ilvl w:val="0"/>
          <w:numId w:val="11"/>
        </w:numPr>
      </w:pPr>
      <w:r/>
      <w:r>
        <w:t>On the "Edit Implementation Guide" screen's permissions</w:t>
      </w:r>
    </w:p>
    <w:p>
      <w:pPr>
        <w:spacing w:lineRule="auto" w:line="240"/>
        <w:numPr>
          <w:ilvl w:val="0"/>
          <w:numId w:val="11"/>
        </w:numPr>
      </w:pPr>
      <w:r/>
      <w:r>
        <w:t>By Lantana to determine who can be contacted with information relating to Trifolia news/announcements/inquiries</w:t>
      </w:r>
    </w:p>
    <w:p>
      <w:pPr>
        <w:spacing w:lineRule="auto" w:line="240"/>
      </w:pPr>
      <w:r>
        <w:t>The following fields are captured on the "My Profile" screen (* = required):</w:t>
      </w:r>
    </w:p>
    <w:p>
      <w:pPr>
        <w:spacing w:lineRule="auto" w:line="240"/>
        <w:numPr>
          <w:ilvl w:val="0"/>
          <w:numId w:val="11"/>
        </w:numPr>
      </w:pPr>
      <w:r/>
      <w:r>
        <w:t>First Name*</w:t>
      </w:r>
    </w:p>
    <w:p>
      <w:pPr>
        <w:spacing w:lineRule="auto" w:line="240"/>
        <w:numPr>
          <w:ilvl w:val="0"/>
          <w:numId w:val="11"/>
        </w:numPr>
      </w:pPr>
      <w:r/>
      <w:r>
        <w:t>Last Name*</w:t>
      </w:r>
    </w:p>
    <w:p>
      <w:pPr>
        <w:spacing w:lineRule="auto" w:line="240"/>
        <w:numPr>
          <w:ilvl w:val="0"/>
          <w:numId w:val="11"/>
        </w:numPr>
      </w:pPr>
      <w:r/>
      <w:r>
        <w:t>Phone*</w:t>
      </w:r>
    </w:p>
    <w:p>
      <w:pPr>
        <w:spacing w:lineRule="auto" w:line="240"/>
        <w:numPr>
          <w:ilvl w:val="0"/>
          <w:numId w:val="11"/>
        </w:numPr>
      </w:pPr>
      <w:r/>
      <w:r>
        <w:t>Email*</w:t>
      </w:r>
    </w:p>
    <w:p>
      <w:pPr>
        <w:spacing w:lineRule="auto" w:line="240"/>
        <w:numPr>
          <w:ilvl w:val="0"/>
          <w:numId w:val="11"/>
        </w:numPr>
      </w:pPr>
      <w:r/>
      <w:r>
        <w:t>Organization</w:t>
      </w:r>
    </w:p>
    <w:p>
      <w:pPr>
        <w:spacing w:lineRule="auto" w:line="240"/>
        <w:numPr>
          <w:ilvl w:val="0"/>
          <w:numId w:val="11"/>
        </w:numPr>
      </w:pPr>
      <w:r/>
      <w:r>
        <w:t>Organization Type</w:t>
      </w:r>
    </w:p>
    <w:p>
      <w:pPr>
        <w:spacing w:lineRule="auto" w:line="240"/>
        <w:numPr>
          <w:ilvl w:val="0"/>
          <w:numId w:val="11"/>
        </w:numPr>
      </w:pPr>
      <w:r/>
      <w:r>
        <w:t>"It is OK to contact me" - This indicates if it is OK for Lantana to email or call a Trifolia user regarding Trifolia news/announcements/inquiries.</w:t>
      </w:r>
    </w:p>
    <w:p>
      <w:pPr>
        <w:spacing w:lineRule="auto" w:line="240"/>
      </w:pPr>
      <w:r>
        <w:t>Changes to the "My Profile" screen are not persisted until the "Save" button is selected.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5" w:name="_topic_Security"/>
      <w:bookmarkEnd w:id="15"/>
      <w:r>
        <w:rPr>
          <w:rFonts w:ascii="Tahoma" w:hAnsi="Tahoma"/>
          <w:b/>
          <w:sz w:val="26"/>
          <w:color w:val="4F81BD"/>
        </w:rPr>
        <w:t>Security</w:t>
      </w:r>
      <w:r/>
    </w:p>
    <w:p>
      <w:pPr>
        <w:spacing w:lineRule="auto" w:line="240"/>
      </w:pPr>
      <w:r>
        <w:t>Trifolia uses two different methods of security:</w:t>
      </w:r>
    </w:p>
    <w:p>
      <w:pPr>
        <w:spacing w:lineRule="auto" w:line="240"/>
        <w:numPr>
          <w:ilvl w:val="0"/>
          <w:numId w:val="12"/>
        </w:numPr>
      </w:pPr>
      <w:r/>
      <w:r>
        <w:rPr>
          <w:b/>
        </w:rPr>
        <w:t>Role-based security</w:t>
      </w:r>
      <w:r>
        <w:t xml:space="preserve"> - Controls what a user can do. This includes all actions and controls. Essentially, it controls what a user can select to initiate an action. Roles are assigned on a system-wide basis.</w:t>
      </w:r>
    </w:p>
    <w:p>
      <w:pPr>
        <w:spacing w:lineRule="auto" w:line="240"/>
        <w:numPr>
          <w:ilvl w:val="0"/>
          <w:numId w:val="12"/>
        </w:numPr>
      </w:pPr>
      <w:r/>
      <w:r>
        <w:rPr>
          <w:b/>
        </w:rPr>
        <w:t>Permissions-based security</w:t>
      </w:r>
      <w:r>
        <w:t xml:space="preserve"> - Controls what a user can view or edit. For the most part, this controls the user's ability to view and edit implementation guides and Templates/Profiles. Permissions are assigned on to particular implementation guides.</w:t>
      </w:r>
    </w:p>
    <w:p>
      <w:pPr>
        <w:pStyle w:val="4"/>
        <w:spacing w:lineRule="auto" w:line="240"/>
      </w:pPr>
      <w:r>
        <w:t>Organizations</w:t>
      </w:r>
    </w:p>
    <w:p>
      <w:pPr>
        <w:spacing w:lineRule="auto" w:line="240"/>
      </w:pPr>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6" w:name="_topic_Roles"/>
      <w:bookmarkEnd w:id="16"/>
      <w:r>
        <w:rPr>
          <w:rFonts w:ascii="Tahoma" w:hAnsi="Tahoma"/>
          <w:b/>
          <w:sz w:val="22"/>
          <w:color w:val="4F81BD"/>
        </w:rPr>
        <w:t>Roles</w:t>
      </w:r>
      <w:r/>
    </w:p>
    <w:p>
      <w:pPr>
        <w:spacing w:lineRule="auto" w:line="240"/>
      </w:pPr>
      <w:r>
        <w:t>Use roles to assign users to particular roles. Any user placed in a particular role is automatically given access to certain parts of the Trifolia Workbench, called securables. Roles are specific to a particular organization.</w:t>
      </w:r>
    </w:p>
    <w:p>
      <w:pPr>
        <w:spacing w:lineRule="auto" w:line="240"/>
      </w:pPr>
      <w:r>
        <w:t>The following roles are always available.</w:t>
      </w:r>
    </w:p>
    <w:p>
      <w:pPr>
        <w:spacing w:lineRule="auto" w:line="240"/>
        <w:numPr>
          <w:ilvl w:val="0"/>
          <w:numId w:val="13"/>
        </w:numPr>
      </w:pPr>
      <w:r/>
      <w:r>
        <w:t>Administrators - Access to all securables.</w:t>
      </w:r>
    </w:p>
    <w:p>
      <w:pPr>
        <w:spacing w:lineRule="auto" w:line="240"/>
        <w:numPr>
          <w:ilvl w:val="0"/>
          <w:numId w:val="13"/>
        </w:numPr>
      </w:pPr>
      <w:r/>
      <w:r>
        <w:t>Template/Profile Authors - Access to viewing, editing and exporting of templates/profiles, code systems, and value sets, and viewing of a number of reports.</w:t>
      </w:r>
    </w:p>
    <w:p>
      <w:pPr>
        <w:spacing w:lineRule="auto" w:line="240"/>
        <w:numPr>
          <w:ilvl w:val="0"/>
          <w:numId w:val="13"/>
        </w:numPr>
      </w:pPr>
      <w:r/>
      <w:r>
        <w:t>Users - View and export implementation guides, value sets, and code systems.</w:t>
      </w:r>
    </w:p>
    <w:p>
      <w:pPr>
        <w:spacing w:lineRule="auto" w:line="240"/>
        <w:numPr>
          <w:ilvl w:val="0"/>
          <w:numId w:val="13"/>
        </w:numPr>
      </w:pPr>
      <w:r/>
      <w:r>
        <w:t>IG Admins - View, edit, and export implementation guides, and view and export vocabulary and Schematron.</w:t>
      </w:r>
    </w:p>
    <w:p>
      <w:pPr>
        <w:spacing w:lineRule="auto" w:line="240"/>
      </w:pPr>
      <w:r>
        <w:t>Administrators can also create additional roles, selecting sets of securables that are specific to those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7" w:name="_topic_Permissions"/>
      <w:bookmarkEnd w:id="17"/>
      <w:r>
        <w:rPr>
          <w:rFonts w:ascii="Tahoma" w:hAnsi="Tahoma"/>
          <w:b/>
          <w:sz w:val="22"/>
          <w:color w:val="4F81BD"/>
        </w:rPr>
        <w:t>Permissions</w:t>
      </w:r>
      <w:r/>
    </w:p>
    <w:p>
      <w:pPr>
        <w:spacing w:lineRule="auto" w:line="240"/>
      </w:pPr>
      <w:r>
        <w:t>You can specify permissions for a specific implementation guide. Two kinds of permissions are available:</w:t>
      </w:r>
    </w:p>
    <w:p>
      <w:pPr>
        <w:spacing w:lineRule="auto" w:line="240"/>
        <w:numPr>
          <w:ilvl w:val="0"/>
          <w:numId w:val="14"/>
        </w:numPr>
      </w:pPr>
      <w:r/>
      <w:r>
        <w:rPr>
          <w:b/>
        </w:rPr>
        <w:t>View Permissions</w:t>
      </w:r>
      <w:r>
        <w:t xml:space="preserve"> - Grant permission to a user or group to view a particular implementation guide.</w:t>
      </w:r>
    </w:p>
    <w:p>
      <w:pPr>
        <w:spacing w:lineRule="auto" w:line="240"/>
        <w:numPr>
          <w:ilvl w:val="0"/>
          <w:numId w:val="14"/>
        </w:numPr>
      </w:pPr>
      <w:r/>
      <w:r>
        <w:rPr>
          <w:b/>
        </w:rPr>
        <w:t>Edit Permissions</w:t>
      </w:r>
      <w:r>
        <w:t xml:space="preserve"> - Grant permission for a user or group to edit the templates/profiles in a particular implementation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8" w:name="_topic_Groups"/>
      <w:bookmarkEnd w:id="18"/>
      <w:r>
        <w:rPr>
          <w:rFonts w:ascii="Tahoma" w:hAnsi="Tahoma"/>
          <w:b/>
          <w:sz w:val="22"/>
          <w:color w:val="4F81BD"/>
        </w:rPr>
        <w:t>Groups</w:t>
      </w:r>
      <w:r/>
    </w:p>
    <w:p>
      <w:pPr>
        <w:spacing w:lineRule="auto" w:line="240"/>
      </w:pPr>
      <w:r>
        <w:t>Each user can create their own groups, and can request to join any existing groups. These groups are used by implementation guide permissions to assign multiple users read/edit access to an implementation guide and its templates/profiles.</w:t>
      </w:r>
    </w:p>
    <w:p>
      <w:pPr>
        <w:spacing w:lineRule="auto" w:line="240"/>
      </w:pPr>
      <w:r>
        <w:t>To manage groups, select the menu for your name in the top-right corner of Trifolia, and click "My Groups".</w:t>
      </w:r>
    </w:p>
    <w:p>
      <w:pPr>
        <w:spacing w:lineRule="auto" w:line="240"/>
      </w:pPr>
      <w:r>
        <w:t>The top portion of the screen shows groups that you manage as well as groups that you are joined to.</w:t>
      </w:r>
    </w:p>
    <w:p>
      <w:pPr>
        <w:spacing w:lineRule="auto" w:line="240"/>
      </w:pPr>
      <w:r>
        <w:t>The bottom portion of the screen shows groups that you may request to join.</w:t>
      </w:r>
    </w:p>
    <w:p>
      <w:pPr>
        <w:spacing w:lineRule="auto" w:line="240"/>
      </w:pPr>
      <w:r>
        <w:t>If you are a manager of a group, you will have options to Edit and/or Delete the group. If you are only a member of the group, you will have options to view the group, but no options to edit the group.</w:t>
      </w:r>
    </w:p>
    <w:p>
      <w:pPr>
        <w:pStyle w:val="4"/>
        <w:spacing w:lineRule="auto" w:line="240"/>
      </w:pPr>
      <w:r>
        <w:t>Editing a group</w:t>
      </w:r>
    </w:p>
    <w:p>
      <w:pPr>
        <w:spacing w:lineRule="auto" w:line="240"/>
      </w:pPr>
      <w:r>
        <w:t>Create a new group by clicking the "Add" button in the top-right of the "My Groups" screen.</w:t>
      </w:r>
    </w:p>
    <w:p>
      <w:pPr>
        <w:spacing w:lineRule="auto" w:line="240"/>
      </w:pPr>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950"/>
        <w:gridCol w:w="10875"/>
      </w:tblGrid>
      <w:tr>
        <w:tc>
          <w:tcPr>
            <w:tcBorders>
              <w:left w:val="single" w:sz="6" w:color="auto"/>
              <w:top w:val="single" w:sz="6" w:color="auto"/>
              <w:right w:val="single" w:sz="6" w:color="auto"/>
              <w:bottom w:val="single" w:sz="6" w:color="auto"/>
            </w:tcBorders>
          </w:tcPr>
          <w:p>
            <w:pPr>
              <w:spacing w:lineRule="auto" w:line="240"/>
            </w:pPr>
            <w:r>
              <w:t>Name</w:t>
            </w:r>
          </w:p>
        </w:tc>
        <w:tc>
          <w:tcPr>
            <w:tcBorders>
              <w:left w:val="single" w:sz="6" w:color="auto"/>
              <w:top w:val="single" w:sz="6" w:color="auto"/>
              <w:right w:val="single" w:sz="6" w:color="auto"/>
              <w:bottom w:val="single" w:sz="6" w:color="auto"/>
            </w:tcBorders>
          </w:tcPr>
          <w:p>
            <w:pPr>
              <w:spacing w:lineRule="auto" w:line="240"/>
            </w:pPr>
            <w:r>
              <w:t>The name of the group that is displayed to all users</w:t>
            </w:r>
          </w:p>
        </w:tc>
      </w:tr>
      <w:tr>
        <w:tc>
          <w:tcPr>
            <w:tcBorders>
              <w:left w:val="single" w:sz="6" w:color="auto"/>
              <w:top w:val="single" w:sz="6" w:color="auto"/>
              <w:right w:val="single" w:sz="6" w:color="auto"/>
              <w:bottom w:val="single" w:sz="6" w:color="auto"/>
            </w:tcBorders>
          </w:tcPr>
          <w:p>
            <w:pPr>
              <w:spacing w:lineRule="auto" w:line="240"/>
            </w:pPr>
            <w:r>
              <w:t>Description</w:t>
            </w:r>
          </w:p>
        </w:tc>
        <w:tc>
          <w:tcPr>
            <w:tcBorders>
              <w:left w:val="single" w:sz="6" w:color="auto"/>
              <w:top w:val="single" w:sz="6" w:color="auto"/>
              <w:right w:val="single" w:sz="6" w:color="auto"/>
              <w:bottom w:val="single" w:sz="6" w:color="auto"/>
            </w:tcBorders>
          </w:tcPr>
          <w:p>
            <w:pPr>
              <w:spacing w:lineRule="auto" w:line="240"/>
            </w:pPr>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pPr>
              <w:spacing w:lineRule="auto" w:line="240"/>
            </w:pPr>
            <w:r>
              <w:t>Anyone can join</w:t>
            </w:r>
          </w:p>
        </w:tc>
        <w:tc>
          <w:tcPr>
            <w:tcBorders>
              <w:left w:val="single" w:sz="6" w:color="auto"/>
              <w:top w:val="single" w:sz="6" w:color="auto"/>
              <w:right w:val="single" w:sz="6" w:color="auto"/>
              <w:bottom w:val="single" w:sz="6" w:color="auto"/>
            </w:tcBorders>
          </w:tcPr>
          <w:p>
            <w:pPr>
              <w:spacing w:lineRule="auto" w:line="240"/>
            </w:pPr>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pPr>
              <w:spacing w:lineRule="auto" w:line="240"/>
            </w:pPr>
            <w:r>
              <w:t>Disclaimer</w:t>
            </w:r>
          </w:p>
        </w:tc>
        <w:tc>
          <w:tcPr>
            <w:tcBorders>
              <w:left w:val="single" w:sz="6" w:color="auto"/>
              <w:top w:val="single" w:sz="6" w:color="auto"/>
              <w:right w:val="single" w:sz="6" w:color="auto"/>
              <w:bottom w:val="single" w:sz="6" w:color="auto"/>
            </w:tcBorders>
          </w:tcPr>
          <w:p>
            <w:pPr>
              <w:spacing w:lineRule="auto" w:line="240"/>
            </w:pPr>
            <w:r>
              <w:t>Disclaimers are shown in two places:</w:t>
            </w:r>
          </w:p>
          <w:p>
            <w:pPr>
              <w:spacing w:lineRule="auto" w:line="240"/>
              <w:numPr>
                <w:ilvl w:val="0"/>
                <w:numId w:val="15"/>
              </w:numPr>
            </w:pPr>
            <w:r/>
            <w:r>
              <w:t>When users request to join the group, the disclaimer is shown to the user prior to them joining. When the user clicks "Join", they are effectively agreeing to the terms of the disclaimer.</w:t>
            </w:r>
          </w:p>
          <w:p>
            <w:pPr>
              <w:spacing w:lineRule="auto" w:line="240"/>
              <w:numPr>
                <w:ilvl w:val="0"/>
                <w:numId w:val="15"/>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pPr>
              <w:spacing w:lineRule="auto" w:line="240"/>
            </w:pPr>
            <w:r>
              <w:t>Managers</w:t>
            </w:r>
          </w:p>
        </w:tc>
        <w:tc>
          <w:tcPr>
            <w:tcBorders>
              <w:left w:val="single" w:sz="6" w:color="auto"/>
              <w:top w:val="single" w:sz="6" w:color="auto"/>
              <w:right w:val="single" w:sz="6" w:color="auto"/>
              <w:bottom w:val="single" w:sz="6" w:color="auto"/>
            </w:tcBorders>
          </w:tcPr>
          <w:p>
            <w:pPr>
              <w:spacing w:lineRule="auto" w:line="240"/>
            </w:pPr>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pPr>
              <w:spacing w:lineRule="auto" w:line="240"/>
            </w:pPr>
            <w:r>
              <w:t>Members</w:t>
            </w:r>
          </w:p>
        </w:tc>
        <w:tc>
          <w:tcPr>
            <w:tcBorders>
              <w:left w:val="single" w:sz="6" w:color="auto"/>
              <w:top w:val="single" w:sz="6" w:color="auto"/>
              <w:right w:val="single" w:sz="6" w:color="auto"/>
              <w:bottom w:val="single" w:sz="6" w:color="auto"/>
            </w:tcBorders>
          </w:tcPr>
          <w:p>
            <w:pPr>
              <w:spacing w:lineRule="auto" w:line="240"/>
            </w:pPr>
            <w:r>
              <w:t>The list of members that belong to the group. These members are granted permissions to implementation guides when the group is assigned permissions to the implementation guide.</w:t>
            </w:r>
          </w:p>
        </w:tc>
      </w:tr>
    </w:tbl>
    <w:p>
      <w:pPr>
        <w:spacing w:lineRule="auto" w:line="240"/>
      </w:pPr>
      <w:r/>
      <w:r/>
      <w:r/>
      <w:bookmarkStart w:id="19" w:name="_topic_Browsing"/>
      <w:bookmarkEnd w:id="19"/>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0" w:name="_topic_BrowseImplementationGuides"/>
      <w:bookmarkEnd w:id="20"/>
      <w:r>
        <w:rPr>
          <w:rFonts w:ascii="Tahoma" w:hAnsi="Tahoma"/>
          <w:b/>
          <w:sz w:val="26"/>
          <w:color w:val="4F81BD"/>
        </w:rPr>
        <w:t>Implementation Guides</w:t>
      </w:r>
      <w:r/>
    </w:p>
    <w:p>
      <w:pPr>
        <w:spacing w:lineRule="auto" w:line="240"/>
      </w:pPr>
      <w:r>
        <w:t>Use the Browse Implementation Guides page to see a list of implementation guides and to search for a specific guide or set of guides.</w:t>
      </w:r>
    </w:p>
    <w:p>
      <w:pPr>
        <w:pStyle w:val="4"/>
        <w:spacing w:lineRule="auto" w:line="240"/>
      </w:pPr>
      <w:r>
        <w:t>Locate an Implementation Guide for Review or Editing</w:t>
      </w:r>
    </w:p>
    <w:p>
      <w:pPr>
        <w:spacing w:lineRule="auto" w:line="240"/>
        <w:numPr>
          <w:ilvl w:val="0"/>
          <w:numId w:val="16"/>
        </w:numPr>
      </w:pPr>
      <w:r/>
      <w:r>
        <w:t xml:space="preserve">From the Browse menu, choose </w:t>
      </w:r>
      <w:r>
        <w:rPr>
          <w:b/>
        </w:rPr>
        <w:t>Implementation Guides</w:t>
      </w:r>
      <w:r>
        <w:t>. The Implementation Guides page appears.</w:t>
      </w:r>
    </w:p>
    <w:p>
      <w:pPr>
        <w:spacing w:lineRule="auto" w:line="240"/>
        <w:numPr>
          <w:ilvl w:val="0"/>
          <w:numId w:val="16"/>
        </w:numPr>
      </w:pPr>
      <w:r/>
      <w:r>
        <w:t xml:space="preserve">Use the Trifolia's Automatic Lookup feature to find the implementation guide you want to view or edit. A list of implementation guides that match your search criteria appears. Use the </w:t>
      </w:r>
      <w:r>
        <w:rPr>
          <w:b/>
        </w:rPr>
        <w:t xml:space="preserve">Type </w:t>
      </w:r>
      <w:r>
        <w:t xml:space="preserve">and </w:t>
      </w:r>
      <w:r>
        <w:rPr>
          <w:b/>
        </w:rPr>
        <w:t xml:space="preserve">Organization </w:t>
      </w:r>
      <w:r>
        <w:t>filters to narrow your search.</w:t>
      </w:r>
    </w:p>
    <w:p>
      <w:pPr>
        <w:spacing w:lineRule="auto" w:line="240"/>
        <w:numPr>
          <w:ilvl w:val="0"/>
          <w:numId w:val="16"/>
        </w:numPr>
      </w:pPr>
      <w:r/>
      <w:r>
        <w:t xml:space="preserve">Once you have found the implementation guide you want, select </w:t>
      </w:r>
      <w:r>
        <w:rPr>
          <w:b/>
        </w:rPr>
        <w:t>View</w:t>
      </w:r>
      <w:r>
        <w:t xml:space="preserve">, or </w:t>
      </w:r>
      <w:r>
        <w:rPr>
          <w:b/>
        </w:rPr>
        <w:t>Edit</w:t>
      </w:r>
      <w:r>
        <w:t xml:space="preserve"> from the Actions menu for the selected guide. These actions are described below.</w:t>
      </w:r>
    </w:p>
    <w:p>
      <w:pPr>
        <w:pStyle w:val="4"/>
        <w:spacing w:lineRule="auto" w:line="240"/>
      </w:pPr>
      <w:r>
        <w:t>Requesting Permission to an Implementation Guide</w:t>
      </w:r>
    </w:p>
    <w:p>
      <w:pPr>
        <w:spacing w:lineRule="auto" w:line="240"/>
      </w:pPr>
      <w:r>
        <w:t>If you cannot find an implementation guide (IG) you are looking for, you may not have been granted permission to the IG. Editors of each IG may choose to make the IG available for access requests. In the event that you do not have permission to an IG, and the editors of an IG have made it available for access requests, you may see a link below the search field on the Browse Implementation Guides screen to "request access".</w:t>
      </w:r>
    </w:p>
    <w:p>
      <w:pPr>
        <w:pStyle w:val="5"/>
        <w:spacing w:lineRule="auto" w:line="240"/>
      </w:pPr>
      <w:r>
        <w:t>Fields in the "Request Access" Window</w:t>
      </w:r>
    </w:p>
    <w:p>
      <w:pPr>
        <w:spacing w:lineRule="auto" w:line="240"/>
        <w:numPr>
          <w:ilvl w:val="0"/>
          <w:numId w:val="17"/>
        </w:numPr>
      </w:pPr>
      <w:r/>
      <w:r>
        <w:t>Access Level: Indicates if you would like "view" or "edit" permissions to the IG.</w:t>
      </w:r>
    </w:p>
    <w:p>
      <w:pPr>
        <w:spacing w:lineRule="auto" w:line="240"/>
        <w:numPr>
          <w:ilvl w:val="0"/>
          <w:numId w:val="17"/>
        </w:numPr>
      </w:pPr>
      <w:r/>
      <w:r>
        <w:t>Message: An optional message that is sent to the access manager of the IG.</w:t>
      </w:r>
    </w:p>
    <w:p>
      <w:pPr>
        <w:pStyle w:val="5"/>
        <w:spacing w:lineRule="auto" w:line="240"/>
      </w:pPr>
      <w:r>
        <w:t>Request Access to an IG</w:t>
      </w:r>
    </w:p>
    <w:p>
      <w:pPr>
        <w:spacing w:lineRule="auto" w:line="240"/>
      </w:pPr>
      <w:r>
        <w:t>Enter the access level you would like to have for the IG, optionally specify a message to send to the access manager, and select the "Request" button for each implementation guide you would like access to.</w:t>
      </w:r>
    </w:p>
    <w:p>
      <w:pPr>
        <w:spacing w:lineRule="auto" w:line="240"/>
      </w:pPr>
      <w:r>
        <w:rPr>
          <w:b/>
        </w:rPr>
        <w:t>Note</w:t>
      </w:r>
      <w:r>
        <w:t>: the request alone does not gaurantee that you will be granted permission to an IG; it is the decision of the access manager to grant permissions.</w:t>
      </w:r>
    </w:p>
    <w:p>
      <w:pPr>
        <w:pStyle w:val="4"/>
        <w:spacing w:lineRule="auto" w:line="240"/>
      </w:pPr>
      <w:r>
        <w:t>Viewing an Implementation Guide</w:t>
      </w:r>
    </w:p>
    <w:p>
      <w:pPr>
        <w:spacing w:lineRule="auto" w:line="240"/>
      </w:pPr>
      <w:r>
        <w:t>In the Browse Implementation Guides page, in the row containing the guide you want to view, select View in the last column. The selected guide appears in the viewer.</w:t>
      </w:r>
    </w:p>
    <w:p>
      <w:pPr>
        <w:spacing w:lineRule="auto" w:line="240"/>
      </w:pPr>
      <w:r>
        <w:t>Select a tab to view information about the guide:</w:t>
      </w:r>
    </w:p>
    <w:p>
      <w:pPr>
        <w:spacing w:lineRule="auto" w:line="240"/>
        <w:numPr>
          <w:ilvl w:val="0"/>
          <w:numId w:val="17"/>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spacing w:lineRule="auto" w:line="240"/>
        <w:numPr>
          <w:ilvl w:val="0"/>
          <w:numId w:val="17"/>
        </w:numPr>
      </w:pPr>
      <w:r/>
      <w:r>
        <w:rPr>
          <w:b/>
        </w:rPr>
        <w:t>Notes</w:t>
      </w:r>
      <w:r>
        <w:t xml:space="preserve"> - View any notes attached to templates/profiles. Use the filters to limit the notes you are viewing.</w:t>
      </w:r>
    </w:p>
    <w:p>
      <w:pPr>
        <w:spacing w:lineRule="auto" w:line="240"/>
        <w:numPr>
          <w:ilvl w:val="0"/>
          <w:numId w:val="17"/>
        </w:numPr>
      </w:pPr>
      <w:r/>
      <w:r>
        <w:rPr>
          <w:b/>
        </w:rPr>
        <w:t>Primitives</w:t>
      </w:r>
      <w:r>
        <w:t xml:space="preserve"> - View any primitive text attached to templates/profiles. Use the filters to limit the primitives you are viewing.</w:t>
      </w:r>
    </w:p>
    <w:p>
      <w:pPr>
        <w:spacing w:lineRule="auto" w:line="240"/>
        <w:numPr>
          <w:ilvl w:val="0"/>
          <w:numId w:val="17"/>
        </w:numPr>
      </w:pPr>
      <w:r/>
      <w:r>
        <w:rPr>
          <w:b/>
        </w:rPr>
        <w:t>Audit Trail</w:t>
      </w:r>
      <w:r>
        <w:t xml:space="preserve"> - View the audit trail for any changes that have been made to templates/profiles in your guide. Use the filters to limit the audit entries you are viewing.</w:t>
      </w:r>
    </w:p>
    <w:p>
      <w:pPr>
        <w:spacing w:lineRule="auto" w:line="240"/>
        <w:numPr>
          <w:ilvl w:val="0"/>
          <w:numId w:val="17"/>
        </w:numPr>
      </w:pPr>
      <w:r/>
      <w:r>
        <w:rPr>
          <w:b/>
        </w:rPr>
        <w:t>Files</w:t>
      </w:r>
      <w:r>
        <w:t xml:space="preserve"> - View a list of files attached to the implementation guide. Download an individual file or download all files at one time.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1" w:name="_topic_TemplatesProfiles"/>
      <w:bookmarkEnd w:id="21"/>
      <w:r>
        <w:rPr>
          <w:rFonts w:ascii="Tahoma" w:hAnsi="Tahoma"/>
          <w:b/>
          <w:sz w:val="26"/>
          <w:color w:val="4F81BD"/>
        </w:rPr>
        <w:t>Templates/Profiles</w:t>
      </w:r>
      <w:r/>
    </w:p>
    <w:p>
      <w:pPr>
        <w:spacing w:lineRule="auto" w:line="240"/>
      </w:pPr>
      <w:r>
        <w:t>Use the Templates/Profiles page to view a list of CDA, HQMF and E-Measure templates and FHIR profiles. Use the View Template/Profile page to view the template/profile details.</w:t>
      </w:r>
    </w:p>
    <w:p>
      <w:pPr>
        <w:pStyle w:val="4"/>
        <w:spacing w:lineRule="auto" w:line="240"/>
      </w:pPr>
      <w:r>
        <w:t>Viewing a Template/Profile</w:t>
      </w:r>
    </w:p>
    <w:p>
      <w:pPr>
        <w:spacing w:lineRule="auto" w:line="240"/>
      </w:pPr>
      <w:r>
        <w:t>There are two ways to view a template/profile:</w:t>
      </w:r>
    </w:p>
    <w:p>
      <w:pPr>
        <w:spacing w:lineRule="auto" w:line="240"/>
        <w:numPr>
          <w:ilvl w:val="0"/>
          <w:numId w:val="18"/>
        </w:numPr>
      </w:pPr>
      <w:r/>
      <w:r>
        <w:t>From the Implementation Guides list</w:t>
      </w:r>
    </w:p>
    <w:p>
      <w:pPr>
        <w:spacing w:lineRule="auto" w:line="240"/>
        <w:numPr>
          <w:ilvl w:val="0"/>
          <w:numId w:val="18"/>
        </w:numPr>
      </w:pPr>
      <w:r/>
      <w:r>
        <w:t>From the Templates/Profiles list</w:t>
      </w:r>
    </w:p>
    <w:p>
      <w:pPr>
        <w:pStyle w:val="5"/>
        <w:spacing w:lineRule="auto" w:line="240"/>
      </w:pPr>
      <w:r>
        <w:t>View a Template/Profile from the Implementation Guides List</w:t>
      </w:r>
    </w:p>
    <w:p>
      <w:pPr>
        <w:spacing w:lineRule="auto" w:line="240"/>
        <w:numPr>
          <w:ilvl w:val="0"/>
          <w:numId w:val="19"/>
        </w:numPr>
      </w:pPr>
      <w:r/>
      <w:r>
        <w:t xml:space="preserve">From the Browse menu, choose </w:t>
      </w:r>
      <w:r>
        <w:rPr>
          <w:b/>
        </w:rPr>
        <w:t>Implementation Guides</w:t>
      </w:r>
      <w:r>
        <w:t>.</w:t>
      </w:r>
    </w:p>
    <w:p>
      <w:pPr>
        <w:spacing w:lineRule="auto" w:line="240"/>
        <w:numPr>
          <w:ilvl w:val="0"/>
          <w:numId w:val="19"/>
        </w:numPr>
      </w:pPr>
      <w:r/>
      <w:r>
        <w:t>Use the Trifolia's Automatic Lookup feature to find the implementation guide containing the template/profile you want to view. A list of implementation guides that match your search criteria appears.</w:t>
      </w:r>
    </w:p>
    <w:p>
      <w:pPr>
        <w:spacing w:lineRule="auto" w:line="240"/>
        <w:numPr>
          <w:ilvl w:val="0"/>
          <w:numId w:val="19"/>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spacing w:lineRule="auto" w:line="240"/>
        <w:numPr>
          <w:ilvl w:val="0"/>
          <w:numId w:val="19"/>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spacing w:lineRule="auto" w:line="240"/>
      </w:pPr>
      <w:r>
        <w:t>View a Template/Profile from the Templates List</w:t>
      </w:r>
    </w:p>
    <w:p>
      <w:pPr>
        <w:spacing w:lineRule="auto" w:line="240"/>
        <w:numPr>
          <w:ilvl w:val="0"/>
          <w:numId w:val="20"/>
        </w:numPr>
      </w:pPr>
      <w:r/>
      <w:r>
        <w:t xml:space="preserve">From the Browse menu, choose </w:t>
      </w:r>
      <w:r>
        <w:rPr>
          <w:b/>
        </w:rPr>
        <w:t>Templates/Profiles</w:t>
      </w:r>
      <w:r>
        <w:t>.</w:t>
      </w:r>
    </w:p>
    <w:p>
      <w:pPr>
        <w:spacing w:lineRule="auto" w:line="240"/>
        <w:numPr>
          <w:ilvl w:val="0"/>
          <w:numId w:val="19"/>
        </w:numPr>
      </w:pPr>
      <w:r/>
      <w:r>
        <w:t>Use the Trifolia's Automatic Lookup feature to find the templates/profiles you want to browse. A list of templates/profiles that match your search criteria appears.</w:t>
      </w:r>
    </w:p>
    <w:p>
      <w:pPr>
        <w:spacing w:lineRule="auto" w:line="240"/>
        <w:numPr>
          <w:ilvl w:val="0"/>
          <w:numId w:val="19"/>
        </w:numPr>
      </w:pPr>
      <w:r/>
      <w:r>
        <w:t xml:space="preserve">In the Template/Profile list, choose </w:t>
      </w:r>
      <w:r>
        <w:rPr>
          <w:b/>
        </w:rPr>
        <w:t>View</w:t>
      </w:r>
      <w:r>
        <w:t xml:space="preserve"> for the desired template/profile. The template/profile viewer opens, containing the template/profile details.</w:t>
      </w:r>
    </w:p>
    <w:p>
      <w:pPr>
        <w:pStyle w:val="4"/>
        <w:spacing w:lineRule="auto" w:line="240"/>
      </w:pPr>
      <w:r>
        <w:t>Viewing the Template/Profile</w:t>
      </w:r>
    </w:p>
    <w:p>
      <w:pPr>
        <w:spacing w:lineRule="auto" w:line="240"/>
        <w:numPr>
          <w:ilvl w:val="0"/>
          <w:numId w:val="18"/>
        </w:numPr>
      </w:pPr>
      <w:r/>
      <w:r>
        <w:rPr>
          <w:b/>
        </w:rPr>
        <w:t>Constraints</w:t>
      </w:r>
      <w:r>
        <w:t xml:space="preserve">  - View a list of the template/profile's constraints as they appear in the implementation guide.</w:t>
      </w:r>
    </w:p>
    <w:p>
      <w:pPr>
        <w:spacing w:lineRule="auto" w:line="240"/>
        <w:numPr>
          <w:ilvl w:val="0"/>
          <w:numId w:val="18"/>
        </w:numPr>
      </w:pPr>
      <w:r/>
      <w:r>
        <w:rPr>
          <w:b/>
        </w:rPr>
        <w:t>Samples</w:t>
      </w:r>
      <w:r>
        <w:t xml:space="preserve"> - View a code sample attached to the template/profile. The "Samples" tab does not appear in the template/profile viewer if no samples exist for the template/profile.</w:t>
      </w:r>
    </w:p>
    <w:p>
      <w:pPr>
        <w:spacing w:lineRule="auto" w:line="240"/>
        <w:numPr>
          <w:ilvl w:val="0"/>
          <w:numId w:val="18"/>
        </w:numPr>
      </w:pPr>
      <w:r/>
      <w:r>
        <w:rPr>
          <w:b/>
        </w:rPr>
        <w:t>Relationships</w:t>
      </w:r>
      <w:r>
        <w:t xml:space="preserve"> - View the relationship of the current template/profile to other templates/profiles. </w:t>
      </w:r>
    </w:p>
    <w:p>
      <w:pPr>
        <w:spacing w:lineRule="auto" w:line="240"/>
        <w:numPr>
          <w:ilvl w:val="1"/>
          <w:numId w:val="18"/>
        </w:numPr>
      </w:pPr>
      <w:r/>
      <w:r>
        <w:rPr>
          <w:b/>
        </w:rPr>
        <w:t>Implied By</w:t>
      </w:r>
      <w:r>
        <w:t xml:space="preserve"> the current template/profile - lists any templates/profiles that reference the current template/profile</w:t>
      </w:r>
    </w:p>
    <w:p>
      <w:pPr>
        <w:spacing w:lineRule="auto" w:line="240"/>
        <w:numPr>
          <w:ilvl w:val="1"/>
          <w:numId w:val="18"/>
        </w:numPr>
      </w:pPr>
      <w:r/>
      <w:r>
        <w:rPr>
          <w:b/>
        </w:rPr>
        <w:t>Contains</w:t>
      </w:r>
      <w:r>
        <w:t xml:space="preserve"> a template/profile - lists any templates/profiles contained within constraints in the current template/profile</w:t>
      </w:r>
    </w:p>
    <w:p>
      <w:pPr>
        <w:spacing w:lineRule="auto" w:line="240"/>
        <w:numPr>
          <w:ilvl w:val="1"/>
          <w:numId w:val="18"/>
        </w:numPr>
      </w:pPr>
      <w:r/>
      <w:r>
        <w:rPr>
          <w:b/>
        </w:rPr>
        <w:t>Contained By</w:t>
      </w:r>
      <w:r>
        <w:t xml:space="preserve"> a template/profile - lists any templates/profiles that reference the current template/profile</w:t>
      </w:r>
    </w:p>
    <w:p>
      <w:pPr>
        <w:spacing w:lineRule="auto" w:line="240"/>
        <w:numPr>
          <w:ilvl w:val="1"/>
          <w:numId w:val="18"/>
        </w:numPr>
      </w:pPr>
      <w:r/>
      <w:r>
        <w:rPr>
          <w:b/>
        </w:rPr>
        <w:t>Implies</w:t>
      </w:r>
      <w:r>
        <w:t xml:space="preserve"> a template/profile - lists a single template/profile referenced in the </w:t>
      </w:r>
      <w:r>
        <w:rPr>
          <w:b/>
        </w:rPr>
        <w:t>Implies</w:t>
      </w:r>
      <w:r>
        <w:t xml:space="preserve"> field of the current template/profile</w:t>
      </w:r>
    </w:p>
    <w:p>
      <w:pPr>
        <w:spacing w:lineRule="auto" w:line="240"/>
        <w:numPr>
          <w:ilvl w:val="0"/>
          <w:numId w:val="18"/>
        </w:numPr>
      </w:pPr>
      <w:r/>
      <w:r>
        <w:rPr>
          <w:b/>
        </w:rPr>
        <w:t>Changes</w:t>
      </w:r>
      <w:r>
        <w:t xml:space="preserve"> - View changes to the template/profile. View the changes </w:t>
      </w:r>
      <w:r>
        <w:rPr>
          <w:b/>
        </w:rPr>
        <w:t>Inline</w:t>
      </w:r>
      <w:r>
        <w:t xml:space="preserve"> or as a </w:t>
      </w:r>
      <w:r>
        <w:rPr>
          <w:b/>
        </w:rPr>
        <w:t>List</w:t>
      </w:r>
      <w:r>
        <w:t>. (See below)</w:t>
      </w:r>
    </w:p>
    <w:p>
      <w:pPr>
        <w:pStyle w:val="5"/>
        <w:spacing w:lineRule="auto" w:line="240"/>
      </w:pPr>
      <w:r>
        <w:t>Viewing Changes - List</w:t>
      </w:r>
    </w:p>
    <w:p>
      <w:pPr>
        <w:spacing w:lineRule="auto" w:line="240"/>
      </w:pPr>
      <w:r>
        <w:t>When you view changes to a template/profile as a List, each constraint change is listed in a table. The type of change is listed as:</w:t>
      </w:r>
    </w:p>
    <w:p>
      <w:pPr>
        <w:spacing w:lineRule="auto" w:line="240"/>
        <w:numPr>
          <w:ilvl w:val="0"/>
          <w:numId w:val="18"/>
        </w:numPr>
      </w:pPr>
      <w:r/>
      <w:r>
        <w:t>Added</w:t>
      </w:r>
    </w:p>
    <w:p>
      <w:pPr>
        <w:spacing w:lineRule="auto" w:line="240"/>
        <w:numPr>
          <w:ilvl w:val="0"/>
          <w:numId w:val="18"/>
        </w:numPr>
      </w:pPr>
      <w:r/>
      <w:r>
        <w:t>Modified</w:t>
      </w:r>
    </w:p>
    <w:p>
      <w:pPr>
        <w:spacing w:lineRule="auto" w:line="240"/>
        <w:numPr>
          <w:ilvl w:val="0"/>
          <w:numId w:val="18"/>
        </w:numPr>
      </w:pPr>
      <w:r/>
      <w:r>
        <w:t>Removed</w:t>
      </w:r>
    </w:p>
    <w:p>
      <w:pPr>
        <w:spacing w:lineRule="auto" w:line="240"/>
      </w:pPr>
      <w:r>
        <w:rPr>
          <w:b/>
        </w:rPr>
        <w:t>Notes</w:t>
      </w:r>
      <w:r>
        <w:t>:</w:t>
      </w:r>
    </w:p>
    <w:p>
      <w:pPr>
        <w:spacing w:lineRule="auto" w:line="240"/>
        <w:numPr>
          <w:ilvl w:val="0"/>
          <w:numId w:val="18"/>
        </w:numPr>
      </w:pPr>
      <w:r/>
      <w:r>
        <w:t>Unchanged constraints do not appear in the list.</w:t>
      </w:r>
    </w:p>
    <w:p>
      <w:pPr>
        <w:spacing w:lineRule="auto" w:line="240"/>
        <w:numPr>
          <w:ilvl w:val="0"/>
          <w:numId w:val="18"/>
        </w:numPr>
      </w:pPr>
      <w:r/>
      <w:r>
        <w:t>Each entry contains the constraint reference number, the old narrative, and the new narrative.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2" w:name="_topic_BrowseTerminology"/>
      <w:bookmarkEnd w:id="22"/>
      <w:r>
        <w:rPr>
          <w:rFonts w:ascii="Tahoma" w:hAnsi="Tahoma"/>
          <w:b/>
          <w:sz w:val="26"/>
          <w:color w:val="4F81BD"/>
        </w:rPr>
        <w:t>Terminology</w:t>
      </w:r>
      <w:r/>
    </w:p>
    <w:p>
      <w:pPr>
        <w:spacing w:lineRule="auto" w:line="240"/>
      </w:pPr>
      <w:r>
        <w:t>Use the Terminology Browser to view and edit existing value sets and code systems, and to create your own.</w:t>
      </w:r>
    </w:p>
    <w:p>
      <w:pPr>
        <w:pStyle w:val="4"/>
        <w:spacing w:lineRule="auto" w:line="240"/>
      </w:pPr>
      <w:r>
        <w:t>Browse Available Value Sets and Code Systems</w:t>
      </w:r>
    </w:p>
    <w:p>
      <w:pPr>
        <w:spacing w:lineRule="auto" w:line="240"/>
        <w:numPr>
          <w:ilvl w:val="0"/>
          <w:numId w:val="21"/>
        </w:numPr>
      </w:pPr>
      <w:r/>
      <w:r>
        <w:t xml:space="preserve">From the Browse menu, choose </w:t>
      </w:r>
      <w:r>
        <w:rPr>
          <w:b/>
        </w:rPr>
        <w:t>Terminology</w:t>
      </w:r>
      <w:r>
        <w:t>. The Terminology Browser appears.</w:t>
      </w:r>
    </w:p>
    <w:p>
      <w:pPr>
        <w:spacing w:lineRule="auto" w:line="240"/>
        <w:numPr>
          <w:ilvl w:val="0"/>
          <w:numId w:val="21"/>
        </w:numPr>
      </w:pPr>
      <w:r/>
      <w:r>
        <w:t xml:space="preserve">Select the </w:t>
      </w:r>
      <w:r>
        <w:rPr>
          <w:b/>
        </w:rPr>
        <w:t>Value Sets</w:t>
      </w:r>
      <w:r>
        <w:t xml:space="preserve"> tab to browse and edit value sets, and the </w:t>
      </w:r>
      <w:r>
        <w:rPr>
          <w:b/>
        </w:rPr>
        <w:t>Code Systems</w:t>
      </w:r>
      <w:r>
        <w:t xml:space="preserve"> tab to browse and edit code systems.</w:t>
      </w:r>
    </w:p>
    <w:p>
      <w:pPr>
        <w:spacing w:lineRule="auto" w:line="240"/>
        <w:numPr>
          <w:ilvl w:val="0"/>
          <w:numId w:val="21"/>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spacing w:lineRule="auto" w:line="240"/>
        <w:numPr>
          <w:ilvl w:val="0"/>
          <w:numId w:val="21"/>
        </w:numPr>
      </w:pPr>
      <w:r/>
      <w:r>
        <w:t>Select the drop-down menu on the value set or code system to view and edit.</w:t>
      </w:r>
    </w:p>
    <w:p>
      <w:pPr>
        <w:pStyle w:val="4"/>
        <w:spacing w:lineRule="auto" w:line="240"/>
      </w:pPr>
      <w:bookmarkStart w:id="23" w:name="view_value_set"/>
      <w:bookmarkEnd w:id="23"/>
      <w:r>
        <w:t>Viewing a Value Set</w:t>
      </w:r>
    </w:p>
    <w:p>
      <w:pPr>
        <w:spacing w:lineRule="auto" w:line="240"/>
        <w:numPr>
          <w:ilvl w:val="0"/>
          <w:numId w:val="22"/>
        </w:numPr>
      </w:pPr>
      <w:r/>
      <w:r>
        <w:t>Browse to the value set you would like to view via Browse &gt; Terminology &gt; Value Sets.</w:t>
      </w:r>
    </w:p>
    <w:p>
      <w:pPr>
        <w:spacing w:lineRule="auto" w:line="240"/>
        <w:numPr>
          <w:ilvl w:val="0"/>
          <w:numId w:val="22"/>
        </w:numPr>
      </w:pPr>
      <w:r/>
      <w:r>
        <w:t>Select the drop-down menu on the value set you would like to view.</w:t>
      </w:r>
    </w:p>
    <w:p>
      <w:pPr>
        <w:spacing w:lineRule="auto" w:line="240"/>
        <w:numPr>
          <w:ilvl w:val="0"/>
          <w:numId w:val="22"/>
        </w:numPr>
      </w:pPr>
      <w:r/>
      <w:r>
        <w:t>Select the "View" menu.</w:t>
      </w:r>
    </w:p>
    <w:p>
      <w:pPr>
        <w:spacing w:lineRule="auto" w:line="240"/>
        <w:numPr>
          <w:ilvl w:val="0"/>
          <w:numId w:val="22"/>
        </w:numPr>
      </w:pPr>
      <w:r/>
      <w:r>
        <w:t>The "View Value Set" screen appears, showing the meta-data about the value set, where the value set is used, and the codes/concepts included in the value set.</w:t>
      </w:r>
    </w:p>
    <w:p>
      <w:pPr>
        <w:pStyle w:val="5"/>
        <w:spacing w:lineRule="auto" w:line="240"/>
      </w:pPr>
      <w:r>
        <w:t>Concepts</w:t>
      </w:r>
    </w:p>
    <w:p>
      <w:pPr>
        <w:spacing w:lineRule="auto" w:line="240"/>
      </w:pPr>
      <w:r>
        <w:t>The Concepts tab shows each of the codes/concepts included in the value set.</w:t>
      </w:r>
    </w:p>
    <w:p>
      <w:pPr>
        <w:spacing w:lineRule="auto" w:line="240"/>
      </w:pPr>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pPr>
        <w:spacing w:lineRule="auto" w:line="240"/>
      </w:pPr>
      <w:r>
        <w:t>A search option is available where you can enter a keyword and select the "Search" button. The codes/concepts list will refresh to filter only codes/concepts that contain the specified keyword.</w:t>
      </w:r>
    </w:p>
    <w:p>
      <w:pPr>
        <w:pStyle w:val="5"/>
        <w:spacing w:lineRule="auto" w:line="240"/>
      </w:pPr>
      <w:r>
        <w:t>Relationships</w:t>
      </w:r>
    </w:p>
    <w:p>
      <w:pPr>
        <w:spacing w:lineRule="auto" w:line="240"/>
      </w:pPr>
      <w:r>
        <w:t>The Relationships tab displays an expandable table of which implementation guides and templates/profiles use the value set. By expanding a row, you can see what constraints have a binding to the value set.</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24" w:name="_topic_Authoring"/>
      <w:bookmarkEnd w:id="24"/>
      <w:r>
        <w:rPr>
          <w:rFonts w:ascii="Tahoma" w:hAnsi="Tahoma"/>
          <w:b/>
          <w:sz w:val="28"/>
          <w:color w:val="365F91"/>
        </w:rPr>
        <w:t>Authoring</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5" w:name="_topic_AuthorImplementationGuides"/>
      <w:bookmarkEnd w:id="25"/>
      <w:r>
        <w:rPr>
          <w:rFonts w:ascii="Tahoma" w:hAnsi="Tahoma"/>
          <w:b/>
          <w:sz w:val="26"/>
          <w:color w:val="4F81BD"/>
        </w:rPr>
        <w:t>Implementation Guides</w:t>
      </w:r>
      <w:r/>
    </w:p>
    <w:p>
      <w:pPr>
        <w:pStyle w:val="4"/>
        <w:spacing w:lineRule="auto" w:line="240"/>
      </w:pPr>
      <w:r>
        <w:t>Fields for an Implementation Guide</w:t>
      </w:r>
    </w:p>
    <w:p>
      <w:pPr>
        <w:spacing w:lineRule="auto" w:line="240"/>
        <w:numPr>
          <w:ilvl w:val="0"/>
          <w:numId w:val="23"/>
        </w:numPr>
      </w:pPr>
      <w:r/>
      <w:r>
        <w:rPr>
          <w:b/>
        </w:rPr>
        <w:t>Name</w:t>
      </w:r>
      <w:r>
        <w:t>: Required. A name for the implementation guide.</w:t>
      </w:r>
    </w:p>
    <w:p>
      <w:pPr>
        <w:spacing w:lineRule="auto" w:line="240"/>
        <w:numPr>
          <w:ilvl w:val="0"/>
          <w:numId w:val="23"/>
        </w:numPr>
      </w:pPr>
      <w:r/>
      <w:r>
        <w:rPr>
          <w:b/>
        </w:rPr>
        <w:t>Display Name</w:t>
      </w:r>
      <w:r>
        <w:t>: The display name is used in publishable artifacts. If no display name is specified, the "name" is used instead.</w:t>
      </w:r>
    </w:p>
    <w:p>
      <w:pPr>
        <w:spacing w:lineRule="auto" w:line="240"/>
        <w:numPr>
          <w:ilvl w:val="0"/>
          <w:numId w:val="23"/>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spacing w:lineRule="auto" w:line="240"/>
        <w:numPr>
          <w:ilvl w:val="0"/>
          <w:numId w:val="23"/>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spacing w:lineRule="auto" w:line="240"/>
        <w:numPr>
          <w:ilvl w:val="0"/>
          <w:numId w:val="23"/>
        </w:numPr>
      </w:pPr>
      <w:r/>
      <w:r>
        <w:rPr>
          <w:b/>
        </w:rPr>
        <w:t>Access Manager</w:t>
      </w:r>
      <w:r>
        <w:t>: A user with "edit" permissions that is responsible for receiving access requests emails and granting access to the IG.</w:t>
      </w:r>
    </w:p>
    <w:p>
      <w:pPr>
        <w:spacing w:lineRule="auto" w:line="240"/>
        <w:numPr>
          <w:ilvl w:val="0"/>
          <w:numId w:val="23"/>
        </w:numPr>
      </w:pPr>
      <w:r/>
      <w:r>
        <w:rPr>
          <w:b/>
        </w:rPr>
        <w:t>Allow Access Requests</w:t>
      </w:r>
      <w:r>
        <w:t>: Select "Yes" to make the implementation guide available in the "request access" window (when an access manager is defined).</w:t>
      </w:r>
    </w:p>
    <w:p>
      <w:pPr>
        <w:spacing w:lineRule="auto" w:line="240"/>
      </w:pPr>
      <w:r>
        <w:t/>
      </w:r>
    </w:p>
    <w:p>
      <w:pPr>
        <w:pStyle w:val="4"/>
        <w:spacing w:lineRule="auto" w:line="240"/>
      </w:pPr>
      <w:r>
        <w:t>Creating a New Implementation Guide</w:t>
      </w:r>
    </w:p>
    <w:p>
      <w:pPr>
        <w:spacing w:lineRule="auto" w:line="240"/>
        <w:numPr>
          <w:ilvl w:val="0"/>
          <w:numId w:val="24"/>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4"/>
        </w:numPr>
      </w:pPr>
      <w:r/>
      <w:r>
        <w:t xml:space="preserve">At the right of the column header bar, select </w:t>
      </w:r>
      <w:r>
        <w:rPr>
          <w:b/>
        </w:rPr>
        <w:t>Add</w:t>
      </w:r>
      <w:r>
        <w:t>. The Edit Implementation Guide page appears, as shown below.</w:t>
      </w:r>
    </w:p>
    <w:p>
      <w:pPr>
        <w:spacing w:lineRule="auto" w:line="240"/>
        <w:numPr>
          <w:ilvl w:val="0"/>
          <w:numId w:val="24"/>
        </w:numPr>
      </w:pPr>
      <w:r/>
      <w:r>
        <w:t xml:space="preserve">In the </w:t>
      </w:r>
      <w:r>
        <w:rPr>
          <w:b/>
        </w:rPr>
        <w:t>Name</w:t>
      </w:r>
      <w:r>
        <w:t xml:space="preserve"> box, enter a name for your implementation guide.</w:t>
      </w:r>
    </w:p>
    <w:p>
      <w:pPr>
        <w:spacing w:lineRule="auto" w:line="240"/>
        <w:numPr>
          <w:ilvl w:val="0"/>
          <w:numId w:val="24"/>
        </w:numPr>
      </w:pPr>
      <w:r/>
      <w:r>
        <w:t xml:space="preserve">In the </w:t>
      </w:r>
      <w:r>
        <w:rPr>
          <w:b/>
        </w:rPr>
        <w:t>Display Name</w:t>
      </w:r>
      <w:r>
        <w:t xml:space="preserve"> box enter the name that displays in forms and reports.</w:t>
      </w:r>
    </w:p>
    <w:p>
      <w:pPr>
        <w:spacing w:lineRule="auto" w:line="240"/>
        <w:numPr>
          <w:ilvl w:val="0"/>
          <w:numId w:val="24"/>
        </w:numPr>
      </w:pPr>
      <w:r/>
      <w:r>
        <w:t xml:space="preserve">From the </w:t>
      </w:r>
      <w:r>
        <w:rPr>
          <w:b/>
        </w:rPr>
        <w:t>Type</w:t>
      </w:r>
      <w:r>
        <w:t xml:space="preserve"> drop-down menu, choose an implementation guide type.</w:t>
      </w:r>
    </w:p>
    <w:p>
      <w:pPr>
        <w:spacing w:lineRule="auto" w:line="240"/>
        <w:numPr>
          <w:ilvl w:val="0"/>
          <w:numId w:val="24"/>
        </w:numPr>
      </w:pPr>
      <w:r/>
      <w:r>
        <w:t xml:space="preserve">In the Use Consolidated Constraint Format box, choose </w:t>
      </w:r>
      <w:r>
        <w:rPr>
          <w:b/>
        </w:rPr>
        <w:t>Yes</w:t>
      </w:r>
      <w:r>
        <w:t xml:space="preserve"> or </w:t>
      </w:r>
      <w:r>
        <w:rPr>
          <w:b/>
        </w:rPr>
        <w:t>No</w:t>
      </w:r>
      <w:r>
        <w:t>.</w:t>
      </w:r>
    </w:p>
    <w:p>
      <w:pPr>
        <w:spacing w:lineRule="auto" w:line="240"/>
        <w:numPr>
          <w:ilvl w:val="0"/>
          <w:numId w:val="24"/>
        </w:numPr>
      </w:pPr>
      <w:r/>
      <w:r>
        <w:t>Optionally specify the "access manager" of the implementation guide (IG), and if you want the IG to be available for access requests. See Access Requests for more details.</w:t>
      </w:r>
    </w:p>
    <w:p>
      <w:pPr>
        <w:spacing w:lineRule="auto" w:line="240"/>
        <w:numPr>
          <w:ilvl w:val="0"/>
          <w:numId w:val="24"/>
        </w:numPr>
      </w:pPr>
      <w:r/>
      <w:r>
        <w:t xml:space="preserve">Select </w:t>
      </w:r>
      <w:r>
        <w:rPr>
          <w:b/>
        </w:rPr>
        <w:t>Save</w:t>
      </w:r>
      <w:r>
        <w:t>. The Implementation Guides page appears, and includes the new guide.</w:t>
      </w:r>
    </w:p>
    <w:p>
      <w:pPr>
        <w:pStyle w:val="4"/>
        <w:spacing w:lineRule="auto" w:line="240"/>
      </w:pPr>
      <w:r>
        <w:t>Adding Templates / Profiles to an Implementation Guide</w:t>
      </w:r>
    </w:p>
    <w:p>
      <w:pPr>
        <w:spacing w:lineRule="auto" w:line="240"/>
        <w:numPr>
          <w:ilvl w:val="0"/>
          <w:numId w:val="25"/>
        </w:numPr>
      </w:pPr>
      <w:r/>
      <w:r>
        <w:t xml:space="preserve">From the </w:t>
      </w:r>
      <w:r>
        <w:rPr>
          <w:b/>
        </w:rPr>
        <w:t>Browse</w:t>
      </w:r>
      <w:r>
        <w:t xml:space="preserve"> menu, choose </w:t>
      </w:r>
      <w:r>
        <w:rPr>
          <w:b/>
        </w:rPr>
        <w:t>Templates/Profiles</w:t>
      </w:r>
      <w:r>
        <w:t>. A list of templates/profiles appears.</w:t>
      </w:r>
    </w:p>
    <w:p>
      <w:pPr>
        <w:spacing w:lineRule="auto" w:line="240"/>
        <w:numPr>
          <w:ilvl w:val="0"/>
          <w:numId w:val="25"/>
        </w:numPr>
      </w:pPr>
      <w:r/>
      <w:r>
        <w:t>Select the template/profile you want to add to the implementation guide. Use Trifolia's Automatic Lookup features to find the template/profile you want to add.</w:t>
      </w:r>
    </w:p>
    <w:p>
      <w:pPr>
        <w:spacing w:lineRule="auto" w:line="240"/>
        <w:numPr>
          <w:ilvl w:val="0"/>
          <w:numId w:val="25"/>
        </w:numPr>
      </w:pPr>
      <w:r/>
      <w:r>
        <w:t xml:space="preserve">From the template/profile's </w:t>
      </w:r>
      <w:r>
        <w:rPr>
          <w:b/>
        </w:rPr>
        <w:t>Actions</w:t>
      </w:r>
      <w:r>
        <w:t xml:space="preserve"> menu, choose </w:t>
      </w:r>
      <w:r>
        <w:rPr>
          <w:b/>
        </w:rPr>
        <w:t>View</w:t>
      </w:r>
      <w:r>
        <w:t xml:space="preserve">. The template/profile appears in the </w:t>
      </w:r>
      <w:r>
        <w:rPr>
          <w:b/>
        </w:rPr>
        <w:t>View Template/Profile</w:t>
      </w:r>
      <w:r>
        <w:t xml:space="preserve"> page.</w:t>
      </w:r>
    </w:p>
    <w:p>
      <w:pPr>
        <w:spacing w:lineRule="auto" w:line="240"/>
        <w:numPr>
          <w:ilvl w:val="0"/>
          <w:numId w:val="25"/>
        </w:numPr>
      </w:pPr>
      <w:r/>
      <w:r>
        <w:t xml:space="preserve">In the </w:t>
      </w:r>
      <w:r>
        <w:rPr>
          <w:b/>
        </w:rPr>
        <w:t>Template/Profile Details</w:t>
      </w:r>
      <w:r>
        <w:t xml:space="preserve"> header, select the </w:t>
      </w:r>
      <w:r>
        <w:rPr>
          <w:b/>
        </w:rPr>
        <w:t>Edit</w:t>
      </w:r>
      <w:r>
        <w:t xml:space="preserve"> Template/Profile Details icon. The </w:t>
      </w:r>
      <w:r>
        <w:rPr>
          <w:b/>
        </w:rPr>
        <w:t>Edit Template/Profile</w:t>
      </w:r>
      <w:r>
        <w:t xml:space="preserve"> page appears, showing details near the top of the page, with Constraints and XML tabs below.</w:t>
      </w:r>
    </w:p>
    <w:p>
      <w:pPr>
        <w:spacing w:lineRule="auto" w:line="240"/>
        <w:numPr>
          <w:ilvl w:val="0"/>
          <w:numId w:val="25"/>
        </w:numPr>
      </w:pPr>
      <w:r/>
      <w:r>
        <w:t>Select an implementation guide from the Implementation Guide drop-down, or type in the Implementation Guide box to use Trifolia's Automatic Lookup feature to locate the implementation guide to which you want to add the template/profile.</w:t>
      </w:r>
    </w:p>
    <w:p>
      <w:pPr>
        <w:spacing w:lineRule="auto" w:line="240"/>
        <w:numPr>
          <w:ilvl w:val="0"/>
          <w:numId w:val="25"/>
        </w:numPr>
      </w:pPr>
      <w:r/>
      <w:r>
        <w:t xml:space="preserve">At the bottom of the page, select </w:t>
      </w:r>
      <w:r>
        <w:rPr>
          <w:b/>
        </w:rPr>
        <w:t>Save</w:t>
      </w:r>
      <w:r>
        <w:t>. The template/profile is added to the implementation guide.</w:t>
      </w:r>
    </w:p>
    <w:p>
      <w:pPr>
        <w:spacing w:lineRule="auto" w:line="240"/>
      </w:pPr>
      <w:r>
        <w:t xml:space="preserve">See </w:t>
      </w:r>
      <w:hyperlink w:anchor="_topic_TemplatesProfiles1">
        <w:r>
          <w:rPr>
            <w:rStyle w:val="c13"/>
          </w:rPr>
          <w:t>Authoring &gt; Templates/Profiles</w:t>
        </w:r>
      </w:hyperlink>
      <w:r>
        <w:t xml:space="preserve"> for more information</w:t>
      </w:r>
    </w:p>
    <w:p>
      <w:pPr>
        <w:spacing w:lineRule="auto" w:line="240"/>
      </w:pPr>
      <w:r>
        <w:t>When you set the status of an implementation guide to Published, the templates associated with the guide are locked so they cannot be edited.</w:t>
      </w:r>
    </w:p>
    <w:p>
      <w:pPr>
        <w:pStyle w:val="4"/>
        <w:spacing w:lineRule="auto" w:line="240"/>
      </w:pPr>
      <w:r>
        <w:t>Publish an Implementation Guide</w:t>
      </w:r>
    </w:p>
    <w:p>
      <w:pPr>
        <w:spacing w:lineRule="auto" w:line="240"/>
        <w:numPr>
          <w:ilvl w:val="0"/>
          <w:numId w:val="26"/>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6"/>
        </w:numPr>
      </w:pPr>
      <w:r/>
      <w:r>
        <w:t>Locate the implementation guide you want to publish.</w:t>
      </w:r>
    </w:p>
    <w:p>
      <w:pPr>
        <w:spacing w:lineRule="auto" w:line="240"/>
        <w:numPr>
          <w:ilvl w:val="0"/>
          <w:numId w:val="26"/>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spacing w:lineRule="auto" w:line="240"/>
        <w:numPr>
          <w:ilvl w:val="0"/>
          <w:numId w:val="26"/>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spacing w:lineRule="auto" w:line="240"/>
        <w:numPr>
          <w:ilvl w:val="0"/>
          <w:numId w:val="26"/>
        </w:numPr>
      </w:pPr>
      <w:r/>
      <w:r>
        <w:t xml:space="preserve">Enter a date in the </w:t>
      </w:r>
      <w:r>
        <w:rPr>
          <w:b/>
        </w:rPr>
        <w:t>Publish Date</w:t>
      </w:r>
      <w:r>
        <w:t xml:space="preserve"> box, or select a date in the pop-up calendar and select </w:t>
      </w:r>
      <w:r>
        <w:rPr>
          <w:b/>
        </w:rPr>
        <w:t>OK</w:t>
      </w:r>
      <w:r>
        <w:t>.</w:t>
      </w:r>
    </w:p>
    <w:p>
      <w:pPr>
        <w:spacing w:lineRule="auto" w:line="240"/>
        <w:numPr>
          <w:ilvl w:val="0"/>
          <w:numId w:val="26"/>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spacing w:lineRule="auto" w:line="240"/>
      </w:pPr>
      <w:bookmarkStart w:id="26" w:name="delete"/>
      <w:bookmarkEnd w:id="26"/>
      <w:r>
        <w:t>Delete an Implementation Guide</w:t>
      </w:r>
    </w:p>
    <w:p>
      <w:pPr>
        <w:spacing w:lineRule="auto" w:line="240"/>
        <w:numPr>
          <w:ilvl w:val="0"/>
          <w:numId w:val="27"/>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7"/>
        </w:numPr>
      </w:pPr>
      <w:r/>
      <w:r>
        <w:t>Locate the implementation guide you want to delete.</w:t>
      </w:r>
    </w:p>
    <w:p>
      <w:pPr>
        <w:spacing w:lineRule="auto" w:line="240"/>
        <w:numPr>
          <w:ilvl w:val="0"/>
          <w:numId w:val="27"/>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spacing w:lineRule="auto" w:line="240"/>
        <w:numPr>
          <w:ilvl w:val="0"/>
          <w:numId w:val="27"/>
        </w:numPr>
      </w:pPr>
      <w:r/>
      <w:r>
        <w:t xml:space="preserve">In the viewer's Quick Buttons section, select </w:t>
      </w:r>
      <w:r>
        <w:rPr>
          <w:b/>
        </w:rPr>
        <w:t>Delete</w:t>
      </w:r>
      <w:r>
        <w:t xml:space="preserve">. The </w:t>
      </w:r>
      <w:r>
        <w:rPr>
          <w:b/>
        </w:rPr>
        <w:t>Delete Implementation Guide</w:t>
      </w:r>
      <w:r>
        <w:t xml:space="preserve"> page appears.</w:t>
      </w:r>
    </w:p>
    <w:p>
      <w:pPr>
        <w:spacing w:lineRule="auto" w:line="240"/>
        <w:numPr>
          <w:ilvl w:val="0"/>
          <w:numId w:val="27"/>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spacing w:lineRule="auto" w:line="240"/>
        <w:numPr>
          <w:ilvl w:val="0"/>
          <w:numId w:val="27"/>
        </w:numPr>
      </w:pPr>
      <w:r/>
      <w:r>
        <w:t xml:space="preserve">Select </w:t>
      </w:r>
      <w:r>
        <w:rPr>
          <w:b/>
        </w:rPr>
        <w:t>Delete</w:t>
      </w:r>
      <w:r>
        <w:t>! The implementation guide is deleted, and the templates/profiles are assigned to the specified replacement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7" w:name="_topic_ImplementationGuidePermissions"/>
      <w:bookmarkEnd w:id="27"/>
      <w:r>
        <w:rPr>
          <w:rFonts w:ascii="Tahoma" w:hAnsi="Tahoma"/>
          <w:b/>
          <w:sz w:val="22"/>
          <w:color w:val="4F81BD"/>
        </w:rPr>
        <w:t>Permissions</w:t>
      </w:r>
      <w:r/>
    </w:p>
    <w:p>
      <w:pPr>
        <w:spacing w:lineRule="auto" w:line="240"/>
      </w:pPr>
      <w:r>
        <w:t>Permissions for an implementation guide determine who can view and who can edit the implementation guide and the templates that the implementation guide owns.</w:t>
      </w:r>
    </w:p>
    <w:p>
      <w:pPr>
        <w:pStyle w:val="4"/>
        <w:spacing w:lineRule="auto" w:line="240"/>
      </w:pPr>
      <w:r>
        <w:t>Add Permissions for an Implementation Guide</w:t>
      </w:r>
    </w:p>
    <w:p>
      <w:pPr>
        <w:spacing w:lineRule="auto" w:line="240"/>
        <w:numPr>
          <w:ilvl w:val="0"/>
          <w:numId w:val="28"/>
        </w:numPr>
      </w:pPr>
      <w:r/>
      <w:r>
        <w:t xml:space="preserve">Go to </w:t>
      </w:r>
      <w:r>
        <w:rPr>
          <w:b/>
        </w:rPr>
        <w:t>Browse</w:t>
      </w:r>
      <w:r>
        <w:t xml:space="preserve"> &gt; </w:t>
      </w:r>
      <w:r>
        <w:rPr>
          <w:b/>
        </w:rPr>
        <w:t>Implementation Guides</w:t>
      </w:r>
    </w:p>
    <w:p>
      <w:pPr>
        <w:spacing w:lineRule="auto" w:line="240"/>
        <w:numPr>
          <w:ilvl w:val="0"/>
          <w:numId w:val="28"/>
        </w:numPr>
      </w:pPr>
      <w:r/>
      <w:r>
        <w:t xml:space="preserve">Select </w:t>
      </w:r>
      <w:r>
        <w:rPr>
          <w:b/>
        </w:rPr>
        <w:t>Edit</w:t>
      </w:r>
      <w:r>
        <w:t xml:space="preserve"> on the desired implementation guide</w:t>
      </w:r>
    </w:p>
    <w:p>
      <w:pPr>
        <w:spacing w:lineRule="auto" w:line="240"/>
        <w:numPr>
          <w:ilvl w:val="0"/>
          <w:numId w:val="28"/>
        </w:numPr>
      </w:pPr>
      <w:r/>
      <w:r>
        <w:t xml:space="preserve">Select the </w:t>
      </w:r>
      <w:r>
        <w:rPr>
          <w:b/>
        </w:rPr>
        <w:t>Permissions</w:t>
      </w:r>
      <w:r>
        <w:t xml:space="preserve"> tab</w:t>
      </w:r>
    </w:p>
    <w:p>
      <w:pPr>
        <w:spacing w:lineRule="auto" w:line="240"/>
        <w:numPr>
          <w:ilvl w:val="0"/>
          <w:numId w:val="28"/>
        </w:numPr>
      </w:pPr>
      <w:r/>
      <w:r>
        <w:t xml:space="preserve">Select </w:t>
      </w:r>
      <w:r>
        <w:rPr>
          <w:b/>
        </w:rPr>
        <w:t>Add</w:t>
      </w:r>
      <w:r>
        <w:t xml:space="preserve"> for the desired permission type (either </w:t>
      </w:r>
      <w:r>
        <w:rPr>
          <w:b/>
        </w:rPr>
        <w:t>View</w:t>
      </w:r>
      <w:r>
        <w:t xml:space="preserve"> or </w:t>
      </w:r>
      <w:r>
        <w:rPr>
          <w:b/>
        </w:rPr>
        <w:t>Edit</w:t>
      </w:r>
      <w:r>
        <w:t>)</w:t>
      </w:r>
    </w:p>
    <w:p>
      <w:pPr>
        <w:spacing w:lineRule="auto" w:line="240"/>
        <w:numPr>
          <w:ilvl w:val="0"/>
          <w:numId w:val="28"/>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spacing w:lineRule="auto" w:line="240"/>
        <w:numPr>
          <w:ilvl w:val="0"/>
          <w:numId w:val="28"/>
        </w:numPr>
      </w:pPr>
      <w:r/>
      <w:r>
        <w:t xml:space="preserve">Select the </w:t>
      </w:r>
      <w:r>
        <w:rPr>
          <w:b/>
        </w:rPr>
        <w:t>OK</w:t>
      </w:r>
      <w:r>
        <w:t xml:space="preserve"> button to confirm adding the selected concepts as permissions to the implementation guide</w:t>
      </w:r>
      <w:r>
        <w:br/>
      </w:r>
      <w:r>
        <w:t/>
      </w:r>
    </w:p>
    <w:p>
      <w:pPr>
        <w:spacing w:lineRule="auto" w:line="240"/>
      </w:pPr>
      <w:r>
        <w:t xml:space="preserve">Changes to the permissions of the implementation guide are not persisted until the implementation guide's </w:t>
      </w:r>
      <w:r>
        <w:rPr>
          <w:b/>
        </w:rPr>
        <w:t>Save</w:t>
      </w:r>
      <w:r>
        <w:t xml:space="preserve"> button has been selected.</w:t>
      </w:r>
    </w:p>
    <w:p>
      <w:pPr>
        <w:spacing w:lineRule="auto" w:line="240"/>
      </w:pPr>
      <w:r>
        <w:t>The "Add Permission" dialog allows you to select one of the following types of concepts:</w:t>
      </w:r>
      <w:r>
        <w:br/>
      </w:r>
      <w:r>
        <w:t/>
      </w:r>
    </w:p>
    <w:p>
      <w:pPr>
        <w:spacing w:lineRule="auto" w:line="240"/>
        <w:numPr>
          <w:ilvl w:val="0"/>
          <w:numId w:val="23"/>
        </w:numPr>
      </w:pPr>
      <w:r/>
      <w:r>
        <w:rPr>
          <w:b/>
        </w:rPr>
        <w:t xml:space="preserve">Group </w:t>
      </w:r>
      <w:r>
        <w:t>- a group that is defined within Trifolia for the selected organization.</w:t>
      </w:r>
    </w:p>
    <w:p>
      <w:pPr>
        <w:spacing w:lineRule="auto" w:line="240"/>
        <w:numPr>
          <w:ilvl w:val="0"/>
          <w:numId w:val="23"/>
        </w:numPr>
      </w:pPr>
      <w:r/>
      <w:r>
        <w:rPr>
          <w:b/>
        </w:rPr>
        <w:t xml:space="preserve">User </w:t>
      </w:r>
      <w:r>
        <w:t>- an individual user that belongs to an organization. Individual users are only displayed after searching the organization within the "Add Permission" dialog.</w:t>
      </w:r>
    </w:p>
    <w:p>
      <w:pPr>
        <w:pStyle w:val="4"/>
        <w:spacing w:lineRule="auto" w:line="240"/>
      </w:pPr>
      <w:r>
        <w:t>Notify Users About New Permissions</w:t>
      </w:r>
    </w:p>
    <w:p>
      <w:pPr>
        <w:spacing w:lineRule="auto" w:line="240"/>
      </w:pPr>
      <w:r>
        <w:t>When permitting a user access to the implementation guide, you may select "Notify new users and groups that they have been granted permissions". This option sends an email to any users with new permissions informing them of the change in permissions.</w:t>
      </w:r>
    </w:p>
    <w:p>
      <w:pPr>
        <w:spacing w:lineRule="auto" w:line="240"/>
      </w:pPr>
      <w:r>
        <w:t>The email message includes their user information, what permission they have been granted, and a link to the imlementation guide they have been granted permissions to.</w:t>
      </w:r>
    </w:p>
    <w:p>
      <w:pPr>
        <w:spacing w:lineRule="auto" w:line="240"/>
      </w:pPr>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spacing w:lineRule="auto" w:line="240"/>
      </w:pPr>
      <w:r>
        <w:t>Access Requests</w:t>
      </w:r>
    </w:p>
    <w:p>
      <w:pPr>
        <w:spacing w:lineRule="auto" w:line="240"/>
      </w:pPr>
      <w:r>
        <w:t>When the implementation guide (IG) has an access manager and allows access requests, the display name (or name, if no display name is specified) of the IG will be available in a list of IG's that a user does not have access to.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spacing w:lineRule="auto" w:line="240"/>
        <w:numPr>
          <w:ilvl w:val="0"/>
          <w:numId w:val="23"/>
        </w:numPr>
      </w:pPr>
      <w:r/>
      <w:r>
        <w:t>The IG allows access requests</w:t>
      </w:r>
    </w:p>
    <w:p>
      <w:pPr>
        <w:spacing w:lineRule="auto" w:line="240"/>
        <w:numPr>
          <w:ilvl w:val="0"/>
          <w:numId w:val="23"/>
        </w:numPr>
      </w:pPr>
      <w:r/>
      <w:r>
        <w:t>The IG has an access manager defined</w:t>
      </w:r>
    </w:p>
    <w:p>
      <w:pPr>
        <w:spacing w:lineRule="auto" w:line="240"/>
        <w:numPr>
          <w:ilvl w:val="0"/>
          <w:numId w:val="23"/>
        </w:numPr>
      </w:pPr>
      <w:r/>
      <w:r>
        <w:t>The user does not have access to to the IG</w:t>
      </w:r>
    </w:p>
    <w:p>
      <w:pPr>
        <w:spacing w:lineRule="auto" w:line="240"/>
      </w:pPr>
      <w:r>
        <w:t/>
      </w:r>
    </w:p>
    <w:p>
      <w:pPr>
        <w:spacing w:lineRule="auto" w:line="240"/>
      </w:pPr>
      <w:r>
        <w:t>Trifolia does not enumerate users from groups in the "access manager" drop-down. In order for a user to be available for selection in the "access manager" field, the user must have a separate "edit" permission (and not just be part of a group that has "edit" access to the IG).</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8" w:name="_topic_ImplementationGuideCardinality"/>
      <w:bookmarkEnd w:id="28"/>
      <w:r>
        <w:rPr>
          <w:rFonts w:ascii="Tahoma" w:hAnsi="Tahoma"/>
          <w:b/>
          <w:sz w:val="22"/>
          <w:color w:val="4F81BD"/>
        </w:rPr>
        <w:t>Cardinality</w:t>
      </w:r>
      <w:r/>
    </w:p>
    <w:p>
      <w:pPr>
        <w:spacing w:lineRule="auto" w:line="240"/>
      </w:pPr>
      <w:r>
        <w:t>You can specify the way in which cardinality appears in constraints.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9" w:name="_topic_ImplementationGuideTemplateTypes"/>
      <w:bookmarkEnd w:id="29"/>
      <w:r>
        <w:rPr>
          <w:rFonts w:ascii="Tahoma" w:hAnsi="Tahoma"/>
          <w:b/>
          <w:sz w:val="22"/>
          <w:color w:val="4F81BD"/>
        </w:rPr>
        <w:t>Template Types</w:t>
      </w:r>
      <w:r/>
    </w:p>
    <w:p>
      <w:pPr>
        <w:spacing w:lineRule="auto" w:line="240"/>
      </w:pPr>
      <w:r>
        <w:t>You can specify the way in which document types appear in implementation guides and other exports.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0" w:name="_topic_ImplementationGuideCustomSchemat"/>
      <w:bookmarkEnd w:id="30"/>
      <w:r>
        <w:rPr>
          <w:rFonts w:ascii="Tahoma" w:hAnsi="Tahoma"/>
          <w:b/>
          <w:sz w:val="22"/>
          <w:color w:val="4F81BD"/>
        </w:rPr>
        <w:t>Custom Schematron</w:t>
      </w:r>
      <w:r/>
    </w:p>
    <w:p>
      <w:pPr>
        <w:spacing w:lineRule="auto" w:line="240"/>
      </w:pPr>
      <w:r>
        <w:t>You can specify custom Schematron patterns for use in templates.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1" w:name="_topic_ImplementationGuideCategories"/>
      <w:bookmarkEnd w:id="31"/>
      <w:r>
        <w:rPr>
          <w:rFonts w:ascii="Tahoma" w:hAnsi="Tahoma"/>
          <w:b/>
          <w:sz w:val="22"/>
          <w:color w:val="4F81BD"/>
        </w:rPr>
        <w:t>Categories</w:t>
      </w:r>
      <w:r/>
    </w:p>
    <w:p>
      <w:pPr>
        <w:spacing w:lineRule="auto" w:line="240"/>
      </w:pPr>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spacing w:lineRule="auto" w:line="240"/>
      </w:pPr>
      <w:r>
        <w:t>Create a Category</w:t>
      </w:r>
    </w:p>
    <w:p>
      <w:pPr>
        <w:spacing w:lineRule="auto" w:line="240"/>
        <w:numPr>
          <w:ilvl w:val="0"/>
          <w:numId w:val="29"/>
        </w:numPr>
      </w:pPr>
      <w:r/>
      <w:r>
        <w:t xml:space="preserve">Go to the </w:t>
      </w:r>
      <w:r>
        <w:rPr>
          <w:b/>
        </w:rPr>
        <w:t xml:space="preserve">Edit Implementation Guide </w:t>
      </w:r>
      <w:r>
        <w:t>screen for the implementation guide you want to modify categories for</w:t>
      </w:r>
    </w:p>
    <w:p>
      <w:pPr>
        <w:spacing w:lineRule="auto" w:line="240"/>
        <w:numPr>
          <w:ilvl w:val="0"/>
          <w:numId w:val="29"/>
        </w:numPr>
      </w:pPr>
      <w:r/>
      <w:r>
        <w:t xml:space="preserve">Select the </w:t>
      </w:r>
      <w:r>
        <w:rPr>
          <w:b/>
        </w:rPr>
        <w:t xml:space="preserve">Categories </w:t>
      </w:r>
      <w:r>
        <w:t>tab</w:t>
      </w:r>
    </w:p>
    <w:p>
      <w:pPr>
        <w:spacing w:lineRule="auto" w:line="240"/>
        <w:numPr>
          <w:ilvl w:val="0"/>
          <w:numId w:val="29"/>
        </w:numPr>
      </w:pPr>
      <w:r/>
      <w:r>
        <w:t>Specify the name of the category in the "NEW CATEGORY" text field</w:t>
      </w:r>
    </w:p>
    <w:p>
      <w:pPr>
        <w:spacing w:lineRule="auto" w:line="240"/>
        <w:numPr>
          <w:ilvl w:val="1"/>
          <w:numId w:val="30"/>
        </w:numPr>
      </w:pPr>
      <w:r/>
      <w:r>
        <w:t xml:space="preserve">It is suggested that you choose a </w:t>
      </w:r>
      <w:r>
        <w:rPr>
          <w:i/>
        </w:rPr>
        <w:t xml:space="preserve">short </w:t>
      </w:r>
      <w:r>
        <w:t>name for the category (example: "CAT1")</w:t>
      </w:r>
    </w:p>
    <w:p>
      <w:pPr>
        <w:spacing w:lineRule="auto" w:line="240"/>
        <w:numPr>
          <w:ilvl w:val="0"/>
          <w:numId w:val="29"/>
        </w:numPr>
      </w:pPr>
      <w:r/>
      <w:r>
        <w:t xml:space="preserve">Select the </w:t>
      </w:r>
      <w:r>
        <w:rPr>
          <w:b/>
        </w:rPr>
        <w:t xml:space="preserve">Add </w:t>
      </w:r>
      <w:r>
        <w:t>button</w:t>
      </w:r>
    </w:p>
    <w:p>
      <w:pPr>
        <w:spacing w:lineRule="auto" w:line="240"/>
        <w:numPr>
          <w:ilvl w:val="0"/>
          <w:numId w:val="29"/>
        </w:numPr>
      </w:pPr>
      <w:r/>
      <w:r>
        <w:rPr>
          <w:b/>
        </w:rPr>
        <w:t xml:space="preserve">Save </w:t>
      </w:r>
      <w:r>
        <w:t>the implementation guide</w:t>
      </w:r>
    </w:p>
    <w:p>
      <w:pPr>
        <w:pStyle w:val="4"/>
        <w:spacing w:lineRule="auto" w:line="240"/>
      </w:pPr>
      <w:r>
        <w:t>Delete a Category</w:t>
      </w:r>
    </w:p>
    <w:p>
      <w:pPr>
        <w:spacing w:lineRule="auto" w:line="240"/>
        <w:numPr>
          <w:ilvl w:val="0"/>
          <w:numId w:val="31"/>
        </w:numPr>
      </w:pPr>
      <w:r/>
      <w:r>
        <w:t xml:space="preserve">Go to the </w:t>
      </w:r>
      <w:r>
        <w:rPr>
          <w:b/>
        </w:rPr>
        <w:t xml:space="preserve">Edit Implementation Guide </w:t>
      </w:r>
      <w:r>
        <w:t>screen for the implementation guide you want to modify categories for</w:t>
      </w:r>
    </w:p>
    <w:p>
      <w:pPr>
        <w:spacing w:lineRule="auto" w:line="240"/>
        <w:numPr>
          <w:ilvl w:val="0"/>
          <w:numId w:val="31"/>
        </w:numPr>
      </w:pPr>
      <w:r/>
      <w:r>
        <w:t xml:space="preserve">Select the </w:t>
      </w:r>
      <w:r>
        <w:rPr>
          <w:b/>
        </w:rPr>
        <w:t xml:space="preserve">Categories </w:t>
      </w:r>
      <w:r>
        <w:t>tab</w:t>
      </w:r>
    </w:p>
    <w:p>
      <w:pPr>
        <w:spacing w:lineRule="auto" w:line="240"/>
        <w:numPr>
          <w:ilvl w:val="0"/>
          <w:numId w:val="31"/>
        </w:numPr>
      </w:pPr>
      <w:r/>
      <w:r>
        <w:t xml:space="preserve">Select the </w:t>
      </w:r>
      <w:r>
        <w:rPr>
          <w:b/>
        </w:rPr>
        <w:t xml:space="preserve">Remove </w:t>
      </w:r>
      <w:r>
        <w:t>button next to the category you want to remove</w:t>
      </w:r>
    </w:p>
    <w:p>
      <w:pPr>
        <w:spacing w:lineRule="auto" w:line="240"/>
        <w:numPr>
          <w:ilvl w:val="0"/>
          <w:numId w:val="31"/>
        </w:numPr>
      </w:pPr>
      <w:r/>
      <w:r>
        <w:rPr>
          <w:b/>
        </w:rPr>
        <w:t xml:space="preserve">Save </w:t>
      </w:r>
      <w:r>
        <w:t>the implementation guide</w:t>
      </w:r>
    </w:p>
    <w:p>
      <w:pPr>
        <w:pStyle w:val="4"/>
        <w:spacing w:lineRule="auto" w:line="240"/>
      </w:pPr>
      <w:r>
        <w:t>Associate the Category to Constraints</w:t>
      </w:r>
    </w:p>
    <w:p>
      <w:pPr>
        <w:spacing w:lineRule="auto" w:line="240"/>
      </w:pPr>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2" w:name="_topic_ImplementationGuideBookmarks"/>
      <w:bookmarkEnd w:id="32"/>
      <w:r>
        <w:rPr>
          <w:rFonts w:ascii="Tahoma" w:hAnsi="Tahoma"/>
          <w:b/>
          <w:sz w:val="22"/>
          <w:color w:val="4F81BD"/>
        </w:rPr>
        <w:t>Bookmarks</w:t>
      </w:r>
      <w:r/>
    </w:p>
    <w:p>
      <w:pPr>
        <w:spacing w:lineRule="auto" w:line="240"/>
      </w:pPr>
      <w:r>
        <w:t>Trifolia Workbench generates bookmarks, included in the exported implementation guides, to provide reliable, consistent and unique links to templates and other implementation guide content. When needed, you can edit the bookmarks generated for a particular guide. One bookmark is created for each template.</w:t>
      </w:r>
    </w:p>
    <w:p>
      <w:pPr>
        <w:spacing w:lineRule="auto" w:line="240"/>
      </w:pPr>
      <w:r>
        <w:t>Use the Edit Bookmarks page, available from the Quick Buttons (found on the View Implementation Guides page) to review and edit the bookmarks used in the selected implementation guide.</w:t>
      </w:r>
    </w:p>
    <w:p>
      <w:pPr>
        <w:pStyle w:val="4"/>
        <w:spacing w:lineRule="auto" w:line="240"/>
      </w:pPr>
      <w:r>
        <w:t>Review and Edit Bookmarks</w:t>
      </w:r>
    </w:p>
    <w:p>
      <w:pPr>
        <w:spacing w:lineRule="auto" w:line="240"/>
        <w:numPr>
          <w:ilvl w:val="0"/>
          <w:numId w:val="32"/>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spacing w:lineRule="auto" w:line="240"/>
        <w:numPr>
          <w:ilvl w:val="0"/>
          <w:numId w:val="32"/>
        </w:numPr>
      </w:pPr>
      <w:r/>
      <w:r>
        <w:t xml:space="preserve">Select the </w:t>
      </w:r>
      <w:r>
        <w:rPr>
          <w:b/>
        </w:rPr>
        <w:t xml:space="preserve">Edit </w:t>
      </w:r>
      <w:r>
        <w:t>drop-down menu</w:t>
      </w:r>
    </w:p>
    <w:p>
      <w:pPr>
        <w:spacing w:lineRule="auto" w:line="240"/>
        <w:numPr>
          <w:ilvl w:val="0"/>
          <w:numId w:val="32"/>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spacing w:lineRule="auto" w:line="240"/>
        <w:numPr>
          <w:ilvl w:val="0"/>
          <w:numId w:val="32"/>
        </w:numPr>
      </w:pPr>
      <w:r/>
      <w:r>
        <w:t xml:space="preserve">Select </w:t>
      </w:r>
      <w:r>
        <w:rPr>
          <w:b/>
        </w:rPr>
        <w:t>Edit</w:t>
      </w:r>
      <w:r>
        <w:t xml:space="preserve"> for the bookmark you want to change. The title and bookmark entries for the selected bookmark change to editable fields.</w:t>
      </w:r>
    </w:p>
    <w:p>
      <w:pPr>
        <w:spacing w:lineRule="auto" w:line="240"/>
        <w:numPr>
          <w:ilvl w:val="0"/>
          <w:numId w:val="32"/>
        </w:numPr>
      </w:pPr>
      <w:r/>
      <w:r>
        <w:t xml:space="preserve">Edit the title and bookmark, the select </w:t>
      </w:r>
      <w:r>
        <w:rPr>
          <w:b/>
        </w:rPr>
        <w:t>Update</w:t>
      </w:r>
      <w:r>
        <w:t>. The title and bookmark entries are updated as edited.</w:t>
      </w:r>
    </w:p>
    <w:p>
      <w:pPr>
        <w:spacing w:lineRule="auto" w:line="240"/>
        <w:numPr>
          <w:ilvl w:val="0"/>
          <w:numId w:val="32"/>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3" w:name="_topic_ImplementationGuideFiles"/>
      <w:bookmarkEnd w:id="33"/>
      <w:r>
        <w:rPr>
          <w:rFonts w:ascii="Tahoma" w:hAnsi="Tahoma"/>
          <w:b/>
          <w:sz w:val="22"/>
          <w:color w:val="4F81BD"/>
        </w:rPr>
        <w:t>Files</w:t>
      </w:r>
      <w:r/>
    </w:p>
    <w:p>
      <w:pPr>
        <w:spacing w:lineRule="auto" w:line="240"/>
      </w:pPr>
      <w:r>
        <w:t>You can attach files to an implementation guide. Once attached, those files appear in the Files tab of the Files tab of the View Implementation Guide Page.</w:t>
      </w:r>
    </w:p>
    <w:p>
      <w:pPr>
        <w:pStyle w:val="4"/>
        <w:spacing w:lineRule="auto" w:line="240"/>
      </w:pPr>
      <w:r>
        <w:t>Attach a File to an Implementation Guide</w:t>
      </w:r>
    </w:p>
    <w:p>
      <w:pPr>
        <w:spacing w:lineRule="auto" w:line="240"/>
        <w:numPr>
          <w:ilvl w:val="0"/>
          <w:numId w:val="33"/>
        </w:numPr>
      </w:pPr>
      <w:r/>
      <w:r>
        <w:t>View the implementation guide you want to attach the file to.</w:t>
      </w:r>
    </w:p>
    <w:p>
      <w:pPr>
        <w:spacing w:lineRule="auto" w:line="240"/>
        <w:numPr>
          <w:ilvl w:val="0"/>
          <w:numId w:val="33"/>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spacing w:lineRule="auto" w:line="240"/>
        <w:numPr>
          <w:ilvl w:val="0"/>
          <w:numId w:val="33"/>
        </w:numPr>
      </w:pPr>
      <w:r/>
      <w:r>
        <w:t xml:space="preserve">The </w:t>
      </w:r>
      <w:r>
        <w:rPr>
          <w:b/>
        </w:rPr>
        <w:t>Manage Implementation Guide Files</w:t>
      </w:r>
      <w:r>
        <w:t xml:space="preserve"> page appears.</w:t>
      </w:r>
    </w:p>
    <w:p>
      <w:pPr>
        <w:spacing w:lineRule="auto" w:line="240"/>
        <w:numPr>
          <w:ilvl w:val="0"/>
          <w:numId w:val="33"/>
        </w:numPr>
      </w:pPr>
      <w:r/>
      <w:r>
        <w:t xml:space="preserve">Select </w:t>
      </w:r>
      <w:r>
        <w:rPr>
          <w:b/>
        </w:rPr>
        <w:t>Add File</w:t>
      </w:r>
      <w:r>
        <w:t>. The Add File window appears.</w:t>
      </w:r>
    </w:p>
    <w:p>
      <w:pPr>
        <w:spacing w:lineRule="auto" w:line="240"/>
        <w:numPr>
          <w:ilvl w:val="0"/>
          <w:numId w:val="33"/>
        </w:numPr>
      </w:pPr>
      <w:r/>
      <w:r>
        <w:t xml:space="preserve">Select </w:t>
      </w:r>
      <w:r>
        <w:rPr>
          <w:b/>
        </w:rPr>
        <w:t>Choose File</w:t>
      </w:r>
      <w:r>
        <w:t xml:space="preserve"> and locate the file you want to attach.</w:t>
      </w:r>
    </w:p>
    <w:p>
      <w:pPr>
        <w:spacing w:lineRule="auto" w:line="240"/>
        <w:numPr>
          <w:ilvl w:val="0"/>
          <w:numId w:val="33"/>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spacing w:lineRule="auto" w:line="240"/>
        <w:numPr>
          <w:ilvl w:val="0"/>
          <w:numId w:val="33"/>
        </w:numPr>
      </w:pPr>
      <w:r/>
      <w:r>
        <w:t xml:space="preserve">Select </w:t>
      </w:r>
      <w:r>
        <w:rPr>
          <w:b/>
        </w:rPr>
        <w:t>Save</w:t>
      </w:r>
      <w:r>
        <w:t>. The file is uploaded and attached to the implementation guide.</w:t>
      </w:r>
    </w:p>
    <w:p>
      <w:pPr>
        <w:spacing w:lineRule="auto" w:line="240"/>
      </w:pPr>
      <w:r>
        <w:rPr>
          <w:b/>
        </w:rPr>
        <w:t>Note</w:t>
      </w:r>
      <w:r>
        <w:t>: The Notes field is used to track changes to a file. When you upload a new version of the same file, the file is replaced, but the note remains with the file's history.</w:t>
      </w:r>
    </w:p>
    <w:p>
      <w:pPr>
        <w:pStyle w:val="4"/>
        <w:spacing w:lineRule="auto" w:line="240"/>
      </w:pPr>
      <w:r>
        <w:t>Remove a File from Implementation Guide</w:t>
      </w:r>
    </w:p>
    <w:p>
      <w:pPr>
        <w:spacing w:lineRule="auto" w:line="240"/>
        <w:numPr>
          <w:ilvl w:val="0"/>
          <w:numId w:val="34"/>
        </w:numPr>
      </w:pPr>
      <w:r/>
      <w:r>
        <w:t>View the implementation guide's Manage Files page containing the file you want to remove.</w:t>
      </w:r>
    </w:p>
    <w:p>
      <w:pPr>
        <w:spacing w:lineRule="auto" w:line="240"/>
        <w:numPr>
          <w:ilvl w:val="0"/>
          <w:numId w:val="34"/>
        </w:numPr>
      </w:pPr>
      <w:r/>
      <w:r>
        <w:t>Select Remove File next to the file you want to remove. A confirmation message appears.</w:t>
      </w:r>
    </w:p>
    <w:p>
      <w:pPr>
        <w:spacing w:lineRule="auto" w:line="240"/>
        <w:numPr>
          <w:ilvl w:val="0"/>
          <w:numId w:val="34"/>
        </w:numPr>
      </w:pPr>
      <w:r/>
      <w:r>
        <w:t>Select Save. The file is removed from the implementation guide.</w:t>
      </w:r>
    </w:p>
    <w:p>
      <w:pPr>
        <w:pStyle w:val="4"/>
        <w:spacing w:lineRule="auto" w:line="240"/>
      </w:pPr>
      <w:r>
        <w:t>Edit File Information</w:t>
      </w:r>
    </w:p>
    <w:p>
      <w:pPr>
        <w:spacing w:lineRule="auto" w:line="240"/>
        <w:numPr>
          <w:ilvl w:val="0"/>
          <w:numId w:val="34"/>
        </w:numPr>
      </w:pPr>
      <w:r/>
      <w:r>
        <w:t>View the implementation guide's Manage Files page containing the file you want to update.</w:t>
      </w:r>
    </w:p>
    <w:p>
      <w:pPr>
        <w:spacing w:lineRule="auto" w:line="240"/>
        <w:numPr>
          <w:ilvl w:val="0"/>
          <w:numId w:val="34"/>
        </w:numPr>
      </w:pPr>
      <w:r/>
      <w:r>
        <w:t>Select Edit Description next to the the file you want to edit. The Edit Description box appears, as shown below.</w:t>
      </w:r>
    </w:p>
    <w:p>
      <w:pPr>
        <w:spacing w:lineRule="auto" w:line="240"/>
        <w:numPr>
          <w:ilvl w:val="0"/>
          <w:numId w:val="34"/>
        </w:numPr>
      </w:pPr>
      <w:r/>
      <w:r>
        <w:t>Make changes as needed and select OK.</w:t>
      </w:r>
    </w:p>
    <w:p>
      <w:pPr>
        <w:spacing w:lineRule="auto" w:line="240"/>
        <w:numPr>
          <w:ilvl w:val="0"/>
          <w:numId w:val="34"/>
        </w:numPr>
      </w:pPr>
      <w:r/>
      <w:r>
        <w:t>Select Save. The description is updated.</w:t>
      </w:r>
    </w:p>
    <w:p>
      <w:pPr>
        <w:pStyle w:val="4"/>
        <w:spacing w:lineRule="auto" w:line="240"/>
      </w:pPr>
      <w:r>
        <w:t>View a File's History</w:t>
      </w:r>
    </w:p>
    <w:p>
      <w:pPr>
        <w:spacing w:lineRule="auto" w:line="240"/>
      </w:pPr>
      <w:r>
        <w:t>Select History next to the file's name.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4" w:name="_topic_ImplementationGuideVersioning"/>
      <w:bookmarkEnd w:id="34"/>
      <w:r>
        <w:rPr>
          <w:rFonts w:ascii="Tahoma" w:hAnsi="Tahoma"/>
          <w:b/>
          <w:sz w:val="22"/>
          <w:color w:val="4F81BD"/>
        </w:rPr>
        <w:t>Versioning</w:t>
      </w:r>
      <w:r/>
    </w:p>
    <w:p>
      <w:pPr>
        <w:spacing w:lineRule="auto" w:line="240"/>
      </w:pPr>
      <w:r>
        <w:t>You can link a version of an implementation guide to a previous version. This allows you to view changes to the implementation guide and all of its templates.</w:t>
      </w:r>
    </w:p>
    <w:p>
      <w:pPr>
        <w:spacing w:lineRule="auto" w:line="240"/>
      </w:pPr>
      <w:r>
        <w:rPr>
          <w:b/>
        </w:rPr>
        <w:t>Note</w:t>
      </w:r>
      <w:r>
        <w:t>: You can create a new version of an implementation guide only if it has been published. Each time you publish a version, you can create a new version and link it to the previous version.</w:t>
      </w:r>
    </w:p>
    <w:p>
      <w:pPr>
        <w:pStyle w:val="4"/>
        <w:spacing w:lineRule="auto" w:line="240"/>
      </w:pPr>
      <w:r>
        <w:t>Create a New Version of an Implementation Guide</w:t>
      </w:r>
    </w:p>
    <w:p>
      <w:pPr>
        <w:spacing w:lineRule="auto" w:line="240"/>
        <w:numPr>
          <w:ilvl w:val="0"/>
          <w:numId w:val="35"/>
        </w:numPr>
      </w:pPr>
      <w:r/>
      <w:r>
        <w:t>From the Browse &gt; Implementation Guides page, select New. A blank implementation guide appears in the editor.</w:t>
      </w:r>
    </w:p>
    <w:p>
      <w:pPr>
        <w:spacing w:lineRule="auto" w:line="240"/>
        <w:numPr>
          <w:ilvl w:val="0"/>
          <w:numId w:val="35"/>
        </w:numPr>
      </w:pPr>
      <w:r/>
      <w:r>
        <w:t>Enter the name of the previous version of the implementation guide.</w:t>
      </w:r>
    </w:p>
    <w:p>
      <w:pPr>
        <w:spacing w:lineRule="auto" w:line="240"/>
        <w:numPr>
          <w:ilvl w:val="0"/>
          <w:numId w:val="35"/>
        </w:numPr>
      </w:pPr>
      <w:r/>
      <w:r>
        <w:t>Note: Do not include a version number - it is added automatically.</w:t>
      </w:r>
    </w:p>
    <w:p>
      <w:pPr>
        <w:spacing w:lineRule="auto" w:line="240"/>
        <w:numPr>
          <w:ilvl w:val="0"/>
          <w:numId w:val="35"/>
        </w:numPr>
      </w:pPr>
      <w:r/>
      <w:r>
        <w:t>From the Previous Version drop-down menu, choose the previous version of the implementation guide. Select X to clear the previous version.</w:t>
      </w:r>
    </w:p>
    <w:p>
      <w:pPr>
        <w:spacing w:lineRule="auto" w:line="240"/>
        <w:numPr>
          <w:ilvl w:val="0"/>
          <w:numId w:val="35"/>
        </w:numPr>
      </w:pPr>
      <w:r/>
      <w:r>
        <w:t>Select Save. The new version of the implementation guide is saved. It contains all the templates from the previous version, but its Publish Status is set to Draft.</w:t>
      </w:r>
    </w:p>
    <w:p>
      <w:pPr>
        <w:spacing w:lineRule="auto" w:line="240"/>
        <w:numPr>
          <w:ilvl w:val="0"/>
          <w:numId w:val="35"/>
        </w:numPr>
      </w:pPr>
      <w:r/>
      <w:r>
        <w:t>Once you have saved the new version, the Previous Version link appears in the View Implementation Guide page.</w:t>
      </w:r>
    </w:p>
    <w:p>
      <w:pPr>
        <w:spacing w:lineRule="auto" w:line="240"/>
        <w:numPr>
          <w:ilvl w:val="0"/>
          <w:numId w:val="35"/>
        </w:numPr>
      </w:pPr>
      <w:r/>
      <w:r>
        <w:t>Once you publish the new version, you can reference it as a Previous Version in a new implementation guide.</w:t>
      </w:r>
    </w:p>
    <w:p>
      <w:pPr>
        <w:spacing w:lineRule="auto" w:line="240"/>
      </w:pPr>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5" w:name="_topic_TemplatesProfiles1"/>
      <w:bookmarkEnd w:id="35"/>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6" w:name="_topic_Editor"/>
      <w:bookmarkEnd w:id="36"/>
      <w:r>
        <w:rPr>
          <w:rFonts w:ascii="Tahoma" w:hAnsi="Tahoma"/>
          <w:b/>
          <w:sz w:val="22"/>
          <w:color w:val="4F81BD"/>
        </w:rPr>
        <w:t>Editor</w:t>
      </w:r>
      <w:r/>
    </w:p>
    <w:p>
      <w:pPr>
        <w:spacing w:lineRule="auto" w:line="240"/>
      </w:pPr>
      <w:r>
        <w:t>An asterisk (*) indicates that the template/profile has been modified.</w:t>
      </w:r>
    </w:p>
    <w:p>
      <w:pPr>
        <w:spacing w:lineRule="auto" w:line="240"/>
      </w:pPr>
      <w:r>
        <w:t>Use the template/profile editor to create new templates and to edit existing templates. The editor contains these tabs:</w:t>
      </w:r>
    </w:p>
    <w:p>
      <w:pPr>
        <w:spacing w:lineRule="auto" w:line="240"/>
        <w:numPr>
          <w:ilvl w:val="0"/>
          <w:numId w:val="36"/>
        </w:numPr>
      </w:pPr>
      <w:r/>
      <w:r>
        <w:rPr>
          <w:b/>
        </w:rPr>
        <w:t>Template/Profile</w:t>
      </w:r>
      <w:r>
        <w:t xml:space="preserve"> - view and edit template/profile meta-data, such as the name, identifier,  type, and status.</w:t>
      </w:r>
    </w:p>
    <w:p>
      <w:pPr>
        <w:spacing w:lineRule="auto" w:line="240"/>
        <w:numPr>
          <w:ilvl w:val="0"/>
          <w:numId w:val="36"/>
        </w:numPr>
      </w:pPr>
      <w:r/>
      <w:r>
        <w:rPr>
          <w:b/>
        </w:rPr>
        <w:t>Constraints</w:t>
      </w:r>
      <w:r>
        <w:t xml:space="preserve"> - use a nested view of all elements and attributes from the base standard, and use the constraint editor to add constraints for this template.</w:t>
      </w:r>
    </w:p>
    <w:p>
      <w:pPr>
        <w:spacing w:lineRule="auto" w:line="240"/>
        <w:numPr>
          <w:ilvl w:val="0"/>
          <w:numId w:val="36"/>
        </w:numPr>
      </w:pPr>
      <w:r/>
      <w:r>
        <w:rPr>
          <w:b/>
        </w:rPr>
        <w:t>Preview</w:t>
      </w:r>
      <w:r>
        <w:t xml:space="preserve"> - view the template/profile as it looks in the final export. As you make changes to constraints, the preview is updated.</w:t>
      </w:r>
    </w:p>
    <w:p>
      <w:pPr>
        <w:spacing w:lineRule="auto" w:line="240"/>
        <w:numPr>
          <w:ilvl w:val="0"/>
          <w:numId w:val="36"/>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spacing w:lineRule="auto" w:line="240"/>
      </w:pPr>
      <w:r>
        <w:t>Quick Edit</w:t>
      </w:r>
    </w:p>
    <w:p>
      <w:pPr>
        <w:spacing w:lineRule="auto" w:line="240"/>
      </w:pPr>
      <w:r>
        <w:t>Select "..." and select a template, then select Go to edit it.</w:t>
      </w:r>
    </w:p>
    <w:p>
      <w:pPr>
        <w:pStyle w:val="4"/>
        <w:spacing w:lineRule="auto" w:line="240"/>
      </w:pPr>
      <w:r>
        <w:t>View Mode</w:t>
      </w:r>
    </w:p>
    <w:p>
      <w:pPr>
        <w:spacing w:lineRule="auto" w:line="240"/>
      </w:pPr>
      <w:r>
        <w:t>Choose a role to change way you view the template/profile editor. Template fields are enabled or disabled and editing constraints show or hide fields appropriate to the specified user’s role.</w:t>
      </w:r>
    </w:p>
    <w:p>
      <w:pPr>
        <w:spacing w:lineRule="auto" w:line="240"/>
        <w:numPr>
          <w:ilvl w:val="0"/>
          <w:numId w:val="36"/>
        </w:numPr>
      </w:pPr>
      <w:r/>
      <w:r>
        <w:rPr>
          <w:b/>
        </w:rPr>
        <w:t>Analyst</w:t>
      </w:r>
      <w:r>
        <w:t>: Modify meta-data about the template/profile and structural information about constraints within the template/profile (add/remove constraints, conformance verbs, cardinality, etc.).</w:t>
      </w:r>
    </w:p>
    <w:p>
      <w:pPr>
        <w:spacing w:lineRule="auto" w:line="240"/>
        <w:numPr>
          <w:ilvl w:val="0"/>
          <w:numId w:val="36"/>
        </w:numPr>
      </w:pPr>
      <w:r/>
      <w:r>
        <w:rPr>
          <w:b/>
        </w:rPr>
        <w:t>Editor</w:t>
      </w:r>
      <w:r>
        <w:t>: Modify description, notes, and add for the template/profile and the description, notes, and heading information for constraints. This role is primarily focused on publication-related information.</w:t>
      </w:r>
    </w:p>
    <w:p>
      <w:pPr>
        <w:spacing w:lineRule="auto" w:line="240"/>
        <w:numPr>
          <w:ilvl w:val="0"/>
          <w:numId w:val="36"/>
        </w:numPr>
      </w:pPr>
      <w:r/>
      <w:r>
        <w:rPr>
          <w:b/>
        </w:rPr>
        <w:t>Engineer</w:t>
      </w:r>
      <w:r>
        <w:t>: Modify Schematron fields for constraints.</w:t>
      </w:r>
    </w:p>
    <w:p>
      <w:pPr>
        <w:pStyle w:val="4"/>
        <w:spacing w:lineRule="auto" w:line="240"/>
      </w:pPr>
      <w:r>
        <w:t>Save</w:t>
      </w:r>
    </w:p>
    <w:p>
      <w:pPr>
        <w:spacing w:lineRule="auto" w:line="240"/>
      </w:pPr>
      <w:r>
        <w:t>Save the changes you've made in the template/profile editor. Choose from these options when you save:</w:t>
      </w:r>
    </w:p>
    <w:p>
      <w:pPr>
        <w:spacing w:lineRule="auto" w:line="240"/>
        <w:numPr>
          <w:ilvl w:val="0"/>
          <w:numId w:val="36"/>
        </w:numPr>
      </w:pPr>
      <w:r/>
      <w:r>
        <w:t>Save and Continue - save the template/profile and stay in the template/profile editor.</w:t>
      </w:r>
    </w:p>
    <w:p>
      <w:pPr>
        <w:spacing w:lineRule="auto" w:line="240"/>
        <w:numPr>
          <w:ilvl w:val="0"/>
          <w:numId w:val="36"/>
        </w:numPr>
      </w:pPr>
      <w:r/>
      <w:r>
        <w:t>Save and Publish Settings - save the template/profile and view Publish Settings for it.</w:t>
      </w:r>
    </w:p>
    <w:p>
      <w:pPr>
        <w:spacing w:lineRule="auto" w:line="240"/>
        <w:numPr>
          <w:ilvl w:val="0"/>
          <w:numId w:val="36"/>
        </w:numPr>
      </w:pPr>
      <w:r/>
      <w:r>
        <w:t>Save and List - save the template/profile and view the Browse Templates page.</w:t>
      </w:r>
    </w:p>
    <w:p>
      <w:pPr>
        <w:spacing w:lineRule="auto" w:line="240"/>
        <w:numPr>
          <w:ilvl w:val="0"/>
          <w:numId w:val="36"/>
        </w:numPr>
      </w:pPr>
      <w:r/>
      <w:r>
        <w:t>Save and View - saves the template/profile view the Template Viewer.</w:t>
      </w:r>
    </w:p>
    <w:p>
      <w:pPr>
        <w:spacing w:lineRule="auto" w:line="240"/>
      </w:pPr>
      <w:r>
        <w:rPr>
          <w:b/>
        </w:rPr>
        <w:t>Note</w:t>
      </w:r>
      <w:r>
        <w:t>: When you leave the template/profile editor without saving, a confirm window appears.</w:t>
      </w:r>
    </w:p>
    <w:p>
      <w:pPr>
        <w:pStyle w:val="4"/>
        <w:spacing w:lineRule="auto" w:line="240"/>
      </w:pPr>
      <w:r>
        <w:t>Cancel</w:t>
      </w:r>
    </w:p>
    <w:p>
      <w:pPr>
        <w:spacing w:lineRule="auto" w:line="240"/>
        <w:numPr>
          <w:ilvl w:val="0"/>
          <w:numId w:val="36"/>
        </w:numPr>
      </w:pPr>
      <w:r/>
      <w:r>
        <w:t>Cancel and List - discards changes made to template/profile and view the Browse Templates page.</w:t>
      </w:r>
    </w:p>
    <w:p>
      <w:pPr>
        <w:spacing w:lineRule="auto" w:line="240"/>
        <w:numPr>
          <w:ilvl w:val="0"/>
          <w:numId w:val="36"/>
        </w:numPr>
      </w:pPr>
      <w:r/>
      <w:r>
        <w:t>Cancel and View - discards changes made to template/profile and view the View Template page.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7" w:name="_topic_MetaData"/>
      <w:bookmarkEnd w:id="37"/>
      <w:r>
        <w:rPr>
          <w:rFonts w:ascii="Tahoma" w:hAnsi="Tahoma"/>
          <w:sz w:val="22"/>
          <w:color w:val="4F81BD"/>
        </w:rPr>
        <w:t>Meta-Data</w:t>
      </w:r>
      <w:r/>
    </w:p>
    <w:p>
      <w:pPr>
        <w:pStyle w:val="4"/>
        <w:spacing w:lineRule="auto" w:line="240"/>
      </w:pPr>
      <w:r>
        <w:t>Required Fields</w:t>
      </w:r>
    </w:p>
    <w:p>
      <w:pPr>
        <w:spacing w:lineRule="auto" w:line="240"/>
        <w:numPr>
          <w:ilvl w:val="0"/>
          <w:numId w:val="37"/>
        </w:numPr>
      </w:pPr>
      <w:r/>
      <w:r>
        <w:rPr>
          <w:b/>
        </w:rPr>
        <w:t>Name</w:t>
      </w:r>
    </w:p>
    <w:p>
      <w:pPr>
        <w:spacing w:lineRule="auto" w:line="240"/>
        <w:numPr>
          <w:ilvl w:val="0"/>
          <w:numId w:val="37"/>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spacing w:lineRule="auto" w:line="240"/>
        <w:numPr>
          <w:ilvl w:val="0"/>
          <w:numId w:val="37"/>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spacing w:lineRule="auto" w:line="240"/>
        <w:numPr>
          <w:ilvl w:val="0"/>
          <w:numId w:val="37"/>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spacing w:lineRule="auto" w:line="240"/>
        <w:numPr>
          <w:ilvl w:val="0"/>
          <w:numId w:val="37"/>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spacing w:lineRule="auto" w:line="240"/>
        <w:numPr>
          <w:ilvl w:val="1"/>
          <w:numId w:val="37"/>
        </w:numPr>
      </w:pPr>
      <w:r/>
      <w:r>
        <w:t xml:space="preserve">See </w:t>
      </w:r>
      <w:hyperlink w:anchor="_topic_Extensions">
        <w:r>
          <w:rPr>
            <w:rStyle w:val="c13"/>
          </w:rPr>
          <w:t>FHIR &gt; Extensions</w:t>
        </w:r>
      </w:hyperlink>
      <w:r>
        <w:t xml:space="preserve"> for information on building a FHIR extension profile.</w:t>
      </w:r>
    </w:p>
    <w:p>
      <w:pPr>
        <w:spacing w:lineRule="auto" w:line="240"/>
        <w:numPr>
          <w:ilvl w:val="0"/>
          <w:numId w:val="37"/>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spacing w:lineRule="auto" w:line="240"/>
        <w:numPr>
          <w:ilvl w:val="0"/>
          <w:numId w:val="37"/>
        </w:numPr>
      </w:pPr>
      <w:r/>
      <w:r>
        <w:rPr>
          <w:b/>
        </w:rPr>
        <w:t>Extensibility</w:t>
      </w:r>
      <w:r>
        <w:t xml:space="preserve"> - Choose whether instances of the template/profile can have additional information (open), or must contain only what is defined in the template/profile (closed).</w:t>
      </w:r>
    </w:p>
    <w:p>
      <w:pPr>
        <w:pStyle w:val="4"/>
        <w:spacing w:lineRule="auto" w:line="240"/>
      </w:pPr>
      <w:r>
        <w:t>Optional Fields</w:t>
      </w:r>
    </w:p>
    <w:p>
      <w:pPr>
        <w:spacing w:lineRule="auto" w:line="240"/>
        <w:numPr>
          <w:ilvl w:val="0"/>
          <w:numId w:val="37"/>
        </w:numPr>
      </w:pPr>
      <w:r/>
      <w:r>
        <w:rPr>
          <w:b/>
        </w:rPr>
        <w:t>Implied Template</w:t>
      </w:r>
      <w:r>
        <w:t xml:space="preserve"> - Choose a template/profile that supplies constraints implied in this template. Only those templates with the same Applies To values are available to select.</w:t>
      </w:r>
    </w:p>
    <w:p>
      <w:pPr>
        <w:spacing w:lineRule="auto" w:line="240"/>
        <w:numPr>
          <w:ilvl w:val="0"/>
          <w:numId w:val="37"/>
        </w:numPr>
      </w:pPr>
      <w:r/>
      <w:r>
        <w:rPr>
          <w:b/>
        </w:rPr>
        <w:t>Extensibility</w:t>
      </w:r>
      <w:r>
        <w:t xml:space="preserve"> - Choose whether the template/profile is Open or Closed.</w:t>
      </w:r>
    </w:p>
    <w:p>
      <w:pPr>
        <w:spacing w:lineRule="auto" w:line="240"/>
        <w:numPr>
          <w:ilvl w:val="0"/>
          <w:numId w:val="37"/>
        </w:numPr>
      </w:pPr>
      <w:r/>
      <w:r>
        <w:rPr>
          <w:b/>
        </w:rPr>
        <w:t>Status</w:t>
      </w:r>
      <w:r>
        <w:t xml:space="preserve"> - Choose the status of the template. Draft, Published, or Deprecated. Available options depend on the status of the implementation guide the template/profile is associated with.</w:t>
      </w:r>
    </w:p>
    <w:p>
      <w:pPr>
        <w:spacing w:lineRule="auto" w:line="240"/>
        <w:numPr>
          <w:ilvl w:val="0"/>
          <w:numId w:val="37"/>
        </w:numPr>
      </w:pPr>
      <w:r/>
      <w:r>
        <w:rPr>
          <w:b/>
        </w:rPr>
        <w:t>Description</w:t>
      </w:r>
      <w:r>
        <w:t xml:space="preserve"> - Enter a narrative description of the template. The text appears in an exported implementation guide. This field supports wiki formatting syntax.</w:t>
      </w:r>
    </w:p>
    <w:p>
      <w:pPr>
        <w:spacing w:lineRule="auto" w:line="240"/>
        <w:numPr>
          <w:ilvl w:val="0"/>
          <w:numId w:val="37"/>
        </w:numPr>
      </w:pPr>
      <w:r/>
      <w:r>
        <w:rPr>
          <w:b/>
        </w:rPr>
        <w:t>Notes</w:t>
      </w:r>
      <w:r>
        <w:t xml:space="preserve"> - Notes are available for review only by template/profile Analysts and Editors, and are not included in exports.</w:t>
      </w:r>
    </w:p>
    <w:p>
      <w:pPr>
        <w:pStyle w:val="4"/>
        <w:spacing w:lineRule="auto" w:line="240"/>
      </w:pPr>
      <w:bookmarkStart w:id="38" w:name="identifier_formats"/>
      <w:bookmarkEnd w:id="38"/>
      <w:r>
        <w:t>Template Identifier Formats</w:t>
      </w:r>
    </w:p>
    <w:p>
      <w:pPr>
        <w:spacing w:lineRule="auto" w:line="240"/>
      </w:pPr>
      <w:r>
        <w:t>Template identifiers can be in one of the following formats:</w:t>
      </w:r>
    </w:p>
    <w:p>
      <w:pPr>
        <w:spacing w:lineRule="auto" w:line="240"/>
        <w:numPr>
          <w:ilvl w:val="0"/>
          <w:numId w:val="37"/>
        </w:numPr>
      </w:pPr>
      <w:r/>
      <w:r>
        <w:t>urn:oid:XXXX</w:t>
      </w:r>
      <w:r>
        <w:br/>
      </w:r>
      <w:r>
        <w:t>Where XXXX is a valid OID (ex: 2.16.1.2.3.4)</w:t>
      </w:r>
    </w:p>
    <w:p>
      <w:pPr>
        <w:spacing w:lineRule="auto" w:line="240"/>
        <w:numPr>
          <w:ilvl w:val="0"/>
          <w:numId w:val="37"/>
        </w:numPr>
      </w:pPr>
      <w:r/>
      <w:r>
        <w:t>urn:hl7ii:XXXX:YYYY-MM-DD</w:t>
      </w:r>
      <w:r>
        <w:br/>
      </w:r>
      <w:r>
        <w:t>Where XXXX is a valid OID</w:t>
      </w:r>
    </w:p>
    <w:p>
      <w:pPr>
        <w:spacing w:lineRule="auto" w:line="240"/>
        <w:numPr>
          <w:ilvl w:val="0"/>
          <w:numId w:val="37"/>
        </w:numPr>
      </w:pPr>
      <w:r/>
      <w:r>
        <w:t>http(s)://XXXX</w:t>
      </w:r>
      <w:r>
        <w:br/>
      </w:r>
      <w:r>
        <w:t>Where XXXX is a web address representing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9" w:name="_topic_Constraints"/>
      <w:bookmarkEnd w:id="39"/>
      <w:r>
        <w:rPr>
          <w:rFonts w:ascii="Tahoma" w:hAnsi="Tahoma"/>
          <w:sz w:val="22"/>
          <w:color w:val="4F81BD"/>
        </w:rPr>
        <w:t>Constraints</w:t>
      </w:r>
      <w:r/>
    </w:p>
    <w:p>
      <w:pPr>
        <w:spacing w:lineRule="auto" w:line="240"/>
      </w:pPr>
      <w:r>
        <w:t>The Constraints tab first shows only the element/attributes from the base standard/schema. Element/nodes (or nodes) that are associated with constraints are bold.</w:t>
      </w:r>
    </w:p>
    <w:p>
      <w:pPr>
        <w:spacing w:lineRule="auto" w:line="240"/>
      </w:pPr>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pPr>
        <w:spacing w:lineRule="auto" w:line="240"/>
      </w:pPr>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pPr>
        <w:spacing w:lineRule="auto" w:line="240"/>
      </w:pPr>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spacing w:lineRule="auto" w:line="240"/>
        <w:numPr>
          <w:ilvl w:val="0"/>
          <w:numId w:val="38"/>
        </w:numPr>
      </w:pPr>
      <w:r/>
      <w:r>
        <w:t>To create a constraint on a node within the tree, select a node and select the + icon (Create Computable) icon in the header of the constraint editor.</w:t>
      </w:r>
    </w:p>
    <w:p>
      <w:pPr>
        <w:spacing w:lineRule="auto" w:line="240"/>
        <w:numPr>
          <w:ilvl w:val="0"/>
          <w:numId w:val="38"/>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spacing w:lineRule="auto" w:line="240"/>
        <w:numPr>
          <w:ilvl w:val="0"/>
          <w:numId w:val="38"/>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spacing w:lineRule="auto" w:line="240"/>
        <w:numPr>
          <w:ilvl w:val="0"/>
          <w:numId w:val="38"/>
        </w:numPr>
      </w:pPr>
      <w:r/>
      <w:r>
        <w:t>To remove a constraint and return the node to the default definition of the schema, select the Trash can (Remove) icon in the header of the constraint editor.</w:t>
      </w:r>
    </w:p>
    <w:p>
      <w:pPr>
        <w:spacing w:lineRule="auto" w:line="240"/>
        <w:numPr>
          <w:ilvl w:val="0"/>
          <w:numId w:val="38"/>
        </w:numPr>
      </w:pPr>
      <w:r/>
      <w:r>
        <w:t>To create a note on a constraint (which is only available to template/profile authors, and is not included in exports), select the “Edit Note” icon in the header of the constraint editor.</w:t>
      </w:r>
    </w:p>
    <w:p>
      <w:pPr>
        <w:spacing w:lineRule="auto" w:line="240"/>
        <w:numPr>
          <w:ilvl w:val="0"/>
          <w:numId w:val="38"/>
        </w:numPr>
      </w:pPr>
      <w:r/>
      <w:r>
        <w:t>The constraint editor window can be expanded and collapsed with the "Minimize/maximize" in the upper left corner of the Constraint Editor window.</w:t>
      </w:r>
    </w:p>
    <w:p>
      <w:pPr>
        <w:spacing w:lineRule="auto" w:line="240"/>
      </w:pPr>
      <w:r>
        <w:t/>
      </w:r>
    </w:p>
    <w:p>
      <w:pPr>
        <w:spacing w:lineRule="auto" w:line="240"/>
      </w:pPr>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0" w:name="_topic_Numbers"/>
      <w:bookmarkEnd w:id="40"/>
      <w:r>
        <w:rPr>
          <w:rFonts w:ascii="Tahoma" w:hAnsi="Tahoma"/>
          <w:sz w:val="22"/>
          <w:color w:val="243F60"/>
        </w:rPr>
        <w:t>Numbers</w:t>
      </w:r>
      <w:r/>
    </w:p>
    <w:p>
      <w:pPr>
        <w:spacing w:lineRule="auto" w:line="240"/>
      </w:pPr>
      <w:r>
        <w:t>Each constraint has a unique number associated with it.</w:t>
      </w:r>
    </w:p>
    <w:p>
      <w:pPr>
        <w:spacing w:lineRule="auto" w:line="240"/>
        <w:numPr>
          <w:ilvl w:val="0"/>
          <w:numId w:val="39"/>
        </w:numPr>
      </w:pPr>
      <w:r/>
      <w:r>
        <w:t>The number generated is unique within the implementation guide that the template/profile is associated with.</w:t>
      </w:r>
    </w:p>
    <w:p>
      <w:pPr>
        <w:spacing w:lineRule="auto" w:line="240"/>
        <w:numPr>
          <w:ilvl w:val="0"/>
          <w:numId w:val="39"/>
        </w:numPr>
      </w:pPr>
      <w:r/>
      <w:r>
        <w:t>The same number can be used on two different constraints, as long as the constraints are in templates associated with different implementation guides.</w:t>
      </w:r>
    </w:p>
    <w:p>
      <w:pPr>
        <w:spacing w:lineRule="auto" w:line="240"/>
      </w:pPr>
      <w:r>
        <w:t>Trifolia allows you to edit the constraint number, as long as the number follows the criteria specified above.</w:t>
      </w:r>
    </w:p>
    <w:p>
      <w:pPr>
        <w:spacing w:lineRule="auto" w:line="240"/>
      </w:pPr>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pPr>
        <w:spacing w:lineRule="auto" w:line="240"/>
      </w:pPr>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spacing w:lineRule="auto" w:line="240"/>
      </w:pPr>
      <w:r>
        <w:t>Edit a Constraint Number</w:t>
      </w:r>
    </w:p>
    <w:p>
      <w:pPr>
        <w:spacing w:lineRule="auto" w:line="240"/>
        <w:numPr>
          <w:ilvl w:val="0"/>
          <w:numId w:val="40"/>
        </w:numPr>
      </w:pPr>
      <w:r/>
      <w:r>
        <w:t xml:space="preserve">Open the </w:t>
      </w:r>
      <w:r>
        <w:rPr>
          <w:b/>
        </w:rPr>
        <w:t xml:space="preserve">Template Editor </w:t>
      </w:r>
      <w:r>
        <w:t>for the desired template</w:t>
      </w:r>
    </w:p>
    <w:p>
      <w:pPr>
        <w:spacing w:lineRule="auto" w:line="240"/>
        <w:numPr>
          <w:ilvl w:val="0"/>
          <w:numId w:val="40"/>
        </w:numPr>
      </w:pPr>
      <w:r/>
      <w:r>
        <w:t xml:space="preserve">Go to the </w:t>
      </w:r>
      <w:r>
        <w:rPr>
          <w:b/>
        </w:rPr>
        <w:t xml:space="preserve">Constraints </w:t>
      </w:r>
      <w:r>
        <w:t>tab</w:t>
      </w:r>
    </w:p>
    <w:p>
      <w:pPr>
        <w:spacing w:lineRule="auto" w:line="240"/>
        <w:numPr>
          <w:ilvl w:val="0"/>
          <w:numId w:val="40"/>
        </w:numPr>
      </w:pPr>
      <w:r/>
      <w:r>
        <w:t>Select a constraint</w:t>
      </w:r>
    </w:p>
    <w:p>
      <w:pPr>
        <w:spacing w:lineRule="auto" w:line="240"/>
        <w:numPr>
          <w:ilvl w:val="0"/>
          <w:numId w:val="40"/>
        </w:numPr>
      </w:pPr>
      <w:r/>
      <w:r>
        <w:t>In the Edit Constraint pop-up window, select the pencil/edit icon next to the number of the constraint in the heading of the pop-up window.</w:t>
      </w:r>
    </w:p>
    <w:p>
      <w:pPr>
        <w:spacing w:lineRule="auto" w:line="240"/>
        <w:numPr>
          <w:ilvl w:val="0"/>
          <w:numId w:val="40"/>
        </w:numPr>
      </w:pPr>
      <w:r/>
      <w:r>
        <w:t xml:space="preserve">Modify the </w:t>
      </w:r>
      <w:r>
        <w:rPr>
          <w:b/>
        </w:rPr>
        <w:t xml:space="preserve">Unique Number </w:t>
      </w:r>
      <w:r>
        <w:t xml:space="preserve">or </w:t>
      </w:r>
      <w:r>
        <w:rPr>
          <w:b/>
        </w:rPr>
        <w:t>Display Number</w:t>
      </w:r>
      <w:r>
        <w:t xml:space="preserve"> fields</w:t>
      </w:r>
    </w:p>
    <w:p>
      <w:pPr>
        <w:spacing w:lineRule="auto" w:line="240"/>
        <w:numPr>
          <w:ilvl w:val="0"/>
          <w:numId w:val="40"/>
        </w:numPr>
      </w:pPr>
      <w:r/>
      <w:r>
        <w:t xml:space="preserve">Select </w:t>
      </w:r>
      <w:r>
        <w:rPr>
          <w:b/>
        </w:rPr>
        <w:t>OK</w:t>
      </w:r>
    </w:p>
    <w:p>
      <w:pPr>
        <w:spacing w:lineRule="auto" w:line="240"/>
        <w:numPr>
          <w:ilvl w:val="0"/>
          <w:numId w:val="40"/>
        </w:numPr>
      </w:pPr>
      <w:r/>
      <w:r>
        <w:rPr>
          <w:b/>
        </w:rPr>
        <w:t xml:space="preserve">Save </w:t>
      </w:r>
      <w:r>
        <w:t>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1" w:name="_topic_ConstraintCardinality"/>
      <w:bookmarkEnd w:id="41"/>
      <w:r>
        <w:rPr>
          <w:rFonts w:ascii="Tahoma" w:hAnsi="Tahoma"/>
          <w:sz w:val="22"/>
          <w:color w:val="243F60"/>
        </w:rPr>
        <w:t>Cardinality and Conformance</w:t>
      </w:r>
      <w:r/>
    </w:p>
    <w:p>
      <w:pPr>
        <w:spacing w:lineRule="auto" w:line="240"/>
      </w:pPr>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180"/>
        <w:gridCol w:w="3195"/>
        <w:gridCol w:w="3195"/>
        <w:gridCol w:w="3195"/>
      </w:tblGrid>
      <w:tr>
        <w:tc>
          <w:tcPr>
            <w:tcBorders>
              <w:left w:val="single" w:sz="6" w:color="auto"/>
              <w:top w:val="single" w:sz="6" w:color="auto"/>
              <w:right w:val="single" w:sz="6" w:color="auto"/>
              <w:bottom w:val="single" w:sz="6" w:color="auto"/>
            </w:tcBorders>
          </w:tcPr>
          <w:p>
            <w:pPr>
              <w:spacing w:lineRule="auto" w:line="240"/>
            </w:pPr>
            <w:r>
              <w:rPr>
                <w:b/>
              </w:rPr>
              <w:t>Conformance Verb</w:t>
            </w:r>
          </w:p>
        </w:tc>
        <w:tc>
          <w:tcPr>
            <w:tcBorders>
              <w:left w:val="single" w:sz="6" w:color="auto"/>
              <w:top w:val="single" w:sz="6" w:color="auto"/>
              <w:right w:val="single" w:sz="6" w:color="auto"/>
              <w:bottom w:val="single" w:sz="6" w:color="auto"/>
            </w:tcBorders>
          </w:tcPr>
          <w:p>
            <w:pPr>
              <w:spacing w:lineRule="auto" w:line="240"/>
            </w:pPr>
            <w:r>
              <w:rPr>
                <w:b/>
              </w:rPr>
              <w:t>Cadinality</w:t>
            </w:r>
          </w:p>
        </w:tc>
        <w:tc>
          <w:tcPr>
            <w:tcBorders>
              <w:left w:val="single" w:sz="6" w:color="auto"/>
              <w:top w:val="single" w:sz="6" w:color="auto"/>
              <w:right w:val="single" w:sz="6" w:color="auto"/>
              <w:bottom w:val="single" w:sz="6" w:color="auto"/>
            </w:tcBorders>
          </w:tcPr>
          <w:p>
            <w:pPr>
              <w:spacing w:lineRule="auto" w:line="240"/>
            </w:pPr>
            <w:r>
              <w:rPr>
                <w:b/>
              </w:rPr>
              <w:t>Result</w:t>
            </w:r>
          </w:p>
        </w:tc>
        <w:tc>
          <w:tcPr>
            <w:tcBorders>
              <w:left w:val="single" w:sz="6" w:color="auto"/>
              <w:top w:val="single" w:sz="6" w:color="auto"/>
              <w:right w:val="single" w:sz="6" w:color="auto"/>
              <w:bottom w:val="single" w:sz="6" w:color="auto"/>
            </w:tcBorders>
          </w:tcPr>
          <w:p>
            <w:pPr>
              <w:spacing w:lineRule="auto" w:line="240"/>
            </w:pPr>
            <w:r>
              <w:rPr>
                <w:b/>
              </w:rPr>
              <w:t>Schematron Result</w:t>
            </w:r>
          </w:p>
        </w:tc>
      </w:tr>
      <w:tr>
        <w:tc>
          <w:tcPr>
            <w:tcBorders>
              <w:left w:val="single" w:sz="6" w:color="auto"/>
              <w:top w:val="single" w:sz="6" w:color="auto"/>
              <w:right w:val="single" w:sz="6" w:color="auto"/>
              <w:bottom w:val="single" w:sz="6" w:color="auto"/>
            </w:tcBorders>
          </w:tcPr>
          <w:p>
            <w:pPr>
              <w:spacing w:lineRule="auto" w:line="240"/>
            </w:pPr>
            <w:r>
              <w:t>SHALL</w:t>
            </w:r>
          </w:p>
        </w:tc>
        <w:tc>
          <w:p>
            <w:pPr>
              <w:spacing w:lineRule="auto" w:line="240"/>
            </w:pPr>
            <w:r>
              <w:t xml:space="preserve">m..n, where m &gt; 1 </w:t>
            </w:r>
          </w:p>
          <w:p>
            <w:pPr>
              <w:spacing w:lineRule="auto" w:line="240"/>
            </w:pPr>
            <w:r>
              <w:t>and n ≥ m</w:t>
            </w:r>
          </w:p>
          <w:p>
            <w:pPr>
              <w:spacing w:lineRule="auto" w:line="240"/>
            </w:pPr>
            <w:r>
              <w:rPr>
                <w:u w:val="single"/>
              </w:rPr>
              <w:t>Forms</w:t>
            </w:r>
          </w:p>
          <w:p>
            <w:pPr>
              <w:spacing w:lineRule="auto" w:line="240"/>
            </w:pPr>
            <w:r>
              <w:t>1..1</w:t>
            </w:r>
          </w:p>
          <w:p>
            <w:pPr>
              <w:spacing w:lineRule="auto" w:line="240"/>
            </w:pPr>
            <w:r>
              <w:t>1..*</w:t>
            </w:r>
          </w:p>
          <w:p>
            <w:pPr>
              <w:spacing w:lineRule="auto" w:line="240"/>
            </w:pPr>
            <w:r>
              <w:t>1..some number</w:t>
            </w:r>
          </w:p>
        </w:tc>
        <w:tc>
          <w:p>
            <w:pPr>
              <w:spacing w:lineRule="auto" w:line="240"/>
            </w:pPr>
            <w:r>
              <w:t>the element or attribute must be present</w:t>
            </w:r>
          </w:p>
          <w:p>
            <w:pPr>
              <w:spacing w:lineRule="auto" w:line="240"/>
            </w:pPr>
            <w:r>
              <w:t>at least m and no more than n times</w:t>
            </w:r>
          </w:p>
        </w:tc>
        <w:tc>
          <w:tcPr>
            <w:tcBorders>
              <w:left w:val="single" w:sz="6" w:color="auto"/>
              <w:top w:val="single" w:sz="6" w:color="auto"/>
              <w:right w:val="single" w:sz="6" w:color="auto"/>
              <w:bottom w:val="single" w:sz="6" w:color="auto"/>
            </w:tcBorders>
          </w:tcPr>
          <w:p>
            <w:pPr>
              <w:spacing w:lineRule="auto" w:line="240"/>
            </w:pPr>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pPr>
              <w:spacing w:lineRule="auto" w:line="240"/>
            </w:pPr>
            <w:r>
              <w:t>The lower bound of 1 indicates to the human reader that absence is an absolute error.</w:t>
            </w:r>
          </w:p>
          <w:p>
            <w:pPr>
              <w:spacing w:lineRule="auto" w:line="240"/>
            </w:pPr>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pPr>
              <w:spacing w:lineRule="auto" w:line="240"/>
            </w:pPr>
            <w:r>
              <w:t>SHOULD</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should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or is present more than n times, validation ought to yield a warning message.</w:t>
            </w:r>
          </w:p>
          <w:p>
            <w:pPr>
              <w:spacing w:lineRule="auto" w:line="240"/>
            </w:pPr>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pPr>
              <w:spacing w:lineRule="auto" w:line="240"/>
            </w:pPr>
            <w:r>
              <w:t>MAY</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may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validation ought to yield no messages.</w:t>
            </w:r>
          </w:p>
          <w:p>
            <w:pPr>
              <w:spacing w:lineRule="auto" w:line="240"/>
            </w:pPr>
            <w:r>
              <w:t>If the context node is present, and the occurrences of the specified node are greater than n, ...?</w:t>
            </w:r>
          </w:p>
          <w:p>
            <w:pPr>
              <w:spacing w:lineRule="auto" w:line="240"/>
            </w:pPr>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pPr>
              <w:spacing w:lineRule="auto" w:line="240"/>
            </w:pPr>
            <w:r>
              <w:t>SHALL NOT</w:t>
            </w:r>
          </w:p>
        </w:tc>
        <w:tc>
          <w:p>
            <w:pPr>
              <w:spacing w:lineRule="auto" w:line="240"/>
            </w:pPr>
            <w:r>
              <w:t>0..0</w:t>
            </w:r>
          </w:p>
        </w:tc>
        <w:tc>
          <w:p>
            <w:pPr>
              <w:spacing w:lineRule="auto" w:line="240"/>
            </w:pPr>
            <w:r>
              <w:t>the element or attribute is not allowed</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pPr>
              <w:spacing w:lineRule="auto" w:line="240"/>
            </w:pPr>
            <w:r>
              <w:t>SHOULD NOT</w:t>
            </w:r>
          </w:p>
        </w:tc>
        <w:tc>
          <w:tcPr>
            <w:tcBorders>
              <w:left w:val="single" w:sz="6" w:color="auto"/>
              <w:top w:val="single" w:sz="6" w:color="auto"/>
              <w:right w:val="single" w:sz="6" w:color="auto"/>
              <w:bottom w:val="single" w:sz="6" w:color="auto"/>
            </w:tcBorders>
          </w:tcPr>
          <w:p>
            <w:pPr>
              <w:spacing w:lineRule="auto" w:line="240"/>
            </w:pPr>
            <w:r>
              <w:t>0..0</w:t>
            </w:r>
          </w:p>
        </w:tc>
        <w:tc>
          <w:tcPr>
            <w:tcBorders>
              <w:left w:val="single" w:sz="6" w:color="auto"/>
              <w:top w:val="single" w:sz="6" w:color="auto"/>
              <w:right w:val="single" w:sz="6" w:color="auto"/>
              <w:bottom w:val="single" w:sz="6" w:color="auto"/>
            </w:tcBorders>
          </w:tcPr>
          <w:p>
            <w:pPr>
              <w:spacing w:lineRule="auto" w:line="240"/>
            </w:pPr>
            <w:r>
              <w:t>the element or attribute should not be present, but may be</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 warning message.</w:t>
            </w:r>
          </w:p>
        </w:tc>
      </w:tr>
    </w:tbl>
    <w:p>
      <w:pPr>
        <w:pStyle w:val="4"/>
        <w:spacing w:lineRule="auto" w:line="240"/>
      </w:pPr>
      <w:bookmarkStart w:id="42" w:name="Examples"/>
      <w:bookmarkEnd w:id="42"/>
      <w:r>
        <w:t>Examples</w:t>
      </w:r>
      <w:r>
        <w:rPr>
          <w:vertAlign w:val="subscript"/>
        </w:rPr>
        <w:t>1</w:t>
      </w:r>
    </w:p>
    <w:p>
      <w:pPr>
        <w:spacing w:lineRule="auto" w:line="240"/>
      </w:pPr>
      <w:r>
        <w:rPr>
          <w:b/>
        </w:rPr>
        <w:t>Scenario</w:t>
      </w:r>
    </w:p>
    <w:p>
      <w:pPr>
        <w:spacing w:lineRule="auto" w:line="240"/>
      </w:pPr>
      <w:r>
        <w:t>An observation template has the constraint SHALL 1..1 effectiveTime</w:t>
      </w:r>
    </w:p>
    <w:p>
      <w:pPr>
        <w:spacing w:lineRule="auto" w:line="240"/>
      </w:pPr>
      <w:r>
        <w:rPr>
          <w:b/>
        </w:rPr>
        <w:t>Result</w:t>
      </w:r>
    </w:p>
    <w:p>
      <w:pPr>
        <w:spacing w:lineRule="auto" w:line="240"/>
      </w:pPr>
      <w:r>
        <w:t>When the context node is present (the observation) and effectiveTime is not present in the context node, validation will produce an error message.</w:t>
      </w:r>
    </w:p>
    <w:p>
      <w:pPr>
        <w:spacing w:lineRule="auto" w:line="240"/>
      </w:pPr>
      <w:r>
        <w:pict>
          <v:rect id="hr0" style="width:0;height:1px" o:hralign="center" o:hrstd="t" o:hrnoshade="t" o:hr="t" fillcolor="#000000" stroked="f"/>
        </w:pict>
      </w:r>
    </w:p>
    <w:p>
      <w:pPr>
        <w:spacing w:lineRule="auto" w:line="240"/>
      </w:pPr>
      <w:r>
        <w:rPr>
          <w:b/>
        </w:rPr>
        <w:t>Scenario</w:t>
      </w:r>
    </w:p>
    <w:p>
      <w:pPr>
        <w:spacing w:lineRule="auto" w:line="240"/>
      </w:pPr>
      <w:r>
        <w:t>A "SHOULD effectiveTime" has the constraint "SHALL 1..1 high"</w:t>
      </w:r>
    </w:p>
    <w:p>
      <w:pPr>
        <w:spacing w:lineRule="auto" w:line="240"/>
      </w:pPr>
      <w:r>
        <w:rPr>
          <w:b/>
        </w:rPr>
        <w:t>Result</w:t>
      </w:r>
    </w:p>
    <w:p>
      <w:pPr>
        <w:spacing w:lineRule="auto" w:line="240"/>
      </w:pPr>
      <w:r>
        <w:t>When the context node is present (the effectiveTime), and high is not present within the context node, validation ought to produce an error message.</w:t>
      </w:r>
    </w:p>
    <w:p>
      <w:pPr>
        <w:spacing w:lineRule="auto" w:line="240"/>
      </w:pPr>
      <w:r>
        <w:rPr>
          <w:i/>
        </w:rPr>
        <w:t>Note: isBranch constraints cannot be evaluated line by line as above. At least for SHALL constraints they must be evaluated as a whole.</w:t>
      </w:r>
    </w:p>
    <w:p>
      <w:pPr>
        <w:spacing w:lineRule="auto" w:line="240"/>
      </w:pPr>
      <w:r>
        <w:pict>
          <v:rect id="hr1" style="width:0;height:1px" o:hralign="center" o:hrstd="t" o:hrnoshade="t" o:hr="t" fillcolor="#000000" stroked="f"/>
        </w:pict>
      </w:r>
    </w:p>
    <w:p>
      <w:pPr>
        <w:spacing w:lineRule="auto" w:line="240"/>
      </w:pPr>
      <w:r>
        <w:rPr>
          <w:b/>
        </w:rPr>
        <w:t>Scenario</w:t>
      </w:r>
    </w:p>
    <w:p>
      <w:pPr>
        <w:spacing w:lineRule="auto" w:line="240"/>
      </w:pPr>
      <w:r>
        <w:t>isBranch SHALL in the form "SHOULD 0..1 effectiveTime such that it SHALL 1..1 high"</w:t>
      </w:r>
    </w:p>
    <w:p>
      <w:pPr>
        <w:spacing w:lineRule="auto" w:line="240"/>
      </w:pPr>
      <w:r>
        <w:rPr>
          <w:b/>
        </w:rPr>
        <w:t>Result</w:t>
      </w:r>
    </w:p>
    <w:p>
      <w:pPr>
        <w:spacing w:lineRule="auto" w:line="240"/>
      </w:pPr>
      <w:r>
        <w:t>The parent of this branch/slice ought to throw an error if it contains no effectiveTime/high.</w:t>
      </w:r>
    </w:p>
    <w:p>
      <w:pPr>
        <w:spacing w:lineRule="auto" w:line="240"/>
      </w:pPr>
      <w:r>
        <w:t>Other effectiveTime elements that contain no high element are not precluded by this constraint.</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3" w:name="_topic_ConstraintBindings"/>
      <w:bookmarkEnd w:id="43"/>
      <w:r>
        <w:rPr>
          <w:rFonts w:ascii="Tahoma" w:hAnsi="Tahoma"/>
          <w:sz w:val="22"/>
          <w:color w:val="243F60"/>
        </w:rPr>
        <w:t>Bindings</w:t>
      </w:r>
      <w:r/>
    </w:p>
    <w:p>
      <w:pPr>
        <w:spacing w:lineRule="auto" w:line="240"/>
      </w:pPr>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spacing w:lineRule="auto" w:line="240"/>
      </w:pPr>
      <w:r>
        <w:t>Single-Value Binding</w:t>
      </w:r>
    </w:p>
    <w:p>
      <w:pPr>
        <w:spacing w:lineRule="auto" w:line="240"/>
      </w:pPr>
      <w:r>
        <w:t>A single-value binding is when you require that the element/attribute in the template/profile always have the same (pre-defined) value.</w:t>
      </w:r>
    </w:p>
    <w:p>
      <w:pPr>
        <w:spacing w:lineRule="auto" w:line="240"/>
      </w:pPr>
      <w:r>
        <w:rPr>
          <w:b/>
        </w:rPr>
        <w:t>Example #1</w:t>
      </w:r>
      <w:r>
        <w:t>: SHALL contain 1..1 statusCode="completed"</w:t>
      </w:r>
    </w:p>
    <w:p>
      <w:pPr>
        <w:spacing w:lineRule="auto" w:line="240"/>
      </w:pPr>
      <w:r>
        <w:rPr>
          <w:b/>
        </w:rPr>
        <w:t>Example #2</w:t>
      </w:r>
      <w:r>
        <w:t>: SHALL contain 1..1 code="42348-3" Advance Directives (CodeSystem: LOINC urn:oid:2.16.840.1.113883.6.1)</w:t>
      </w:r>
    </w:p>
    <w:p>
      <w:pPr>
        <w:pStyle w:val="4"/>
        <w:spacing w:lineRule="auto" w:line="240"/>
      </w:pPr>
      <w:r>
        <w:t>Value Set Binding</w:t>
      </w:r>
    </w:p>
    <w:p>
      <w:pPr>
        <w:spacing w:lineRule="auto" w:line="240"/>
      </w:pPr>
      <w:r>
        <w:t>A value set binding is when you associate an element/attribute with a (already-defined) value set. A value set specifies a set of codes drawn from one or more code systems.</w:t>
      </w:r>
    </w:p>
    <w:p>
      <w:pPr>
        <w:spacing w:lineRule="auto" w:line="240"/>
      </w:pPr>
      <w:r>
        <w:t>Specifying a value set allows the implementer of the template/profile to choose a code within the value set that is appropriate for the scenario.</w:t>
      </w:r>
    </w:p>
    <w:p>
      <w:pPr>
        <w:spacing w:lineRule="auto" w:line="240"/>
      </w:pPr>
      <w:r>
        <w:rPr>
          <w:b/>
        </w:rPr>
        <w:t>Example</w:t>
      </w:r>
      <w:r>
        <w:t>: SHALL contain 1..1 code, which SHOULD be selected from ValueSet AdvanceDirectiveTypeCode urn:oid:2.16.840.1.113883.1.11.20.2 STATIC 2006-10-17</w:t>
      </w:r>
    </w:p>
    <w:p>
      <w:pPr>
        <w:pStyle w:val="4"/>
        <w:spacing w:lineRule="auto" w:line="240"/>
      </w:pPr>
      <w:r>
        <w:t>Code System Binding</w:t>
      </w:r>
    </w:p>
    <w:p>
      <w:pPr>
        <w:spacing w:lineRule="auto" w:line="240"/>
      </w:pPr>
      <w:r>
        <w:t>A code system binding is when you associate an element/attribute with a (already-defined) code system. A code system is external terminology or ontology such as LOINC , or SNOMED CT.</w:t>
      </w:r>
    </w:p>
    <w:p>
      <w:pPr>
        <w:spacing w:lineRule="auto" w:line="240"/>
      </w:pPr>
      <w:r>
        <w:t>Specifying a code system allows the implementer of the template/profile to choose a code from the code system that is appropriate for the scenario; such as allowing the implementer to choose any code from LOINC.</w:t>
      </w:r>
    </w:p>
    <w:p>
      <w:pPr>
        <w:spacing w:lineRule="auto" w:line="240"/>
      </w:pPr>
      <w:r>
        <w:rPr>
          <w:b/>
        </w:rPr>
        <w:t>Example</w:t>
      </w:r>
      <w:r>
        <w:t>: SHALL contain 1..1 code, which SHOULD be selected from CodeSystem LOINC (urn:oid:2.16.840.1.113883.6.1)</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4" w:name="_topic_TemplateConstraintCategories"/>
      <w:bookmarkEnd w:id="44"/>
      <w:r>
        <w:rPr>
          <w:rFonts w:ascii="Tahoma" w:hAnsi="Tahoma"/>
          <w:sz w:val="22"/>
          <w:color w:val="243F60"/>
        </w:rPr>
        <w:t>Categories</w:t>
      </w:r>
      <w:r/>
    </w:p>
    <w:p>
      <w:pPr>
        <w:pStyle w:val="4"/>
        <w:spacing w:lineRule="auto" w:line="240"/>
      </w:pPr>
      <w:r>
        <w:t>Associate One or More Categories to a Constraint</w:t>
      </w:r>
    </w:p>
    <w:p>
      <w:pPr>
        <w:spacing w:lineRule="auto" w:line="240"/>
        <w:numPr>
          <w:ilvl w:val="0"/>
          <w:numId w:val="41"/>
        </w:numPr>
      </w:pPr>
      <w:r/>
      <w:r>
        <w:t xml:space="preserve">Open the </w:t>
      </w:r>
      <w:r>
        <w:rPr>
          <w:b/>
        </w:rPr>
        <w:t xml:space="preserve">Template Editor </w:t>
      </w:r>
      <w:r>
        <w:t>for the desired template</w:t>
      </w:r>
    </w:p>
    <w:p>
      <w:pPr>
        <w:spacing w:lineRule="auto" w:line="240"/>
        <w:numPr>
          <w:ilvl w:val="1"/>
          <w:numId w:val="42"/>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spacing w:lineRule="auto" w:line="240"/>
        <w:numPr>
          <w:ilvl w:val="0"/>
          <w:numId w:val="41"/>
        </w:numPr>
      </w:pPr>
      <w:r/>
      <w:r>
        <w:t xml:space="preserve">Go to the </w:t>
      </w:r>
      <w:r>
        <w:rPr>
          <w:b/>
        </w:rPr>
        <w:t xml:space="preserve">Constraints </w:t>
      </w:r>
      <w:r>
        <w:t>tab</w:t>
      </w:r>
    </w:p>
    <w:p>
      <w:pPr>
        <w:spacing w:lineRule="auto" w:line="240"/>
        <w:numPr>
          <w:ilvl w:val="0"/>
          <w:numId w:val="41"/>
        </w:numPr>
      </w:pPr>
      <w:r/>
      <w:r>
        <w:t>Select a constraint</w:t>
      </w:r>
    </w:p>
    <w:p>
      <w:pPr>
        <w:spacing w:lineRule="auto" w:line="240"/>
        <w:numPr>
          <w:ilvl w:val="0"/>
          <w:numId w:val="41"/>
        </w:numPr>
      </w:pPr>
      <w:r/>
      <w:r>
        <w:t>In the Edit Constraint pop-up window, a multi-select list of categories will display, showing each of the categories associated with the implementation guide that the template/profile is associated with</w:t>
      </w:r>
    </w:p>
    <w:p>
      <w:pPr>
        <w:spacing w:lineRule="auto" w:line="240"/>
        <w:numPr>
          <w:ilvl w:val="0"/>
          <w:numId w:val="41"/>
        </w:numPr>
      </w:pPr>
      <w:r/>
      <w:r>
        <w:t>Select on a category to assign it to the constraint</w:t>
      </w:r>
    </w:p>
    <w:p>
      <w:pPr>
        <w:spacing w:lineRule="auto" w:line="240"/>
        <w:numPr>
          <w:ilvl w:val="1"/>
          <w:numId w:val="42"/>
        </w:numPr>
      </w:pPr>
      <w:r/>
      <w:r>
        <w:t>Hold CTRL while selecting to select multiple categories for the constraint</w:t>
      </w:r>
    </w:p>
    <w:p>
      <w:pPr>
        <w:spacing w:lineRule="auto" w:line="240"/>
        <w:numPr>
          <w:ilvl w:val="0"/>
          <w:numId w:val="41"/>
        </w:numPr>
      </w:pPr>
      <w:r/>
      <w:r>
        <w:t>Save 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5" w:name="_topic_ChoiceElements"/>
      <w:bookmarkEnd w:id="45"/>
      <w:r>
        <w:rPr>
          <w:rFonts w:ascii="Tahoma" w:hAnsi="Tahoma"/>
          <w:sz w:val="22"/>
          <w:color w:val="243F60"/>
        </w:rPr>
        <w:t>Choice Elements</w:t>
      </w:r>
      <w:r/>
    </w:p>
    <w:p>
      <w:pPr>
        <w:spacing w:lineRule="auto" w:line="240"/>
      </w:pPr>
      <w:r>
        <w:t>Some elements will show (for example) "effective[x]". These, elements are called "choices". These choice elements indicate that only one of its children may be used at a time. For example:</w:t>
      </w:r>
    </w:p>
    <w:p>
      <w:pPr>
        <w:spacing w:lineRule="auto" w:line="240"/>
      </w:pPr>
      <w:r>
        <w:t/>
      </w:r>
    </w:p>
    <w:p>
      <w:pPr>
        <w:spacing w:lineRule="auto" w:line="240"/>
        <w:numPr>
          <w:ilvl w:val="0"/>
          <w:numId w:val="43"/>
        </w:numPr>
      </w:pPr>
      <w:r/>
      <w:r>
        <w:t>effective[x]</w:t>
      </w:r>
    </w:p>
    <w:p>
      <w:pPr>
        <w:spacing w:lineRule="auto" w:line="240"/>
        <w:numPr>
          <w:ilvl w:val="1"/>
          <w:numId w:val="43"/>
        </w:numPr>
      </w:pPr>
      <w:r/>
      <w:r>
        <w:t>effectiveDateTime</w:t>
      </w:r>
    </w:p>
    <w:p>
      <w:pPr>
        <w:spacing w:lineRule="auto" w:line="240"/>
        <w:numPr>
          <w:ilvl w:val="1"/>
          <w:numId w:val="43"/>
        </w:numPr>
      </w:pPr>
      <w:r/>
      <w:r>
        <w:t>effectivePeriod</w:t>
      </w:r>
    </w:p>
    <w:p>
      <w:pPr>
        <w:spacing w:lineRule="auto" w:line="240"/>
      </w:pPr>
      <w:r>
        <w:t/>
      </w:r>
    </w:p>
    <w:p>
      <w:pPr>
        <w:spacing w:lineRule="auto" w:line="240"/>
      </w:pPr>
      <w:r>
        <w:t xml:space="preserve">In this case, an instance of the template/profile may only contain </w:t>
      </w:r>
      <w:r>
        <w:rPr>
          <w:i/>
        </w:rPr>
        <w:t xml:space="preserve">either </w:t>
      </w:r>
      <w:r>
        <w:t>effectiveDateTime or effectivePeriod.</w:t>
      </w:r>
    </w:p>
    <w:p>
      <w:pPr>
        <w:spacing w:lineRule="auto" w:line="240"/>
      </w:pPr>
      <w:r>
        <w:t/>
      </w:r>
    </w:p>
    <w:p>
      <w:pPr>
        <w:spacing w:lineRule="auto" w:line="240"/>
      </w:pPr>
      <w:r>
        <w:rPr>
          <w:b/>
        </w:rPr>
        <w:t>Valid XML Example:</w:t>
      </w:r>
    </w:p>
    <w:p>
      <w:pPr>
        <w:ind w:left="15" w:right="15"/>
        <w:spacing w:before="15" w:after="15" w:lineRule="auto" w:line="24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pPr>
        <w:spacing w:lineRule="auto" w:line="240"/>
      </w:pPr>
      <w:r>
        <w:t/>
      </w:r>
    </w:p>
    <w:p>
      <w:pPr>
        <w:spacing w:lineRule="auto" w:line="240"/>
      </w:pPr>
      <w:r>
        <w:rPr>
          <w:b/>
        </w:rPr>
        <w:t>Invalid XML Example:</w:t>
      </w:r>
    </w:p>
    <w:p>
      <w:pPr>
        <w:ind w:left="15" w:right="15"/>
        <w:spacing w:before="15" w:after="15" w:lineRule="auto" w:line="24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lineRule="auto" w:line="240"/>
      </w:pPr>
      <w:r>
        <w:t/>
      </w:r>
    </w:p>
    <w:p>
      <w:pPr>
        <w:ind w:left="15" w:right="15"/>
        <w:spacing w:before="15" w:after="15" w:lineRule="auto" w:line="240"/>
      </w:pPr>
      <w:r>
        <w:t xml:space="preserve">The Template/Profile editor </w:t>
      </w:r>
      <w:r>
        <w:rPr>
          <w:i/>
        </w:rPr>
        <w:t xml:space="preserve">does </w:t>
      </w:r>
      <w:r>
        <w:t>allow you to choose/constrain more than one option; effectively giving the implementer the choice to choose which option for themselves.</w:t>
      </w:r>
    </w:p>
    <w:p>
      <w:pPr>
        <w:pStyle w:val="4"/>
        <w:spacing w:lineRule="auto" w:line="240"/>
      </w:pPr>
      <w:r>
        <w:t>Template/Profile Editor</w:t>
      </w:r>
    </w:p>
    <w:p>
      <w:pPr>
        <w:spacing w:lineRule="auto" w:line="240"/>
      </w:pPr>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spacing w:lineRule="auto" w:line="240"/>
      </w:pPr>
      <w:r>
        <w:t>Narrative Generation</w:t>
      </w:r>
    </w:p>
    <w:p>
      <w:pPr>
        <w:spacing w:lineRule="auto" w:line="240"/>
      </w:pPr>
      <w:r>
        <w:t>Here is an example of narrative generated for choice elements when multiple options are constrained/selected:</w:t>
      </w:r>
    </w:p>
    <w:p>
      <w:pPr>
        <w:spacing w:lineRule="auto" w:line="240"/>
        <w:numPr>
          <w:ilvl w:val="0"/>
          <w:numId w:val="44"/>
        </w:numPr>
      </w:pPr>
      <w:r/>
      <w:r>
        <w:rPr>
          <w:b/>
        </w:rPr>
        <w:t xml:space="preserve">MAY </w:t>
      </w:r>
      <w:r>
        <w:t xml:space="preserve">contain zero or one [0..1] </w:t>
      </w:r>
      <w:r>
        <w:rPr>
          <w:b/>
        </w:rPr>
        <w:t>onset[x]</w:t>
      </w:r>
      <w:r>
        <w:t xml:space="preserve">, where </w:t>
      </w:r>
      <w:r>
        <w:rPr>
          <w:b/>
        </w:rPr>
        <w:t>onset[x]</w:t>
      </w:r>
      <w:r>
        <w:t xml:space="preserve"> is one of (CONF:3272-43)</w:t>
      </w:r>
    </w:p>
    <w:p>
      <w:pPr>
        <w:spacing w:lineRule="auto" w:line="240"/>
        <w:numPr>
          <w:ilvl w:val="1"/>
          <w:numId w:val="44"/>
        </w:numPr>
      </w:pPr>
      <w:r/>
      <w:r>
        <w:rPr>
          <w:b/>
        </w:rPr>
        <w:t xml:space="preserve">onsetDateTime </w:t>
      </w:r>
      <w:r>
        <w:t>(CONF:3272-44)</w:t>
      </w:r>
    </w:p>
    <w:p>
      <w:pPr>
        <w:spacing w:lineRule="auto" w:line="240"/>
        <w:numPr>
          <w:ilvl w:val="1"/>
          <w:numId w:val="44"/>
        </w:numPr>
      </w:pPr>
      <w:r/>
      <w:r>
        <w:t xml:space="preserve">or </w:t>
      </w:r>
      <w:r>
        <w:rPr>
          <w:b/>
        </w:rPr>
        <w:t xml:space="preserve">onsetAge </w:t>
      </w:r>
      <w:r>
        <w:t>(CONF:3272-45)</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46" w:name="_topic_TemplatePreview"/>
      <w:bookmarkEnd w:id="46"/>
      <w:r>
        <w:rPr>
          <w:rFonts w:ascii="Tahoma" w:hAnsi="Tahoma"/>
          <w:sz w:val="22"/>
          <w:color w:val="4F81BD"/>
        </w:rPr>
        <w:t>Preview</w:t>
      </w:r>
      <w:r/>
    </w:p>
    <w:p>
      <w:pPr>
        <w:spacing w:lineRule="auto" w:line="240"/>
      </w:pPr>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47" w:name="_topic_TemplateValidation"/>
      <w:bookmarkEnd w:id="47"/>
      <w:r>
        <w:rPr>
          <w:rFonts w:ascii="Tahoma" w:hAnsi="Tahoma"/>
          <w:sz w:val="22"/>
          <w:color w:val="4F81BD"/>
        </w:rPr>
        <w:t>Validation</w:t>
      </w:r>
      <w:r/>
    </w:p>
    <w:p>
      <w:pPr>
        <w:spacing w:lineRule="auto" w:line="240"/>
      </w:pPr>
      <w:r>
        <w:t>Upon saving a template, the Validation tab shows recommendations and warnings based on the constraints defined in the template. The following rules are taken into consideration:</w:t>
      </w:r>
    </w:p>
    <w:p>
      <w:pPr>
        <w:spacing w:lineRule="auto" w:line="240"/>
        <w:numPr>
          <w:ilvl w:val="0"/>
          <w:numId w:val="45"/>
        </w:numPr>
      </w:pPr>
      <w:r/>
      <w:r>
        <w:rPr>
          <w:b/>
        </w:rPr>
        <w:t>Template context is not found within the schema</w:t>
      </w:r>
      <w:r>
        <w:t>. This only applies to templates that were designed in legacy versions of Trifolia.</w:t>
      </w:r>
    </w:p>
    <w:p>
      <w:pPr>
        <w:spacing w:lineRule="auto" w:line="240"/>
        <w:numPr>
          <w:ilvl w:val="0"/>
          <w:numId w:val="45"/>
        </w:numPr>
      </w:pPr>
      <w:r/>
      <w:r>
        <w:rPr>
          <w:b/>
        </w:rPr>
        <w:t>Custom Schematron Syntax</w:t>
      </w:r>
      <w:r>
        <w:t>. Trifolia compiles all custom Schematron when the template/profile is saved and determines if the Schematron is syntactically correct.</w:t>
      </w:r>
    </w:p>
    <w:p>
      <w:pPr>
        <w:spacing w:lineRule="auto" w:line="240"/>
        <w:numPr>
          <w:ilvl w:val="0"/>
          <w:numId w:val="45"/>
        </w:numPr>
      </w:pPr>
      <w:r/>
      <w:r>
        <w:rPr>
          <w:b/>
        </w:rPr>
        <w:t>Primitive constraint with no prose</w:t>
      </w:r>
      <w:r>
        <w:t>. Occurs when creating a primitive constraint but not specifying the constraint prose. Primitive constraints without any prose are ignored during export.</w:t>
      </w:r>
    </w:p>
    <w:p>
      <w:pPr>
        <w:spacing w:lineRule="auto" w:line="240"/>
        <w:numPr>
          <w:ilvl w:val="0"/>
          <w:numId w:val="45"/>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spacing w:lineRule="auto" w:line="240"/>
        <w:numPr>
          <w:ilvl w:val="0"/>
          <w:numId w:val="45"/>
        </w:numPr>
      </w:pPr>
      <w:r/>
      <w:r>
        <w:rPr>
          <w:b/>
        </w:rPr>
        <w:t>Branch/slice without identifiers</w:t>
      </w:r>
      <w:r>
        <w:t>. At least one identifier should be present within every branch/slice to indicate how the one branch/slice is different from other branches.</w:t>
      </w:r>
    </w:p>
    <w:p>
      <w:pPr>
        <w:spacing w:lineRule="auto" w:line="240"/>
        <w:numPr>
          <w:ilvl w:val="0"/>
          <w:numId w:val="45"/>
        </w:numPr>
      </w:pPr>
      <w:r/>
      <w:r>
        <w:rPr>
          <w:b/>
        </w:rPr>
        <w:t>Invalid contained template</w:t>
      </w:r>
      <w:r>
        <w:t>. The context of a contained template/profile does not match the data-type of the constraint containing the template.</w:t>
      </w:r>
    </w:p>
    <w:p>
      <w:pPr>
        <w:spacing w:lineRule="auto" w:line="240"/>
        <w:numPr>
          <w:ilvl w:val="0"/>
          <w:numId w:val="45"/>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8" w:name="_topic_VersioningTemplates"/>
      <w:bookmarkEnd w:id="48"/>
      <w:r>
        <w:rPr>
          <w:rFonts w:ascii="Tahoma" w:hAnsi="Tahoma"/>
          <w:b/>
          <w:sz w:val="22"/>
          <w:color w:val="4F81BD"/>
        </w:rPr>
        <w:t>Versioning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9" w:name="_topic_CopyingTemplates"/>
      <w:bookmarkEnd w:id="49"/>
      <w:r>
        <w:rPr>
          <w:rFonts w:ascii="Tahoma" w:hAnsi="Tahoma"/>
          <w:b/>
          <w:sz w:val="22"/>
          <w:color w:val="4F81BD"/>
        </w:rPr>
        <w:t>Copying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0" w:name="_topic_TemplateDesignPatterns"/>
      <w:bookmarkEnd w:id="50"/>
      <w:r>
        <w:rPr>
          <w:rFonts w:ascii="Tahoma" w:hAnsi="Tahoma"/>
          <w:b/>
          <w:sz w:val="22"/>
          <w:color w:val="4F81BD"/>
        </w:rPr>
        <w:t>Design Patterns</w:t>
      </w:r>
      <w:r/>
    </w:p>
    <w:p>
      <w:pPr>
        <w:spacing w:lineRule="auto" w:line="240"/>
      </w:pPr>
      <w:r>
        <w:t>This page is used to describe patterns that may be re-used in template/profile design. The goal of this page is to demonstrate methods of writing computable constraints for more complicated scenarios.</w:t>
      </w:r>
    </w:p>
    <w:p>
      <w:pPr>
        <w:pStyle w:val="4"/>
        <w:spacing w:lineRule="auto" w:line="240"/>
      </w:pPr>
      <w:r>
        <w:t>Alternative Entry Templates</w:t>
      </w:r>
    </w:p>
    <w:p>
      <w:pPr>
        <w:spacing w:lineRule="auto" w:line="240"/>
      </w:pPr>
      <w:r>
        <w:rPr>
          <w:b/>
        </w:rPr>
        <w:t>Scenario</w:t>
      </w:r>
      <w:r>
        <w:t>: You have a section that needs to contain one of two entry templates, or both.</w:t>
      </w:r>
    </w:p>
    <w:p>
      <w:pPr>
        <w:spacing w:lineRule="auto" w:line="240"/>
      </w:pPr>
      <w:r>
        <w:rPr>
          <w:u w:val="single"/>
        </w:rPr>
        <w:t>Example</w:t>
      </w:r>
    </w:p>
    <w:p>
      <w:pPr>
        <w:spacing w:lineRule="auto" w:line="240"/>
        <w:numPr>
          <w:ilvl w:val="0"/>
          <w:numId w:val="46"/>
        </w:numPr>
      </w:pPr>
      <w:r/>
      <w:r>
        <w:t xml:space="preserve">SHALL contain 1..* entry </w:t>
      </w:r>
    </w:p>
    <w:p>
      <w:pPr>
        <w:spacing w:lineRule="auto" w:line="240"/>
        <w:numPr>
          <w:ilvl w:val="1"/>
          <w:numId w:val="46"/>
        </w:numPr>
      </w:pPr>
      <w:r/>
      <w:r>
        <w:t>SHOULD contain 1..1 entry, such that it</w:t>
      </w:r>
    </w:p>
    <w:p>
      <w:pPr>
        <w:spacing w:lineRule="auto" w:line="240"/>
        <w:numPr>
          <w:ilvl w:val="0"/>
          <w:numId w:val="46"/>
        </w:numPr>
      </w:pPr>
      <w:r/>
      <w:r>
        <w:t>SHALL contain 1..1 XXXX (template: oid)</w:t>
      </w:r>
    </w:p>
    <w:p>
      <w:pPr>
        <w:spacing w:lineRule="auto" w:line="240"/>
        <w:numPr>
          <w:ilvl w:val="1"/>
          <w:numId w:val="46"/>
        </w:numPr>
      </w:pPr>
      <w:r/>
      <w:r>
        <w:t>SHOULD contain 1..1 entry, such that it</w:t>
      </w:r>
    </w:p>
    <w:p>
      <w:pPr>
        <w:spacing w:lineRule="auto" w:line="240"/>
        <w:numPr>
          <w:ilvl w:val="0"/>
          <w:numId w:val="46"/>
        </w:numPr>
      </w:pPr>
      <w:r/>
      <w:r>
        <w:t>SHALL contain 1..1 YYYY (template: oid)</w:t>
      </w:r>
    </w:p>
    <w:p>
      <w:pPr>
        <w:spacing w:lineRule="auto" w:line="240"/>
      </w:pPr>
      <w:r>
        <w:rPr>
          <w:u w:val="single"/>
        </w:rPr>
        <w:t>Explanation</w:t>
      </w:r>
    </w:p>
    <w:p>
      <w:pPr>
        <w:spacing w:lineRule="auto" w:line="240"/>
        <w:numPr>
          <w:ilvl w:val="0"/>
          <w:numId w:val="47"/>
        </w:numPr>
      </w:pPr>
      <w:r/>
      <w:r>
        <w:t>The first constraint requires that at least one entry be present. It does not care what type of entry, just that at least one exists.</w:t>
      </w:r>
    </w:p>
    <w:p>
      <w:pPr>
        <w:spacing w:lineRule="auto" w:line="240"/>
        <w:numPr>
          <w:ilvl w:val="0"/>
          <w:numId w:val="47"/>
        </w:numPr>
      </w:pPr>
      <w:r/>
      <w:r>
        <w:t>The second and third constraints indicate what types of entries you should use.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1" w:name="_topic_CDABestPractices"/>
      <w:bookmarkEnd w:id="51"/>
      <w:r>
        <w:rPr>
          <w:rFonts w:ascii="Tahoma" w:hAnsi="Tahoma"/>
          <w:b/>
          <w:sz w:val="22"/>
          <w:color w:val="4F81BD"/>
        </w:rPr>
        <w:t>CDA Best Practices</w:t>
      </w:r>
      <w:r/>
    </w:p>
    <w:p>
      <w:pPr>
        <w:pStyle w:val="4"/>
        <w:spacing w:lineRule="auto" w:line="240"/>
      </w:pPr>
      <w:r>
        <w:t>Assert the Template Identifier as a Constraint(s)</w:t>
      </w:r>
    </w:p>
    <w:p>
      <w:pPr>
        <w:spacing w:lineRule="auto" w:line="240"/>
        <w:numPr>
          <w:ilvl w:val="0"/>
          <w:numId w:val="48"/>
        </w:numPr>
      </w:pPr>
      <w:r/>
      <w:r>
        <w:t>On every template, create a constraint for "templateId"</w:t>
      </w:r>
    </w:p>
    <w:p>
      <w:pPr>
        <w:spacing w:lineRule="auto" w:line="240"/>
        <w:numPr>
          <w:ilvl w:val="1"/>
          <w:numId w:val="48"/>
        </w:numPr>
      </w:pPr>
      <w:r/>
      <w:r>
        <w:t>Create a constraint for "@root" equal to the OID of the template's identifier</w:t>
      </w:r>
    </w:p>
    <w:p>
      <w:pPr>
        <w:spacing w:lineRule="auto" w:line="240"/>
        <w:numPr>
          <w:ilvl w:val="1"/>
          <w:numId w:val="48"/>
        </w:numPr>
      </w:pPr>
      <w:r/>
      <w:r>
        <w:t>Create a constraint for "@extension" equal to the extension of the template's identifier (if any)</w:t>
      </w:r>
    </w:p>
    <w:p>
      <w:pPr>
        <w:spacing w:lineRule="auto" w:line="240"/>
      </w:pPr>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spacing w:lineRule="auto" w:line="240"/>
      </w:pPr>
      <w:r>
        <w:t>Constraints with Data-type CS</w:t>
      </w:r>
    </w:p>
    <w:p>
      <w:pPr>
        <w:pStyle w:val="20"/>
        <w:spacing w:lineRule="auto" w:line="240"/>
      </w:pPr>
      <w:r>
        <w:t>Coded Simple Value (CS)</w:t>
      </w:r>
    </w:p>
    <w:p>
      <w:pPr>
        <w:pStyle w:val="20"/>
        <w:spacing w:lineRule="auto" w:line="240"/>
      </w:pPr>
      <w:r>
        <w:t>Definition: Coded data in its simplest form, where only the code is not predetermined. The code system and code system version are fixed by the context in which the CS value occurs. CS is used for coded attributes that have a single HL7-defined value set.</w:t>
      </w:r>
    </w:p>
    <w:p>
      <w:pPr>
        <w:spacing w:lineRule="auto" w:line="240"/>
      </w:pPr>
      <w:r>
        <w:t>This means that in Trifolia, you should only specify the "Code" attribute for a single-value binding. An example of where this is commonly the case is with the "statusCode" element.</w:t>
      </w:r>
    </w:p>
    <w:p>
      <w:pPr>
        <w:spacing w:lineRule="auto" w:line="240"/>
      </w:pPr>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2" w:name="_topic_FHIRBestPractices"/>
      <w:bookmarkEnd w:id="52"/>
      <w:r>
        <w:rPr>
          <w:rFonts w:ascii="Tahoma" w:hAnsi="Tahoma"/>
          <w:b/>
          <w:sz w:val="22"/>
          <w:color w:val="4F81BD"/>
        </w:rPr>
        <w:t>FHIR Best Practices</w:t>
      </w:r>
      <w:r/>
    </w:p>
    <w:p>
      <w:pPr>
        <w:pStyle w:val="4"/>
        <w:spacing w:lineRule="auto" w:line="240"/>
      </w:pPr>
      <w:r>
        <w:t>Bindings on Data-type Elements</w:t>
      </w:r>
    </w:p>
    <w:p>
      <w:pPr>
        <w:spacing w:lineRule="auto" w:line="240"/>
      </w:pPr>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pPr>
        <w:spacing w:lineRule="auto" w:line="240"/>
      </w:pPr>
      <w:r>
        <w:rPr>
          <w:u w:val="single"/>
        </w:rPr>
        <w:t>Bad Example #1</w:t>
      </w:r>
    </w:p>
    <w:p>
      <w:pPr>
        <w:spacing w:lineRule="auto" w:line="240"/>
        <w:numPr>
          <w:ilvl w:val="0"/>
          <w:numId w:val="49"/>
        </w:numPr>
      </w:pPr>
      <w:r/>
      <w:r>
        <w:t>SHALL contain 1..1 name</w:t>
      </w:r>
    </w:p>
    <w:p>
      <w:pPr>
        <w:spacing w:lineRule="auto" w:line="240"/>
        <w:numPr>
          <w:ilvl w:val="1"/>
          <w:numId w:val="49"/>
        </w:numPr>
      </w:pPr>
      <w:r/>
      <w:r>
        <w:t>SHALL contain 1..* coding</w:t>
      </w:r>
    </w:p>
    <w:p>
      <w:pPr>
        <w:spacing w:lineRule="auto" w:line="240"/>
        <w:numPr>
          <w:ilvl w:val="1"/>
          <w:numId w:val="49"/>
        </w:numPr>
      </w:pPr>
      <w:r/>
      <w:r>
        <w:t>SHALL contain 1..1 code, which SHOULD be selected from ValueSet AdvanceDirectiveTypeCode urn:oid:2.16.840.1.113883.1.11.20.2 STATIC 2006-10-17</w:t>
      </w:r>
    </w:p>
    <w:p>
      <w:pPr>
        <w:spacing w:lineRule="auto" w:line="240"/>
      </w:pPr>
      <w:r>
        <w:rPr>
          <w:u w:val="single"/>
        </w:rPr>
        <w:t>Bad Example #2</w:t>
      </w:r>
    </w:p>
    <w:p>
      <w:pPr>
        <w:spacing w:lineRule="auto" w:line="240"/>
        <w:numPr>
          <w:ilvl w:val="0"/>
          <w:numId w:val="50"/>
        </w:numPr>
      </w:pPr>
      <w:r/>
      <w:r>
        <w:t>SHALL contain 1..1 name</w:t>
      </w:r>
    </w:p>
    <w:p>
      <w:pPr>
        <w:spacing w:lineRule="auto" w:line="240"/>
        <w:numPr>
          <w:ilvl w:val="0"/>
          <w:numId w:val="50"/>
        </w:numPr>
      </w:pPr>
      <w:r/>
      <w:r>
        <w:t>SHALL contain 1..* coding, which SHOULD be selected from ValueSet AdvanceDirectiveTypeCode urn:oid:2.16.840.1.113883.1.11.20.2 STATIC 2006-10-17</w:t>
      </w:r>
    </w:p>
    <w:p>
      <w:pPr>
        <w:spacing w:lineRule="auto" w:line="240"/>
      </w:pPr>
      <w:r>
        <w:rPr>
          <w:b/>
          <w:u w:val="single"/>
        </w:rPr>
        <w:t>Good Example</w:t>
      </w:r>
    </w:p>
    <w:p>
      <w:pPr>
        <w:spacing w:lineRule="auto" w:line="240"/>
        <w:numPr>
          <w:ilvl w:val="0"/>
          <w:numId w:val="51"/>
        </w:numPr>
      </w:pPr>
      <w:r/>
      <w:r>
        <w:t>SHALL contain 1..1 name, which SHOULD be selected from ValueSet AdvanceDirectiveTypeCode urn:oid:2.16.840.1.113883.1.11.20.2 STATIC 2006-10-1</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3" w:name="_topic_TemplatePublishSettings"/>
      <w:bookmarkEnd w:id="53"/>
      <w:r>
        <w:rPr>
          <w:rFonts w:ascii="Tahoma" w:hAnsi="Tahoma"/>
          <w:b/>
          <w:sz w:val="22"/>
          <w:color w:val="4F81BD"/>
        </w:rPr>
        <w:t>Publish Settings</w:t>
      </w:r>
      <w:r/>
    </w:p>
    <w:p>
      <w:pPr>
        <w:spacing w:lineRule="auto" w:line="240"/>
      </w:pPr>
      <w:r>
        <w:t>Use the Publish Settings page to control the way a template/profile appears in an implementation guide.</w:t>
      </w:r>
    </w:p>
    <w:p>
      <w:pPr>
        <w:spacing w:lineRule="auto" w:line="240"/>
      </w:pPr>
      <w:r>
        <w:t>You can control the following:</w:t>
      </w:r>
    </w:p>
    <w:p>
      <w:pPr>
        <w:spacing w:lineRule="auto" w:line="240"/>
        <w:numPr>
          <w:ilvl w:val="0"/>
          <w:numId w:val="52"/>
        </w:numPr>
      </w:pPr>
      <w:r/>
      <w:r>
        <w:t>Generate and customize code samples to associate with the template.</w:t>
      </w:r>
    </w:p>
    <w:p>
      <w:pPr>
        <w:spacing w:lineRule="auto" w:line="240"/>
        <w:numPr>
          <w:ilvl w:val="0"/>
          <w:numId w:val="52"/>
        </w:numPr>
      </w:pPr>
      <w:r/>
      <w:r>
        <w:t>Control whether one or more constraints has its own heading in the implementation guide.</w:t>
      </w:r>
    </w:p>
    <w:p>
      <w:pPr>
        <w:pStyle w:val="4"/>
        <w:spacing w:lineRule="auto" w:line="240"/>
      </w:pPr>
      <w:r>
        <w:t>View the Publish Settings page</w:t>
      </w:r>
    </w:p>
    <w:p>
      <w:pPr>
        <w:spacing w:lineRule="auto" w:line="240"/>
      </w:pPr>
      <w:r>
        <w:t>Select Publish Settings from the Template Viewer's Quick Buttons.</w:t>
      </w:r>
    </w:p>
    <w:p>
      <w:pPr>
        <w:pStyle w:val="4"/>
        <w:spacing w:lineRule="auto" w:line="240"/>
      </w:pPr>
      <w:r>
        <w:t>Constraint Headings</w:t>
      </w:r>
    </w:p>
    <w:p>
      <w:pPr>
        <w:spacing w:lineRule="auto" w:line="240"/>
      </w:pPr>
      <w:r>
        <w:t>In some cases, a template/profile structure may be complicated enough that you want to document certain elements of the template/profile in greater detail.</w:t>
      </w:r>
    </w:p>
    <w:p>
      <w:pPr>
        <w:spacing w:lineRule="auto" w:line="240"/>
      </w:pPr>
      <w:r>
        <w:t>Use the Constraints tab of the Publish Settings page to add headings to constraints that appear in an implementation guide. This allows complex templates to be broken into sections within the implementation guide.</w:t>
      </w:r>
    </w:p>
    <w:p>
      <w:pPr>
        <w:pStyle w:val="5"/>
        <w:spacing w:lineRule="auto" w:line="240"/>
      </w:pPr>
      <w:r>
        <w:t>Add a Heading to a Constraint</w:t>
      </w:r>
    </w:p>
    <w:p>
      <w:pPr>
        <w:spacing w:lineRule="auto" w:line="240"/>
        <w:numPr>
          <w:ilvl w:val="0"/>
          <w:numId w:val="53"/>
        </w:numPr>
      </w:pPr>
      <w:r/>
      <w:r>
        <w:t>In the Constraints section of the Publish Settings page, select Edit for the constraint you want to edit.</w:t>
      </w:r>
    </w:p>
    <w:p>
      <w:pPr>
        <w:spacing w:lineRule="auto" w:line="240"/>
        <w:numPr>
          <w:ilvl w:val="0"/>
          <w:numId w:val="53"/>
        </w:numPr>
      </w:pPr>
      <w:r/>
      <w:r>
        <w:t>To add to the constraint heading text, select the Heading check box. The Heading Description box appears.</w:t>
      </w:r>
    </w:p>
    <w:p>
      <w:pPr>
        <w:spacing w:lineRule="auto" w:line="240"/>
        <w:numPr>
          <w:ilvl w:val="0"/>
          <w:numId w:val="53"/>
        </w:numPr>
      </w:pPr>
      <w:r/>
      <w:r>
        <w:t>Enter text in the Heading Description, Description, and Label boxes. The text appears as shown in the example below.</w:t>
      </w:r>
    </w:p>
    <w:p>
      <w:pPr>
        <w:spacing w:lineRule="auto" w:line="240"/>
        <w:numPr>
          <w:ilvl w:val="0"/>
          <w:numId w:val="53"/>
        </w:numPr>
      </w:pPr>
      <w:r/>
      <w:r>
        <w:t>To add an inline code sample, select Add. The Edit Constraint Sample window appears. Enter a Name for the sample, and enter the sample code in the Sample Contents box, then select OK. The sample name appears in the sample list.</w:t>
      </w:r>
    </w:p>
    <w:p>
      <w:pPr>
        <w:spacing w:lineRule="auto" w:line="240"/>
        <w:numPr>
          <w:ilvl w:val="0"/>
          <w:numId w:val="53"/>
        </w:numPr>
      </w:pPr>
      <w:r/>
      <w:r>
        <w:t>When finished, select OK. Heading text, Description text, Label text, and Sample Code are added to the selected constraint. The effect is shown below.</w:t>
      </w:r>
    </w:p>
    <w:p>
      <w:pPr>
        <w:spacing w:lineRule="auto" w:line="240"/>
        <w:numPr>
          <w:ilvl w:val="0"/>
          <w:numId w:val="53"/>
        </w:numPr>
      </w:pPr>
      <w:r/>
      <w:r>
        <w:t>Remember to Save in the Edit Publish Settings page when finished.</w:t>
      </w:r>
    </w:p>
    <w:p>
      <w:pPr>
        <w:pStyle w:val="4"/>
        <w:spacing w:lineRule="auto" w:line="240"/>
      </w:pPr>
      <w:r>
        <w:t>Samples</w:t>
      </w:r>
    </w:p>
    <w:p>
      <w:pPr>
        <w:spacing w:lineRule="auto" w:line="240"/>
      </w:pPr>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spacing w:lineRule="auto" w:line="240"/>
      </w:pPr>
      <w:r>
        <w:t>Generate a Code Sample</w:t>
      </w:r>
    </w:p>
    <w:p>
      <w:pPr>
        <w:spacing w:lineRule="auto" w:line="240"/>
        <w:numPr>
          <w:ilvl w:val="0"/>
          <w:numId w:val="54"/>
        </w:numPr>
      </w:pPr>
      <w:r/>
      <w:r>
        <w:t>In the Template Samples tab, select Add. The Edit Sample page appears.</w:t>
      </w:r>
    </w:p>
    <w:p>
      <w:pPr>
        <w:spacing w:lineRule="auto" w:line="240"/>
        <w:numPr>
          <w:ilvl w:val="0"/>
          <w:numId w:val="54"/>
        </w:numPr>
      </w:pPr>
      <w:r/>
      <w:r>
        <w:t>Enter a Name for the sample.</w:t>
      </w:r>
    </w:p>
    <w:p>
      <w:pPr>
        <w:spacing w:lineRule="auto" w:line="240"/>
        <w:numPr>
          <w:ilvl w:val="0"/>
          <w:numId w:val="54"/>
        </w:numPr>
      </w:pPr>
      <w:r/>
      <w:r>
        <w:t>Enter or paste the text you want to use in the sample, or select Generate to create a code sample based on the template's constraints.</w:t>
      </w:r>
    </w:p>
    <w:p>
      <w:pPr>
        <w:spacing w:lineRule="auto" w:line="240"/>
        <w:numPr>
          <w:ilvl w:val="0"/>
          <w:numId w:val="54"/>
        </w:numPr>
      </w:pPr>
      <w:r/>
      <w:r>
        <w:t>If you generated a sample, edit it as needed.</w:t>
      </w:r>
    </w:p>
    <w:p>
      <w:pPr>
        <w:spacing w:lineRule="auto" w:line="240"/>
        <w:numPr>
          <w:ilvl w:val="0"/>
          <w:numId w:val="54"/>
        </w:numPr>
      </w:pPr>
      <w:r/>
      <w:r>
        <w:t>To format the sample automatically, applying standard indentation, Format and Indent.</w:t>
      </w:r>
    </w:p>
    <w:p>
      <w:pPr>
        <w:spacing w:lineRule="auto" w:line="240"/>
        <w:numPr>
          <w:ilvl w:val="0"/>
          <w:numId w:val="54"/>
        </w:numPr>
      </w:pPr>
      <w:r/>
      <w:r>
        <w:t>When finished, select OK. The sample is saved, and is available for export with the implementation guide.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4" w:name="_topic_AuthorTerminology"/>
      <w:bookmarkEnd w:id="54"/>
      <w:r>
        <w:rPr>
          <w:rFonts w:ascii="Tahoma" w:hAnsi="Tahoma"/>
          <w:b/>
          <w:sz w:val="26"/>
          <w:color w:val="4F81BD"/>
        </w:rPr>
        <w:t>Terminology</w:t>
      </w:r>
      <w:r/>
    </w:p>
    <w:p>
      <w:pPr>
        <w:pStyle w:val="4"/>
        <w:spacing w:lineRule="auto" w:line="240"/>
      </w:pPr>
      <w:r>
        <w:t>Edit a Value Set</w:t>
      </w:r>
    </w:p>
    <w:p>
      <w:pPr>
        <w:spacing w:lineRule="auto" w:line="240"/>
        <w:numPr>
          <w:ilvl w:val="0"/>
          <w:numId w:val="55"/>
        </w:numPr>
      </w:pPr>
      <w:r/>
      <w:r>
        <w:t>In the Value Sets tab, locate the value set you want to edit, or select Add Value Set to add a new set. The Edit Value Set screen appears.</w:t>
      </w:r>
    </w:p>
    <w:p>
      <w:pPr>
        <w:spacing w:lineRule="auto" w:line="240"/>
        <w:numPr>
          <w:ilvl w:val="0"/>
          <w:numId w:val="55"/>
        </w:numPr>
      </w:pPr>
      <w:r/>
      <w:r>
        <w:t>Enter the value set's meta data as described below.</w:t>
      </w:r>
    </w:p>
    <w:p>
      <w:pPr>
        <w:spacing w:lineRule="auto" w:line="240"/>
        <w:numPr>
          <w:ilvl w:val="0"/>
          <w:numId w:val="55"/>
        </w:numPr>
      </w:pPr>
      <w:r/>
      <w:r>
        <w:t>For each member of the value set, select Add Member.</w:t>
      </w:r>
    </w:p>
    <w:p>
      <w:pPr>
        <w:spacing w:lineRule="auto" w:line="240"/>
        <w:numPr>
          <w:ilvl w:val="0"/>
          <w:numId w:val="55"/>
        </w:numPr>
      </w:pPr>
      <w:r/>
      <w:r>
        <w:t>When finished, select Save. The value set is saved.</w:t>
      </w:r>
    </w:p>
    <w:p>
      <w:pPr>
        <w:pStyle w:val="5"/>
        <w:spacing w:lineRule="auto" w:line="240"/>
      </w:pPr>
      <w:r>
        <w:t>Value Set Meta Data</w:t>
      </w:r>
    </w:p>
    <w:p>
      <w:pPr>
        <w:spacing w:lineRule="auto" w:line="240"/>
        <w:numPr>
          <w:ilvl w:val="0"/>
          <w:numId w:val="56"/>
        </w:numPr>
      </w:pPr>
      <w:r/>
      <w:r>
        <w:rPr>
          <w:b/>
        </w:rPr>
        <w:t>Name</w:t>
      </w:r>
      <w:r>
        <w:t xml:space="preserve"> - Enter a name for the value set.</w:t>
      </w:r>
    </w:p>
    <w:p>
      <w:pPr>
        <w:spacing w:lineRule="auto" w:line="240"/>
        <w:numPr>
          <w:ilvl w:val="0"/>
          <w:numId w:val="56"/>
        </w:numPr>
      </w:pPr>
      <w:r/>
      <w:r>
        <w:rPr>
          <w:b/>
        </w:rPr>
        <w:t>Identifier</w:t>
      </w:r>
      <w:r>
        <w:t xml:space="preserve"> - Enter an identifier for the value set in one of two formats</w:t>
      </w:r>
    </w:p>
    <w:p>
      <w:pPr>
        <w:spacing w:lineRule="auto" w:line="240"/>
        <w:numPr>
          <w:ilvl w:val="1"/>
          <w:numId w:val="56"/>
        </w:numPr>
      </w:pPr>
      <w:r/>
      <w:r>
        <w:t>urn:oid:XXXX</w:t>
      </w:r>
    </w:p>
    <w:p>
      <w:pPr>
        <w:spacing w:lineRule="auto" w:line="240"/>
        <w:numPr>
          <w:ilvl w:val="1"/>
          <w:numId w:val="56"/>
        </w:numPr>
      </w:pPr>
      <w:r/>
      <w:r>
        <w:t>http[s]://XXXX</w:t>
      </w:r>
    </w:p>
    <w:p>
      <w:pPr>
        <w:spacing w:lineRule="auto" w:line="240"/>
        <w:numPr>
          <w:ilvl w:val="0"/>
          <w:numId w:val="56"/>
        </w:numPr>
      </w:pPr>
      <w:r/>
      <w:r>
        <w:rPr>
          <w:b/>
        </w:rPr>
        <w:t>Code</w:t>
      </w:r>
      <w:r>
        <w:t xml:space="preserve"> - Enter a code value set.</w:t>
      </w:r>
    </w:p>
    <w:p>
      <w:pPr>
        <w:spacing w:lineRule="auto" w:line="240"/>
        <w:numPr>
          <w:ilvl w:val="0"/>
          <w:numId w:val="56"/>
        </w:numPr>
      </w:pPr>
      <w:r/>
      <w:r>
        <w:rPr>
          <w:b/>
        </w:rPr>
        <w:t>Intensional</w:t>
      </w:r>
      <w:r>
        <w:t xml:space="preserve"> - Indicate whether the value is computable.</w:t>
      </w:r>
    </w:p>
    <w:p>
      <w:pPr>
        <w:spacing w:lineRule="auto" w:line="240"/>
        <w:numPr>
          <w:ilvl w:val="0"/>
          <w:numId w:val="56"/>
        </w:numPr>
      </w:pPr>
      <w:r/>
      <w:r>
        <w:rPr>
          <w:b/>
        </w:rPr>
        <w:t>Intensional Definition</w:t>
      </w:r>
      <w:r>
        <w:t xml:space="preserve"> - Describe how to compute the value set. You may want to use custom scripting; the ultimate goal is to demonstrate that “this value set references Value Sets X and Y”</w:t>
      </w:r>
    </w:p>
    <w:p>
      <w:pPr>
        <w:spacing w:lineRule="auto" w:line="240"/>
        <w:numPr>
          <w:ilvl w:val="0"/>
          <w:numId w:val="56"/>
        </w:numPr>
      </w:pPr>
      <w:r/>
      <w:r>
        <w:rPr>
          <w:b/>
        </w:rPr>
        <w:t>Description</w:t>
      </w:r>
      <w:r>
        <w:t xml:space="preserve"> - A description of the value set and its purpose.</w:t>
      </w:r>
    </w:p>
    <w:p>
      <w:pPr>
        <w:spacing w:lineRule="auto" w:line="240"/>
        <w:numPr>
          <w:ilvl w:val="0"/>
          <w:numId w:val="56"/>
        </w:numPr>
      </w:pPr>
      <w:r/>
      <w:r>
        <w:rPr>
          <w:b/>
        </w:rPr>
        <w:t>Source URL</w:t>
      </w:r>
      <w:r>
        <w:t xml:space="preserve"> - Indicate the source of this value set.</w:t>
      </w:r>
      <w:r>
        <w:br/>
      </w:r>
      <w:r>
        <w:t>For example: http://www.phconnect.org/group/phinvads (CDC's Public Health Information Network Vocabulary Access and Distribution System)</w:t>
      </w:r>
    </w:p>
    <w:p>
      <w:pPr>
        <w:spacing w:lineRule="auto" w:line="240"/>
        <w:numPr>
          <w:ilvl w:val="0"/>
          <w:numId w:val="56"/>
        </w:numPr>
      </w:pPr>
      <w:r/>
      <w:r>
        <w:rPr>
          <w:b/>
        </w:rPr>
        <w:t>Incomplete</w:t>
      </w:r>
      <w:r>
        <w:t xml:space="preserve"> - Check this box if the value set is not yet complete.</w:t>
      </w:r>
    </w:p>
    <w:p>
      <w:pPr>
        <w:pStyle w:val="5"/>
        <w:spacing w:lineRule="auto" w:line="240"/>
      </w:pPr>
      <w:r>
        <w:t>Value Set Member Data</w:t>
      </w:r>
    </w:p>
    <w:p>
      <w:pPr>
        <w:spacing w:lineRule="auto" w:line="240"/>
        <w:numPr>
          <w:ilvl w:val="0"/>
          <w:numId w:val="56"/>
        </w:numPr>
      </w:pPr>
      <w:r/>
      <w:r>
        <w:rPr>
          <w:b/>
        </w:rPr>
        <w:t>Code</w:t>
      </w:r>
      <w:r>
        <w:t xml:space="preserve"> - Enter a code for the value.</w:t>
      </w:r>
    </w:p>
    <w:p>
      <w:pPr>
        <w:spacing w:lineRule="auto" w:line="240"/>
        <w:numPr>
          <w:ilvl w:val="0"/>
          <w:numId w:val="56"/>
        </w:numPr>
      </w:pPr>
      <w:r/>
      <w:r>
        <w:rPr>
          <w:b/>
        </w:rPr>
        <w:t>Display Name</w:t>
      </w:r>
      <w:r>
        <w:t xml:space="preserve"> - Enter a display name for the value.</w:t>
      </w:r>
    </w:p>
    <w:p>
      <w:pPr>
        <w:spacing w:lineRule="auto" w:line="240"/>
        <w:numPr>
          <w:ilvl w:val="0"/>
          <w:numId w:val="56"/>
        </w:numPr>
      </w:pPr>
      <w:r/>
      <w:r>
        <w:rPr>
          <w:b/>
        </w:rPr>
        <w:t>Code System</w:t>
      </w:r>
      <w:r>
        <w:t xml:space="preserve"> - Choose the code system that contains value set.</w:t>
      </w:r>
    </w:p>
    <w:p>
      <w:pPr>
        <w:spacing w:lineRule="auto" w:line="240"/>
        <w:numPr>
          <w:ilvl w:val="0"/>
          <w:numId w:val="56"/>
        </w:numPr>
      </w:pPr>
      <w:r/>
      <w:r>
        <w:rPr>
          <w:b/>
        </w:rPr>
        <w:t>Status</w:t>
      </w:r>
      <w:r>
        <w:t xml:space="preserve"> - Indicate whether the value is currently active or inactive.</w:t>
      </w:r>
    </w:p>
    <w:p>
      <w:pPr>
        <w:spacing w:lineRule="auto" w:line="240"/>
        <w:numPr>
          <w:ilvl w:val="0"/>
          <w:numId w:val="56"/>
        </w:numPr>
      </w:pPr>
      <w:r/>
      <w:r>
        <w:rPr>
          <w:b/>
        </w:rPr>
        <w:t>Status Date</w:t>
      </w:r>
      <w:r>
        <w:t xml:space="preserve"> - Enter the date the status was changed.</w:t>
      </w:r>
    </w:p>
    <w:p>
      <w:pPr>
        <w:spacing w:lineRule="auto" w:line="240"/>
      </w:pPr>
      <w:r>
        <w:t/>
      </w:r>
    </w:p>
    <w:p>
      <w:pPr>
        <w:pStyle w:val="4"/>
        <w:spacing w:lineRule="auto" w:line="240"/>
      </w:pPr>
      <w:bookmarkStart w:id="55" w:name="edit_concepts"/>
      <w:bookmarkEnd w:id="55"/>
      <w:r>
        <w:t>Edit a Value Set's Codes / Concepts</w:t>
      </w:r>
    </w:p>
    <w:p>
      <w:pPr>
        <w:spacing w:lineRule="auto" w:line="240"/>
        <w:numPr>
          <w:ilvl w:val="0"/>
          <w:numId w:val="60"/>
        </w:numPr>
      </w:pPr>
      <w:r/>
      <w:r>
        <w:t>In the Value Sets tab, locate the value set you want to edit.</w:t>
      </w:r>
    </w:p>
    <w:p>
      <w:pPr>
        <w:spacing w:lineRule="auto" w:line="240"/>
        <w:numPr>
          <w:ilvl w:val="0"/>
          <w:numId w:val="60"/>
        </w:numPr>
      </w:pPr>
      <w:r/>
      <w:r>
        <w:t>Select the menu drop-down on the value set.</w:t>
      </w:r>
    </w:p>
    <w:p>
      <w:pPr>
        <w:spacing w:lineRule="auto" w:line="240"/>
        <w:numPr>
          <w:ilvl w:val="0"/>
          <w:numId w:val="60"/>
        </w:numPr>
      </w:pPr>
      <w:r/>
      <w:r>
        <w:t>Select Edit Concepts. The Edit Value Set Concepts screen appears.</w:t>
      </w:r>
    </w:p>
    <w:p>
      <w:pPr>
        <w:spacing w:lineRule="auto" w:line="240"/>
        <w:numPr>
          <w:ilvl w:val="0"/>
          <w:numId w:val="60"/>
        </w:numPr>
      </w:pPr>
      <w:r/>
      <w:r>
        <w:t>Add concepts by completing the fields in the bottom row of the top table and selecting Add. After adding a concept, the concept will move to a new table called"Pending Changes.</w:t>
      </w:r>
    </w:p>
    <w:p>
      <w:pPr>
        <w:spacing w:lineRule="auto" w:line="240"/>
        <w:numPr>
          <w:ilvl w:val="0"/>
          <w:numId w:val="60"/>
        </w:numPr>
      </w:pPr>
      <w:r/>
      <w:r>
        <w:t>Edit concepts that already exist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spacing w:lineRule="auto" w:line="240"/>
        <w:numPr>
          <w:ilvl w:val="0"/>
          <w:numId w:val="60"/>
        </w:numPr>
      </w:pPr>
      <w:r/>
      <w:r>
        <w:t>Remove an already-existing concept from the value set by finding the concept in the first table and selecting the Remove button to the right of the row. The concept will be moved to a Pending Removal table at the bottom of the screen.</w:t>
      </w:r>
    </w:p>
    <w:p>
      <w:pPr>
        <w:spacing w:lineRule="auto" w:line="240"/>
        <w:numPr>
          <w:ilvl w:val="0"/>
          <w:numId w:val="60"/>
        </w:numPr>
      </w:pPr>
      <w:r/>
      <w:r>
        <w:t>When done adding, editing and removing concepts in the value set, select the Save button at the bottom of the screen to persist the changes.</w:t>
      </w:r>
    </w:p>
    <w:p>
      <w:pPr>
        <w:pStyle w:val="4"/>
        <w:spacing w:lineRule="auto" w:line="240"/>
      </w:pPr>
      <w:r>
        <w:t>Edit a Code System</w:t>
      </w:r>
    </w:p>
    <w:p>
      <w:pPr>
        <w:spacing w:lineRule="auto" w:line="240"/>
        <w:numPr>
          <w:ilvl w:val="0"/>
          <w:numId w:val="57"/>
        </w:numPr>
      </w:pPr>
      <w:r/>
      <w:r>
        <w:t>In the Code System tab, locate the code system you want to edit, or select New to add a new code system. The Add/Edit Code System window appears.</w:t>
      </w:r>
    </w:p>
    <w:p>
      <w:pPr>
        <w:spacing w:lineRule="auto" w:line="240"/>
        <w:numPr>
          <w:ilvl w:val="0"/>
          <w:numId w:val="57"/>
        </w:numPr>
      </w:pPr>
      <w:r/>
      <w:r>
        <w:t>Enter the code system information as described below.</w:t>
      </w:r>
    </w:p>
    <w:p>
      <w:pPr>
        <w:spacing w:lineRule="auto" w:line="240"/>
        <w:numPr>
          <w:ilvl w:val="0"/>
          <w:numId w:val="57"/>
        </w:numPr>
      </w:pPr>
      <w:r/>
      <w:r>
        <w:t>When finished, select Save. Your changes are saved.</w:t>
      </w:r>
    </w:p>
    <w:p>
      <w:pPr>
        <w:pStyle w:val="5"/>
        <w:spacing w:lineRule="auto" w:line="240"/>
      </w:pPr>
      <w:r>
        <w:t>Code System Meta Data</w:t>
      </w:r>
    </w:p>
    <w:p>
      <w:pPr>
        <w:spacing w:lineRule="auto" w:line="240"/>
        <w:numPr>
          <w:ilvl w:val="0"/>
          <w:numId w:val="56"/>
        </w:numPr>
      </w:pPr>
      <w:r/>
      <w:r>
        <w:rPr>
          <w:b/>
        </w:rPr>
        <w:t>Name</w:t>
      </w:r>
      <w:r>
        <w:t xml:space="preserve"> - Enter a name for the code system.</w:t>
      </w:r>
    </w:p>
    <w:p>
      <w:pPr>
        <w:spacing w:lineRule="auto" w:line="240"/>
        <w:numPr>
          <w:ilvl w:val="0"/>
          <w:numId w:val="56"/>
        </w:numPr>
      </w:pPr>
      <w:r/>
      <w:r>
        <w:rPr>
          <w:b/>
        </w:rPr>
        <w:t>Identifier</w:t>
      </w:r>
      <w:r>
        <w:t xml:space="preserve"> - Enter the code system's identifier in one of the following formats:</w:t>
      </w:r>
    </w:p>
    <w:p>
      <w:pPr>
        <w:spacing w:lineRule="auto" w:line="240"/>
        <w:numPr>
          <w:ilvl w:val="1"/>
          <w:numId w:val="56"/>
        </w:numPr>
      </w:pPr>
      <w:r/>
      <w:r>
        <w:t>urn:oid:XXXX</w:t>
      </w:r>
    </w:p>
    <w:p>
      <w:pPr>
        <w:spacing w:lineRule="auto" w:line="240"/>
        <w:numPr>
          <w:ilvl w:val="1"/>
          <w:numId w:val="56"/>
        </w:numPr>
      </w:pPr>
      <w:r/>
      <w:r>
        <w:t>http[s]://XXXX</w:t>
      </w:r>
    </w:p>
    <w:p>
      <w:pPr>
        <w:spacing w:lineRule="auto" w:line="240"/>
        <w:numPr>
          <w:ilvl w:val="0"/>
          <w:numId w:val="56"/>
        </w:numPr>
      </w:pPr>
      <w:r/>
      <w:r>
        <w:rPr>
          <w:b/>
        </w:rPr>
        <w:t>Description</w:t>
      </w:r>
      <w:r>
        <w:t xml:space="preserve"> - Enter a description for the code system.</w:t>
      </w:r>
    </w:p>
    <w:p>
      <w:pPr>
        <w:pStyle w:val="4"/>
        <w:spacing w:lineRule="auto" w:line="240"/>
      </w:pPr>
      <w:r>
        <w:t>Delete a Value Set</w:t>
      </w:r>
    </w:p>
    <w:p>
      <w:pPr>
        <w:spacing w:lineRule="auto" w:line="240"/>
        <w:numPr>
          <w:ilvl w:val="0"/>
          <w:numId w:val="58"/>
        </w:numPr>
      </w:pPr>
      <w:r/>
      <w:r>
        <w:t>From the Value Sets tab of the Terminology Browser, locate the value set you want to delete.</w:t>
      </w:r>
    </w:p>
    <w:p>
      <w:pPr>
        <w:spacing w:lineRule="auto" w:line="240"/>
        <w:numPr>
          <w:ilvl w:val="0"/>
          <w:numId w:val="58"/>
        </w:numPr>
      </w:pPr>
      <w:r/>
      <w:r>
        <w:t>Select the drop-down menu arrow to the right of the value set name and choose Remove. A confirm message appears.</w:t>
      </w:r>
    </w:p>
    <w:p>
      <w:pPr>
        <w:spacing w:lineRule="auto" w:line="240"/>
        <w:numPr>
          <w:ilvl w:val="0"/>
          <w:numId w:val="58"/>
        </w:numPr>
      </w:pPr>
      <w:r/>
      <w:r>
        <w:t>Select OK. The value set and its members are removed.</w:t>
      </w:r>
    </w:p>
    <w:p>
      <w:pPr>
        <w:pStyle w:val="4"/>
        <w:spacing w:lineRule="auto" w:line="240"/>
      </w:pPr>
      <w:r>
        <w:t>Delete a Code System</w:t>
      </w:r>
    </w:p>
    <w:p>
      <w:pPr>
        <w:spacing w:lineRule="auto" w:line="240"/>
        <w:numPr>
          <w:ilvl w:val="0"/>
          <w:numId w:val="59"/>
        </w:numPr>
      </w:pPr>
      <w:r/>
      <w:r>
        <w:t>From the Code Systems tab of the Terminology Browser, locate the code system you want to delete.</w:t>
      </w:r>
    </w:p>
    <w:p>
      <w:pPr>
        <w:spacing w:lineRule="auto" w:line="240"/>
        <w:numPr>
          <w:ilvl w:val="0"/>
          <w:numId w:val="59"/>
        </w:numPr>
      </w:pPr>
      <w:r/>
      <w:r>
        <w:t>Select the drop-down menu arrow to the right of the code system name and choose Remove. A confirm message appears.</w:t>
      </w:r>
    </w:p>
    <w:p>
      <w:pPr>
        <w:spacing w:lineRule="auto" w:line="240"/>
        <w:numPr>
          <w:ilvl w:val="0"/>
          <w:numId w:val="59"/>
        </w:numPr>
      </w:pPr>
      <w:r/>
      <w:r>
        <w:t>Select OK. The code system is removed.</w:t>
      </w:r>
      <w:r/>
      <w:r/>
      <w:r/>
      <w:bookmarkStart w:id="56" w:name="_topic_Exporting"/>
      <w:bookmarkEnd w:id="56"/>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7" w:name="_topic_ExportMSWord"/>
      <w:bookmarkEnd w:id="57"/>
      <w:r>
        <w:rPr>
          <w:rFonts w:ascii="Tahoma" w:hAnsi="Tahoma"/>
          <w:b/>
          <w:sz w:val="26"/>
          <w:color w:val="4F81BD"/>
        </w:rPr>
        <w:t>MS Word</w:t>
      </w:r>
      <w:r/>
    </w:p>
    <w:p>
      <w:pPr>
        <w:pStyle w:val="4"/>
        <w:spacing w:lineRule="auto" w:line="240"/>
      </w:pPr>
      <w:r>
        <w:t>Export Templates</w:t>
      </w:r>
    </w:p>
    <w:p>
      <w:pPr>
        <w:spacing w:lineRule="auto" w:line="240"/>
        <w:numPr>
          <w:ilvl w:val="0"/>
          <w:numId w:val="61"/>
        </w:numPr>
      </w:pPr>
      <w:r/>
      <w:r>
        <w:t>From the Export menu, choose Templates to MS Word. The Export MS Word page appears, showing a list of implementation guides. See Browsing Implementation Guides for more information.</w:t>
      </w:r>
    </w:p>
    <w:p>
      <w:pPr>
        <w:spacing w:lineRule="auto" w:line="240"/>
        <w:numPr>
          <w:ilvl w:val="0"/>
          <w:numId w:val="61"/>
        </w:numPr>
      </w:pPr>
      <w:r/>
      <w:r>
        <w:t>In the row containing the implementation guide you want to export, choose Select (in the column at the far right). The Export Templates to MS Word page appears.</w:t>
      </w:r>
    </w:p>
    <w:p>
      <w:pPr>
        <w:spacing w:lineRule="auto" w:line="240"/>
        <w:numPr>
          <w:ilvl w:val="0"/>
          <w:numId w:val="61"/>
        </w:numPr>
      </w:pPr>
      <w:r/>
      <w:r>
        <w:t>In the Content tab, choose the content you want to include in the export file as shown below. You can also choose a sort order for the templates.</w:t>
      </w:r>
    </w:p>
    <w:p>
      <w:pPr>
        <w:spacing w:lineRule="auto" w:line="240"/>
        <w:numPr>
          <w:ilvl w:val="0"/>
          <w:numId w:val="61"/>
        </w:numPr>
      </w:pPr>
      <w:r/>
      <w:r>
        <w:t>In the  Value Sets tab, choose whether to include value sets in the export file, the maximum number of values to include, and where they are located in the export file.</w:t>
      </w:r>
    </w:p>
    <w:p>
      <w:pPr>
        <w:spacing w:lineRule="auto" w:line="240"/>
        <w:numPr>
          <w:ilvl w:val="0"/>
          <w:numId w:val="61"/>
        </w:numPr>
      </w:pPr>
      <w:r/>
      <w:r>
        <w:t>In the Templates tab, choose the templates you want to include. By default, all templates are selected. You can also choose to Include Inferred templates.</w:t>
      </w:r>
    </w:p>
    <w:p>
      <w:pPr>
        <w:spacing w:lineRule="auto" w:line="240"/>
        <w:numPr>
          <w:ilvl w:val="0"/>
          <w:numId w:val="61"/>
        </w:numPr>
      </w:pPr>
      <w:r/>
      <w:r>
        <w:t>In any of the tabs, select Export. A Word document is created and downloaded to your computer.</w:t>
      </w:r>
    </w:p>
    <w:p>
      <w:pPr>
        <w:pStyle w:val="4"/>
        <w:spacing w:lineRule="auto" w:line="240"/>
      </w:pPr>
      <w:r>
        <w:t>Export Settings</w:t>
      </w:r>
    </w:p>
    <w:p>
      <w:pPr>
        <w:spacing w:lineRule="auto" w:line="240"/>
      </w:pPr>
      <w:r>
        <w:t>Each tab of the Export Templates to MS Word page contains settings specific to the tab.</w:t>
      </w:r>
    </w:p>
    <w:p>
      <w:pPr>
        <w:pStyle w:val="5"/>
        <w:spacing w:lineRule="auto" w:line="240"/>
      </w:pPr>
      <w:r>
        <w:t>The Content Tab</w:t>
      </w:r>
    </w:p>
    <w:p>
      <w:pPr>
        <w:spacing w:lineRule="auto" w:line="240"/>
        <w:numPr>
          <w:ilvl w:val="0"/>
          <w:numId w:val="62"/>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spacing w:lineRule="auto" w:line="240"/>
        <w:numPr>
          <w:ilvl w:val="0"/>
          <w:numId w:val="62"/>
        </w:numPr>
      </w:pPr>
      <w:r/>
      <w:r>
        <w:rPr>
          <w:b/>
        </w:rPr>
        <w:t>Document Tables</w:t>
      </w:r>
      <w:r>
        <w:t xml:space="preserve"> - choose from the drop-down menu to include the Template List table, the Template Containment table, or Both.</w:t>
      </w:r>
    </w:p>
    <w:p>
      <w:pPr>
        <w:spacing w:lineRule="auto" w:line="240"/>
        <w:numPr>
          <w:ilvl w:val="0"/>
          <w:numId w:val="62"/>
        </w:numPr>
      </w:pPr>
      <w:r/>
      <w:r>
        <w:rPr>
          <w:b/>
        </w:rPr>
        <w:t>Template Tables</w:t>
      </w:r>
      <w:r>
        <w:t xml:space="preserve"> - choose from the drop-down menu to the Context table, the Constraint Overview table, or Both.</w:t>
      </w:r>
    </w:p>
    <w:p>
      <w:pPr>
        <w:spacing w:lineRule="auto" w:line="240"/>
        <w:numPr>
          <w:ilvl w:val="0"/>
          <w:numId w:val="62"/>
        </w:numPr>
      </w:pPr>
      <w:r/>
      <w:r>
        <w:rPr>
          <w:b/>
        </w:rPr>
        <w:t>XML Samples</w:t>
      </w:r>
      <w:r>
        <w:t xml:space="preserve"> - select the Include check box to include XML samples in the export file.</w:t>
      </w:r>
    </w:p>
    <w:p>
      <w:pPr>
        <w:spacing w:lineRule="auto" w:line="240"/>
        <w:numPr>
          <w:ilvl w:val="0"/>
          <w:numId w:val="62"/>
        </w:numPr>
      </w:pPr>
      <w:r/>
      <w:r>
        <w:rPr>
          <w:b/>
        </w:rPr>
        <w:t>Change List</w:t>
      </w:r>
      <w:r>
        <w:t xml:space="preserve"> - select the Include check box to include the Change List in the export file.</w:t>
      </w:r>
    </w:p>
    <w:p>
      <w:pPr>
        <w:spacing w:lineRule="auto" w:line="240"/>
        <w:numPr>
          <w:ilvl w:val="0"/>
          <w:numId w:val="62"/>
        </w:numPr>
      </w:pPr>
      <w:r/>
      <w:r>
        <w:rPr>
          <w:b/>
        </w:rPr>
        <w:t xml:space="preserve">Publish Settings </w:t>
      </w:r>
      <w:r>
        <w:t>- select the Include check box to include Publish Settings in the export file.</w:t>
      </w:r>
    </w:p>
    <w:p>
      <w:pPr>
        <w:spacing w:lineRule="auto" w:line="240"/>
        <w:numPr>
          <w:ilvl w:val="0"/>
          <w:numId w:val="62"/>
        </w:numPr>
      </w:pPr>
      <w:r/>
      <w:r>
        <w:rPr>
          <w:b/>
        </w:rPr>
        <w:t>Notes</w:t>
      </w:r>
      <w:r>
        <w:t xml:space="preserve"> -  select the Include check box to include Notes in the export file.</w:t>
      </w:r>
    </w:p>
    <w:p>
      <w:pPr>
        <w:spacing w:lineRule="auto" w:line="240"/>
      </w:pPr>
      <w:r>
        <w:rPr>
          <w:b/>
        </w:rPr>
        <w:t>Note</w:t>
      </w:r>
      <w:r>
        <w:t>: Trifolia includes vocabulary information in a particular way in template, vocabulary, and Schematron exports. For more information see Terminology &amp; Trifolia.</w:t>
      </w:r>
    </w:p>
    <w:p>
      <w:pPr>
        <w:pStyle w:val="5"/>
        <w:spacing w:lineRule="auto" w:line="240"/>
      </w:pPr>
      <w:r>
        <w:t>The Value Sets Tab</w:t>
      </w:r>
    </w:p>
    <w:p>
      <w:pPr>
        <w:spacing w:lineRule="auto" w:line="240"/>
        <w:numPr>
          <w:ilvl w:val="0"/>
          <w:numId w:val="62"/>
        </w:numPr>
      </w:pPr>
      <w:r/>
      <w:r>
        <w:rPr>
          <w:b/>
        </w:rPr>
        <w:t>Tables?</w:t>
      </w:r>
      <w:r>
        <w:t xml:space="preserve"> - choose whether to include value set tables in the export file.</w:t>
      </w:r>
    </w:p>
    <w:p>
      <w:pPr>
        <w:spacing w:lineRule="auto" w:line="240"/>
        <w:numPr>
          <w:ilvl w:val="0"/>
          <w:numId w:val="62"/>
        </w:numPr>
      </w:pPr>
      <w:r/>
      <w:r>
        <w:rPr>
          <w:b/>
        </w:rPr>
        <w:t>Maximum Members</w:t>
      </w:r>
      <w:r>
        <w:t xml:space="preserve"> - specify the maximum number of members that should be exported for a given value set.</w:t>
      </w:r>
    </w:p>
    <w:p>
      <w:pPr>
        <w:spacing w:lineRule="auto" w:line="240"/>
        <w:numPr>
          <w:ilvl w:val="0"/>
          <w:numId w:val="62"/>
        </w:numPr>
      </w:pPr>
      <w:r/>
      <w:r>
        <w:rPr>
          <w:b/>
        </w:rPr>
        <w:t>Create as Appendix</w:t>
      </w:r>
      <w:r>
        <w:t xml:space="preserve"> - choose whether the value sets are included as an appendix.</w:t>
      </w:r>
    </w:p>
    <w:p>
      <w:pPr>
        <w:spacing w:lineRule="auto" w:line="240"/>
      </w:pPr>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spacing w:lineRule="auto" w:line="240"/>
      </w:pPr>
      <w:r>
        <w:t>The Templates Tab</w:t>
      </w:r>
    </w:p>
    <w:p>
      <w:pPr>
        <w:spacing w:lineRule="auto" w:line="240"/>
      </w:pPr>
      <w:r>
        <w:t>The Templates tab shows a list of templates that appear in the selected implementation guide.</w:t>
      </w:r>
    </w:p>
    <w:p>
      <w:pPr>
        <w:spacing w:lineRule="auto" w:line="240"/>
        <w:numPr>
          <w:ilvl w:val="0"/>
          <w:numId w:val="62"/>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spacing w:lineRule="auto" w:line="240"/>
        <w:numPr>
          <w:ilvl w:val="0"/>
          <w:numId w:val="62"/>
        </w:numPr>
      </w:pPr>
      <w:r/>
      <w:r>
        <w:rPr>
          <w:b/>
        </w:rPr>
        <w:t>Include Inferred</w:t>
      </w:r>
      <w:r>
        <w:t xml:space="preserve"> - choose whether to include inferred templates in the export file. For larger guides, this may increase generation time and may result in a significantly larger document.</w:t>
      </w:r>
    </w:p>
    <w:p>
      <w:pPr>
        <w:spacing w:lineRule="auto" w:line="240"/>
        <w:numPr>
          <w:ilvl w:val="0"/>
          <w:numId w:val="62"/>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spacing w:lineRule="auto" w:line="240"/>
        <w:numPr>
          <w:ilvl w:val="0"/>
          <w:numId w:val="62"/>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spacing w:lineRule="auto" w:line="240"/>
      </w:pPr>
      <w:r>
        <w:t>Document Tables</w:t>
      </w:r>
    </w:p>
    <w:p>
      <w:pPr>
        <w:spacing w:lineRule="auto" w:line="240"/>
      </w:pPr>
      <w:r>
        <w:t>You can choose to include two automatically-generated tables in the export document:</w:t>
      </w:r>
    </w:p>
    <w:p>
      <w:pPr>
        <w:spacing w:lineRule="auto" w:line="240"/>
        <w:numPr>
          <w:ilvl w:val="0"/>
          <w:numId w:val="62"/>
        </w:numPr>
      </w:pPr>
      <w:r/>
      <w:r>
        <w:rPr>
          <w:b/>
        </w:rPr>
        <w:t>List table</w:t>
      </w:r>
      <w:r>
        <w:t xml:space="preserve"> - lists the templates in the implementation guide.</w:t>
      </w:r>
    </w:p>
    <w:p>
      <w:pPr>
        <w:spacing w:lineRule="auto" w:line="240"/>
        <w:numPr>
          <w:ilvl w:val="0"/>
          <w:numId w:val="62"/>
        </w:numPr>
      </w:pPr>
      <w:r/>
      <w:r>
        <w:rPr>
          <w:b/>
        </w:rPr>
        <w:t>Containment table</w:t>
      </w:r>
      <w:r>
        <w:t xml:space="preserve"> - list the templates within their referenced hierarchy.</w:t>
      </w:r>
    </w:p>
    <w:p>
      <w:pPr>
        <w:spacing w:lineRule="auto" w:line="240"/>
      </w:pPr>
      <w:r>
        <w:t>To choose the document tables to include:</w:t>
      </w:r>
    </w:p>
    <w:p>
      <w:pPr>
        <w:spacing w:lineRule="auto" w:line="240"/>
        <w:numPr>
          <w:ilvl w:val="0"/>
          <w:numId w:val="62"/>
        </w:numPr>
      </w:pPr>
      <w:r/>
      <w:r>
        <w:t xml:space="preserve">Choose </w:t>
      </w:r>
      <w:r>
        <w:rPr>
          <w:b/>
        </w:rPr>
        <w:t>None</w:t>
      </w:r>
      <w:r>
        <w:t xml:space="preserve"> to exclude both tables.</w:t>
      </w:r>
    </w:p>
    <w:p>
      <w:pPr>
        <w:spacing w:lineRule="auto" w:line="240"/>
        <w:numPr>
          <w:ilvl w:val="0"/>
          <w:numId w:val="62"/>
        </w:numPr>
      </w:pPr>
      <w:r/>
      <w:r>
        <w:t xml:space="preserve">Choose </w:t>
      </w:r>
      <w:r>
        <w:rPr>
          <w:b/>
        </w:rPr>
        <w:t>Both</w:t>
      </w:r>
      <w:r>
        <w:t xml:space="preserve"> to include both tables.</w:t>
      </w:r>
    </w:p>
    <w:p>
      <w:pPr>
        <w:spacing w:lineRule="auto" w:line="240"/>
        <w:numPr>
          <w:ilvl w:val="0"/>
          <w:numId w:val="62"/>
        </w:numPr>
      </w:pPr>
      <w:r/>
      <w:r>
        <w:t xml:space="preserve">Choose </w:t>
      </w:r>
      <w:r>
        <w:rPr>
          <w:b/>
        </w:rPr>
        <w:t>List</w:t>
      </w:r>
      <w:r>
        <w:t xml:space="preserve"> to include only the List table</w:t>
      </w:r>
    </w:p>
    <w:p>
      <w:pPr>
        <w:spacing w:lineRule="auto" w:line="240"/>
        <w:numPr>
          <w:ilvl w:val="0"/>
          <w:numId w:val="62"/>
        </w:numPr>
      </w:pPr>
      <w:r/>
      <w:r>
        <w:t xml:space="preserve">Choose </w:t>
      </w:r>
      <w:r>
        <w:rPr>
          <w:b/>
        </w:rPr>
        <w:t>Containment</w:t>
      </w:r>
      <w:r>
        <w:t xml:space="preserve"> to include only the Containment table.</w:t>
      </w:r>
    </w:p>
    <w:p>
      <w:pPr>
        <w:pStyle w:val="4"/>
        <w:spacing w:lineRule="auto" w:line="240"/>
      </w:pPr>
      <w:r>
        <w:t>Template Tables</w:t>
      </w:r>
    </w:p>
    <w:p>
      <w:pPr>
        <w:spacing w:lineRule="auto" w:line="240"/>
      </w:pPr>
      <w:r>
        <w:t>For each template, you can choose to include two automatically-generated tables in the export document:</w:t>
      </w:r>
    </w:p>
    <w:p>
      <w:pPr>
        <w:spacing w:lineRule="auto" w:line="240"/>
        <w:numPr>
          <w:ilvl w:val="0"/>
          <w:numId w:val="62"/>
        </w:numPr>
      </w:pPr>
      <w:r/>
      <w:r>
        <w:rPr>
          <w:b/>
        </w:rPr>
        <w:t>Context table</w:t>
      </w:r>
      <w:r>
        <w:t xml:space="preserve"> - lists the templates that use this template, and the templates that are used by it.</w:t>
      </w:r>
    </w:p>
    <w:p>
      <w:pPr>
        <w:spacing w:lineRule="auto" w:line="240"/>
        <w:numPr>
          <w:ilvl w:val="0"/>
          <w:numId w:val="62"/>
        </w:numPr>
      </w:pPr>
      <w:r/>
      <w:r>
        <w:rPr>
          <w:b/>
        </w:rPr>
        <w:t>Constraint Overview table</w:t>
      </w:r>
      <w:r>
        <w:t xml:space="preserve"> - provides an overview of all constraints in the template, with a link to each constraint.</w:t>
      </w:r>
    </w:p>
    <w:p>
      <w:pPr>
        <w:spacing w:lineRule="auto" w:line="240"/>
      </w:pPr>
      <w:r>
        <w:t>To choose the template/profile tables to include:</w:t>
      </w:r>
    </w:p>
    <w:p>
      <w:pPr>
        <w:spacing w:lineRule="auto" w:line="240"/>
        <w:numPr>
          <w:ilvl w:val="0"/>
          <w:numId w:val="62"/>
        </w:numPr>
      </w:pPr>
      <w:r/>
      <w:r>
        <w:t xml:space="preserve">Choose </w:t>
      </w:r>
      <w:r>
        <w:rPr>
          <w:b/>
        </w:rPr>
        <w:t>None</w:t>
      </w:r>
      <w:r>
        <w:t xml:space="preserve"> to exclude both tables from each template.</w:t>
      </w:r>
    </w:p>
    <w:p>
      <w:pPr>
        <w:spacing w:lineRule="auto" w:line="240"/>
        <w:numPr>
          <w:ilvl w:val="0"/>
          <w:numId w:val="62"/>
        </w:numPr>
      </w:pPr>
      <w:r/>
      <w:r>
        <w:t xml:space="preserve">Choose </w:t>
      </w:r>
      <w:r>
        <w:rPr>
          <w:b/>
        </w:rPr>
        <w:t>Both</w:t>
      </w:r>
      <w:r>
        <w:t xml:space="preserve"> to include both tables in each template.</w:t>
      </w:r>
    </w:p>
    <w:p>
      <w:pPr>
        <w:spacing w:lineRule="auto" w:line="240"/>
        <w:numPr>
          <w:ilvl w:val="0"/>
          <w:numId w:val="62"/>
        </w:numPr>
      </w:pPr>
      <w:r/>
      <w:r>
        <w:t xml:space="preserve">Choose </w:t>
      </w:r>
      <w:r>
        <w:rPr>
          <w:b/>
        </w:rPr>
        <w:t>Context</w:t>
      </w:r>
      <w:r>
        <w:t xml:space="preserve"> to include only the Context table in each template.</w:t>
      </w:r>
    </w:p>
    <w:p>
      <w:pPr>
        <w:spacing w:lineRule="auto" w:line="240"/>
        <w:numPr>
          <w:ilvl w:val="0"/>
          <w:numId w:val="62"/>
        </w:numPr>
      </w:pPr>
      <w:r/>
      <w:r>
        <w:t xml:space="preserve">Choose </w:t>
      </w:r>
      <w:r>
        <w:rPr>
          <w:b/>
        </w:rPr>
        <w:t>Containment</w:t>
      </w:r>
      <w:r>
        <w:t xml:space="preserve"> to include only the Containment table in each template.</w:t>
      </w:r>
    </w:p>
    <w:p>
      <w:pPr>
        <w:pStyle w:val="4"/>
        <w:spacing w:lineRule="auto" w:line="240"/>
      </w:pPr>
      <w:r>
        <w:t>Save Default Export Settings</w:t>
      </w:r>
    </w:p>
    <w:p>
      <w:pPr>
        <w:spacing w:lineRule="auto" w:line="240"/>
      </w:pPr>
      <w:r>
        <w:t>Users that have "Edit" permission for the implementation guide being exported have the option to save the currently configured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8" w:name="_topic_ExportSchematron"/>
      <w:bookmarkEnd w:id="58"/>
      <w:r>
        <w:rPr>
          <w:rFonts w:ascii="Tahoma" w:hAnsi="Tahoma"/>
          <w:b/>
          <w:sz w:val="26"/>
          <w:color w:val="4F81BD"/>
        </w:rPr>
        <w:t>Schematron</w:t>
      </w:r>
      <w:r/>
    </w:p>
    <w:p>
      <w:pPr>
        <w:spacing w:lineRule="auto" w:line="240"/>
      </w:pPr>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spacing w:lineRule="auto" w:line="240"/>
      </w:pPr>
      <w:r>
        <w:t>Export Schematron</w:t>
      </w:r>
    </w:p>
    <w:p>
      <w:pPr>
        <w:spacing w:lineRule="auto" w:line="240"/>
        <w:numPr>
          <w:ilvl w:val="0"/>
          <w:numId w:val="63"/>
        </w:numPr>
      </w:pPr>
      <w:r/>
      <w:r>
        <w:t xml:space="preserve">From the Export menu, choose </w:t>
      </w:r>
      <w:r>
        <w:rPr>
          <w:b/>
        </w:rPr>
        <w:t>Standard IG Schematron</w:t>
      </w:r>
      <w:r>
        <w:t>. A list of implementation guides appears. See Browsing implementation guides for more information.</w:t>
      </w:r>
    </w:p>
    <w:p>
      <w:pPr>
        <w:spacing w:lineRule="auto" w:line="240"/>
        <w:numPr>
          <w:ilvl w:val="0"/>
          <w:numId w:val="63"/>
        </w:numPr>
      </w:pPr>
      <w:r/>
      <w:r>
        <w:t xml:space="preserve">In the row containing the implementation guide you want to export, choose </w:t>
      </w:r>
      <w:r>
        <w:rPr>
          <w:b/>
        </w:rPr>
        <w:t xml:space="preserve">Select </w:t>
      </w:r>
      <w:r>
        <w:t>(in the column at the far right). The Export Schematron page for the selected guide appears.</w:t>
      </w:r>
    </w:p>
    <w:p>
      <w:pPr>
        <w:spacing w:lineRule="auto" w:line="240"/>
        <w:numPr>
          <w:ilvl w:val="0"/>
          <w:numId w:val="63"/>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spacing w:lineRule="auto" w:line="240"/>
        <w:numPr>
          <w:ilvl w:val="0"/>
          <w:numId w:val="63"/>
        </w:numPr>
      </w:pPr>
      <w:r/>
      <w:r>
        <w:t xml:space="preserve">In the </w:t>
      </w:r>
      <w:r>
        <w:rPr>
          <w:b/>
        </w:rPr>
        <w:t xml:space="preserve">Templates/Profiles </w:t>
      </w:r>
      <w:r>
        <w:t>tab, select or clear check boxes to select the templates you want to include in the export file. Select or clear the check box in the table's header row to select or clear the boxes for all templates.</w:t>
      </w:r>
    </w:p>
    <w:p>
      <w:pPr>
        <w:spacing w:lineRule="auto" w:line="240"/>
        <w:numPr>
          <w:ilvl w:val="0"/>
          <w:numId w:val="63"/>
        </w:numPr>
      </w:pPr>
      <w:r/>
      <w:r>
        <w:t xml:space="preserve">Select </w:t>
      </w:r>
      <w:r>
        <w:rPr>
          <w:b/>
        </w:rPr>
        <w:t>Export</w:t>
      </w:r>
      <w:r>
        <w:t>. A standard Schematron file is generated and saved to your local machine.</w:t>
      </w:r>
    </w:p>
    <w:p>
      <w:pPr>
        <w:pStyle w:val="5"/>
        <w:spacing w:lineRule="auto" w:line="240"/>
      </w:pPr>
      <w:r>
        <w:t>The Options Tab</w:t>
      </w:r>
    </w:p>
    <w:p>
      <w:pPr>
        <w:spacing w:lineRule="auto" w:line="240"/>
        <w:numPr>
          <w:ilvl w:val="0"/>
          <w:numId w:val="64"/>
        </w:numPr>
      </w:pPr>
      <w:r/>
      <w:r>
        <w:rPr>
          <w:b/>
        </w:rPr>
        <w:t>Value Set Format</w:t>
      </w:r>
      <w:r>
        <w:t xml:space="preserve"> - choose the format you want to use from the drop-down menu</w:t>
      </w:r>
    </w:p>
    <w:p>
      <w:pPr>
        <w:spacing w:lineRule="auto" w:line="240"/>
        <w:numPr>
          <w:ilvl w:val="0"/>
          <w:numId w:val="64"/>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spacing w:lineRule="auto" w:line="240"/>
        <w:numPr>
          <w:ilvl w:val="0"/>
          <w:numId w:val="64"/>
        </w:numPr>
      </w:pPr>
      <w:r/>
      <w:r>
        <w:rPr>
          <w:b/>
        </w:rPr>
        <w:t xml:space="preserve">Value Set File Name </w:t>
      </w:r>
      <w:r>
        <w:t>- enter a new filename to use for value set output, or use the default, voc.xml.</w:t>
      </w:r>
    </w:p>
    <w:p>
      <w:pPr>
        <w:spacing w:lineRule="auto" w:line="240"/>
        <w:numPr>
          <w:ilvl w:val="0"/>
          <w:numId w:val="64"/>
        </w:numPr>
      </w:pPr>
      <w:r/>
      <w:r>
        <w:rPr>
          <w:b/>
        </w:rPr>
        <w:t>Default Schematron</w:t>
      </w:r>
      <w:r>
        <w:t xml:space="preserve"> - specify the assertion that should be used when a primitive constraint is defined that does not have custom schematron defined for it.</w:t>
      </w:r>
    </w:p>
    <w:p>
      <w:pPr>
        <w:pStyle w:val="5"/>
        <w:spacing w:lineRule="auto" w:line="240"/>
      </w:pPr>
      <w:r>
        <w:t>The Templates/Profiles Tab</w:t>
      </w:r>
    </w:p>
    <w:p>
      <w:pPr>
        <w:spacing w:lineRule="auto" w:line="240"/>
      </w:pPr>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pPr>
        <w:spacing w:lineRule="auto" w:line="240"/>
      </w:pPr>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9" w:name="_topic_ExportWebBasedIG"/>
      <w:bookmarkEnd w:id="59"/>
      <w:r>
        <w:rPr>
          <w:rFonts w:ascii="Tahoma" w:hAnsi="Tahoma"/>
          <w:b/>
          <w:sz w:val="26"/>
          <w:color w:val="4F81BD"/>
        </w:rPr>
        <w:t>Web-Based IG</w:t>
      </w:r>
      <w:r/>
    </w:p>
    <w:p>
      <w:pPr>
        <w:spacing w:lineRule="auto" w:line="240"/>
      </w:pPr>
      <w:r>
        <w:t>TODO</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0" w:name="_topic_ExportTerminology"/>
      <w:bookmarkEnd w:id="60"/>
      <w:r>
        <w:rPr>
          <w:rFonts w:ascii="Tahoma" w:hAnsi="Tahoma"/>
          <w:b/>
          <w:sz w:val="26"/>
          <w:color w:val="4F81BD"/>
        </w:rPr>
        <w:t>Terminology</w:t>
      </w:r>
      <w:r/>
    </w:p>
    <w:p>
      <w:pPr>
        <w:spacing w:lineRule="auto" w:line="240"/>
      </w:pPr>
      <w:r>
        <w:t>Use the Export menu's Vocabulary command to export pre-defined value sets and single-value bindings from templates in an implementation guide.</w:t>
      </w:r>
    </w:p>
    <w:p>
      <w:pPr>
        <w:spacing w:lineRule="auto" w:line="240"/>
      </w:pPr>
      <w:r>
        <w:rPr>
          <w:b/>
        </w:rPr>
        <w:t>Note</w:t>
      </w:r>
      <w:r>
        <w:t>: Trifolia includes vocabulary information in a particular way in template, vocabulary, and Schematron exports. For more information see Terminology &amp; Trifolia.</w:t>
      </w:r>
    </w:p>
    <w:p>
      <w:pPr>
        <w:pStyle w:val="4"/>
        <w:spacing w:lineRule="auto" w:line="240"/>
      </w:pPr>
      <w:r>
        <w:t>Export Vocabulary</w:t>
      </w:r>
    </w:p>
    <w:p>
      <w:pPr>
        <w:spacing w:lineRule="auto" w:line="240"/>
        <w:numPr>
          <w:ilvl w:val="0"/>
          <w:numId w:val="65"/>
        </w:numPr>
      </w:pPr>
      <w:r/>
      <w:r>
        <w:t>From the Export menu, choose Vocabulary. A list of implementation guides appears. See Browsing Implementation Guides for more information.</w:t>
      </w:r>
    </w:p>
    <w:p>
      <w:pPr>
        <w:spacing w:lineRule="auto" w:line="240"/>
        <w:numPr>
          <w:ilvl w:val="0"/>
          <w:numId w:val="65"/>
        </w:numPr>
      </w:pPr>
      <w:r/>
      <w:r>
        <w:t>In the row containing the implementation guide you want to export, select Actions (in the column at the far right) then choose Export Vocabulary. The Export page for the selected guide appears, showing the available value sets.</w:t>
      </w:r>
    </w:p>
    <w:p>
      <w:pPr>
        <w:spacing w:lineRule="auto" w:line="240"/>
        <w:numPr>
          <w:ilvl w:val="0"/>
          <w:numId w:val="65"/>
        </w:numPr>
      </w:pPr>
      <w:r/>
      <w:r>
        <w:t>Choose a Format for the export. Vocabularies can be exported in these formats:</w:t>
      </w:r>
    </w:p>
    <w:p>
      <w:pPr>
        <w:spacing w:lineRule="auto" w:line="240"/>
        <w:numPr>
          <w:ilvl w:val="1"/>
          <w:numId w:val="65"/>
        </w:numPr>
      </w:pPr>
      <w:r/>
      <w:r>
        <w:t>Lantana standard (SCH)</w:t>
      </w:r>
    </w:p>
    <w:p>
      <w:pPr>
        <w:spacing w:lineRule="auto" w:line="240"/>
        <w:numPr>
          <w:ilvl w:val="1"/>
          <w:numId w:val="65"/>
        </w:numPr>
      </w:pPr>
      <w:r/>
      <w:r>
        <w:t>Sharing Value Sets (SVS)</w:t>
      </w:r>
    </w:p>
    <w:p>
      <w:pPr>
        <w:spacing w:lineRule="auto" w:line="240"/>
        <w:numPr>
          <w:ilvl w:val="1"/>
          <w:numId w:val="65"/>
        </w:numPr>
      </w:pPr>
      <w:r/>
      <w:r>
        <w:t>Excel (XSLX)</w:t>
      </w:r>
    </w:p>
    <w:p>
      <w:pPr>
        <w:spacing w:lineRule="auto" w:line="240"/>
        <w:numPr>
          <w:ilvl w:val="0"/>
          <w:numId w:val="65"/>
        </w:numPr>
      </w:pPr>
      <w:r/>
      <w:r>
        <w:t>In the Maximum Members box, enter or use the arrow buttons to set the number of members a value set must contain in order to be excluded from the export.</w:t>
      </w:r>
    </w:p>
    <w:p>
      <w:pPr>
        <w:spacing w:lineRule="auto" w:line="240"/>
        <w:numPr>
          <w:ilvl w:val="0"/>
          <w:numId w:val="65"/>
        </w:numPr>
      </w:pPr>
      <w:r/>
      <w:r>
        <w:t>Choose an Encoding format.</w:t>
      </w:r>
    </w:p>
    <w:p>
      <w:pPr>
        <w:spacing w:lineRule="auto" w:line="240"/>
        <w:numPr>
          <w:ilvl w:val="0"/>
          <w:numId w:val="65"/>
        </w:numPr>
      </w:pPr>
      <w:r/>
      <w:r>
        <w:t>Select Export.  A vocabulary file in the selected format is generated and saved to your local machine.</w:t>
      </w:r>
    </w:p>
    <w:p>
      <w:pPr>
        <w:spacing w:lineRule="auto" w:line="240"/>
      </w:pPr>
      <w:r>
        <w:t>The "Value Sets" tab on the export settings screen shows the user the value sets that will be included as part of the export. No changes can be made to this tab, it is only for informational purposes.</w:t>
      </w:r>
    </w:p>
    <w:p>
      <w:pPr>
        <w:pStyle w:val="4"/>
        <w:spacing w:lineRule="auto" w:line="240"/>
      </w:pPr>
      <w:r>
        <w:t>Export Formats</w:t>
      </w:r>
    </w:p>
    <w:p>
      <w:pPr>
        <w:spacing w:lineRule="auto" w:line="240"/>
      </w:pPr>
      <w:r>
        <w:t xml:space="preserve">Value sets that are </w:t>
      </w:r>
      <w:r>
        <w:rPr>
          <w:b/>
        </w:rPr>
        <w:t xml:space="preserve">dynamically </w:t>
      </w:r>
      <w:r>
        <w:t>bound to an implementation guide (via a template's constraint) are only included in the following export formats:</w:t>
      </w:r>
    </w:p>
    <w:p>
      <w:pPr>
        <w:spacing w:lineRule="auto" w:line="240"/>
        <w:numPr>
          <w:ilvl w:val="0"/>
          <w:numId w:val="66"/>
        </w:numPr>
      </w:pPr>
      <w:r/>
      <w:r>
        <w:t>Excel</w:t>
      </w:r>
    </w:p>
    <w:p>
      <w:pPr>
        <w:spacing w:lineRule="auto" w:line="240"/>
        <w:numPr>
          <w:ilvl w:val="0"/>
          <w:numId w:val="66"/>
        </w:numPr>
      </w:pPr>
      <w:r/>
      <w:r>
        <w:t>FHIR</w:t>
      </w:r>
    </w:p>
    <w:p>
      <w:pPr>
        <w:pStyle w:val="5"/>
        <w:spacing w:lineRule="auto" w:line="240"/>
      </w:pPr>
      <w:r>
        <w:t>Lantana Standard (XML)</w:t>
      </w:r>
    </w:p>
    <w:p>
      <w:pPr>
        <w:spacing w:lineRule="auto" w:line="240"/>
      </w:pPr>
      <w:r>
        <w:t>The "Lantana Standard" XML format is a proprietary format developed by Lantana. This format is used by schematron for validating value set bindings.</w:t>
      </w:r>
    </w:p>
    <w:p>
      <w:pPr>
        <w:pStyle w:val="5"/>
        <w:spacing w:lineRule="auto" w:line="240"/>
      </w:pPr>
      <w:r>
        <w:t>Sharing Value Sets (SVS/XML)</w:t>
      </w:r>
    </w:p>
    <w:p>
      <w:pPr>
        <w:spacing w:lineRule="auto" w:line="240"/>
      </w:pPr>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pPr>
        <w:spacing w:lineRule="auto" w:line="240"/>
      </w:pPr>
      <w:r>
        <w:t/>
      </w:r>
    </w:p>
    <w:p>
      <w:pPr>
        <w:spacing w:lineRule="auto" w:line="240"/>
      </w:pPr>
      <w:hyperlink r:id="hrId8" target="_blank">
        <w:r>
          <w:rPr>
            <w:rStyle w:val="c13"/>
          </w:rPr>
          <w:t>Download Specification</w:t>
        </w:r>
      </w:hyperlink>
    </w:p>
    <w:p>
      <w:pPr>
        <w:pStyle w:val="5"/>
        <w:spacing w:lineRule="auto" w:line="240"/>
      </w:pPr>
      <w:r>
        <w:t>Excel (XLSX)</w:t>
      </w:r>
    </w:p>
    <w:p>
      <w:pPr>
        <w:spacing w:lineRule="auto" w:line="240"/>
      </w:pPr>
      <w:r>
        <w:t>The Excel format includes two sheets:</w:t>
      </w:r>
    </w:p>
    <w:p>
      <w:pPr>
        <w:spacing w:lineRule="auto" w:line="240"/>
        <w:numPr>
          <w:ilvl w:val="0"/>
          <w:numId w:val="66"/>
        </w:numPr>
      </w:pPr>
      <w:r/>
      <w:r>
        <w:t>Affected Value Sets</w:t>
      </w:r>
    </w:p>
    <w:p>
      <w:pPr>
        <w:spacing w:lineRule="auto" w:line="240"/>
        <w:numPr>
          <w:ilvl w:val="1"/>
          <w:numId w:val="66"/>
        </w:numPr>
      </w:pPr>
      <w:r/>
      <w:r>
        <w:rPr>
          <w:b/>
        </w:rPr>
        <w:t>Value Set Name</w:t>
      </w:r>
    </w:p>
    <w:p>
      <w:pPr>
        <w:spacing w:lineRule="auto" w:line="240"/>
        <w:numPr>
          <w:ilvl w:val="1"/>
          <w:numId w:val="66"/>
        </w:numPr>
      </w:pPr>
      <w:r/>
      <w:r>
        <w:rPr>
          <w:b/>
        </w:rPr>
        <w:t>Value Set OID</w:t>
      </w:r>
    </w:p>
    <w:p>
      <w:pPr>
        <w:spacing w:lineRule="auto" w:line="240"/>
        <w:numPr>
          <w:ilvl w:val="0"/>
          <w:numId w:val="66"/>
        </w:numPr>
      </w:pPr>
      <w:r/>
      <w:r>
        <w:t>Value Set Members</w:t>
      </w:r>
    </w:p>
    <w:p>
      <w:pPr>
        <w:spacing w:lineRule="auto" w:line="240"/>
        <w:numPr>
          <w:ilvl w:val="1"/>
          <w:numId w:val="66"/>
        </w:numPr>
      </w:pPr>
      <w:r/>
      <w:r>
        <w:rPr>
          <w:b/>
        </w:rPr>
        <w:t>Value Set OID</w:t>
      </w:r>
      <w:r>
        <w:br/>
      </w:r>
      <w:r>
        <w:t>This is the identifier of the value set that the memeer belongs to (a reference to a row on the "Affected Value Sets" sheet)</w:t>
      </w:r>
    </w:p>
    <w:p>
      <w:pPr>
        <w:spacing w:lineRule="auto" w:line="240"/>
        <w:numPr>
          <w:ilvl w:val="1"/>
          <w:numId w:val="66"/>
        </w:numPr>
      </w:pPr>
      <w:r/>
      <w:r>
        <w:rPr>
          <w:b/>
        </w:rPr>
        <w:t>Value Set Name</w:t>
      </w:r>
      <w:r>
        <w:br/>
      </w:r>
      <w:r>
        <w:t>This is the name of the value set that the member belongs to (a reference to a row on the "Affected Value Sets" sheet)</w:t>
      </w:r>
    </w:p>
    <w:p>
      <w:pPr>
        <w:spacing w:lineRule="auto" w:line="240"/>
        <w:numPr>
          <w:ilvl w:val="1"/>
          <w:numId w:val="66"/>
        </w:numPr>
      </w:pPr>
      <w:r/>
      <w:r>
        <w:rPr>
          <w:b/>
        </w:rPr>
        <w:t>Code</w:t>
      </w:r>
    </w:p>
    <w:p>
      <w:pPr>
        <w:spacing w:lineRule="auto" w:line="240"/>
        <w:numPr>
          <w:ilvl w:val="1"/>
          <w:numId w:val="66"/>
        </w:numPr>
      </w:pPr>
      <w:r/>
      <w:r>
        <w:rPr>
          <w:b/>
        </w:rPr>
        <w:t>Display Name</w:t>
      </w:r>
    </w:p>
    <w:p>
      <w:pPr>
        <w:spacing w:lineRule="auto" w:line="240"/>
        <w:numPr>
          <w:ilvl w:val="1"/>
          <w:numId w:val="66"/>
        </w:numPr>
      </w:pPr>
      <w:r/>
      <w:r>
        <w:rPr>
          <w:b/>
        </w:rPr>
        <w:t>Code System Name</w:t>
      </w:r>
    </w:p>
    <w:p>
      <w:pPr>
        <w:pStyle w:val="5"/>
        <w:spacing w:lineRule="auto" w:line="240"/>
      </w:pPr>
      <w:r>
        <w:t>FHIR</w:t>
      </w:r>
    </w:p>
    <w:p>
      <w:pPr>
        <w:spacing w:lineRule="auto" w:line="240"/>
      </w:pPr>
      <w:r>
        <w:t xml:space="preserve">The output of this export is in FHIR DSTU1 XML format. Additional details on this format can be found </w:t>
      </w:r>
      <w:hyperlink r:id="hrId9" target="_blank">
        <w:r>
          <w:rPr>
            <w:rStyle w:val="c13"/>
          </w:rPr>
          <w:t>here</w:t>
        </w:r>
      </w:hyperlink>
      <w:r>
        <w:t>.</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1" w:name="_topic_XMLJSON"/>
      <w:bookmarkEnd w:id="61"/>
      <w:r>
        <w:rPr>
          <w:rFonts w:ascii="Tahoma" w:hAnsi="Tahoma"/>
          <w:b/>
          <w:sz w:val="26"/>
          <w:color w:val="4F81BD"/>
        </w:rPr>
        <w:t>XML/JSON</w:t>
      </w:r>
      <w:r/>
    </w:p>
    <w:p>
      <w:pPr>
        <w:pStyle w:val="4"/>
        <w:spacing w:lineRule="auto" w:line="240"/>
      </w:pPr>
      <w:r>
        <w:t>Export Templates to XML</w:t>
      </w:r>
    </w:p>
    <w:p>
      <w:pPr>
        <w:spacing w:lineRule="auto" w:line="240"/>
        <w:numPr>
          <w:ilvl w:val="0"/>
          <w:numId w:val="67"/>
        </w:numPr>
      </w:pPr>
      <w:r/>
      <w:r>
        <w:t>From the Export menu, choose Template to XML. A list of implementation guides appears. See Browsing Implementation Guides for more information.</w:t>
      </w:r>
    </w:p>
    <w:p>
      <w:pPr>
        <w:spacing w:lineRule="auto" w:line="240"/>
        <w:numPr>
          <w:ilvl w:val="0"/>
          <w:numId w:val="67"/>
        </w:numPr>
      </w:pPr>
      <w:r/>
      <w:r>
        <w:t>In the row containing the implementation guide you want to export, select Actions (in the column at the far right) then choose Export XML. The Export page for the selected guide appears.</w:t>
      </w:r>
    </w:p>
    <w:p>
      <w:pPr>
        <w:spacing w:lineRule="auto" w:line="240"/>
        <w:numPr>
          <w:ilvl w:val="0"/>
          <w:numId w:val="67"/>
        </w:numPr>
      </w:pPr>
      <w:r/>
      <w:r>
        <w:t>Choose the templates you want to include in the guide. You can select a parent template/profile to include only the templates associated with that template.</w:t>
      </w:r>
    </w:p>
    <w:p>
      <w:pPr>
        <w:spacing w:lineRule="auto" w:line="240"/>
        <w:numPr>
          <w:ilvl w:val="0"/>
          <w:numId w:val="67"/>
        </w:numPr>
      </w:pPr>
      <w:r/>
      <w:r>
        <w:t>Select Export. You are taken through the process of saving the file. This process differs, depending on your browser. When finished, the XML file is saved to your local machine.</w:t>
      </w:r>
    </w:p>
    <w:p>
      <w:pPr>
        <w:pStyle w:val="5"/>
        <w:spacing w:lineRule="auto" w:line="240"/>
      </w:pPr>
      <w:r>
        <w:t>XML Type</w:t>
      </w:r>
    </w:p>
    <w:p>
      <w:pPr>
        <w:spacing w:lineRule="auto" w:line="240"/>
        <w:numPr>
          <w:ilvl w:val="0"/>
          <w:numId w:val="68"/>
        </w:numPr>
      </w:pPr>
      <w:r/>
      <w:r>
        <w:rPr>
          <w:b/>
        </w:rPr>
        <w:t>Trifolia XML</w:t>
      </w:r>
      <w:r>
        <w:t>: This is an XML format for templates proprietary to Trifolia. The schema for this format can be downloaded here.</w:t>
      </w:r>
    </w:p>
    <w:p>
      <w:pPr>
        <w:spacing w:lineRule="auto" w:line="240"/>
        <w:numPr>
          <w:ilvl w:val="0"/>
          <w:numId w:val="68"/>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spacing w:lineRule="auto" w:line="240"/>
        <w:numPr>
          <w:ilvl w:val="0"/>
          <w:numId w:val="68"/>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spacing w:lineRule="auto" w:line="240"/>
        <w:numPr>
          <w:ilvl w:val="0"/>
          <w:numId w:val="68"/>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2" w:name="_topic_Importing"/>
      <w:bookmarkEnd w:id="62"/>
      <w:r>
        <w:rPr>
          <w:rFonts w:ascii="Tahoma" w:hAnsi="Tahoma"/>
          <w:b/>
          <w:sz w:val="28"/>
          <w:color w:val="365F91"/>
        </w:rPr>
        <w:t>Importing</w:t>
      </w:r>
      <w:r/>
    </w:p>
    <w:p>
      <w:pPr>
        <w:pStyle w:val="4"/>
        <w:spacing w:lineRule="auto" w:line="240"/>
      </w:pPr>
      <w:r>
        <w:t>Importing using the native XML format with the web interface</w:t>
      </w:r>
    </w:p>
    <w:p>
      <w:pPr>
        <w:spacing w:lineRule="auto" w:line="240"/>
      </w:pPr>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pPr>
        <w:spacing w:lineRule="auto" w:line="240"/>
      </w:pPr>
      <w:r>
        <w:t>To import this format:</w:t>
      </w:r>
    </w:p>
    <w:p>
      <w:pPr>
        <w:spacing w:lineRule="auto" w:line="240"/>
        <w:numPr>
          <w:ilvl w:val="0"/>
          <w:numId w:val="70"/>
        </w:numPr>
      </w:pPr>
      <w:r/>
      <w:r>
        <w:t>Select the "Import" tab from the top navigation menu</w:t>
      </w:r>
    </w:p>
    <w:p>
      <w:pPr>
        <w:spacing w:lineRule="auto" w:line="240"/>
        <w:numPr>
          <w:ilvl w:val="0"/>
          <w:numId w:val="70"/>
        </w:numPr>
      </w:pPr>
      <w:r/>
      <w:r>
        <w:t>Select the file to import</w:t>
      </w:r>
    </w:p>
    <w:p>
      <w:pPr>
        <w:spacing w:lineRule="auto" w:line="240"/>
        <w:numPr>
          <w:ilvl w:val="0"/>
          <w:numId w:val="70"/>
        </w:numPr>
      </w:pPr>
      <w:r/>
      <w:r>
        <w:t>Click the "Import Now" button</w:t>
      </w:r>
    </w:p>
    <w:p>
      <w:pPr>
        <w:spacing w:lineRule="auto" w:line="240"/>
      </w:pPr>
      <w:r>
        <w:t>After the import is complete, you will be presented with a report indicating what was changed (or not changed) during the import. Templates/profiles shown the report can be expanded to see what constraints and samples were modified.</w:t>
      </w:r>
    </w:p>
    <w:p>
      <w:pPr>
        <w:spacing w:lineRule="auto" w:line="240"/>
      </w:pPr>
      <w:r>
        <w:t>Here are some key things to know when importing data using this method:</w:t>
      </w:r>
    </w:p>
    <w:p>
      <w:pPr>
        <w:spacing w:lineRule="auto" w:line="240"/>
        <w:numPr>
          <w:ilvl w:val="0"/>
          <w:numId w:val="69"/>
        </w:numPr>
      </w:pPr>
      <w:r/>
      <w:r>
        <w:t xml:space="preserve">The import </w:t>
      </w:r>
      <w:r>
        <w:rPr>
          <w:i/>
        </w:rPr>
        <w:t xml:space="preserve">does </w:t>
      </w:r>
      <w:r>
        <w:t>overwrite information if it already exists.</w:t>
      </w:r>
    </w:p>
    <w:p>
      <w:pPr>
        <w:spacing w:lineRule="auto" w:line="240"/>
        <w:numPr>
          <w:ilvl w:val="0"/>
          <w:numId w:val="69"/>
        </w:numPr>
      </w:pPr>
      <w:r/>
      <w:r>
        <w:t>If the import includes implementation guides or templates that already exists, and changes are made to the implementation guides and templates/profiles, you must have access to edit the implementation guide and/or template, or the import will fail.</w:t>
      </w:r>
    </w:p>
    <w:p>
      <w:pPr>
        <w:spacing w:lineRule="auto" w:line="240"/>
        <w:numPr>
          <w:ilvl w:val="0"/>
          <w:numId w:val="69"/>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pPr>
        <w:spacing w:lineRule="auto" w:line="240"/>
      </w:pPr>
      <w:r>
        <w:t/>
      </w:r>
    </w:p>
    <w:p>
      <w:pPr>
        <w:pStyle w:val="4"/>
        <w:spacing w:lineRule="auto" w:line="240"/>
      </w:pPr>
      <w:r>
        <w:t>Importing using FHIR REST interface</w:t>
      </w:r>
    </w:p>
    <w:p>
      <w:pPr>
        <w:spacing w:lineRule="auto" w:line="240"/>
      </w:pPr>
      <w:r>
        <w:t xml:space="preserve">Trifolia provides </w:t>
      </w:r>
      <w:r>
        <w:rPr>
          <w:i/>
        </w:rPr>
        <w:t xml:space="preserve">some </w:t>
      </w:r>
      <w:r>
        <w:t>(but not all) POST/PUT/DELETE functionality for FHIR profiles. Below is a list of the operations supported by Trifolia:</w:t>
      </w:r>
    </w:p>
    <w:p>
      <w:pPr>
        <w:spacing w:lineRule="auto" w:line="240"/>
        <w:numPr>
          <w:ilvl w:val="0"/>
          <w:numId w:val="69"/>
        </w:numPr>
      </w:pPr>
      <w:r/>
      <w:r>
        <w:t>FHIR DSTU2 /api/FHIR2/</w:t>
      </w:r>
    </w:p>
    <w:p>
      <w:pPr>
        <w:spacing w:lineRule="auto" w:line="240"/>
        <w:numPr>
          <w:ilvl w:val="1"/>
          <w:numId w:val="69"/>
        </w:numPr>
      </w:pPr>
      <w:r/>
      <w:r>
        <w:t>POST /api/FHIR2/StructureDefinition</w:t>
      </w:r>
    </w:p>
    <w:p>
      <w:pPr>
        <w:spacing w:lineRule="auto" w:line="240"/>
        <w:numPr>
          <w:ilvl w:val="1"/>
          <w:numId w:val="69"/>
        </w:numPr>
      </w:pPr>
      <w:r/>
      <w:r>
        <w:t>PUT /api/FHIR2/StructureDefinition/{id}</w:t>
      </w:r>
    </w:p>
    <w:p>
      <w:pPr>
        <w:spacing w:lineRule="auto" w:line="240"/>
        <w:numPr>
          <w:ilvl w:val="1"/>
          <w:numId w:val="69"/>
        </w:numPr>
      </w:pPr>
      <w:r/>
      <w:r>
        <w:t>DELETE /api/FHIR2/StructureDefinition/{id}</w:t>
      </w:r>
    </w:p>
    <w:p>
      <w:pPr>
        <w:spacing w:lineRule="auto" w:line="240"/>
        <w:numPr>
          <w:ilvl w:val="1"/>
          <w:numId w:val="69"/>
        </w:numPr>
      </w:pPr>
      <w:r/>
      <w:r>
        <w:t>POST /api/FHIR2/ValueSet</w:t>
      </w:r>
    </w:p>
    <w:p>
      <w:pPr>
        <w:spacing w:lineRule="auto" w:line="240"/>
        <w:numPr>
          <w:ilvl w:val="1"/>
          <w:numId w:val="69"/>
        </w:numPr>
      </w:pPr>
      <w:r/>
      <w:r>
        <w:t>PUT /api/FHIR2/ValueSet/{id}</w:t>
      </w:r>
    </w:p>
    <w:p>
      <w:pPr>
        <w:spacing w:lineRule="auto" w:line="240"/>
        <w:numPr>
          <w:ilvl w:val="0"/>
          <w:numId w:val="69"/>
        </w:numPr>
      </w:pPr>
      <w:r/>
      <w:r>
        <w:t>FHIR STU3 /api/FHIR3/</w:t>
      </w:r>
    </w:p>
    <w:p>
      <w:pPr>
        <w:spacing w:lineRule="auto" w:line="240"/>
        <w:numPr>
          <w:ilvl w:val="1"/>
          <w:numId w:val="69"/>
        </w:numPr>
      </w:pPr>
      <w:r/>
      <w:r>
        <w:t>POST /api/FHIR3/StructureDefinition</w:t>
      </w:r>
    </w:p>
    <w:p>
      <w:pPr>
        <w:spacing w:lineRule="auto" w:line="240"/>
        <w:numPr>
          <w:ilvl w:val="1"/>
          <w:numId w:val="69"/>
        </w:numPr>
      </w:pPr>
      <w:r/>
      <w:r>
        <w:t>PUT /api/FHIR3/StructureDefinition/{id}</w:t>
      </w:r>
    </w:p>
    <w:p>
      <w:pPr>
        <w:spacing w:lineRule="auto" w:line="240"/>
        <w:numPr>
          <w:ilvl w:val="1"/>
          <w:numId w:val="69"/>
        </w:numPr>
      </w:pPr>
      <w:r/>
      <w:r>
        <w:t>DELETE /api/FHIR3/StructureDefinition/{id}</w:t>
      </w:r>
    </w:p>
    <w:p>
      <w:pPr>
        <w:spacing w:lineRule="auto" w:line="240"/>
        <w:numPr>
          <w:ilvl w:val="1"/>
          <w:numId w:val="69"/>
        </w:numPr>
      </w:pPr>
      <w:r/>
      <w:r>
        <w:t>POST /api/FHIR3/ValueSet</w:t>
      </w:r>
    </w:p>
    <w:p>
      <w:pPr>
        <w:spacing w:lineRule="auto" w:line="240"/>
        <w:numPr>
          <w:ilvl w:val="1"/>
          <w:numId w:val="69"/>
        </w:numPr>
      </w:pPr>
      <w:r/>
      <w:r>
        <w:t>PUT /api/FHIR3/ValueSet/{id}</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3" w:name="_topic_Reports"/>
      <w:bookmarkEnd w:id="63"/>
      <w:r>
        <w:rPr>
          <w:rFonts w:ascii="Tahoma" w:hAnsi="Tahoma"/>
          <w:b/>
          <w:sz w:val="28"/>
          <w:color w:val="365F91"/>
        </w:rPr>
        <w:t>Reports</w:t>
      </w:r>
      <w:r/>
    </w:p>
    <w:p>
      <w:pPr>
        <w:spacing w:lineRule="auto" w:line="240"/>
      </w:pPr>
      <w:r>
        <w:t>Use the Reports menu to choose and generate a variety of reports. The following reports are available from the Reports menu.</w:t>
      </w:r>
    </w:p>
    <w:p>
      <w:pPr>
        <w:spacing w:lineRule="auto" w:line="240"/>
        <w:numPr>
          <w:ilvl w:val="0"/>
          <w:numId w:val="71"/>
        </w:numPr>
      </w:pPr>
      <w:r/>
      <w:r>
        <w:rPr>
          <w:b/>
        </w:rPr>
        <w:t>Template Review</w:t>
      </w:r>
      <w:r>
        <w:t xml:space="preserve"> - lists templates and their details. Filter and group in many ways.</w:t>
      </w:r>
    </w:p>
    <w:p>
      <w:pPr>
        <w:spacing w:lineRule="auto" w:line="240"/>
        <w:numPr>
          <w:ilvl w:val="0"/>
          <w:numId w:val="71"/>
        </w:numPr>
      </w:pPr>
      <w:r/>
      <w:r>
        <w:rPr>
          <w:b/>
        </w:rPr>
        <w:t>Template Validation</w:t>
      </w:r>
      <w:r>
        <w:t xml:space="preserve"> - select the implementation guide you want to validate. Select to show Warnings, Errors, or All. Shows the status of any templates containing warnings or errors.</w:t>
      </w:r>
    </w:p>
    <w:p>
      <w:pPr>
        <w:spacing w:lineRule="auto" w:line="240"/>
        <w:numPr>
          <w:ilvl w:val="0"/>
          <w:numId w:val="71"/>
        </w:numPr>
      </w:pPr>
      <w:r/>
      <w:r>
        <w:rPr>
          <w:b/>
        </w:rPr>
        <w:t>Organization</w:t>
      </w:r>
      <w:r>
        <w:t xml:space="preserve"> - lists all users in an organization, along with their permissions and contact info.</w:t>
      </w:r>
    </w:p>
    <w:p>
      <w:pPr>
        <w:pStyle w:val="4"/>
        <w:spacing w:lineRule="auto" w:line="240"/>
      </w:pPr>
      <w:r>
        <w:t>View a Report</w:t>
      </w:r>
    </w:p>
    <w:p>
      <w:pPr>
        <w:spacing w:lineRule="auto" w:line="240"/>
        <w:numPr>
          <w:ilvl w:val="0"/>
          <w:numId w:val="72"/>
        </w:numPr>
      </w:pPr>
      <w:r/>
      <w:r>
        <w:t>From the Reports menu, choose the report you want to view. A report page appears, with a page summary and navigation at top. A filter box appears at the top of each column.</w:t>
      </w:r>
    </w:p>
    <w:p>
      <w:pPr>
        <w:spacing w:lineRule="auto" w:line="240"/>
        <w:numPr>
          <w:ilvl w:val="0"/>
          <w:numId w:val="72"/>
        </w:numPr>
      </w:pPr>
      <w:r/>
      <w:r>
        <w:t>Enter filters in the top row of the report to limit the data that appears in the report as described in Report Filters, below.</w:t>
      </w:r>
    </w:p>
    <w:p>
      <w:pPr>
        <w:spacing w:lineRule="auto" w:line="240"/>
        <w:numPr>
          <w:ilvl w:val="0"/>
          <w:numId w:val="72"/>
        </w:numPr>
      </w:pPr>
      <w:r/>
      <w:r>
        <w:t>Print the report  as needed.</w:t>
      </w:r>
    </w:p>
    <w:p>
      <w:pPr>
        <w:pStyle w:val="5"/>
        <w:spacing w:lineRule="auto" w:line="240"/>
      </w:pPr>
      <w:r>
        <w:t>Report Filters</w:t>
      </w:r>
    </w:p>
    <w:p>
      <w:pPr>
        <w:spacing w:lineRule="auto" w:line="240"/>
      </w:pPr>
      <w:r>
        <w:t>You can filter by the contents of a column to limit the data that appears in the report.</w:t>
      </w:r>
    </w:p>
    <w:p>
      <w:pPr>
        <w:spacing w:lineRule="auto" w:line="240"/>
        <w:numPr>
          <w:ilvl w:val="0"/>
          <w:numId w:val="71"/>
        </w:numPr>
      </w:pPr>
      <w:r/>
      <w:r>
        <w:rPr>
          <w:b/>
        </w:rPr>
        <w:t>String filter</w:t>
      </w:r>
      <w:r>
        <w:t xml:space="preserve"> - Enter text in one or more columns.</w:t>
      </w:r>
    </w:p>
    <w:p>
      <w:pPr>
        <w:spacing w:lineRule="auto" w:line="240"/>
        <w:numPr>
          <w:ilvl w:val="0"/>
          <w:numId w:val="71"/>
        </w:numPr>
      </w:pPr>
      <w:r/>
      <w:r>
        <w:rPr>
          <w:b/>
        </w:rPr>
        <w:t>Dropdown filter</w:t>
      </w:r>
      <w:r>
        <w:t xml:space="preserve"> - Choose a filter from the drop-down menu at the top of a column to view only entries with that value.</w:t>
      </w:r>
      <w:r/>
      <w:r/>
      <w:r/>
      <w:bookmarkStart w:id="64" w:name="_topic_AdvancedFeatures"/>
      <w:bookmarkEnd w:id="6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5" w:name="_topic_FormattingText"/>
      <w:bookmarkEnd w:id="65"/>
      <w:r>
        <w:rPr>
          <w:rFonts w:ascii="Tahoma" w:hAnsi="Tahoma"/>
          <w:b/>
          <w:sz w:val="26"/>
          <w:color w:val="4F81BD"/>
        </w:rPr>
        <w:t>Formatting Text</w:t>
      </w:r>
      <w:r/>
    </w:p>
    <w:p>
      <w:pPr>
        <w:spacing w:lineRule="auto" w:line="240"/>
      </w:pPr>
      <w:r>
        <w:t>Trifolia allows you to format descriptions, notes, and narrative constraint text using wiki syntax. When you render the output to HTML or Word, the text is formatted correctly.</w:t>
      </w:r>
    </w:p>
    <w:p>
      <w:pPr>
        <w:pStyle w:val="4"/>
        <w:spacing w:lineRule="auto" w:line="240"/>
      </w:pPr>
      <w:r>
        <w:t>Fields That Support Wiki Syntax</w:t>
      </w:r>
    </w:p>
    <w:p>
      <w:pPr>
        <w:spacing w:lineRule="auto" w:line="240"/>
      </w:pPr>
      <w:r>
        <w:t>The following fields support wiki syntax formatting:</w:t>
      </w:r>
    </w:p>
    <w:p>
      <w:pPr>
        <w:spacing w:lineRule="auto" w:line="240"/>
        <w:numPr>
          <w:ilvl w:val="0"/>
          <w:numId w:val="73"/>
        </w:numPr>
      </w:pPr>
      <w:r/>
      <w:r>
        <w:t>Primitive Constraint Narrative</w:t>
      </w:r>
    </w:p>
    <w:p>
      <w:pPr>
        <w:spacing w:lineRule="auto" w:line="240"/>
        <w:numPr>
          <w:ilvl w:val="0"/>
          <w:numId w:val="73"/>
        </w:numPr>
      </w:pPr>
      <w:r/>
      <w:r>
        <w:t>Constraint Description</w:t>
      </w:r>
    </w:p>
    <w:p>
      <w:pPr>
        <w:spacing w:lineRule="auto" w:line="240"/>
        <w:numPr>
          <w:ilvl w:val="0"/>
          <w:numId w:val="73"/>
        </w:numPr>
      </w:pPr>
      <w:r/>
      <w:r>
        <w:t>Constraint Heading Description</w:t>
      </w:r>
    </w:p>
    <w:p>
      <w:pPr>
        <w:spacing w:lineRule="auto" w:line="240"/>
        <w:numPr>
          <w:ilvl w:val="0"/>
          <w:numId w:val="73"/>
        </w:numPr>
      </w:pPr>
      <w:r/>
      <w:r>
        <w:t>Template Description</w:t>
      </w:r>
    </w:p>
    <w:p>
      <w:pPr>
        <w:spacing w:lineRule="auto" w:line="240"/>
        <w:numPr>
          <w:ilvl w:val="0"/>
          <w:numId w:val="73"/>
        </w:numPr>
      </w:pPr>
      <w:r/>
      <w:r>
        <w:t>Template Note</w:t>
      </w:r>
    </w:p>
    <w:p>
      <w:pPr>
        <w:spacing w:lineRule="auto" w:line="240"/>
        <w:numPr>
          <w:ilvl w:val="0"/>
          <w:numId w:val="73"/>
        </w:numPr>
      </w:pPr>
      <w:r/>
      <w:r>
        <w:t>Template Type Description (ex: “Document Templates” description)</w:t>
      </w:r>
    </w:p>
    <w:p>
      <w:pPr>
        <w:pStyle w:val="4"/>
        <w:spacing w:lineRule="auto" w:line="240"/>
      </w:pPr>
      <w:r>
        <w:t>Bold Text</w:t>
      </w:r>
    </w:p>
    <w:p>
      <w:pPr>
        <w:spacing w:lineRule="auto" w:line="240"/>
      </w:pPr>
      <w:r>
        <w:rPr>
          <w:u w:val="single"/>
        </w:rPr>
        <w:t>Input Example</w:t>
      </w:r>
    </w:p>
    <w:p>
      <w:pPr>
        <w:spacing w:lineRule="auto" w:line="240"/>
      </w:pPr>
      <w:r>
        <w:t>This is *an example of bold* text</w:t>
      </w:r>
    </w:p>
    <w:p>
      <w:pPr>
        <w:spacing w:lineRule="auto" w:line="240"/>
      </w:pPr>
      <w:r>
        <w:rPr>
          <w:u w:val="single"/>
        </w:rPr>
        <w:t>Output Example</w:t>
      </w:r>
    </w:p>
    <w:p>
      <w:pPr>
        <w:spacing w:lineRule="auto" w:line="240"/>
      </w:pPr>
      <w:r>
        <w:t xml:space="preserve">This is </w:t>
      </w:r>
      <w:r>
        <w:rPr>
          <w:b/>
        </w:rPr>
        <w:t>an example of bold</w:t>
      </w:r>
      <w:r>
        <w:t xml:space="preserve"> text</w:t>
      </w:r>
    </w:p>
    <w:p>
      <w:pPr>
        <w:pStyle w:val="4"/>
        <w:spacing w:lineRule="auto" w:line="240"/>
      </w:pPr>
      <w:r>
        <w:t>Italics</w:t>
      </w:r>
    </w:p>
    <w:p>
      <w:pPr>
        <w:spacing w:lineRule="auto" w:line="240"/>
      </w:pPr>
      <w:r>
        <w:rPr>
          <w:u w:val="single"/>
        </w:rPr>
        <w:t>Input Example</w:t>
      </w:r>
    </w:p>
    <w:p>
      <w:pPr>
        <w:spacing w:lineRule="auto" w:line="240"/>
      </w:pPr>
      <w:r>
        <w:t>This is _an example of italic_ text</w:t>
      </w:r>
    </w:p>
    <w:p>
      <w:pPr>
        <w:spacing w:lineRule="auto" w:line="240"/>
      </w:pPr>
      <w:r>
        <w:rPr>
          <w:u w:val="single"/>
        </w:rPr>
        <w:t>Output Example</w:t>
      </w:r>
    </w:p>
    <w:p>
      <w:pPr>
        <w:spacing w:lineRule="auto" w:line="240"/>
      </w:pPr>
      <w:r>
        <w:t xml:space="preserve">This is </w:t>
      </w:r>
      <w:r>
        <w:rPr>
          <w:i/>
        </w:rPr>
        <w:t>an example of italic</w:t>
      </w:r>
      <w:r>
        <w:t xml:space="preserve"> text</w:t>
      </w:r>
    </w:p>
    <w:p>
      <w:pPr>
        <w:pStyle w:val="4"/>
        <w:spacing w:lineRule="auto" w:line="240"/>
      </w:pPr>
      <w:r>
        <w:t>Links</w:t>
      </w:r>
    </w:p>
    <w:p>
      <w:pPr>
        <w:spacing w:lineRule="auto" w:line="240"/>
      </w:pPr>
      <w:r>
        <w:t>You can create links to templates, or to external resources such as websites or reference documents. Depending on the syntax, Trifolia can insert information into the link's text.</w:t>
      </w:r>
    </w:p>
    <w:p>
      <w:pPr>
        <w:pStyle w:val="5"/>
        <w:spacing w:lineRule="auto" w:line="240"/>
      </w:pPr>
      <w:r>
        <w:t>Link to Template by OID</w:t>
      </w:r>
    </w:p>
    <w:p>
      <w:pPr>
        <w:spacing w:lineRule="auto" w:line="240"/>
      </w:pPr>
      <w:r>
        <w:rPr>
          <w:u w:val="single"/>
        </w:rPr>
        <w:t>Input Example</w:t>
      </w:r>
    </w:p>
    <w:p>
      <w:pPr>
        <w:spacing w:lineRule="auto" w:line="240"/>
      </w:pPr>
      <w:r>
        <w:t>Example of a link to [URL:#1.2.3.4.5]</w:t>
      </w:r>
    </w:p>
    <w:p>
      <w:pPr>
        <w:spacing w:lineRule="auto" w:line="240"/>
      </w:pPr>
      <w:r>
        <w:rPr>
          <w:u w:val="single"/>
        </w:rPr>
        <w:t>Output Example</w:t>
      </w:r>
    </w:p>
    <w:p>
      <w:pPr>
        <w:spacing w:lineRule="auto" w:line="240"/>
      </w:pPr>
      <w:r>
        <w:t xml:space="preserve">Example of a link to </w:t>
      </w:r>
      <w:r>
        <w:rPr>
          <w:u w:val="single"/>
          <w:color w:val="3333FF"/>
        </w:rPr>
        <w:t>My Template Name (1.2.3.4.5)</w:t>
      </w:r>
    </w:p>
    <w:p>
      <w:pPr>
        <w:pStyle w:val="5"/>
        <w:spacing w:lineRule="auto" w:line="240"/>
      </w:pPr>
      <w:r>
        <w:rPr>
          <w:color w:val="auto"/>
        </w:rPr>
        <w:t>Link to External Website, without Link Text</w:t>
      </w:r>
    </w:p>
    <w:p>
      <w:pPr>
        <w:spacing w:lineRule="auto" w:line="240"/>
      </w:pPr>
      <w:r>
        <w:rPr>
          <w:u w:val="single"/>
          <w:color w:val="auto"/>
        </w:rPr>
        <w:t>Input Example</w:t>
      </w:r>
    </w:p>
    <w:p>
      <w:pPr>
        <w:spacing w:lineRule="auto" w:line="240"/>
      </w:pPr>
      <w:r>
        <w:rPr>
          <w:color w:val="auto"/>
        </w:rPr>
        <w:t>Example of a link to [URL:http://www.lantanagroup.com]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http://www.lantanagroup.com</w:t>
      </w:r>
    </w:p>
    <w:p>
      <w:pPr>
        <w:spacing w:lineRule="auto" w:line="240"/>
      </w:pPr>
      <w:r>
        <w:rPr>
          <w:color w:val="auto"/>
        </w:rPr>
        <w:t/>
      </w:r>
    </w:p>
    <w:p>
      <w:pPr>
        <w:pStyle w:val="5"/>
        <w:spacing w:lineRule="auto" w:line="240"/>
      </w:pPr>
      <w:r>
        <w:rPr>
          <w:color w:val="auto"/>
        </w:rPr>
        <w:t>Link to External Website, with Link Text</w:t>
      </w:r>
    </w:p>
    <w:p>
      <w:pPr>
        <w:spacing w:lineRule="auto" w:line="240"/>
      </w:pPr>
      <w:r>
        <w:rPr>
          <w:u w:val="single"/>
          <w:color w:val="auto"/>
        </w:rPr>
        <w:t>Input Example</w:t>
      </w:r>
    </w:p>
    <w:p>
      <w:pPr>
        <w:spacing w:lineRule="auto" w:line="240"/>
      </w:pPr>
      <w:r>
        <w:rPr>
          <w:color w:val="auto"/>
        </w:rPr>
        <w:t>Example of a link to [URL:Lantana Consulting Group|http://www.lantanagroup.com]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Lantana Consulting Group</w:t>
      </w:r>
    </w:p>
    <w:p>
      <w:pPr>
        <w:pStyle w:val="4"/>
        <w:spacing w:lineRule="auto" w:line="240"/>
      </w:pPr>
      <w:r>
        <w:rPr>
          <w:color w:val="auto"/>
        </w:rPr>
        <w:t>Tables</w:t>
      </w:r>
    </w:p>
    <w:p>
      <w:pPr>
        <w:spacing w:lineRule="auto" w:line="240"/>
      </w:pPr>
      <w:r>
        <w:rPr>
          <w:u w:val="single"/>
          <w:color w:val="auto"/>
        </w:rPr>
        <w:t>Input Example</w:t>
      </w:r>
    </w:p>
    <w:p>
      <w:pPr>
        <w:spacing w:lineRule="auto" w:line="240"/>
      </w:pPr>
      <w:r>
        <w:rPr>
          <w:color w:val="auto"/>
        </w:rPr>
        <w:t>|| Name || Email || Location</w:t>
      </w:r>
    </w:p>
    <w:p>
      <w:pPr>
        <w:spacing w:lineRule="auto" w:line="240"/>
      </w:pPr>
      <w:r>
        <w:rPr>
          <w:color w:val="auto"/>
        </w:rPr>
        <w:t>| Joe | joe@lantanagroup.com | Texas</w:t>
      </w:r>
    </w:p>
    <w:p>
      <w:pPr>
        <w:spacing w:lineRule="auto" w:line="240"/>
      </w:pPr>
      <w:r>
        <w:rPr>
          <w:color w:val="auto"/>
        </w:rPr>
        <w:t>| Sally | sally@lantanagroup.com | Arkansas</w:t>
      </w:r>
    </w:p>
    <w:p>
      <w:pPr>
        <w:spacing w:lineRule="auto" w:line="240"/>
      </w:pPr>
      <w:r>
        <w:rPr>
          <w:color w:val="auto"/>
        </w:rPr>
        <w:t>| John | john@lantanagroup.com | Pennsylvania</w:t>
      </w:r>
    </w:p>
    <w:p>
      <w:pPr>
        <w:spacing w:lineRule="auto" w:line="240"/>
      </w:pPr>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Name</w:t>
            </w:r>
          </w:p>
        </w:tc>
        <w:tc>
          <w:tcPr>
            <w:tcBorders>
              <w:left w:val="single" w:sz="6" w:color="auto"/>
              <w:top w:val="single" w:sz="6" w:color="auto"/>
              <w:right w:val="single" w:sz="6" w:color="auto"/>
              <w:bottom w:val="single" w:sz="6" w:color="auto"/>
            </w:tcBorders>
          </w:tcPr>
          <w:p>
            <w:pPr>
              <w:spacing w:lineRule="auto" w:line="240"/>
            </w:pPr>
            <w:r>
              <w:rPr>
                <w:b/>
              </w:rPr>
              <w:t>Email</w:t>
            </w:r>
          </w:p>
        </w:tc>
        <w:tc>
          <w:tcPr>
            <w:tcBorders>
              <w:left w:val="single" w:sz="6" w:color="auto"/>
              <w:top w:val="single" w:sz="6" w:color="auto"/>
              <w:right w:val="single" w:sz="6" w:color="auto"/>
              <w:bottom w:val="single" w:sz="6" w:color="auto"/>
            </w:tcBorders>
          </w:tcPr>
          <w:p>
            <w:pPr>
              <w:spacing w:lineRule="auto" w:line="240"/>
            </w:pPr>
            <w:r>
              <w:rPr>
                <w:b/>
              </w:rPr>
              <w:t>Location</w:t>
            </w:r>
          </w:p>
        </w:tc>
      </w:tr>
      <w:tr>
        <w:tc>
          <w:tcPr>
            <w:tcBorders>
              <w:left w:val="single" w:sz="6" w:color="auto"/>
              <w:top w:val="single" w:sz="6" w:color="auto"/>
              <w:right w:val="single" w:sz="6" w:color="auto"/>
              <w:bottom w:val="single" w:sz="6" w:color="auto"/>
            </w:tcBorders>
          </w:tcPr>
          <w:p>
            <w:pPr>
              <w:spacing w:lineRule="auto" w:line="240"/>
            </w:pPr>
            <w:r>
              <w:t>Joe</w:t>
            </w:r>
          </w:p>
        </w:tc>
        <w:tc>
          <w:p>
            <w:pPr>
              <w:spacing w:lineRule="auto" w:line="240"/>
            </w:pPr>
            <w:r>
              <w:t>joe@lantanagroup.com</w:t>
            </w:r>
          </w:p>
        </w:tc>
        <w:tc>
          <w:tcPr>
            <w:tcBorders>
              <w:left w:val="single" w:sz="6" w:color="auto"/>
              <w:top w:val="single" w:sz="6" w:color="auto"/>
              <w:right w:val="single" w:sz="6" w:color="auto"/>
              <w:bottom w:val="single" w:sz="6" w:color="auto"/>
            </w:tcBorders>
          </w:tcPr>
          <w:p>
            <w:pPr>
              <w:spacing w:lineRule="auto" w:line="240"/>
            </w:pPr>
            <w:r>
              <w:t>Texas</w:t>
            </w:r>
          </w:p>
        </w:tc>
      </w:tr>
      <w:tr>
        <w:tc>
          <w:tcPr>
            <w:tcBorders>
              <w:left w:val="single" w:sz="6" w:color="auto"/>
              <w:top w:val="single" w:sz="6" w:color="auto"/>
              <w:right w:val="single" w:sz="6" w:color="auto"/>
              <w:bottom w:val="single" w:sz="6" w:color="auto"/>
            </w:tcBorders>
          </w:tcPr>
          <w:p>
            <w:pPr>
              <w:spacing w:lineRule="auto" w:line="240"/>
            </w:pPr>
            <w:r>
              <w:t>Sally</w:t>
            </w:r>
          </w:p>
        </w:tc>
        <w:tc>
          <w:p>
            <w:pPr>
              <w:spacing w:lineRule="auto" w:line="240"/>
            </w:pPr>
            <w:r>
              <w:t>sally@lantanagroup.com</w:t>
            </w:r>
          </w:p>
        </w:tc>
        <w:tc>
          <w:tcPr>
            <w:tcBorders>
              <w:left w:val="single" w:sz="6" w:color="auto"/>
              <w:top w:val="single" w:sz="6" w:color="auto"/>
              <w:right w:val="single" w:sz="6" w:color="auto"/>
              <w:bottom w:val="single" w:sz="6" w:color="auto"/>
            </w:tcBorders>
          </w:tcPr>
          <w:p>
            <w:pPr>
              <w:spacing w:lineRule="auto" w:line="240"/>
            </w:pPr>
            <w:r>
              <w:t>Arkansas</w:t>
            </w:r>
          </w:p>
        </w:tc>
      </w:tr>
      <w:tr>
        <w:tc>
          <w:tcPr>
            <w:tcBorders>
              <w:left w:val="single" w:sz="6" w:color="auto"/>
              <w:top w:val="single" w:sz="6" w:color="auto"/>
              <w:right w:val="single" w:sz="6" w:color="auto"/>
              <w:bottom w:val="single" w:sz="6" w:color="auto"/>
            </w:tcBorders>
          </w:tcPr>
          <w:p>
            <w:pPr>
              <w:spacing w:lineRule="auto" w:line="240"/>
            </w:pPr>
            <w:r>
              <w:t>John</w:t>
            </w:r>
          </w:p>
        </w:tc>
        <w:tc>
          <w:tcPr>
            <w:tcBorders>
              <w:left w:val="single" w:sz="6" w:color="auto"/>
              <w:top w:val="single" w:sz="6" w:color="auto"/>
              <w:right w:val="single" w:sz="6" w:color="auto"/>
              <w:bottom w:val="single" w:sz="6" w:color="auto"/>
            </w:tcBorders>
          </w:tcPr>
          <w:p>
            <w:pPr>
              <w:spacing w:lineRule="auto" w:line="240"/>
            </w:pPr>
            <w:r>
              <w:t>john@lantanagroup.com</w:t>
            </w:r>
          </w:p>
        </w:tc>
        <w:tc>
          <w:tcPr>
            <w:tcBorders>
              <w:left w:val="single" w:sz="6" w:color="auto"/>
              <w:top w:val="single" w:sz="6" w:color="auto"/>
              <w:right w:val="single" w:sz="6" w:color="auto"/>
              <w:bottom w:val="single" w:sz="6" w:color="auto"/>
            </w:tcBorders>
          </w:tcPr>
          <w:p>
            <w:pPr>
              <w:spacing w:lineRule="auto" w:line="240"/>
            </w:pPr>
            <w:r>
              <w:t>Pennsylvania</w:t>
            </w:r>
          </w:p>
        </w:tc>
      </w:tr>
    </w:tbl>
    <w:p>
      <w:pPr>
        <w:pStyle w:val="4"/>
        <w:spacing w:lineRule="auto" w:line="240"/>
      </w:pPr>
      <w:r>
        <w:rPr>
          <w:color w:val="auto"/>
        </w:rPr>
        <w:t>Bullets and Numbers</w:t>
      </w:r>
    </w:p>
    <w:p>
      <w:pPr>
        <w:spacing w:lineRule="auto" w:line="240"/>
      </w:pPr>
      <w:r>
        <w:rPr>
          <w:color w:val="auto"/>
        </w:rPr>
        <w:t>Wiki syntax supports ordered (numbered) and unordered (bulleted) lists.</w:t>
      </w:r>
    </w:p>
    <w:p>
      <w:pPr>
        <w:pStyle w:val="5"/>
        <w:spacing w:lineRule="auto" w:line="240"/>
      </w:pPr>
      <w:r>
        <w:rPr>
          <w:color w:val="auto"/>
        </w:rPr>
        <w:t>Unordered List (Bullets)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3"/>
        </w:numPr>
      </w:pPr>
      <w:r/>
      <w:r>
        <w:rPr>
          <w:color w:val="auto"/>
        </w:rPr>
        <w:t>Bullet 1</w:t>
      </w:r>
    </w:p>
    <w:p>
      <w:pPr>
        <w:spacing w:lineRule="auto" w:line="240"/>
        <w:numPr>
          <w:ilvl w:val="0"/>
          <w:numId w:val="73"/>
        </w:numPr>
      </w:pPr>
      <w:r/>
      <w:r>
        <w:rPr>
          <w:color w:val="auto"/>
        </w:rPr>
        <w:t>Bullet 2</w:t>
      </w:r>
    </w:p>
    <w:p>
      <w:pPr>
        <w:spacing w:lineRule="auto" w:line="240"/>
        <w:numPr>
          <w:ilvl w:val="0"/>
          <w:numId w:val="73"/>
        </w:numPr>
      </w:pPr>
      <w:r/>
      <w:r>
        <w:rPr>
          <w:color w:val="auto"/>
        </w:rPr>
        <w:t>Bullet 3</w:t>
      </w:r>
    </w:p>
    <w:p>
      <w:pPr>
        <w:pStyle w:val="5"/>
        <w:spacing w:lineRule="auto" w:line="240"/>
      </w:pPr>
      <w:r>
        <w:rPr>
          <w:color w:val="auto"/>
        </w:rPr>
        <w:t>Ordered List (Numbers)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4"/>
        </w:numPr>
      </w:pPr>
      <w:r/>
      <w:r>
        <w:rPr>
          <w:color w:val="auto"/>
        </w:rPr>
        <w:t>Bullet 1</w:t>
      </w:r>
    </w:p>
    <w:p>
      <w:pPr>
        <w:spacing w:lineRule="auto" w:line="240"/>
        <w:numPr>
          <w:ilvl w:val="0"/>
          <w:numId w:val="74"/>
        </w:numPr>
      </w:pPr>
      <w:r/>
      <w:r>
        <w:rPr>
          <w:color w:val="auto"/>
        </w:rPr>
        <w:t>Bullet 2</w:t>
      </w:r>
    </w:p>
    <w:p>
      <w:pPr>
        <w:spacing w:lineRule="auto" w:line="240"/>
        <w:numPr>
          <w:ilvl w:val="0"/>
          <w:numId w:val="74"/>
        </w:numPr>
      </w:pPr>
      <w:r/>
      <w:r>
        <w:rPr>
          <w:color w:val="auto"/>
        </w:rPr>
        <w:t>Bullet 3</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6" w:name="_topic_InferredTemplates"/>
      <w:bookmarkEnd w:id="66"/>
      <w:r>
        <w:rPr>
          <w:rFonts w:ascii="Tahoma" w:hAnsi="Tahoma"/>
          <w:b/>
          <w:sz w:val="26"/>
          <w:color w:val="4F81BD"/>
        </w:rPr>
        <w:t>Inferred Templates</w:t>
      </w:r>
      <w:r/>
    </w:p>
    <w:p>
      <w:pPr>
        <w:spacing w:lineRule="auto" w:line="240"/>
      </w:pPr>
      <w:r>
        <w:t>Inferred templates are templates not directly owned by a given implementation guide, but are referenced by it.</w:t>
      </w:r>
    </w:p>
    <w:p>
      <w:pPr>
        <w:spacing w:lineRule="auto" w:line="240"/>
      </w:pPr>
      <w:r>
        <w:rPr>
          <w:u w:val="single"/>
        </w:rPr>
        <w:t>Example Scenario</w:t>
      </w:r>
    </w:p>
    <w:p>
      <w:pPr>
        <w:spacing w:lineRule="auto" w:line="240"/>
      </w:pPr>
      <w:r>
        <w:rPr>
          <w:b/>
        </w:rPr>
        <w:t>Implementation Guide A</w:t>
      </w:r>
      <w:r>
        <w:t xml:space="preserve"> directly contains</w:t>
      </w:r>
      <w:r>
        <w:rPr>
          <w:b/>
        </w:rPr>
        <w:t xml:space="preserve"> Template A, B</w:t>
      </w:r>
      <w:r>
        <w:t xml:space="preserve"> and</w:t>
      </w:r>
      <w:r>
        <w:rPr>
          <w:b/>
        </w:rPr>
        <w:t xml:space="preserve"> C</w:t>
      </w:r>
    </w:p>
    <w:p>
      <w:pPr>
        <w:spacing w:lineRule="auto" w:line="240"/>
      </w:pPr>
      <w:r>
        <w:rPr>
          <w:b/>
        </w:rPr>
        <w:t>Implementation Guide B</w:t>
      </w:r>
      <w:r>
        <w:t xml:space="preserve"> directly contains </w:t>
      </w:r>
      <w:r>
        <w:rPr>
          <w:b/>
        </w:rPr>
        <w:t xml:space="preserve">Template D, E </w:t>
      </w:r>
      <w:r>
        <w:t xml:space="preserve">and </w:t>
      </w:r>
      <w:r>
        <w:rPr>
          <w:b/>
        </w:rPr>
        <w:t>F</w:t>
      </w:r>
    </w:p>
    <w:p>
      <w:pPr>
        <w:spacing w:lineRule="auto" w:line="240"/>
      </w:pPr>
      <w:r>
        <w:rPr>
          <w:b/>
        </w:rPr>
        <w:t>Template D</w:t>
      </w:r>
      <w:r>
        <w:t xml:space="preserve"> contains </w:t>
      </w:r>
      <w:r>
        <w:rPr>
          <w:b/>
        </w:rPr>
        <w:t>Template A</w:t>
      </w:r>
      <w:r>
        <w:t xml:space="preserve"> from </w:t>
      </w:r>
      <w:r>
        <w:rPr>
          <w:b/>
        </w:rPr>
        <w:t>Implementation Guide A</w:t>
      </w:r>
    </w:p>
    <w:p>
      <w:pPr>
        <w:spacing w:lineRule="auto" w:line="240"/>
      </w:pPr>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7" w:name="_topic_AdminImporting"/>
      <w:bookmarkEnd w:id="67"/>
      <w:r>
        <w:rPr>
          <w:rFonts w:ascii="Tahoma" w:hAnsi="Tahoma"/>
          <w:b/>
          <w:sz w:val="26"/>
          <w:color w:val="4F81BD"/>
        </w:rPr>
        <w:t>Importing</w:t>
      </w:r>
      <w:r/>
    </w:p>
    <w:p>
      <w:pPr>
        <w:spacing w:lineRule="auto" w:line="240"/>
      </w:pPr>
      <w:r>
        <w:t>Trifolia allows data to be imported, but only by administrators (to ensure that the import does not affect the data in a way that is not intended). If you would like your data imported into Trifolia, please use the information below to format your import in a way that can be easily interpreted by Trifolia administrators, and send the Trifolia development team a request to import your data.</w:t>
      </w:r>
    </w:p>
    <w:p>
      <w:pPr>
        <w:pStyle w:val="4"/>
        <w:spacing w:lineRule="auto" w:line="240"/>
      </w:pPr>
      <w:r>
        <w:t>Value Sets</w:t>
      </w:r>
    </w:p>
    <w:p>
      <w:pPr>
        <w:spacing w:lineRule="auto" w:line="240"/>
      </w:pPr>
      <w:r>
        <w:t>TODO</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8" w:name="_topic_FHIR"/>
      <w:bookmarkEnd w:id="68"/>
      <w:r>
        <w:rPr>
          <w:rFonts w:ascii="Tahoma" w:hAnsi="Tahoma"/>
          <w:b/>
          <w:sz w:val="28"/>
          <w:color w:val="365F91"/>
        </w:rPr>
        <w:t>FHIR</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9" w:name="_topic_API"/>
      <w:bookmarkEnd w:id="69"/>
      <w:r>
        <w:rPr>
          <w:rFonts w:ascii="Tahoma" w:hAnsi="Tahoma"/>
          <w:b/>
          <w:sz w:val="26"/>
          <w:color w:val="4F81BD"/>
        </w:rPr>
        <w:t>API</w:t>
      </w:r>
      <w:r/>
    </w:p>
    <w:p>
      <w:pPr>
        <w:spacing w:lineRule="auto" w:line="240"/>
      </w:pPr>
      <w:r>
        <w:t xml:space="preserve">Trifolia includes limited functionality for the </w:t>
      </w:r>
      <w:hyperlink r:id="hrId10" target="_blank">
        <w:r>
          <w:rPr>
            <w:rStyle w:val="c13"/>
          </w:rPr>
          <w:t>FHIR REST API</w:t>
        </w:r>
      </w:hyperlink>
      <w:r>
        <w:t>.</w:t>
      </w:r>
    </w:p>
    <w:p>
      <w:pPr>
        <w:pStyle w:val="4"/>
        <w:spacing w:lineRule="auto" w:line="240"/>
      </w:pPr>
      <w:r>
        <w:t>Versions</w:t>
      </w:r>
    </w:p>
    <w:p>
      <w:pPr>
        <w:spacing w:lineRule="auto" w:line="240"/>
      </w:pPr>
      <w:r>
        <w:t>Trifolia supports three different versions of the FHIR REST API for backwards compatibility. However, only the latest version is actively developed and improved.</w:t>
      </w:r>
    </w:p>
    <w:p>
      <w:pPr>
        <w:spacing w:lineRule="auto" w:line="240"/>
      </w:pPr>
      <w:r>
        <w:t>Each of the base endpoints correlate to their version of the FHIR standard:</w:t>
      </w:r>
    </w:p>
    <w:p>
      <w:pPr>
        <w:spacing w:lineRule="auto" w:line="240"/>
        <w:numPr>
          <w:ilvl w:val="0"/>
          <w:numId w:val="75"/>
        </w:numPr>
      </w:pPr>
      <w:r/>
      <w:r>
        <w:t>/api/FHIR1 (DSTU1)</w:t>
      </w:r>
    </w:p>
    <w:p>
      <w:pPr>
        <w:spacing w:lineRule="auto" w:line="240"/>
        <w:numPr>
          <w:ilvl w:val="0"/>
          <w:numId w:val="75"/>
        </w:numPr>
      </w:pPr>
      <w:r/>
      <w:r>
        <w:t>/api/FHIR2 (DSTU2)</w:t>
      </w:r>
    </w:p>
    <w:p>
      <w:pPr>
        <w:spacing w:lineRule="auto" w:line="240"/>
        <w:numPr>
          <w:ilvl w:val="0"/>
          <w:numId w:val="75"/>
        </w:numPr>
      </w:pPr>
      <w:r/>
      <w:r>
        <w:t>/api/FHIR3 (STU3)</w:t>
      </w:r>
    </w:p>
    <w:p>
      <w:pPr>
        <w:spacing w:lineRule="auto" w:line="240"/>
      </w:pPr>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spacing w:lineRule="auto" w:line="240"/>
      </w:pPr>
      <w:r>
        <w:t>Authentication</w:t>
      </w:r>
    </w:p>
    <w:p>
      <w:pPr>
        <w:spacing w:lineRule="auto" w:line="240"/>
      </w:pPr>
      <w:r>
        <w:t>All REST endpoints are authenticated with OAuth 2.0 using a Authentication header with a "Bearer" token.</w:t>
      </w:r>
    </w:p>
    <w:p>
      <w:pPr>
        <w:spacing w:lineRule="auto" w:line="240"/>
      </w:pPr>
      <w:r>
        <w:t>To get a token to use for authentication, login to Trifolia and click on the "My Profile" menu under your name in the top-right corner. In the "My Profile" page, the authentication token for your logged-in user will be shown in a separate panel.</w:t>
      </w:r>
    </w:p>
    <w:p>
      <w:pPr>
        <w:spacing w:lineRule="auto" w:line="240"/>
      </w:pPr>
      <w:r>
        <w:t>Use the authentication token in the "My Profile" page in REST API calls by adding an "Authorization" header with a value of "Bearer &lt;TOKEN&gt;".</w:t>
      </w:r>
    </w:p>
    <w:p>
      <w:pPr>
        <w:pStyle w:val="4"/>
        <w:spacing w:lineRule="auto" w:line="240"/>
      </w:pPr>
      <w:r>
        <w:t>Supported Operations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35"/>
        <w:gridCol w:w="11490"/>
      </w:tblGrid>
      <w:tr>
        <w:tc>
          <w:tcPr>
            <w:tcBorders>
              <w:left w:val="single" w:sz="6" w:color="auto"/>
              <w:top w:val="single" w:sz="6" w:color="auto"/>
              <w:right w:val="single" w:sz="6" w:color="auto"/>
              <w:bottom w:val="single" w:sz="6" w:color="auto"/>
            </w:tcBorders>
          </w:tcPr>
          <w:p>
            <w:pPr>
              <w:spacing w:lineRule="auto" w:line="240"/>
            </w:pPr>
            <w:r>
              <w:rPr>
                <w:b/>
              </w:rPr>
              <w:t>Method</w:t>
            </w:r>
          </w:p>
        </w:tc>
        <w:tc>
          <w:tcPr>
            <w:tcBorders>
              <w:left w:val="single" w:sz="6" w:color="auto"/>
              <w:top w:val="single" w:sz="6" w:color="auto"/>
              <w:right w:val="single" w:sz="6" w:color="auto"/>
              <w:bottom w:val="single" w:sz="6" w:color="auto"/>
            </w:tcBorders>
          </w:tcPr>
          <w:p>
            <w:pPr>
              <w:spacing w:lineRule="auto" w:line="240"/>
            </w:pPr>
            <w:r>
              <w:rPr>
                <w:b/>
              </w:rPr>
              <w:t>Endpoint</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/api/FHIR3/Conformance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/api/FHIR3/ImplementationGuide</w:t>
            </w:r>
          </w:p>
          <w:p>
            <w:pPr>
              <w:spacing w:lineRule="auto" w:line="240"/>
            </w:pPr>
            <w:r>
              <w:t>/api/FHIR3/ImplementationGuide/_search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/api/FHIR3/ImplementationGuide/{implementationGuideId}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/api/FHIR3/ImplementationGuide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/api/FHIR3/StructureDefinition</w:t>
            </w:r>
          </w:p>
          <w:p>
            <w:pPr>
              <w:spacing w:lineRule="auto" w:line="240"/>
            </w:pPr>
            <w:r>
              <w:t>/api/FHIR3/StructureDefinition/_search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/api/FHIR3/StructureDefinition/{id}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/api/FHIR3/StructureDefinition</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/api/FHIR3/ValueSet</w:t>
            </w:r>
          </w:p>
          <w:p>
            <w:pPr>
              <w:spacing w:lineRule="auto" w:line="240"/>
            </w:pPr>
            <w:r>
              <w:t>/api/FHIR3/ValueSet/_search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tc>
        <w:tc>
          <w:tcPr>
            <w:tcBorders>
              <w:left w:val="single" w:sz="6" w:color="auto"/>
              <w:top w:val="single" w:sz="6" w:color="auto"/>
              <w:right w:val="single" w:sz="6" w:color="auto"/>
              <w:bottom w:val="single" w:sz="6" w:color="auto"/>
            </w:tcBorders>
          </w:tcPr>
          <w:p>
            <w:pPr>
              <w:spacing w:lineRule="auto" w:line="240"/>
            </w:pPr>
            <w:r>
              <w:t>/api/FHIR3/ValueSet/{id}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/api/FHIR3/ValueSet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0" w:name="_topic_Extensions"/>
      <w:bookmarkEnd w:id="70"/>
      <w:r>
        <w:rPr>
          <w:rFonts w:ascii="Tahoma" w:hAnsi="Tahoma"/>
          <w:b/>
          <w:sz w:val="26"/>
          <w:color w:val="4F81BD"/>
        </w:rPr>
        <w:t>Extensions</w:t>
      </w:r>
      <w:r/>
    </w:p>
    <w:p>
      <w:pPr>
        <w:pStyle w:val="4"/>
        <w:spacing w:lineRule="auto" w:line="240"/>
      </w:pPr>
      <w:r>
        <w:t>Re-usable Extensions</w:t>
      </w:r>
    </w:p>
    <w:p>
      <w:pPr>
        <w:spacing w:lineRule="auto" w:line="240"/>
      </w:pPr>
      <w:r>
        <w:t>Trifolia supports re-usable extensions for FHIR DSTU2 implementation guides and profiles.</w:t>
      </w:r>
    </w:p>
    <w:p>
      <w:pPr>
        <w:pStyle w:val="5"/>
        <w:spacing w:lineRule="auto" w:line="240"/>
      </w:pPr>
      <w:r>
        <w:t>Creating a Re-usable Extension</w:t>
      </w:r>
    </w:p>
    <w:p>
      <w:pPr>
        <w:spacing w:lineRule="auto" w:line="240"/>
        <w:numPr>
          <w:ilvl w:val="0"/>
          <w:numId w:val="76"/>
        </w:numPr>
      </w:pPr>
      <w:r/>
      <w:r>
        <w:t>Create a new profile in a FHIR DSTU2 implementation guide.</w:t>
      </w:r>
    </w:p>
    <w:p>
      <w:pPr>
        <w:spacing w:lineRule="auto" w:line="240"/>
        <w:numPr>
          <w:ilvl w:val="0"/>
          <w:numId w:val="76"/>
        </w:numPr>
      </w:pPr>
      <w:r/>
      <w:r>
        <w:t>Select FHIR DSTU2: Extension for the "type" of profile.</w:t>
      </w:r>
    </w:p>
    <w:p>
      <w:pPr>
        <w:spacing w:lineRule="auto" w:line="240"/>
        <w:numPr>
          <w:ilvl w:val="1"/>
          <w:numId w:val="76"/>
        </w:numPr>
      </w:pPr>
      <w:r/>
      <w:r>
        <w:t>Note that the Applies To button is disabled for Extension profiles.</w:t>
      </w:r>
    </w:p>
    <w:p>
      <w:pPr>
        <w:spacing w:lineRule="auto" w:line="240"/>
        <w:numPr>
          <w:ilvl w:val="1"/>
          <w:numId w:val="76"/>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spacing w:lineRule="auto" w:line="240"/>
        <w:numPr>
          <w:ilvl w:val="0"/>
          <w:numId w:val="76"/>
        </w:numPr>
      </w:pPr>
      <w:r/>
      <w:r>
        <w:t>Define a constraint for the type of value your extension will require (such as "valueCodeableConcept").</w:t>
      </w:r>
    </w:p>
    <w:p>
      <w:pPr>
        <w:spacing w:lineRule="auto" w:line="240"/>
        <w:numPr>
          <w:ilvl w:val="0"/>
          <w:numId w:val="76"/>
        </w:numPr>
      </w:pPr>
      <w:r/>
      <w:r>
        <w:t>Save the profile.</w:t>
      </w:r>
    </w:p>
    <w:p>
      <w:pPr>
        <w:spacing w:lineRule="auto" w:line="240"/>
      </w:pPr>
      <w:r>
        <w:t/>
      </w:r>
    </w:p>
    <w:p>
      <w:pPr>
        <w:spacing w:lineRule="auto" w:line="240"/>
      </w:pPr>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spacing w:lineRule="auto" w:line="240"/>
      </w:pPr>
      <w:r>
        <w:t>Using a Pre-defined Extension</w:t>
      </w:r>
    </w:p>
    <w:p>
      <w:pPr>
        <w:spacing w:lineRule="auto" w:line="240"/>
        <w:numPr>
          <w:ilvl w:val="0"/>
          <w:numId w:val="77"/>
        </w:numPr>
      </w:pPr>
      <w:r/>
      <w:r>
        <w:t>Open any FHIR DSTU2 profile.</w:t>
      </w:r>
    </w:p>
    <w:p>
      <w:pPr>
        <w:spacing w:lineRule="auto" w:line="240"/>
        <w:numPr>
          <w:ilvl w:val="0"/>
          <w:numId w:val="77"/>
        </w:numPr>
      </w:pPr>
      <w:r/>
      <w:r>
        <w:t>In the constraint editor, select an "extension" element that does NOT already have a constraint defined for it.</w:t>
      </w:r>
    </w:p>
    <w:p>
      <w:pPr>
        <w:spacing w:lineRule="auto" w:line="240"/>
        <w:numPr>
          <w:ilvl w:val="0"/>
          <w:numId w:val="77"/>
        </w:numPr>
      </w:pPr>
      <w:r/>
      <w:r>
        <w:t>A drop-down list shows in the constraint editor panel that provides a list of all extensions for which you have permissions.</w:t>
      </w:r>
    </w:p>
    <w:p>
      <w:pPr>
        <w:spacing w:lineRule="auto" w:line="240"/>
        <w:numPr>
          <w:ilvl w:val="0"/>
          <w:numId w:val="77"/>
        </w:numPr>
      </w:pPr>
      <w:r/>
      <w:r>
        <w:t>Select the extension you want to add to the profile and select the "+" (add) button.</w:t>
      </w:r>
    </w:p>
    <w:p>
      <w:pPr>
        <w:spacing w:lineRule="auto" w:line="240"/>
        <w:numPr>
          <w:ilvl w:val="0"/>
          <w:numId w:val="77"/>
        </w:numPr>
      </w:pPr>
      <w:r/>
      <w:r>
        <w:t>The "extension" element is turned into a constraint, and automatically creates constraints for each of the constraints defined in the extension.</w:t>
      </w:r>
    </w:p>
    <w:p>
      <w:pPr>
        <w:spacing w:lineRule="auto" w:line="240"/>
        <w:numPr>
          <w:ilvl w:val="0"/>
          <w:numId w:val="77"/>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spacing w:lineRule="auto" w:line="240"/>
      </w:pPr>
      <w:r>
        <w:t>Profile Extensions</w:t>
      </w:r>
    </w:p>
    <w:p>
      <w:pPr>
        <w:spacing w:lineRule="auto" w:line="240"/>
      </w:pPr>
      <w:r>
        <w:t>The profile may define extensions in addition to the constraints. These are extensions that add information to the profile as a whole, but are not required to be implemented where the profile is used/asserted.</w:t>
      </w:r>
    </w:p>
    <w:p>
      <w:pPr>
        <w:spacing w:lineRule="auto" w:line="240"/>
      </w:pPr>
      <w:r>
        <w:t>Both FHIR DSTU1 and FHIR DSTU2 profiles support extensions on the profile.</w:t>
      </w:r>
    </w:p>
    <w:p>
      <w:pPr>
        <w:pStyle w:val="5"/>
        <w:spacing w:lineRule="auto" w:line="240"/>
      </w:pPr>
      <w:r>
        <w:t>Adding Extensions to a Profile</w:t>
      </w:r>
    </w:p>
    <w:p>
      <w:pPr>
        <w:spacing w:lineRule="auto" w:line="240"/>
        <w:numPr>
          <w:ilvl w:val="0"/>
          <w:numId w:val="78"/>
        </w:numPr>
      </w:pPr>
      <w:r/>
      <w:r>
        <w:t>Edit any FHIR profile.</w:t>
      </w:r>
    </w:p>
    <w:p>
      <w:pPr>
        <w:spacing w:lineRule="auto" w:line="240"/>
        <w:numPr>
          <w:ilvl w:val="0"/>
          <w:numId w:val="78"/>
        </w:numPr>
      </w:pPr>
      <w:r/>
      <w:r>
        <w:t>The bottom entry in the Extensions panel of the Template/Profile tab always represents a "new" extension.</w:t>
      </w:r>
    </w:p>
    <w:p>
      <w:pPr>
        <w:spacing w:lineRule="auto" w:line="240"/>
        <w:numPr>
          <w:ilvl w:val="0"/>
          <w:numId w:val="78"/>
        </w:numPr>
      </w:pPr>
      <w:r/>
      <w:r>
        <w:t>Fill in the identifier, type, and value of the extension (all three fields are required).</w:t>
      </w:r>
    </w:p>
    <w:p>
      <w:pPr>
        <w:spacing w:lineRule="auto" w:line="240"/>
        <w:numPr>
          <w:ilvl w:val="0"/>
          <w:numId w:val="78"/>
        </w:numPr>
      </w:pPr>
      <w:r/>
      <w:r>
        <w:t>Select the Add button to the right of the fields.</w:t>
      </w:r>
    </w:p>
    <w:p>
      <w:pPr>
        <w:spacing w:lineRule="auto" w:line="240"/>
        <w:numPr>
          <w:ilvl w:val="0"/>
          <w:numId w:val="78"/>
        </w:numPr>
      </w:pPr>
      <w:r/>
      <w:r>
        <w:t>The extension is now added to the profile, and the profile can be saved. The extension added may be edited, but the type of the extension may not be changed; only the identifier and the value may be changed after extension is added.</w:t>
      </w:r>
    </w:p>
    <w:p>
      <w:pPr>
        <w:spacing w:lineRule="auto" w:line="240"/>
      </w:pPr>
      <w:r>
        <w:t/>
      </w:r>
    </w:p>
    <w:p>
      <w:pPr>
        <w:spacing w:lineRule="auto" w:line="240"/>
      </w:pPr>
      <w:r>
        <w:t>Note: A future version of Trifolia will incorporate re-usable extensions in the profile extensions.</w:t>
      </w:r>
      <w:r/>
      <w:r/>
      <w:r/>
      <w:bookmarkStart w:id="71" w:name="_topic_PreviousVersions"/>
      <w:bookmarkEnd w:id="71"/>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2" w:name="_topic_Version2190"/>
      <w:bookmarkEnd w:id="72"/>
      <w:r>
        <w:rPr>
          <w:rFonts w:ascii="Tahoma" w:hAnsi="Tahoma"/>
          <w:b/>
          <w:sz w:val="26"/>
          <w:color w:val="4F81BD"/>
        </w:rPr>
        <w:t>Version 2.19.0</w:t>
      </w:r>
      <w:r/>
    </w:p>
    <w:p>
      <w:pPr>
        <w:pStyle w:val="4"/>
        <w:spacing w:lineRule="auto" w:line="240"/>
      </w:pPr>
      <w:r>
        <w:t>Version 2.19.0</w:t>
      </w:r>
    </w:p>
    <w:p>
      <w:pPr>
        <w:pStyle w:val="5"/>
        <w:spacing w:lineRule="auto" w:line="240"/>
      </w:pPr>
      <w:r>
        <w:t>Web-based IG</w:t>
      </w:r>
    </w:p>
    <w:p>
      <w:pPr>
        <w:spacing w:lineRule="auto" w:line="240"/>
      </w:pPr>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spacing w:lineRule="auto" w:line="240"/>
      </w:pPr>
      <w:r>
        <w:t>Create Sections for the "Overview" of an IG</w:t>
      </w:r>
    </w:p>
    <w:p>
      <w:pPr>
        <w:spacing w:lineRule="auto" w:line="240"/>
      </w:pPr>
      <w:r>
        <w:t xml:space="preserve">You can either specify plain HTML or use the wysiwyg editor to create the content of the section in the </w:t>
      </w:r>
      <w:r>
        <w:rPr>
          <w:b/>
        </w:rPr>
        <w:t xml:space="preserve">Edit Implementation Guide </w:t>
      </w:r>
      <w:r>
        <w:t>screen</w:t>
      </w:r>
    </w:p>
    <w:p>
      <w:pPr>
        <w:spacing w:lineRule="auto" w:line="240"/>
      </w:pPr>
      <w:r>
        <w:drawing>
          <wp:inline distT="0" distB="0" distL="0" distR="0">
            <wp:extent cx="5991225" cy="2781300"/>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781300"/>
                    </a:xfrm>
                    <a:prstGeom prst="rect">
                      <a:avLst/>
                    </a:prstGeom>
                  </pic:spPr>
                </pic:pic>
              </a:graphicData>
            </a:graphic>
          </wp:inline>
        </w:drawing>
      </w:r>
    </w:p>
    <w:p>
      <w:pPr>
        <w:spacing w:lineRule="auto" w:line="240"/>
      </w:pPr>
      <w:r>
        <w:drawing>
          <wp:inline distT="0" distB="0" distL="0" distR="0">
            <wp:extent cx="5991225" cy="3657600"/>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3657600"/>
                    </a:xfrm>
                    <a:prstGeom prst="rect">
                      <a:avLst/>
                    </a:prstGeom>
                  </pic:spPr>
                </pic:pic>
              </a:graphicData>
            </a:graphic>
          </wp:inline>
        </w:drawing>
      </w:r>
    </w:p>
    <w:p>
      <w:pPr>
        <w:pStyle w:val="6"/>
        <w:spacing w:lineRule="auto" w:line="240"/>
      </w:pPr>
      <w:r>
        <w:t>Associate a URL with a JSON Snapshot Export</w:t>
      </w:r>
    </w:p>
    <w:p>
      <w:pPr>
        <w:spacing w:lineRule="auto" w:line="240"/>
      </w:pPr>
      <w:r>
        <w:t>After exporting a JSON snapshot of an implementation guide, you can upload the snapshot as a file for the implementation guide, and associate a URL that displays the web-based IG for the snapshot.</w:t>
      </w:r>
    </w:p>
    <w:p>
      <w:pPr>
        <w:spacing w:lineRule="auto" w:line="240"/>
      </w:pPr>
      <w:r>
        <w:drawing>
          <wp:inline distT="0" distB="0" distL="0" distR="0">
            <wp:extent cx="4762500" cy="43148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4762500" cy="4314825"/>
                    </a:xfrm>
                    <a:prstGeom prst="rect">
                      <a:avLst/>
                    </a:prstGeom>
                  </pic:spPr>
                </pic:pic>
              </a:graphicData>
            </a:graphic>
          </wp:inline>
        </w:drawing>
      </w:r>
    </w:p>
    <w:p>
      <w:pPr>
        <w:pStyle w:val="6"/>
        <w:spacing w:lineRule="auto" w:line="240"/>
      </w:pPr>
      <w:r>
        <w:t>Web-Based IG Features</w:t>
      </w:r>
    </w:p>
    <w:p>
      <w:pPr>
        <w:spacing w:lineRule="auto" w:line="240"/>
      </w:pPr>
      <w:r>
        <w:t>All web-based IGs have the following features:</w:t>
      </w:r>
    </w:p>
    <w:p>
      <w:pPr>
        <w:spacing w:lineRule="auto" w:line="240"/>
        <w:numPr>
          <w:ilvl w:val="0"/>
          <w:numId w:val="79"/>
        </w:numPr>
      </w:pPr>
      <w:r/>
      <w:r>
        <w:t>An overview section that shows either the HTML or well-defined sections associated with the implementation guide</w:t>
      </w:r>
    </w:p>
    <w:p>
      <w:pPr>
        <w:spacing w:lineRule="auto" w:line="240"/>
        <w:numPr>
          <w:ilvl w:val="0"/>
          <w:numId w:val="79"/>
        </w:numPr>
      </w:pPr>
      <w:r/>
      <w:r>
        <w:t>The templates section contains both an filtered alphabetical list and a hierarchy view of templates</w:t>
      </w:r>
    </w:p>
    <w:p>
      <w:pPr>
        <w:spacing w:lineRule="auto" w:line="240"/>
        <w:numPr>
          <w:ilvl w:val="0"/>
          <w:numId w:val="79"/>
        </w:numPr>
      </w:pPr>
      <w:r/>
      <w:r>
        <w:t>Viewing a template/profile displays the following information</w:t>
      </w:r>
    </w:p>
    <w:p>
      <w:pPr>
        <w:spacing w:lineRule="auto" w:line="240"/>
        <w:numPr>
          <w:ilvl w:val="1"/>
          <w:numId w:val="79"/>
        </w:numPr>
      </w:pPr>
      <w:r/>
      <w:r>
        <w:t>UML Relationship Diagram</w:t>
      </w:r>
    </w:p>
    <w:p>
      <w:pPr>
        <w:spacing w:lineRule="auto" w:line="240"/>
        <w:numPr>
          <w:ilvl w:val="1"/>
          <w:numId w:val="79"/>
        </w:numPr>
      </w:pPr>
      <w:r/>
      <w:r>
        <w:t>Relationships</w:t>
      </w:r>
    </w:p>
    <w:p>
      <w:pPr>
        <w:spacing w:lineRule="auto" w:line="240"/>
        <w:numPr>
          <w:ilvl w:val="1"/>
          <w:numId w:val="79"/>
        </w:numPr>
      </w:pPr>
      <w:r/>
      <w:r>
        <w:t>Constraints Table</w:t>
      </w:r>
    </w:p>
    <w:p>
      <w:pPr>
        <w:spacing w:lineRule="auto" w:line="240"/>
        <w:numPr>
          <w:ilvl w:val="1"/>
          <w:numId w:val="79"/>
        </w:numPr>
      </w:pPr>
      <w:r/>
      <w:r>
        <w:t>Narrative Constraints</w:t>
      </w:r>
    </w:p>
    <w:p>
      <w:pPr>
        <w:spacing w:lineRule="auto" w:line="240"/>
        <w:numPr>
          <w:ilvl w:val="1"/>
          <w:numId w:val="79"/>
        </w:numPr>
      </w:pPr>
      <w:r/>
      <w:r>
        <w:t>Samples (if any)</w:t>
      </w:r>
    </w:p>
    <w:p>
      <w:pPr>
        <w:spacing w:lineRule="auto" w:line="240"/>
        <w:numPr>
          <w:ilvl w:val="1"/>
          <w:numId w:val="79"/>
        </w:numPr>
      </w:pPr>
      <w:r/>
      <w:r>
        <w:t>Value Sets (if any)</w:t>
      </w:r>
    </w:p>
    <w:p>
      <w:pPr>
        <w:spacing w:lineRule="auto" w:line="240"/>
        <w:numPr>
          <w:ilvl w:val="0"/>
          <w:numId w:val="79"/>
        </w:numPr>
      </w:pPr>
      <w:r/>
      <w:r>
        <w:t>An appendix section of all value sets used by the implementation guide</w:t>
      </w:r>
    </w:p>
    <w:p>
      <w:pPr>
        <w:spacing w:lineRule="auto" w:line="240"/>
        <w:numPr>
          <w:ilvl w:val="0"/>
          <w:numId w:val="79"/>
        </w:numPr>
      </w:pPr>
      <w:r/>
      <w:r>
        <w:t>An appendix section of all code systems used by the implementation guide</w:t>
      </w:r>
    </w:p>
    <w:p>
      <w:pPr>
        <w:spacing w:lineRule="auto" w:line="240"/>
        <w:numPr>
          <w:ilvl w:val="0"/>
          <w:numId w:val="79"/>
        </w:numPr>
      </w:pPr>
      <w:r/>
      <w:r>
        <w:t>Options for the web-based IG allow the user to change the template/profile display mode from "Paneled" to "Tabbed" mode, where each of the major sections of data are shown in tabs instead of vertical panels</w:t>
      </w:r>
    </w:p>
    <w:p>
      <w:pPr>
        <w:spacing w:lineRule="auto" w:line="240"/>
        <w:numPr>
          <w:ilvl w:val="0"/>
          <w:numId w:val="79"/>
        </w:numPr>
      </w:pPr>
      <w:r/>
      <w:r>
        <w:t>Breadcrumbs are always displayed showing a chronological history of how you got to the page you are viewing</w:t>
      </w:r>
    </w:p>
    <w:p>
      <w:pPr>
        <w:spacing w:lineRule="auto" w:line="240"/>
        <w:numPr>
          <w:ilvl w:val="0"/>
          <w:numId w:val="79"/>
        </w:numPr>
      </w:pPr>
      <w:r/>
      <w:r>
        <w:t>The web-based IG can always be downloaded for viewing offline</w:t>
      </w:r>
    </w:p>
    <w:p>
      <w:pPr>
        <w:spacing w:lineRule="auto" w:line="240"/>
        <w:numPr>
          <w:ilvl w:val="0"/>
          <w:numId w:val="79"/>
        </w:numPr>
      </w:pPr>
      <w:r/>
      <w:r>
        <w:t>Users can search the entire IG (include templates, constraints, value sets and code systems) for a specific term</w:t>
      </w:r>
    </w:p>
    <w:p>
      <w:pPr>
        <w:pStyle w:val="5"/>
        <w:spacing w:lineRule="auto" w:line="240"/>
      </w:pPr>
      <w:r>
        <w:t>Value Set Editing</w:t>
      </w:r>
    </w:p>
    <w:p>
      <w:pPr>
        <w:spacing w:lineRule="auto" w:line="240"/>
      </w:pPr>
      <w:r>
        <w:t>The value set editing screens have been updated so that members of a value set are edited separately from the value set meta-data.</w:t>
      </w:r>
    </w:p>
    <w:p>
      <w:pPr>
        <w:spacing w:lineRule="auto" w:line="240"/>
      </w:pPr>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1533525"/>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TRIF-902</w:t>
            </w:r>
          </w:p>
        </w:tc>
        <w:tc>
          <w:tcPr>
            <w:tcBorders>
              <w:left w:val="single" w:sz="6" w:color="2D6670"/>
              <w:top w:val="single" w:sz="6" w:color="2D6670"/>
              <w:right w:val="single" w:sz="6" w:color="2D6670"/>
              <w:bottom w:val="single" w:sz="6" w:color="2D6670"/>
            </w:tcBorders>
          </w:tcPr>
          <w:p>
            <w:pPr>
              <w:spacing w:lineRule="auto" w:line="240"/>
            </w:pPr>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TRIF-890</w:t>
            </w:r>
          </w:p>
        </w:tc>
        <w:tc>
          <w:tcPr>
            <w:tcBorders>
              <w:left w:val="single" w:sz="6" w:color="2D6670"/>
              <w:top w:val="single" w:sz="6" w:color="2D6670"/>
              <w:right w:val="single" w:sz="6" w:color="2D6670"/>
              <w:bottom w:val="single" w:sz="6" w:color="2D6670"/>
            </w:tcBorders>
          </w:tcPr>
          <w:p>
            <w:pPr>
              <w:spacing w:lineRule="auto" w:line="240"/>
            </w:pPr>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pPr>
              <w:spacing w:lineRule="auto" w:line="240"/>
            </w:pPr>
            <w:r>
              <w:t>TRIF-888</w:t>
            </w:r>
          </w:p>
        </w:tc>
        <w:tc>
          <w:tcPr>
            <w:tcBorders>
              <w:left w:val="single" w:sz="6" w:color="2D6670"/>
              <w:top w:val="single" w:sz="6" w:color="2D6670"/>
              <w:right w:val="single" w:sz="6" w:color="2D6670"/>
              <w:bottom w:val="single" w:sz="6" w:color="2D6670"/>
            </w:tcBorders>
          </w:tcPr>
          <w:p>
            <w:pPr>
              <w:spacing w:lineRule="auto" w:line="240"/>
            </w:pPr>
            <w:r>
              <w:t>Collapsible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TRIF-887</w:t>
            </w:r>
          </w:p>
        </w:tc>
        <w:tc>
          <w:tcPr>
            <w:tcBorders>
              <w:left w:val="single" w:sz="6" w:color="2D6670"/>
              <w:top w:val="single" w:sz="6" w:color="2D6670"/>
              <w:right w:val="single" w:sz="6" w:color="2D6670"/>
              <w:bottom w:val="single" w:sz="6" w:color="2D6670"/>
            </w:tcBorders>
          </w:tcPr>
          <w:p>
            <w:pPr>
              <w:spacing w:lineRule="auto" w:line="240"/>
            </w:pPr>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TRIF-886</w:t>
            </w:r>
          </w:p>
        </w:tc>
        <w:tc>
          <w:tcPr>
            <w:tcBorders>
              <w:left w:val="single" w:sz="6" w:color="2D6670"/>
              <w:top w:val="single" w:sz="6" w:color="2D6670"/>
              <w:right w:val="single" w:sz="6" w:color="2D6670"/>
              <w:bottom w:val="single" w:sz="6" w:color="2D6670"/>
            </w:tcBorders>
          </w:tcPr>
          <w:p>
            <w:pPr>
              <w:spacing w:lineRule="auto" w:line="240"/>
            </w:pPr>
            <w:r>
              <w:t>Web-based IG Searching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TRIF-885</w:t>
            </w:r>
          </w:p>
        </w:tc>
        <w:tc>
          <w:tcPr>
            <w:tcBorders>
              <w:left w:val="single" w:sz="6" w:color="2D6670"/>
              <w:top w:val="single" w:sz="6" w:color="2D6670"/>
              <w:right w:val="single" w:sz="6" w:color="2D6670"/>
              <w:bottom w:val="single" w:sz="6" w:color="2D6670"/>
            </w:tcBorders>
          </w:tcPr>
          <w:p>
            <w:pPr>
              <w:spacing w:lineRule="auto" w:line="240"/>
            </w:pPr>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TRIF-884</w:t>
            </w:r>
          </w:p>
        </w:tc>
        <w:tc>
          <w:tcPr>
            <w:tcBorders>
              <w:left w:val="single" w:sz="6" w:color="2D6670"/>
              <w:top w:val="single" w:sz="6" w:color="2D6670"/>
              <w:right w:val="single" w:sz="6" w:color="2D6670"/>
              <w:bottom w:val="single" w:sz="6" w:color="2D6670"/>
            </w:tcBorders>
          </w:tcPr>
          <w:p>
            <w:pPr>
              <w:spacing w:lineRule="auto" w:line="240"/>
            </w:pPr>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TRIF-883</w:t>
            </w:r>
          </w:p>
        </w:tc>
        <w:tc>
          <w:tcPr>
            <w:tcBorders>
              <w:left w:val="single" w:sz="6" w:color="2D6670"/>
              <w:top w:val="single" w:sz="6" w:color="2D6670"/>
              <w:right w:val="single" w:sz="6" w:color="2D6670"/>
              <w:bottom w:val="single" w:sz="6" w:color="2D6670"/>
            </w:tcBorders>
          </w:tcPr>
          <w:p>
            <w:pPr>
              <w:spacing w:lineRule="auto" w:line="240"/>
            </w:pPr>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TRIF-882</w:t>
            </w:r>
          </w:p>
        </w:tc>
        <w:tc>
          <w:tcPr>
            <w:tcBorders>
              <w:left w:val="single" w:sz="6" w:color="2D6670"/>
              <w:top w:val="single" w:sz="6" w:color="2D6670"/>
              <w:right w:val="single" w:sz="6" w:color="2D6670"/>
              <w:bottom w:val="single" w:sz="6" w:color="2D6670"/>
            </w:tcBorders>
          </w:tcPr>
          <w:p>
            <w:pPr>
              <w:spacing w:lineRule="auto" w:line="240"/>
            </w:pPr>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TRIF-881</w:t>
            </w:r>
          </w:p>
        </w:tc>
        <w:tc>
          <w:tcPr>
            <w:tcBorders>
              <w:left w:val="single" w:sz="6" w:color="2D6670"/>
              <w:top w:val="single" w:sz="6" w:color="2D6670"/>
              <w:right w:val="single" w:sz="6" w:color="2D6670"/>
              <w:bottom w:val="single" w:sz="6" w:color="2D6670"/>
            </w:tcBorders>
          </w:tcPr>
          <w:p>
            <w:pPr>
              <w:spacing w:lineRule="auto" w:line="240"/>
            </w:pPr>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TRIF-880</w:t>
            </w:r>
          </w:p>
        </w:tc>
        <w:tc>
          <w:tcPr>
            <w:tcBorders>
              <w:left w:val="single" w:sz="6" w:color="2D6670"/>
              <w:top w:val="single" w:sz="6" w:color="2D6670"/>
              <w:right w:val="single" w:sz="6" w:color="2D6670"/>
              <w:bottom w:val="single" w:sz="6" w:color="2D6670"/>
            </w:tcBorders>
          </w:tcPr>
          <w:p>
            <w:pPr>
              <w:spacing w:lineRule="auto" w:line="240"/>
            </w:pPr>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TRIF-879</w:t>
            </w:r>
          </w:p>
        </w:tc>
        <w:tc>
          <w:tcPr>
            <w:tcBorders>
              <w:left w:val="single" w:sz="6" w:color="2D6670"/>
              <w:top w:val="single" w:sz="6" w:color="2D6670"/>
              <w:right w:val="single" w:sz="6" w:color="2D6670"/>
              <w:bottom w:val="single" w:sz="6" w:color="2D6670"/>
            </w:tcBorders>
          </w:tcPr>
          <w:p>
            <w:pPr>
              <w:spacing w:lineRule="auto" w:line="240"/>
            </w:pPr>
            <w:r>
              <w:t>Allow exporting an implementation guide in JSON format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3" w:name="_topic_Version2170"/>
      <w:bookmarkEnd w:id="73"/>
      <w:r>
        <w:rPr>
          <w:rFonts w:ascii="Tahoma" w:hAnsi="Tahoma"/>
          <w:b/>
          <w:sz w:val="26"/>
          <w:color w:val="4F81BD"/>
        </w:rPr>
        <w:t>Version 2.17.0</w:t>
      </w:r>
      <w:r/>
    </w:p>
    <w:p>
      <w:pPr>
        <w:spacing w:after="120" w:lineRule="auto" w:line="240"/>
      </w:pPr>
      <w:r>
        <w:rPr>
          <w:rFonts w:ascii="Garamond" w:hAnsi="Garamond"/>
          <w:sz w:val="24"/>
        </w:rPr>
        <w:t xml:space="preserve">Released on Thursday, Feb 19, 2015 </w:t>
      </w:r>
    </w:p>
    <w:p>
      <w:pPr>
        <w:pStyle w:val="4"/>
        <w:spacing w:lineRule="auto" w:line="240"/>
      </w:pPr>
      <w:r>
        <w:t>Requesting Permissions</w:t>
      </w:r>
    </w:p>
    <w:p>
      <w:pPr>
        <w:spacing w:after="120" w:lineRule="auto" w:line="24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lineRule="auto" w:line="24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lineRule="auto" w:line="24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lineRule="auto" w:line="240"/>
      </w:pPr>
      <w:r>
        <w:drawing>
          <wp:inline distT="0" distB="0" distL="0" distR="0">
            <wp:extent cx="2886075" cy="1714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2886075" cy="1714500"/>
                    </a:xfrm>
                    <a:prstGeom prst="rect">
                      <a:avLst/>
                    </a:prstGeom>
                  </pic:spPr>
                </pic:pic>
              </a:graphicData>
            </a:graphic>
          </wp:inline>
        </w:drawing>
      </w:r>
    </w:p>
    <w:p>
      <w:pPr>
        <w:pStyle w:val="37"/>
        <w:spacing w:lineRule="auto" w:line="240"/>
      </w:pPr>
      <w:r>
        <w:t xml:space="preserve">Figure </w:t>
      </w:r>
      <w:fldSimple w:instr=" SEQ Figure \* MERGEFORMAT ">
        <w:r>
          <w:t>1</w:t>
        </w:r>
      </w:fldSimple>
      <w:r>
        <w:t>: Request Access Window</w:t>
      </w:r>
    </w:p>
    <w:p>
      <w:pPr>
        <w:spacing w:after="120" w:lineRule="auto" w:line="240"/>
      </w:pPr>
      <w:r>
        <w:drawing>
          <wp:inline distT="0" distB="0" distL="0" distR="0">
            <wp:extent cx="5457825" cy="23336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457825" cy="2333625"/>
                    </a:xfrm>
                    <a:prstGeom prst="rect">
                      <a:avLst/>
                    </a:prstGeom>
                  </pic:spPr>
                </pic:pic>
              </a:graphicData>
            </a:graphic>
          </wp:inline>
        </w:drawing>
      </w:r>
    </w:p>
    <w:p>
      <w:pPr>
        <w:pStyle w:val="4"/>
        <w:spacing w:lineRule="auto" w:line="240"/>
      </w:pPr>
      <w:r>
        <w:t>Permission Notifications</w:t>
      </w:r>
    </w:p>
    <w:p>
      <w:pPr>
        <w:spacing w:after="120" w:lineRule="auto" w:line="24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lineRule="auto" w:line="240"/>
      </w:pPr>
      <w:r>
        <w:drawing>
          <wp:inline distT="0" distB="0" distL="0" distR="0">
            <wp:extent cx="3676650" cy="23336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3676650" cy="2333625"/>
                    </a:xfrm>
                    <a:prstGeom prst="rect">
                      <a:avLst/>
                    </a:prstGeom>
                  </pic:spPr>
                </pic:pic>
              </a:graphicData>
            </a:graphic>
          </wp:inline>
        </w:drawing>
      </w:r>
    </w:p>
    <w:p>
      <w:pPr>
        <w:spacing w:after="120" w:lineRule="auto" w:line="240"/>
      </w:pPr>
      <w:r>
        <w:drawing>
          <wp:inline distT="0" distB="0" distL="0" distR="0">
            <wp:extent cx="5467350" cy="2143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467350" cy="2143125"/>
                    </a:xfrm>
                    <a:prstGeom prst="rect">
                      <a:avLst/>
                    </a:prstGeom>
                  </pic:spPr>
                </pic:pic>
              </a:graphicData>
            </a:graphic>
          </wp:inline>
        </w:drawing>
      </w:r>
    </w:p>
    <w:p>
      <w:pPr>
        <w:pStyle w:val="4"/>
        <w:spacing w:lineRule="auto" w:line="240"/>
      </w:pPr>
      <w:r>
        <w:t>MS Word Export Default Settings</w:t>
      </w:r>
    </w:p>
    <w:p>
      <w:pPr>
        <w:spacing w:after="120" w:lineRule="auto" w:line="24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lineRule="auto" w:line="24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lineRule="auto" w:line="24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lineRule="auto" w:line="240"/>
      </w:pPr>
      <w:r>
        <w:drawing>
          <wp:inline distT="0" distB="0" distL="0" distR="0">
            <wp:extent cx="3752850" cy="42005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3752850" cy="4200525"/>
                    </a:xfrm>
                    <a:prstGeom prst="rect">
                      <a:avLst/>
                    </a:prstGeom>
                  </pic:spPr>
                </pic:pic>
              </a:graphicData>
            </a:graphic>
          </wp:inline>
        </w:drawing>
      </w:r>
    </w:p>
    <w:p>
      <w:pPr>
        <w:pStyle w:val="4"/>
        <w:spacing w:lineRule="auto" w:line="240"/>
      </w:pPr>
      <w:r>
        <w:t>MS Word Export Value Set Settings</w:t>
      </w:r>
    </w:p>
    <w:p>
      <w:pPr>
        <w:spacing w:after="120" w:lineRule="auto" w:line="24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lineRule="auto" w:line="240"/>
      </w:pPr>
      <w:r>
        <w:rPr>
          <w:rFonts w:ascii="Garamond" w:hAnsi="Garamond"/>
          <w:i/>
          <w:sz w:val="24"/>
        </w:rPr>
        <w:t>Note: The “MS Word Export Default Settings” applies to each value set setting; customizations of these settings are also saved as part of the default settings, when selected.</w:t>
      </w:r>
    </w:p>
    <w:p>
      <w:pPr>
        <w:spacing w:after="120" w:lineRule="auto" w:line="240"/>
      </w:pPr>
      <w:r>
        <w:drawing>
          <wp:inline distT="0" distB="0" distL="0" distR="0">
            <wp:extent cx="5419725" cy="224790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419725" cy="2247900"/>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Default settings for MS Word Export on IG</w:t>
            </w:r>
          </w:p>
        </w:tc>
      </w:tr>
    </w:tbl>
    <w:p>
      <w:pPr>
        <w:spacing w:after="120"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4" w:name="_topic_Version2160"/>
      <w:bookmarkEnd w:id="74"/>
      <w:r>
        <w:rPr>
          <w:rFonts w:ascii="Tahoma" w:hAnsi="Tahoma"/>
          <w:b/>
          <w:sz w:val="26"/>
          <w:color w:val="4F81BD"/>
        </w:rPr>
        <w:t>Version 2.16.0</w:t>
      </w:r>
      <w:r/>
    </w:p>
    <w:p>
      <w:pPr>
        <w:spacing w:lineRule="auto" w:line="240"/>
      </w:pPr>
      <w:r>
        <w:t>Released on Thursday, Oct 23, 2014</w:t>
      </w:r>
    </w:p>
    <w:p>
      <w:pPr>
        <w:pStyle w:val="4"/>
        <w:spacing w:lineRule="auto" w:line="240"/>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spacing w:lineRule="auto" w:line="240"/>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2752725" cy="2133600"/>
                    </a:xfrm>
                    <a:prstGeom prst="rect">
                      <a:avLst/>
                    </a:prstGeom>
                  </pic:spPr>
                </pic:pic>
              </a:graphicData>
            </a:graphic>
          </wp:inline>
        </w:drawing>
      </w:r>
    </w:p>
    <w:p>
      <w:pPr>
        <w:pStyle w:val="4"/>
        <w:spacing w:lineRule="auto" w:line="240"/>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5" w:name="_topic_Version2150"/>
      <w:bookmarkEnd w:id="75"/>
      <w:r>
        <w:rPr>
          <w:rFonts w:ascii="Tahoma" w:hAnsi="Tahoma"/>
          <w:b/>
          <w:sz w:val="26"/>
          <w:color w:val="4F81BD"/>
        </w:rPr>
        <w:t>Version 2.15.0</w:t>
      </w:r>
      <w:r/>
    </w:p>
    <w:p>
      <w:pPr>
        <w:spacing w:lineRule="auto" w:line="240"/>
      </w:pPr>
      <w:r>
        <w:t>Released on Thursday, July 24, 2014</w:t>
      </w:r>
    </w:p>
    <w:p>
      <w:pPr>
        <w:pStyle w:val="4"/>
        <w:spacing w:lineRule="auto" w:line="240"/>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80"/>
        </w:numPr>
      </w:pPr>
      <w:r/>
      <w:r>
        <w:t>OID: “oid:2.17.840.113883…”</w:t>
      </w:r>
    </w:p>
    <w:p>
      <w:pPr>
        <w:spacing w:after="120" w:lineRule="exact" w:line="255"/>
        <w:numPr>
          <w:ilvl w:val="0"/>
          <w:numId w:val="80"/>
        </w:numPr>
      </w:pPr>
      <w:r/>
      <w:r>
        <w:t>II: “urn:hl7ii:ROOT:EXTENSION”</w:t>
      </w:r>
    </w:p>
    <w:p>
      <w:pPr>
        <w:spacing w:after="120" w:lineRule="exact" w:line="255"/>
        <w:numPr>
          <w:ilvl w:val="0"/>
          <w:numId w:val="80"/>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spacing w:lineRule="auto" w:line="240"/>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1143000"/>
                    </a:xfrm>
                    <a:prstGeom prst="rect">
                      <a:avLst/>
                    </a:prstGeom>
                  </pic:spPr>
                </pic:pic>
              </a:graphicData>
            </a:graphic>
          </wp:inline>
        </w:drawing>
      </w:r>
    </w:p>
    <w:p>
      <w:pPr>
        <w:pStyle w:val="4"/>
        <w:spacing w:lineRule="auto" w:line="240"/>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spacing w:lineRule="auto" w:line="240"/>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spacing w:lineRule="auto" w:line="240"/>
      </w:pPr>
      <w:r>
        <w:t>View Implementation Guide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429250" cy="2352675"/>
                    </a:xfrm>
                    <a:prstGeom prst="rect">
                      <a:avLst/>
                    </a:prstGeom>
                  </pic:spPr>
                </pic:pic>
              </a:graphicData>
            </a:graphic>
          </wp:inline>
        </w:drawing>
      </w:r>
    </w:p>
    <w:p>
      <w:pPr>
        <w:pStyle w:val="37"/>
        <w:spacing w:lineRule="auto" w:line="240"/>
      </w:pPr>
      <w:r>
        <w:t>View Template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76875" cy="1085850"/>
                    </a:xfrm>
                    <a:prstGeom prst="rect">
                      <a:avLst/>
                    </a:prstGeom>
                  </pic:spPr>
                </pic:pic>
              </a:graphicData>
            </a:graphic>
          </wp:inline>
        </w:drawing>
      </w:r>
    </w:p>
    <w:p>
      <w:pPr>
        <w:pStyle w:val="37"/>
        <w:spacing w:lineRule="auto" w:line="240"/>
      </w:pPr>
      <w:r>
        <w:t>View Implementation Guide Template Search</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76875" cy="1581150"/>
                    </a:xfrm>
                    <a:prstGeom prst="rect">
                      <a:avLst/>
                    </a:prstGeom>
                  </pic:spPr>
                </pic:pic>
              </a:graphicData>
            </a:graphic>
          </wp:inline>
        </w:drawing>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constraint order not appearing the same in Editor and Viewer for pre-existing templates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6" w:name="_topic_Version2140"/>
      <w:bookmarkEnd w:id="76"/>
      <w:r>
        <w:rPr>
          <w:rFonts w:ascii="Tahoma" w:hAnsi="Tahoma"/>
          <w:b/>
          <w:sz w:val="26"/>
          <w:color w:val="4F81BD"/>
        </w:rPr>
        <w:t>Version 2.14.0</w:t>
      </w:r>
      <w:r/>
    </w:p>
    <w:p>
      <w:pPr>
        <w:spacing w:lineRule="auto" w:line="240"/>
      </w:pPr>
      <w:r>
        <w:t>Released on Thursday, June 5, 2014</w:t>
      </w:r>
    </w:p>
    <w:p>
      <w:pPr>
        <w:spacing w:lineRule="auto" w:line="240"/>
      </w:pPr>
      <w:r>
        <w:t/>
      </w:r>
    </w:p>
    <w:p>
      <w:pPr>
        <w:spacing w:lineRule="auto" w:line="240"/>
      </w:pPr>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spacing w:lineRule="auto" w:line="240"/>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spacing w:lineRule="auto" w:line="240"/>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10200" cy="3333750"/>
                    </a:xfrm>
                    <a:prstGeom prst="rect">
                      <a:avLst/>
                    </a:prstGeom>
                  </pic:spPr>
                </pic:pic>
              </a:graphicData>
            </a:graphic>
          </wp:inline>
        </w:drawing>
      </w:r>
    </w:p>
    <w:p>
      <w:pPr>
        <w:pStyle w:val="4"/>
        <w:spacing w:lineRule="auto" w:line="240"/>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57825" cy="3190875"/>
                    </a:xfrm>
                    <a:prstGeom prst="rect">
                      <a:avLst/>
                    </a:prstGeom>
                  </pic:spPr>
                </pic:pic>
              </a:graphicData>
            </a:graphic>
          </wp:inline>
        </w:drawing>
      </w:r>
    </w:p>
    <w:p>
      <w:pPr>
        <w:pStyle w:val="4"/>
        <w:spacing w:lineRule="auto" w:line="240"/>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29250" cy="2105025"/>
                    </a:xfrm>
                    <a:prstGeom prst="rect">
                      <a:avLst/>
                    </a:prstGeom>
                  </pic:spPr>
                </pic:pic>
              </a:graphicData>
            </a:graphic>
          </wp:inline>
        </w:drawing>
      </w:r>
    </w:p>
    <w:p>
      <w:pPr>
        <w:pStyle w:val="4"/>
        <w:spacing w:lineRule="auto" w:line="240"/>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391150" cy="1628775"/>
                    </a:xfrm>
                    <a:prstGeom prst="rect">
                      <a:avLst/>
                    </a:prstGeom>
                  </pic:spPr>
                </pic:pic>
              </a:graphicData>
            </a:graphic>
          </wp:inline>
        </w:drawing>
      </w:r>
    </w:p>
    <w:p>
      <w:pPr>
        <w:pStyle w:val="3"/>
        <w:spacing w:lineRule="auto" w:line="240"/>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7" w:name="_topic_Version2120"/>
      <w:bookmarkEnd w:id="77"/>
      <w:r>
        <w:rPr>
          <w:rFonts w:ascii="Tahoma" w:hAnsi="Tahoma"/>
          <w:b/>
          <w:sz w:val="26"/>
          <w:color w:val="4F81BD"/>
        </w:rPr>
        <w:t>Version 2.12.0</w:t>
      </w:r>
      <w:r/>
    </w:p>
    <w:p>
      <w:pPr>
        <w:spacing w:lineRule="auto" w:line="240"/>
      </w:pPr>
      <w:r>
        <w:t>Released on Monday, January 20, 2014</w:t>
      </w:r>
    </w:p>
    <w:p>
      <w:pPr>
        <w:pStyle w:val="4"/>
        <w:spacing w:lineRule="auto" w:line="240"/>
        <w:tabs>
          <w:tab w:val="left" w:pos="720"/>
        </w:tabs>
      </w:pPr>
      <w:r>
        <w:t>Maximizing Screen Real Estate</w:t>
      </w:r>
    </w:p>
    <w:p>
      <w:pPr>
        <w:spacing w:lineRule="auto" w:line="240"/>
      </w:pPr>
      <w:r>
        <w:t>The layout of the entire Trifolia application has been altered to make use of 100% of the width of the browser window. This will improve readability and navigability on many of the screens.</w:t>
      </w:r>
    </w:p>
    <w:p>
      <w:pPr>
        <w:pStyle w:val="4"/>
        <w:spacing w:lineRule="auto" w:line="240"/>
        <w:tabs>
          <w:tab w:val="left" w:pos="720"/>
        </w:tabs>
      </w:pPr>
      <w:r>
        <w:t>Navigating Implementation Guides and Templates</w:t>
      </w:r>
    </w:p>
    <w:p>
      <w:pPr>
        <w:spacing w:lineRule="auto" w:line="240"/>
      </w:pPr>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spacing w:lineRule="auto" w:line="240"/>
        <w:numPr>
          <w:ilvl w:val="0"/>
          <w:numId w:val="82"/>
        </w:numPr>
      </w:pPr>
      <w:r/>
      <w:r>
        <w:t>Search</w:t>
      </w:r>
    </w:p>
    <w:p>
      <w:pPr>
        <w:spacing w:lineRule="auto" w:line="240"/>
        <w:numPr>
          <w:ilvl w:val="0"/>
          <w:numId w:val="82"/>
        </w:numPr>
      </w:pPr>
      <w:r/>
      <w:r>
        <w:t>Select &amp; Confirm</w:t>
      </w:r>
    </w:p>
    <w:p>
      <w:pPr>
        <w:spacing w:lineRule="auto" w:line="240"/>
        <w:numPr>
          <w:ilvl w:val="0"/>
          <w:numId w:val="82"/>
        </w:numPr>
      </w:pPr>
      <w:r/>
      <w:r>
        <w:t>Perform Action</w:t>
      </w:r>
    </w:p>
    <w:p>
      <w:pPr>
        <w:spacing w:lineRule="auto" w:line="240"/>
      </w:pPr>
      <w:r>
        <w:t>However, due to the extent at which templates are edited (commonly), an “Edit” link is still available on the template list so that users can bypass viewing the template and go straight to the editor.</w:t>
      </w:r>
    </w:p>
    <w:p>
      <w:pPr>
        <w:spacing w:lineRule="auto" w:line="240"/>
      </w:pPr>
      <w:r>
        <w:rPr>
          <w:i/>
        </w:rPr>
        <w:t xml:space="preserve">Note: An un-expected side-effect of this change is an increased performance in the template list screen. </w:t>
      </w:r>
    </w:p>
    <w:p>
      <w:pPr>
        <w:pStyle w:val="4"/>
        <w:spacing w:lineRule="auto" w:line="240"/>
        <w:tabs>
          <w:tab w:val="left" w:pos="720"/>
        </w:tabs>
      </w:pPr>
      <w:r>
        <w:t>MS Word Export Improvements</w:t>
      </w:r>
    </w:p>
    <w:p>
      <w:pPr>
        <w:spacing w:lineRule="auto" w:line="240"/>
      </w:pPr>
      <w:r>
        <w:t>A number of improvements have been made to the MS Word exports from Trifolia, include:</w:t>
      </w:r>
    </w:p>
    <w:p>
      <w:pPr>
        <w:spacing w:lineRule="auto" w:line="240"/>
        <w:numPr>
          <w:ilvl w:val="0"/>
          <w:numId w:val="81"/>
        </w:numPr>
      </w:pPr>
      <w:r/>
      <w:r>
        <w:t xml:space="preserve">Styling </w:t>
      </w:r>
    </w:p>
    <w:p>
      <w:pPr>
        <w:spacing w:lineRule="auto" w:line="240"/>
        <w:numPr>
          <w:ilvl w:val="0"/>
          <w:numId w:val="81"/>
        </w:numPr>
      </w:pPr>
      <w:r/>
      <w:r>
        <w:t>Sample indenting</w:t>
      </w:r>
    </w:p>
    <w:p>
      <w:pPr>
        <w:spacing w:lineRule="auto" w:line="240"/>
        <w:numPr>
          <w:ilvl w:val="0"/>
          <w:numId w:val="81"/>
        </w:numPr>
      </w:pPr>
      <w:r/>
      <w:r>
        <w:t>Code System OID column in value set table</w:t>
      </w:r>
    </w:p>
    <w:p>
      <w:pPr>
        <w:spacing w:lineRule="auto" w:line="240"/>
        <w:numPr>
          <w:ilvl w:val="0"/>
          <w:numId w:val="81"/>
        </w:numPr>
      </w:pPr>
      <w:r/>
      <w:r>
        <w:t>Additional line breaks</w:t>
      </w:r>
    </w:p>
    <w:p>
      <w:pPr>
        <w:pStyle w:val="4"/>
        <w:spacing w:lineRule="auto" w:line="240"/>
        <w:tabs>
          <w:tab w:val="left" w:pos="720"/>
        </w:tabs>
      </w:pPr>
      <w:r>
        <w:t>Schematron Export Timestamp</w:t>
      </w:r>
    </w:p>
    <w:p>
      <w:pPr>
        <w:spacing w:lineRule="auto" w:line="240"/>
      </w:pPr>
      <w:r>
        <w:t>A timestamp has been added to the top of all schematron documents generated by Trifolia. This will help users of the schematron documents know what “version” of schematron they are working with (and if it is the latest).</w:t>
      </w:r>
    </w:p>
    <w:p>
      <w:pPr>
        <w:pStyle w:val="4"/>
        <w:spacing w:lineRule="auto" w:line="240"/>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Table Caption Limit</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Context table</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Valueset table changes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Styles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Figures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Defect</w:t>
            </w:r>
          </w:p>
        </w:tc>
        <w:tc>
          <w:tcPr>
            <w:tcBorders>
              <w:left w:val="single" w:sz="6" w:color="000000"/>
              <w:top w:val="single" w:sz="6" w:color="000000"/>
              <w:right w:val="single" w:sz="6" w:color="000000"/>
              <w:bottom w:val="single" w:sz="6" w:color="000000"/>
            </w:tcBorders>
          </w:tcPr>
          <w:p>
            <w:pPr>
              <w:spacing w:lineRule="auto" w:line="240"/>
            </w:pPr>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Move actions from Template/IG List to View</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8" w:name="_topic_Version2100"/>
      <w:bookmarkEnd w:id="78"/>
      <w:r>
        <w:rPr>
          <w:rFonts w:ascii="Tahoma" w:hAnsi="Tahoma"/>
          <w:b/>
          <w:sz w:val="26"/>
          <w:color w:val="4F81BD"/>
        </w:rPr>
        <w:t>Version 2.10.0</w:t>
      </w:r>
      <w:r/>
    </w:p>
    <w:p>
      <w:pPr>
        <w:spacing w:lineRule="auto" w:line="240"/>
      </w:pPr>
      <w:r>
        <w:t>Released on Friday, October 11, 2013</w:t>
      </w:r>
    </w:p>
    <w:p>
      <w:pPr>
        <w:pStyle w:val="4"/>
        <w:spacing w:lineRule="auto" w:line="240"/>
        <w:tabs>
          <w:tab w:val="left" w:pos="720"/>
        </w:tabs>
      </w:pPr>
      <w:r>
        <w:t>General</w:t>
      </w:r>
    </w:p>
    <w:p>
      <w:pPr>
        <w:spacing w:lineRule="auto" w:line="240"/>
      </w:pPr>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pPr>
        <w:spacing w:lineRule="auto" w:line="240"/>
      </w:pPr>
      <w:r>
        <w:t/>
      </w:r>
    </w:p>
    <w:p>
      <w:pPr>
        <w:spacing w:lineRule="auto" w:line="240"/>
      </w:pPr>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spacing w:lineRule="auto" w:line="240"/>
        <w:tabs>
          <w:tab w:val="left" w:pos="720"/>
        </w:tabs>
      </w:pPr>
      <w:r>
        <w:t>Navigation</w:t>
      </w:r>
    </w:p>
    <w:p>
      <w:pPr>
        <w:spacing w:lineRule="auto" w:line="240"/>
      </w:pPr>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pPr>
        <w:spacing w:lineRule="auto" w:line="240"/>
      </w:pPr>
      <w:r>
        <w:t/>
      </w:r>
    </w:p>
    <w:p>
      <w:pPr>
        <w:spacing w:lineRule="auto" w:line="240"/>
      </w:pPr>
      <w:r>
        <w:t>Several buttons have been moved from the implementation guide and template list</w:t>
      </w:r>
      <w:r>
        <w:rPr>
          <w:i/>
        </w:rPr>
        <w:t xml:space="preserve"> </w:t>
      </w:r>
      <w:r>
        <w:t>screen to the ‘View Implementation Guide’ and ‘View Template’ screens.</w:t>
      </w:r>
    </w:p>
    <w:p>
      <w:pPr>
        <w:spacing w:lineRule="auto" w:line="240"/>
      </w:pPr>
      <w:r>
        <w:t/>
      </w:r>
      <w:r>
        <w:br/>
      </w:r>
      <w:r>
        <w:drawing>
          <wp:inline distT="0" distB="0" distL="0" distR="0">
            <wp:extent cx="5486400" cy="15811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86400" cy="1581150"/>
                    </a:xfrm>
                    <a:prstGeom prst="rect">
                      <a:avLst/>
                    </a:prstGeom>
                  </pic:spPr>
                </pic:pic>
              </a:graphicData>
            </a:graphic>
          </wp:inline>
        </w:drawing>
      </w:r>
    </w:p>
    <w:p>
      <w:pPr>
        <w:pStyle w:val="4"/>
        <w:spacing w:lineRule="auto" w:line="240"/>
        <w:tabs>
          <w:tab w:val="left" w:pos="720"/>
        </w:tabs>
      </w:pPr>
      <w:r>
        <w:t>Simplified Versioning</w:t>
      </w:r>
    </w:p>
    <w:p>
      <w:pPr>
        <w:spacing w:lineRule="auto" w:line="240"/>
      </w:pPr>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pPr>
        <w:spacing w:lineRule="auto" w:line="240"/>
      </w:pPr>
      <w:r>
        <w:t/>
      </w:r>
    </w:p>
    <w:p>
      <w:pPr>
        <w:spacing w:lineRule="auto" w:line="240"/>
      </w:pPr>
      <w:r>
        <w:drawing>
          <wp:inline distT="0" distB="0" distL="0" distR="0">
            <wp:extent cx="5438775" cy="19907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38775" cy="1990725"/>
                    </a:xfrm>
                    <a:prstGeom prst="rect">
                      <a:avLst/>
                    </a:prstGeom>
                  </pic:spPr>
                </pic:pic>
              </a:graphicData>
            </a:graphic>
          </wp:inline>
        </w:drawing>
      </w:r>
    </w:p>
    <w:p>
      <w:pPr>
        <w:pStyle w:val="4"/>
        <w:spacing w:lineRule="auto" w:line="240"/>
        <w:tabs>
          <w:tab w:val="left" w:pos="720"/>
        </w:tabs>
      </w:pPr>
      <w:r>
        <w:t>Publish Settings Validation</w:t>
      </w:r>
    </w:p>
    <w:p>
      <w:pPr>
        <w:spacing w:lineRule="auto" w:line="240"/>
      </w:pPr>
      <w:r>
        <w:t>The ‘Publish Settings’ screen for templates now includes more user-input validation. For example, Trifolia will warn the user before saving a template sample without a name.</w:t>
      </w:r>
    </w:p>
    <w:p>
      <w:pPr>
        <w:pStyle w:val="4"/>
        <w:spacing w:lineRule="auto" w:line="240"/>
        <w:tabs>
          <w:tab w:val="left" w:pos="720"/>
        </w:tabs>
      </w:pPr>
      <w:r>
        <w:t>Exporting</w:t>
      </w:r>
    </w:p>
    <w:p>
      <w:pPr>
        <w:spacing w:lineRule="auto" w:line="240"/>
      </w:pPr>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pPr>
        <w:spacing w:lineRule="auto" w:line="240"/>
      </w:pPr>
      <w:r>
        <w:t/>
      </w:r>
    </w:p>
    <w:p>
      <w:pPr>
        <w:spacing w:lineRule="auto" w:line="240"/>
      </w:pPr>
      <w:r>
        <w:t>In addition, Trifolia has a new ‘Excel’ format for vocabulary exports. This option is available in the ‘Export Format’ drop-down menu in the ‘Export Vocabulary’ settings screen.</w:t>
      </w:r>
    </w:p>
    <w:p>
      <w:pPr>
        <w:spacing w:lineRule="auto" w:line="240"/>
      </w:pPr>
      <w:r>
        <w:t/>
      </w:r>
      <w:r>
        <w:br/>
      </w:r>
      <w:r>
        <w:drawing>
          <wp:inline distT="0" distB="0" distL="0" distR="0">
            <wp:extent cx="5419725" cy="169545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419725" cy="1695450"/>
                    </a:xfrm>
                    <a:prstGeom prst="rect">
                      <a:avLst/>
                    </a:prstGeom>
                  </pic:spPr>
                </pic:pic>
              </a:graphicData>
            </a:graphic>
          </wp:inline>
        </w:drawing>
      </w:r>
    </w:p>
    <w:p>
      <w:pPr>
        <w:spacing w:lineRule="auto" w:line="240"/>
      </w:pPr>
      <w:r>
        <w:t/>
      </w:r>
    </w:p>
    <w:p>
      <w:pPr>
        <w:spacing w:lineRule="auto" w:line="240"/>
      </w:pPr>
      <w:r>
        <w:drawing>
          <wp:inline distT="0" distB="0" distL="0" distR="0">
            <wp:extent cx="5419725" cy="24193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19725" cy="2419350"/>
                    </a:xfrm>
                    <a:prstGeom prst="rect">
                      <a:avLst/>
                    </a:prstGeom>
                  </pic:spPr>
                </pic:pic>
              </a:graphicData>
            </a:graphic>
          </wp:inline>
        </w:drawing>
      </w:r>
    </w:p>
    <w:p>
      <w:pPr>
        <w:pStyle w:val="4"/>
        <w:spacing w:lineRule="auto" w:line="240"/>
        <w:tabs>
          <w:tab w:val="left" w:pos="720"/>
        </w:tabs>
      </w:pPr>
      <w:r>
        <w:t>Workflow</w:t>
      </w:r>
    </w:p>
    <w:p>
      <w:pPr>
        <w:spacing w:lineRule="auto" w:line="240"/>
      </w:pPr>
      <w:r>
        <w:t>In this release, templates now have a ‘status’ in addition to the implementation guide status. When editing a template, a ‘Status’ field is available to allow new versions of a template to indicate that it is deprecated.</w:t>
      </w:r>
    </w:p>
    <w:p>
      <w:pPr>
        <w:spacing w:lineRule="auto" w:line="240"/>
      </w:pPr>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pPr>
        <w:spacing w:lineRule="auto" w:line="240"/>
      </w:pPr>
      <w:r>
        <w:drawing>
          <wp:inline distT="0" distB="0" distL="0" distR="0">
            <wp:extent cx="5438775" cy="1228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228725"/>
                    </a:xfrm>
                    <a:prstGeom prst="rect">
                      <a:avLst/>
                    </a:prstGeom>
                  </pic:spPr>
                </pic:pic>
              </a:graphicData>
            </a:graphic>
          </wp:inline>
        </w:drawing>
      </w:r>
    </w:p>
    <w:p>
      <w:pPr>
        <w:pStyle w:val="4"/>
        <w:spacing w:lineRule="auto" w:line="240"/>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rPr>
                <w:color w:val="000000"/>
              </w:rPr>
              <w:t>Improvement</w:t>
            </w:r>
          </w:p>
        </w:tc>
        <w:tc>
          <w:tcPr>
            <w:tcBorders>
              <w:left w:val="nil"/>
              <w:top w:val="single" w:sz="6" w:color="000000"/>
              <w:right w:val="single" w:sz="6" w:color="000000"/>
              <w:bottom w:val="single" w:sz="6" w:color="000000"/>
            </w:tcBorders>
          </w:tcPr>
          <w:p>
            <w:pPr>
              <w:spacing w:lineRule="auto" w:line="240"/>
            </w:pPr>
            <w:hyperlink r:id="hrId11">
              <w:r>
                <w:rPr>
                  <w:rFonts w:ascii="Calibri" w:hAnsi="Calibri"/>
                  <w:u w:val="single"/>
                  <w:color w:val="0000FF"/>
                </w:rPr>
                <w:t>TRIF-607</w:t>
              </w:r>
            </w:hyperlink>
          </w:p>
        </w:tc>
        <w:tc>
          <w:tcPr>
            <w:tcBorders>
              <w:left w:val="nil"/>
              <w:top w:val="single" w:sz="6" w:color="000000"/>
              <w:right w:val="single" w:sz="6" w:color="000000"/>
              <w:bottom w:val="single" w:sz="6" w:color="000000"/>
            </w:tcBorders>
          </w:tcPr>
          <w:p>
            <w:pPr>
              <w:spacing w:lineRule="auto" w:line="240"/>
            </w:pPr>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2">
              <w:r>
                <w:rPr>
                  <w:rFonts w:ascii="Calibri" w:hAnsi="Calibri"/>
                  <w:u w:val="single"/>
                  <w:color w:val="0000FF"/>
                </w:rPr>
                <w:t>TRIF-594</w:t>
              </w:r>
            </w:hyperlink>
          </w:p>
        </w:tc>
        <w:tc>
          <w:tcPr>
            <w:tcBorders>
              <w:left w:val="nil"/>
              <w:top w:val="nil"/>
              <w:right w:val="single" w:sz="6" w:color="auto"/>
              <w:bottom w:val="single" w:sz="6" w:color="auto"/>
            </w:tcBorders>
          </w:tcPr>
          <w:p>
            <w:pPr>
              <w:spacing w:lineRule="auto" w:line="240"/>
            </w:pPr>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3">
              <w:r>
                <w:rPr>
                  <w:rFonts w:ascii="Calibri" w:hAnsi="Calibri"/>
                  <w:u w:val="single"/>
                  <w:color w:val="0000FF"/>
                </w:rPr>
                <w:t>TRIF-588</w:t>
              </w:r>
            </w:hyperlink>
          </w:p>
        </w:tc>
        <w:tc>
          <w:tcPr>
            <w:tcBorders>
              <w:left w:val="nil"/>
              <w:top w:val="nil"/>
              <w:right w:val="single" w:sz="6" w:color="auto"/>
              <w:bottom w:val="single" w:sz="6" w:color="auto"/>
            </w:tcBorders>
          </w:tcPr>
          <w:p>
            <w:pPr>
              <w:spacing w:lineRule="auto" w:line="240"/>
            </w:pPr>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4">
              <w:r>
                <w:rPr>
                  <w:rFonts w:ascii="Calibri" w:hAnsi="Calibri"/>
                  <w:u w:val="single"/>
                  <w:color w:val="0000FF"/>
                </w:rPr>
                <w:t>TRIF-81</w:t>
              </w:r>
            </w:hyperlink>
          </w:p>
        </w:tc>
        <w:tc>
          <w:tcPr>
            <w:tcBorders>
              <w:left w:val="nil"/>
              <w:top w:val="nil"/>
              <w:right w:val="single" w:sz="6" w:color="auto"/>
              <w:bottom w:val="single" w:sz="6" w:color="auto"/>
            </w:tcBorders>
          </w:tcPr>
          <w:p>
            <w:pPr>
              <w:spacing w:lineRule="auto" w:line="240"/>
            </w:pPr>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5">
              <w:r>
                <w:rPr>
                  <w:rFonts w:ascii="Calibri" w:hAnsi="Calibri"/>
                  <w:u w:val="single"/>
                  <w:color w:val="0000FF"/>
                </w:rPr>
                <w:t>TRIF-599</w:t>
              </w:r>
            </w:hyperlink>
          </w:p>
        </w:tc>
        <w:tc>
          <w:tcPr>
            <w:tcBorders>
              <w:left w:val="nil"/>
              <w:top w:val="nil"/>
              <w:right w:val="single" w:sz="6" w:color="auto"/>
              <w:bottom w:val="single" w:sz="6" w:color="auto"/>
            </w:tcBorders>
          </w:tcPr>
          <w:p>
            <w:pPr>
              <w:spacing w:lineRule="auto" w:line="240"/>
            </w:pPr>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6">
              <w:r>
                <w:rPr>
                  <w:rFonts w:ascii="Calibri" w:hAnsi="Calibri"/>
                  <w:u w:val="single"/>
                  <w:color w:val="0000FF"/>
                </w:rPr>
                <w:t>TRIF-598</w:t>
              </w:r>
            </w:hyperlink>
          </w:p>
        </w:tc>
        <w:tc>
          <w:tcPr>
            <w:tcBorders>
              <w:left w:val="nil"/>
              <w:top w:val="nil"/>
              <w:right w:val="single" w:sz="6" w:color="auto"/>
              <w:bottom w:val="single" w:sz="6" w:color="auto"/>
            </w:tcBorders>
          </w:tcPr>
          <w:p>
            <w:pPr>
              <w:spacing w:lineRule="auto" w:line="240"/>
            </w:pPr>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7">
              <w:r>
                <w:rPr>
                  <w:rFonts w:ascii="Calibri" w:hAnsi="Calibri"/>
                  <w:u w:val="single"/>
                  <w:color w:val="0000FF"/>
                </w:rPr>
                <w:t>TRIF-591</w:t>
              </w:r>
            </w:hyperlink>
          </w:p>
        </w:tc>
        <w:tc>
          <w:tcPr>
            <w:tcBorders>
              <w:left w:val="nil"/>
              <w:top w:val="nil"/>
              <w:right w:val="single" w:sz="6" w:color="auto"/>
              <w:bottom w:val="single" w:sz="6" w:color="auto"/>
            </w:tcBorders>
          </w:tcPr>
          <w:p>
            <w:pPr>
              <w:spacing w:lineRule="auto" w:line="240"/>
            </w:pPr>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8">
              <w:r>
                <w:rPr>
                  <w:rFonts w:ascii="Calibri" w:hAnsi="Calibri"/>
                  <w:u w:val="single"/>
                  <w:color w:val="0000FF"/>
                </w:rPr>
                <w:t>TRIF-590</w:t>
              </w:r>
            </w:hyperlink>
          </w:p>
        </w:tc>
        <w:tc>
          <w:tcPr>
            <w:tcBorders>
              <w:left w:val="nil"/>
              <w:top w:val="nil"/>
              <w:right w:val="single" w:sz="6" w:color="auto"/>
              <w:bottom w:val="single" w:sz="6" w:color="auto"/>
            </w:tcBorders>
          </w:tcPr>
          <w:p>
            <w:pPr>
              <w:spacing w:lineRule="auto" w:line="240"/>
            </w:pPr>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9">
              <w:r>
                <w:rPr>
                  <w:rFonts w:ascii="Calibri" w:hAnsi="Calibri"/>
                  <w:u w:val="single"/>
                  <w:color w:val="0000FF"/>
                </w:rPr>
                <w:t>TRIF-589</w:t>
              </w:r>
            </w:hyperlink>
          </w:p>
        </w:tc>
        <w:tc>
          <w:tcPr>
            <w:tcBorders>
              <w:left w:val="nil"/>
              <w:top w:val="nil"/>
              <w:right w:val="single" w:sz="6" w:color="auto"/>
              <w:bottom w:val="single" w:sz="6" w:color="auto"/>
            </w:tcBorders>
          </w:tcPr>
          <w:p>
            <w:pPr>
              <w:spacing w:lineRule="auto" w:line="240"/>
            </w:pPr>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0">
              <w:r>
                <w:rPr>
                  <w:rFonts w:ascii="Calibri" w:hAnsi="Calibri"/>
                  <w:u w:val="single"/>
                  <w:color w:val="0000FF"/>
                </w:rPr>
                <w:t>TRIF-570</w:t>
              </w:r>
            </w:hyperlink>
          </w:p>
        </w:tc>
        <w:tc>
          <w:tcPr>
            <w:tcBorders>
              <w:left w:val="nil"/>
              <w:top w:val="nil"/>
              <w:right w:val="single" w:sz="6" w:color="auto"/>
              <w:bottom w:val="single" w:sz="6" w:color="auto"/>
            </w:tcBorders>
          </w:tcPr>
          <w:p>
            <w:pPr>
              <w:spacing w:lineRule="auto" w:line="240"/>
            </w:pPr>
            <w:r>
              <w:rPr>
                <w:color w:val="000000"/>
              </w:rPr>
              <w:t>Export Vocabulary Spreadsheet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9" w:name="_topic_Version300"/>
      <w:bookmarkEnd w:id="79"/>
      <w:r>
        <w:rPr>
          <w:rFonts w:ascii="Tahoma" w:hAnsi="Tahoma"/>
          <w:b/>
          <w:sz w:val="26"/>
          <w:color w:val="4F81BD"/>
        </w:rPr>
        <w:t>Version 3.0.0</w:t>
      </w:r>
      <w:r/>
    </w:p>
    <w:p>
      <w:pPr>
        <w:pStyle w:val="4"/>
        <w:spacing w:lineRule="auto" w:line="240"/>
      </w:pPr>
      <w:r>
        <w:t>Version 3.0.0</w:t>
      </w:r>
    </w:p>
    <w:p>
      <w:pPr>
        <w:pStyle w:val="5"/>
        <w:spacing w:lineRule="auto" w:line="240"/>
      </w:pPr>
      <w:r>
        <w:t>FHIR DSTU2 Support</w:t>
      </w:r>
    </w:p>
    <w:p>
      <w:pPr>
        <w:spacing w:lineRule="auto" w:line="240"/>
      </w:pPr>
      <w:r>
        <w:t>Both Trifolia's FHIR REST API and the user interface have been improved to support FHIR profile designing.</w:t>
      </w:r>
    </w:p>
    <w:p>
      <w:pPr>
        <w:spacing w:lineRule="auto" w:line="240"/>
        <w:numPr>
          <w:ilvl w:val="0"/>
          <w:numId w:val="83"/>
        </w:numPr>
      </w:pPr>
      <w:r/>
      <w:r>
        <w:t>Bug fixes in the FHIR DSTU2 REST API</w:t>
      </w:r>
    </w:p>
    <w:p>
      <w:pPr>
        <w:spacing w:lineRule="auto" w:line="240"/>
        <w:numPr>
          <w:ilvl w:val="0"/>
          <w:numId w:val="83"/>
        </w:numPr>
      </w:pPr>
      <w:r/>
      <w:r>
        <w:t>Improvements to content-type and _format support in the REST API</w:t>
      </w:r>
    </w:p>
    <w:p>
      <w:pPr>
        <w:spacing w:lineRule="auto" w:line="240"/>
        <w:numPr>
          <w:ilvl w:val="0"/>
          <w:numId w:val="83"/>
        </w:numPr>
      </w:pPr>
      <w:r/>
      <w:r>
        <w:t>Profile editor enhancements for re-usable extensions</w:t>
      </w:r>
    </w:p>
    <w:p>
      <w:pPr>
        <w:spacing w:lineRule="auto" w:line="240"/>
        <w:numPr>
          <w:ilvl w:val="0"/>
          <w:numId w:val="83"/>
        </w:numPr>
      </w:pPr>
      <w:r/>
      <w:r>
        <w:t>Extensions supported directly on a profile</w:t>
      </w:r>
    </w:p>
    <w:p>
      <w:pPr>
        <w:spacing w:lineRule="auto" w:line="240"/>
        <w:numPr>
          <w:ilvl w:val="0"/>
          <w:numId w:val="83"/>
        </w:numPr>
      </w:pPr>
      <w:r/>
      <w:r>
        <w:t>Viewing a profile shows the JSON and XML representation of the profile</w:t>
      </w:r>
    </w:p>
    <w:p>
      <w:pPr>
        <w:spacing w:lineRule="auto" w:line="240"/>
        <w:numPr>
          <w:ilvl w:val="0"/>
          <w:numId w:val="83"/>
        </w:numPr>
      </w:pPr>
      <w:r/>
      <w:r>
        <w:t>General update to user interface (UI) to use the term "profile", "slice", and "descriminator"</w:t>
      </w:r>
    </w:p>
    <w:p>
      <w:pPr>
        <w:spacing w:lineRule="auto" w:line="240"/>
      </w:pPr>
      <w:r>
        <w:t/>
      </w:r>
    </w:p>
    <w:p>
      <w:pPr>
        <w:spacing w:lineRule="auto" w:line="240"/>
      </w:pPr>
      <w:r>
        <w:drawing>
          <wp:inline distT="0" distB="0" distL="0" distR="0">
            <wp:extent cx="5991225" cy="248602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991225" cy="2486025"/>
                    </a:xfrm>
                    <a:prstGeom prst="rect">
                      <a:avLst/>
                    </a:prstGeom>
                  </pic:spPr>
                </pic:pic>
              </a:graphicData>
            </a:graphic>
          </wp:inline>
        </w:drawing>
      </w:r>
    </w:p>
    <w:p>
      <w:pPr>
        <w:pStyle w:val="5"/>
        <w:spacing w:lineRule="auto" w:line="240"/>
      </w:pPr>
      <w:r>
        <w:t>Browsing / Editing Value Sets</w:t>
      </w:r>
    </w:p>
    <w:p>
      <w:pPr>
        <w:spacing w:lineRule="auto" w:line="240"/>
      </w:pPr>
      <w:r>
        <w:t>Improvements to the UI to support very large value sets:</w:t>
      </w:r>
    </w:p>
    <w:p>
      <w:pPr>
        <w:spacing w:lineRule="auto" w:line="240"/>
        <w:numPr>
          <w:ilvl w:val="0"/>
          <w:numId w:val="84"/>
        </w:numPr>
      </w:pPr>
      <w:r/>
      <w:r>
        <w:t>A separate screen to view value sets so that larger value sets do not slow down the process of browsing/searching value sets</w:t>
      </w:r>
    </w:p>
    <w:p>
      <w:pPr>
        <w:spacing w:lineRule="auto" w:line="240"/>
        <w:numPr>
          <w:ilvl w:val="0"/>
          <w:numId w:val="84"/>
        </w:numPr>
      </w:pPr>
      <w:r/>
      <w:r>
        <w:t xml:space="preserve">Viewing a value set includes information about where the value set is used within Trifolia (i.e., which template/profile) </w:t>
      </w:r>
    </w:p>
    <w:p>
      <w:pPr>
        <w:spacing w:lineRule="auto" w:line="240"/>
        <w:numPr>
          <w:ilvl w:val="0"/>
          <w:numId w:val="84"/>
        </w:numPr>
      </w:pPr>
      <w:r/>
      <w:r>
        <w:t>A separate screen to support editing the codes/concepts of a value set</w:t>
      </w:r>
    </w:p>
    <w:p>
      <w:pPr>
        <w:spacing w:lineRule="auto" w:line="240"/>
      </w:pPr>
      <w:r>
        <w:drawing>
          <wp:inline distT="0" distB="0" distL="0" distR="0">
            <wp:extent cx="5991225" cy="410527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991225" cy="4105275"/>
                    </a:xfrm>
                    <a:prstGeom prst="rect">
                      <a:avLst/>
                    </a:prstGeom>
                  </pic:spPr>
                </pic:pic>
              </a:graphicData>
            </a:graphic>
          </wp:inline>
        </w:drawing>
      </w:r>
    </w:p>
    <w:p>
      <w:pPr>
        <w:pStyle w:val="5"/>
        <w:spacing w:lineRule="auto" w:line="240"/>
      </w:pPr>
      <w:r>
        <w:t>Human Verification During Login</w:t>
      </w:r>
    </w:p>
    <w:p>
      <w:pPr>
        <w:spacing w:lineRule="auto" w:line="240"/>
      </w:pPr>
      <w:r>
        <w:t>Commercial users are now prompted to verify that they are a human during login.</w:t>
      </w:r>
    </w:p>
    <w:p>
      <w:pPr>
        <w:spacing w:lineRule="auto" w:line="240"/>
      </w:pPr>
      <w:r>
        <w:drawing>
          <wp:inline distT="0" distB="0" distL="0" distR="0">
            <wp:extent cx="5991225" cy="3067050"/>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991225" cy="3067050"/>
                    </a:xfrm>
                    <a:prstGeom prst="rect">
                      <a:avLst/>
                    </a:prstGeom>
                  </pic:spPr>
                </pic:pic>
              </a:graphicData>
            </a:graphic>
          </wp:inline>
        </w:drawing>
      </w:r>
    </w:p>
    <w:p>
      <w:pPr>
        <w:pStyle w:val="4"/>
        <w:spacing w:lineRule="auto" w:line="240"/>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Key</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TRIF-921</w:t>
            </w:r>
          </w:p>
        </w:tc>
        <w:tc>
          <w:p>
            <w:pPr>
              <w:spacing w:lineRule="auto" w:line="240"/>
            </w:pPr>
            <w:r>
              <w:rPr>
                <w:rFonts w:ascii="Calibri" w:hAnsi="Calibri"/>
                <w:sz w:val="22"/>
                <w:color w:val="000000"/>
              </w:rPr>
              <w:t>Allow FHIR extensions on template meta-data</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TRIF-916</w:t>
            </w:r>
          </w:p>
        </w:tc>
        <w:tc>
          <w:p>
            <w:pPr>
              <w:spacing w:lineRule="auto" w:line="240"/>
            </w:pPr>
            <w:r>
              <w:rPr>
                <w:rFonts w:ascii="Calibri" w:hAnsi="Calibri"/>
                <w:sz w:val="22"/>
                <w:color w:val="000000"/>
              </w:rPr>
              <w:t>Add Captcha to Login screen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TRIF-794</w:t>
            </w:r>
          </w:p>
        </w:tc>
        <w:tc>
          <w:p>
            <w:pPr>
              <w:spacing w:lineRule="auto" w:line="240"/>
            </w:pPr>
            <w:r>
              <w:rPr>
                <w:rFonts w:ascii="Calibri" w:hAnsi="Calibri"/>
                <w:sz w:val="22"/>
                <w:color w:val="000000"/>
              </w:rPr>
              <w:t>New Version of template - copy example from previous version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TRIF-909</w:t>
            </w:r>
          </w:p>
        </w:tc>
        <w:tc>
          <w:p>
            <w:pPr>
              <w:spacing w:lineRule="auto" w:line="240"/>
            </w:pPr>
            <w:r>
              <w:rPr>
                <w:rFonts w:ascii="Calibri" w:hAnsi="Calibri"/>
                <w:sz w:val="22"/>
                <w:color w:val="000000"/>
              </w:rPr>
              <w:t>Remove closed template rules from Trifolia Schematron generation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TRIF-984</w:t>
            </w:r>
          </w:p>
        </w:tc>
        <w:tc>
          <w:p>
            <w:pPr>
              <w:spacing w:lineRule="auto" w:line="240"/>
            </w:pPr>
            <w:r>
              <w:rPr>
                <w:rFonts w:ascii="Calibri" w:hAnsi="Calibri"/>
                <w:sz w:val="22"/>
                <w:color w:val="000000"/>
              </w:rPr>
              <w:t>Drop-down in constraint editor for FHIR extensions</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TRIF-981</w:t>
            </w:r>
          </w:p>
        </w:tc>
        <w:tc>
          <w:p>
            <w:pPr>
              <w:spacing w:lineRule="auto" w:line="240"/>
            </w:pPr>
            <w:r>
              <w:rPr>
                <w:rFonts w:ascii="Calibri" w:hAnsi="Calibri"/>
                <w:sz w:val="22"/>
                <w:color w:val="000000"/>
              </w:rPr>
              <w:t>Create interface to test REST API</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TRIF-978</w:t>
            </w:r>
          </w:p>
        </w:tc>
        <w:tc>
          <w:p>
            <w:pPr>
              <w:spacing w:lineRule="auto" w:line="240"/>
            </w:pPr>
            <w:r>
              <w:rPr>
                <w:rFonts w:ascii="Calibri" w:hAnsi="Calibri"/>
                <w:sz w:val="22"/>
                <w:color w:val="000000"/>
              </w:rPr>
              <w:t>Show template/profile relationships when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TRIF-976</w:t>
            </w:r>
          </w:p>
        </w:tc>
        <w:tc>
          <w:p>
            <w:pPr>
              <w:spacing w:lineRule="auto" w:line="240"/>
            </w:pPr>
            <w:r>
              <w:rPr>
                <w:rFonts w:ascii="Calibri" w:hAnsi="Calibri"/>
                <w:sz w:val="22"/>
                <w:color w:val="000000"/>
              </w:rPr>
              <w:t>Create a separate screen for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TRIF-977</w:t>
            </w:r>
          </w:p>
        </w:tc>
        <w:tc>
          <w:p>
            <w:pPr>
              <w:spacing w:lineRule="auto" w:line="240"/>
            </w:pPr>
            <w:r>
              <w:rPr>
                <w:rFonts w:ascii="Calibri" w:hAnsi="Calibri"/>
                <w:sz w:val="22"/>
                <w:color w:val="000000"/>
              </w:rPr>
              <w:t>Allow users to initiate terminology searches with &lt;enter&gt; key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TRIF-964</w:t>
            </w:r>
          </w:p>
        </w:tc>
        <w:tc>
          <w:p>
            <w:pPr>
              <w:spacing w:lineRule="auto" w:line="240"/>
            </w:pPr>
            <w:r>
              <w:rPr>
                <w:rFonts w:ascii="Calibri" w:hAnsi="Calibri"/>
                <w:sz w:val="22"/>
                <w:color w:val="000000"/>
              </w:rPr>
              <w:t>Add export settings options to define the default behavior for missing primitive custom Schematron</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TRIF-967</w:t>
            </w:r>
          </w:p>
        </w:tc>
        <w:tc>
          <w:p>
            <w:pPr>
              <w:spacing w:lineRule="auto" w:line="240"/>
            </w:pPr>
            <w:r>
              <w:rPr>
                <w:rFonts w:ascii="Calibri" w:hAnsi="Calibri"/>
                <w:sz w:val="22"/>
                <w:color w:val="000000"/>
              </w:rPr>
              <w:t>Change "Templates" to "Templates/Profiles" globally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TRIF-962</w:t>
            </w:r>
          </w:p>
        </w:tc>
        <w:tc>
          <w:p>
            <w:pPr>
              <w:spacing w:lineRule="auto" w:line="240"/>
            </w:pPr>
            <w:r>
              <w:rPr>
                <w:rFonts w:ascii="Calibri" w:hAnsi="Calibri"/>
                <w:sz w:val="22"/>
                <w:color w:val="000000"/>
              </w:rPr>
              <w:t>Use slice and descriminator when the IG type is FHIR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TRIF-979</w:t>
            </w:r>
          </w:p>
        </w:tc>
        <w:tc>
          <w:p>
            <w:pPr>
              <w:spacing w:lineRule="auto" w:line="240"/>
            </w:pPr>
            <w:r>
              <w:rPr>
                <w:rFonts w:ascii="Calibri" w:hAnsi="Calibri"/>
                <w:sz w:val="22"/>
                <w:color w:val="000000"/>
              </w:rPr>
              <w:t>cda prefix being used by export of Schematron for hqmf implementation guide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TRIF-968</w:t>
            </w:r>
          </w:p>
        </w:tc>
        <w:tc>
          <w:p>
            <w:pPr>
              <w:spacing w:lineRule="auto" w:line="240"/>
            </w:pPr>
            <w:r>
              <w:rPr>
                <w:rFonts w:ascii="Calibri" w:hAnsi="Calibri"/>
                <w:sz w:val="22"/>
                <w:color w:val="000000"/>
              </w:rPr>
              <w:t>Move generates error for unowned FHIR profiles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TRIF-915</w:t>
            </w:r>
          </w:p>
        </w:tc>
        <w:tc>
          <w:p>
            <w:pPr>
              <w:spacing w:lineRule="auto" w:line="240"/>
            </w:pPr>
            <w:r>
              <w:rPr>
                <w:rFonts w:ascii="Calibri" w:hAnsi="Calibri"/>
                <w:sz w:val="22"/>
                <w:color w:val="000000"/>
              </w:rPr>
              <w:t>Cardinalities no longer allow custom ranges e.g., [1..4]</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TRIF-969</w:t>
            </w:r>
          </w:p>
        </w:tc>
        <w:tc>
          <w:p>
            <w:pPr>
              <w:spacing w:lineRule="auto" w:line="240"/>
            </w:pPr>
            <w:r>
              <w:rPr>
                <w:rFonts w:ascii="Calibri" w:hAnsi="Calibri"/>
                <w:sz w:val="22"/>
                <w:color w:val="000000"/>
              </w:rPr>
              <w:t>Value set - active status and date appear not to be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TRIF-951</w:t>
            </w:r>
          </w:p>
        </w:tc>
        <w:tc>
          <w:p>
            <w:pPr>
              <w:spacing w:lineRule="auto" w:line="240"/>
            </w:pPr>
            <w:r>
              <w:rPr>
                <w:rFonts w:ascii="Calibri" w:hAnsi="Calibri"/>
                <w:sz w:val="22"/>
                <w:color w:val="000000"/>
              </w:rPr>
              <w:t>Statically bound valueSet not appearing in list of value sets on export screen</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TRIF-895</w:t>
            </w:r>
          </w:p>
        </w:tc>
        <w:tc>
          <w:p>
            <w:pPr>
              <w:spacing w:lineRule="auto" w:line="240"/>
            </w:pPr>
            <w:r>
              <w:rPr>
                <w:rFonts w:ascii="Calibri" w:hAnsi="Calibri"/>
                <w:sz w:val="22"/>
                <w:color w:val="000000"/>
              </w:rPr>
              <w:t>Schematron Generation Branch Rules Issue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TRIF-953</w:t>
            </w:r>
          </w:p>
        </w:tc>
        <w:tc>
          <w:p>
            <w:pPr>
              <w:spacing w:lineRule="auto" w:line="240"/>
            </w:pPr>
            <w:r>
              <w:rPr>
                <w:rFonts w:ascii="Calibri" w:hAnsi="Calibri"/>
                <w:sz w:val="22"/>
                <w:color w:val="000000"/>
              </w:rPr>
              <w:t>Template will not load for editing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TRIF-826</w:t>
            </w:r>
          </w:p>
        </w:tc>
        <w:tc>
          <w:p>
            <w:pPr>
              <w:spacing w:lineRule="auto" w:line="240"/>
            </w:pPr>
            <w:r>
              <w:rPr>
                <w:rFonts w:ascii="Calibri" w:hAnsi="Calibri"/>
                <w:sz w:val="22"/>
                <w:color w:val="000000"/>
              </w:rPr>
              <w:t>HQMF Schematron contexts are completely wrong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TRIF-894</w:t>
            </w:r>
          </w:p>
        </w:tc>
        <w:tc>
          <w:p>
            <w:pPr>
              <w:spacing w:lineRule="auto" w:line="240"/>
            </w:pPr>
            <w:r>
              <w:rPr>
                <w:rFonts w:ascii="Calibri" w:hAnsi="Calibri"/>
                <w:sz w:val="22"/>
                <w:color w:val="000000"/>
              </w:rPr>
              <w:t>Invalid Schematron being generated for new extensions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0" w:name="_topic_Version400"/>
      <w:bookmarkEnd w:id="80"/>
      <w:r>
        <w:rPr>
          <w:rFonts w:ascii="Tahoma" w:hAnsi="Tahoma"/>
          <w:b/>
          <w:sz w:val="26"/>
          <w:color w:val="4F81BD"/>
        </w:rPr>
        <w:t>Version 4.0.0</w:t>
      </w:r>
      <w:r/>
    </w:p>
    <w:p>
      <w:pPr>
        <w:pStyle w:val="4"/>
        <w:spacing w:lineRule="auto" w:line="240"/>
      </w:pPr>
      <w:r>
        <w:t>Version 4.0.0</w:t>
      </w:r>
    </w:p>
    <w:p>
      <w:pPr>
        <w:spacing w:after="120" w:lineRule="auto" w:line="240"/>
      </w:pPr>
      <w:r>
        <w:rPr>
          <w:rFonts w:ascii="Garamond" w:hAnsi="Garamond"/>
          <w:sz w:val="24"/>
        </w:rPr>
        <w:t>Released on Thursday, Aug 4, 2016</w:t>
      </w:r>
    </w:p>
    <w:p>
      <w:pPr>
        <w:pStyle w:val="5"/>
        <w:spacing w:lineRule="auto" w:line="240"/>
      </w:pPr>
      <w:r>
        <w:t>Open-Source Release</w:t>
      </w:r>
    </w:p>
    <w:p>
      <w:pPr>
        <w:spacing w:after="120" w:lineRule="auto" w:line="240"/>
      </w:pPr>
      <w:r>
        <w:rPr>
          <w:rFonts w:ascii="Garamond" w:hAnsi="Garamond"/>
          <w:sz w:val="24"/>
        </w:rPr>
        <w:t>Trifolia’s source code is available to the open-source community via a Github repository (</w:t>
      </w:r>
      <w:hyperlink r:id="hrId21">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spacing w:lineRule="auto" w:line="240"/>
      </w:pPr>
      <w:r>
        <w:t>Support for FHIR STU3</w:t>
      </w:r>
    </w:p>
    <w:p>
      <w:pPr>
        <w:spacing w:after="120" w:lineRule="auto" w:line="24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spacing w:lineRule="auto" w:line="240"/>
      </w:pPr>
      <w:r>
        <w:t>Non-Google Captcha</w:t>
      </w:r>
    </w:p>
    <w:p>
      <w:pPr>
        <w:spacing w:after="120" w:lineRule="auto" w:line="24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spacing w:lineRule="auto" w:line="240"/>
      </w:pPr>
      <w:r>
        <w:t>Importing Data</w:t>
      </w:r>
    </w:p>
    <w:p>
      <w:pPr>
        <w:spacing w:after="120" w:lineRule="auto" w:line="24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StructureDefinition not valid against latest FHIR schema</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1" w:name="_topic_Version410"/>
      <w:bookmarkEnd w:id="81"/>
      <w:r>
        <w:rPr>
          <w:rFonts w:ascii="Tahoma" w:hAnsi="Tahoma"/>
          <w:b/>
          <w:sz w:val="26"/>
          <w:color w:val="4F81BD"/>
        </w:rPr>
        <w:t>Version 4.1.0</w:t>
      </w:r>
      <w:r/>
    </w:p>
    <w:p>
      <w:pPr>
        <w:pStyle w:val="4"/>
        <w:spacing w:lineRule="auto" w:line="240"/>
      </w:pPr>
      <w:r>
        <w:t>Version 4.1.0</w:t>
      </w:r>
    </w:p>
    <w:p>
      <w:pPr>
        <w:spacing w:after="120" w:lineRule="auto" w:line="240"/>
      </w:pPr>
      <w:r>
        <w:rPr>
          <w:rFonts w:ascii="Garamond" w:hAnsi="Garamond"/>
          <w:sz w:val="24"/>
        </w:rPr>
        <w:t>Released on Thursday, Sept 8, 2016</w:t>
      </w:r>
    </w:p>
    <w:p>
      <w:pPr>
        <w:pStyle w:val="5"/>
        <w:spacing w:lineRule="auto" w:line="240"/>
      </w:pPr>
      <w:r>
        <w:t>FHIR STU3 Updates</w:t>
      </w:r>
    </w:p>
    <w:p>
      <w:pPr>
        <w:widowControl/>
        <w:spacing w:after="120" w:lineRule="auto" w:line="24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spacing w:lineRule="auto" w:line="240"/>
      </w:pPr>
      <w:r>
        <w:t>Web IG UML Diagram</w:t>
      </w:r>
    </w:p>
    <w:p>
      <w:pPr>
        <w:widowControl/>
        <w:spacing w:after="120" w:lineRule="auto" w:line="24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2" w:name="_topic_Version420"/>
      <w:bookmarkEnd w:id="82"/>
      <w:r>
        <w:rPr>
          <w:rFonts w:ascii="Tahoma" w:hAnsi="Tahoma"/>
          <w:b/>
          <w:sz w:val="26"/>
          <w:color w:val="4F81BD"/>
        </w:rPr>
        <w:t>Version 4.2.0</w:t>
      </w:r>
      <w:r/>
    </w:p>
    <w:p>
      <w:pPr>
        <w:pStyle w:val="4"/>
        <w:spacing w:lineRule="auto" w:line="240"/>
      </w:pPr>
      <w:r>
        <w:rPr>
          <w:rFonts w:ascii="Garamond" w:hAnsi="Garamond"/>
        </w:rPr>
        <w:t>Version 4.2.0</w:t>
      </w:r>
    </w:p>
    <w:p>
      <w:pPr>
        <w:spacing w:after="120" w:lineRule="auto" w:line="240"/>
      </w:pPr>
      <w:r>
        <w:rPr>
          <w:rFonts w:ascii="Garamond" w:hAnsi="Garamond"/>
          <w:sz w:val="24"/>
        </w:rPr>
        <w:t>Released on Wednesday, Oct  5, 2016</w:t>
      </w:r>
    </w:p>
    <w:p>
      <w:pPr>
        <w:pStyle w:val="5"/>
        <w:spacing w:lineRule="auto" w:line="240"/>
      </w:pPr>
      <w:r>
        <w:rPr>
          <w:rFonts w:ascii="Garamond" w:hAnsi="Garamond"/>
        </w:rPr>
        <w:t>Open-Source Authentication</w:t>
      </w:r>
    </w:p>
    <w:p>
      <w:pPr>
        <w:spacing w:lineRule="auto" w:line="240"/>
      </w:pPr>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spacing w:lineRule="auto" w:line="240"/>
      </w:pPr>
      <w:r/>
      <w:r>
        <w:rPr>
          <w:rFonts w:ascii="Garamond" w:hAnsi="Garamond"/>
        </w:rPr>
        <w:t>Trifolia open source Github support request</w:t>
      </w:r>
    </w:p>
    <w:p>
      <w:pPr>
        <w:spacing w:lineRule="auto" w:line="240"/>
      </w:pPr>
      <w:r>
        <w:rPr>
          <w:rFonts w:ascii="Garamond" w:hAnsi="Garamond"/>
          <w:sz w:val="24"/>
        </w:rPr>
        <w:t>Three options are now available for support requests, that are configurable</w:t>
      </w:r>
    </w:p>
    <w:p>
      <w:pPr>
        <w:spacing w:lineRule="auto" w:line="240"/>
      </w:pPr>
      <w:r>
        <w:rPr>
          <w:rFonts w:ascii="Garamond" w:hAnsi="Garamond"/>
          <w:sz w:val="24"/>
        </w:rPr>
        <w:t/>
      </w:r>
    </w:p>
    <w:p>
      <w:pPr>
        <w:spacing w:lineRule="auto" w:line="240"/>
        <w:numPr>
          <w:ilvl w:val="0"/>
          <w:numId w:val="85"/>
        </w:numPr>
      </w:pPr>
      <w:r/>
      <w:r>
        <w:rPr>
          <w:rFonts w:ascii="Garamond" w:hAnsi="Garamond"/>
          <w:sz w:val="24"/>
        </w:rPr>
        <w:t xml:space="preserve">    JIRA, when JIRA is configured and enabled</w:t>
      </w:r>
    </w:p>
    <w:p>
      <w:pPr>
        <w:spacing w:lineRule="auto" w:line="240"/>
        <w:numPr>
          <w:ilvl w:val="0"/>
          <w:numId w:val="85"/>
        </w:numPr>
      </w:pPr>
      <w:r/>
      <w:r>
        <w:rPr>
          <w:rFonts w:ascii="Garamond" w:hAnsi="Garamond"/>
          <w:sz w:val="24"/>
        </w:rPr>
        <w:t xml:space="preserve">    Email, when a support email address is specified</w:t>
      </w:r>
    </w:p>
    <w:p>
      <w:pPr>
        <w:spacing w:lineRule="auto" w:line="240"/>
        <w:numPr>
          <w:ilvl w:val="0"/>
          <w:numId w:val="85"/>
        </w:numPr>
      </w:pPr>
      <w:r/>
      <w:r>
        <w:rPr>
          <w:rFonts w:ascii="Garamond" w:hAnsi="Garamond"/>
          <w:sz w:val="24"/>
        </w:rPr>
        <w:t xml:space="preserve">    If a support request is initiated in Trifolia, but JIRA is not configured and enabled, and a support e-mail address is not configured, a redirect URL will</w:t>
      </w:r>
    </w:p>
    <w:p>
      <w:pPr>
        <w:spacing w:lineRule="auto" w:line="240"/>
      </w:pPr>
      <w:r>
        <w:rPr>
          <w:rFonts w:ascii="Garamond" w:hAnsi="Garamond"/>
          <w:sz w:val="24"/>
        </w:rPr>
        <w:t xml:space="preserve">          be opened in a separate window to allow users to log a ticket in GitHub.</w:t>
      </w:r>
    </w:p>
    <w:p>
      <w:pPr>
        <w:spacing w:lineRule="auto" w:line="240"/>
      </w:pPr>
      <w:r>
        <w:rPr>
          <w:rFonts w:ascii="Garamond" w:hAnsi="Garamond"/>
          <w:sz w:val="24"/>
        </w:rPr>
        <w:t/>
      </w:r>
    </w:p>
    <w:p>
      <w:pPr>
        <w:spacing w:lineRule="auto" w:line="240"/>
      </w:pPr>
      <w:r>
        <w:rPr>
          <w:rFonts w:ascii="Garamond" w:hAnsi="Garamond"/>
          <w:sz w:val="24"/>
        </w:rPr>
        <w:t>Lantana's installation of Trifolia (</w:t>
      </w:r>
      <w:hyperlink r:id="hrId22" target="_blank">
        <w:r>
          <w:rPr>
            <w:rStyle w:val="c13"/>
            <w:rFonts w:ascii="Garamond" w:hAnsi="Garamond"/>
            <w:sz w:val="24"/>
          </w:rPr>
          <w:t>https://trifolia.lantanagroup.com</w:t>
        </w:r>
      </w:hyperlink>
      <w:r>
        <w:rPr>
          <w:rFonts w:ascii="Garamond" w:hAnsi="Garamond"/>
          <w:sz w:val="24"/>
        </w:rPr>
        <w:t xml:space="preserve">) re-directs all users to the </w:t>
      </w:r>
      <w:hyperlink r:id="hrId23" target="_blank">
        <w:r>
          <w:rPr>
            <w:rStyle w:val="c13"/>
            <w:rFonts w:ascii="Garamond" w:hAnsi="Garamond"/>
            <w:sz w:val="24"/>
          </w:rPr>
          <w:t>Github Trifolia repository's issues page</w:t>
        </w:r>
      </w:hyperlink>
      <w:r>
        <w:rPr>
          <w:rFonts w:ascii="Garamond" w:hAnsi="Garamond"/>
          <w:sz w:val="24"/>
        </w:rPr>
        <w:t>.</w:t>
      </w:r>
    </w:p>
    <w:p>
      <w:pPr>
        <w:pStyle w:val="5"/>
        <w:spacing w:lineRule="auto" w:line="240"/>
      </w:pPr>
      <w:r>
        <w:rPr>
          <w:rFonts w:ascii="Garamond" w:hAnsi="Garamond"/>
        </w:rPr>
        <w:t>Remove association between User and Organization</w:t>
      </w:r>
    </w:p>
    <w:p>
      <w:pPr>
        <w:spacing w:lineRule="auto" w:line="240"/>
      </w:pPr>
      <w:r/>
      <w:r>
        <w:rPr>
          <w:rFonts w:ascii="Garamond" w:hAnsi="Garamond"/>
          <w:sz w:val="24"/>
        </w:rPr>
        <w:t>Users and groups are not organization-specific; they are now managed individually. Each user can have their own groups that they can assign members to. Any user can request to join any group.</w:t>
      </w:r>
    </w:p>
    <w:p>
      <w:pPr>
        <w:spacing w:lineRule="auto" w:line="240"/>
      </w:pPr>
      <w:r/>
      <w:r>
        <w:rPr>
          <w:rFonts w:ascii="Garamond" w:hAnsi="Garamond"/>
          <w:sz w:val="24"/>
        </w:rPr>
        <w:t/>
      </w:r>
    </w:p>
    <w:p>
      <w:pPr>
        <w:spacing w:lineRule="auto" w:line="240"/>
      </w:pPr>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spacing w:lineRule="auto" w:line="240"/>
      </w:pPr>
      <w:r>
        <w:rPr>
          <w:rFonts w:ascii="Garamond" w:hAnsi="Garamond"/>
        </w:rPr>
        <w:t>Group disclaimers</w:t>
      </w:r>
    </w:p>
    <w:p>
      <w:pPr>
        <w:spacing w:lineRule="auto" w:line="240"/>
      </w:pPr>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spacing w:lineRule="auto" w:line="240"/>
      </w:pPr>
      <w:r>
        <w:rPr>
          <w:rFonts w:ascii="Garamond" w:hAnsi="Garamond"/>
        </w:rPr>
        <w:t>Identifier/Base identifier field for Implementation Guides</w:t>
      </w:r>
    </w:p>
    <w:p>
      <w:pPr>
        <w:spacing w:lineRule="auto" w:line="240"/>
      </w:pPr>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spacing w:lineRule="auto" w:line="240"/>
      </w:pPr>
      <w:r/>
      <w:r>
        <w:rPr>
          <w:rFonts w:ascii="Garamond" w:hAnsi="Garamond"/>
        </w:rPr>
        <w:t>FHIR data type</w:t>
      </w:r>
    </w:p>
    <w:p>
      <w:pPr>
        <w:spacing w:lineRule="auto" w:line="240"/>
      </w:pPr>
      <w:r>
        <w:rPr>
          <w:rFonts w:ascii="Garamond" w:hAnsi="Garamond"/>
          <w:sz w:val="24"/>
        </w:rPr>
        <w:t>The MS Word and web-based Implementation Guide exports will now include a column for the "Data Type" of the constraint in the "Constraints Overview" tables.</w:t>
      </w:r>
    </w:p>
    <w:p>
      <w:pPr>
        <w:pStyle w:val="5"/>
        <w:spacing w:lineRule="auto" w:line="240"/>
      </w:pPr>
      <w:r>
        <w:rPr>
          <w:rFonts w:ascii="Garamond" w:hAnsi="Garamond"/>
          <w:sz w:val="24"/>
        </w:rPr>
        <w:t>FHIR build export</w:t>
      </w:r>
    </w:p>
    <w:p>
      <w:pPr>
        <w:spacing w:lineRule="auto" w:line="240"/>
      </w:pPr>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Cannot download Web-IG for C-CDA on FHIR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3" w:name="_topic_Version42x"/>
      <w:bookmarkEnd w:id="83"/>
      <w:r>
        <w:rPr>
          <w:rFonts w:ascii="Tahoma" w:hAnsi="Tahoma"/>
          <w:b/>
          <w:sz w:val="26"/>
          <w:color w:val="4F81BD"/>
        </w:rPr>
        <w:t>Version 4.2.x</w:t>
      </w:r>
      <w:r/>
    </w:p>
    <w:p>
      <w:pPr>
        <w:pStyle w:val="4"/>
        <w:spacing w:lineRule="auto" w:line="240"/>
      </w:pPr>
      <w:r>
        <w:rPr>
          <w:rFonts w:ascii="Garamond" w:hAnsi="Garamond"/>
        </w:rPr>
        <w:t>Version 4.2.1 and 4.2.2</w:t>
      </w:r>
    </w:p>
    <w:p>
      <w:pPr>
        <w:spacing w:after="120" w:lineRule="auto" w:line="240"/>
      </w:pPr>
      <w:r>
        <w:rPr>
          <w:rFonts w:ascii="Garamond" w:hAnsi="Garamond"/>
          <w:sz w:val="24"/>
        </w:rPr>
        <w:t>Released on Wednesday, Nov 16, 2016</w:t>
      </w:r>
    </w:p>
    <w:p>
      <w:pPr>
        <w:pStyle w:val="5"/>
        <w:spacing w:lineRule="auto" w:line="240"/>
      </w:pPr>
      <w:r>
        <w:rPr>
          <w:rFonts w:ascii="Garamond" w:hAnsi="Garamond"/>
          <w:sz w:val="24"/>
        </w:rPr>
        <w:t>Home page update</w:t>
      </w:r>
    </w:p>
    <w:p>
      <w:pPr>
        <w:spacing w:lineRule="auto" w:line="240"/>
      </w:pPr>
      <w:r>
        <w:rPr>
          <w:rFonts w:ascii="Garamond" w:hAnsi="Garamond"/>
          <w:sz w:val="24"/>
        </w:rPr>
        <w:t>The home page of Trifolia always shows the latest changes regardless of whether or not a user is logged in.</w:t>
      </w:r>
    </w:p>
    <w:p>
      <w:pPr>
        <w:pStyle w:val="5"/>
        <w:spacing w:lineRule="auto" w:line="240"/>
      </w:pPr>
      <w:r>
        <w:rPr>
          <w:rFonts w:ascii="Garamond" w:hAnsi="Garamond"/>
          <w:sz w:val="24"/>
        </w:rPr>
        <w:t>Support Methods</w:t>
      </w:r>
    </w:p>
    <w:p>
      <w:pPr>
        <w:spacing w:lineRule="auto" w:line="240"/>
      </w:pPr>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spacing w:lineRule="auto" w:line="240"/>
      </w:pPr>
      <w:r>
        <w:rPr>
          <w:rFonts w:ascii="Garamond" w:hAnsi="Garamond"/>
          <w:sz w:val="24"/>
        </w:rPr>
        <w:t>Bug Fixes</w:t>
      </w:r>
    </w:p>
    <w:p>
      <w:pPr>
        <w:spacing w:lineRule="auto" w:line="240"/>
      </w:pPr>
      <w:r>
        <w:rPr>
          <w:rFonts w:ascii="Garamond" w:hAnsi="Garamond"/>
          <w:sz w:val="24"/>
        </w:rPr>
        <w:t>These two releases are primarily focused on critical bug fixes that were blocking users from editing certain templates/profiles and implementation guides.</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Editor: Intermittent "An Error Occurred" message</w:t>
            </w:r>
          </w:p>
        </w:tc>
      </w:tr>
    </w:tbl>
    <w:p>
      <w:pPr>
        <w:spacing w:lineRule="auto" w:line="240"/>
      </w:pP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Arial">
    <w:charset w:val="00"/>
  </w:font>
  <w:font w:name="Consolas">
    <w:charset w:val="01"/>
  </w:font>
  <w:font w:name="Calibri">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fldChar w:fldCharType="begin"/>
    </w:r>
    <w:r>
      <w:instrText xml:space="preserve">PAGE  \* Arabic  \* MERGEFORMAT</w:instrText>
    </w:r>
    <w:r>
      <w:fldChar w:fldCharType="separate"/>
    </w:r>
    <w:r>
      <w:rPr>
        <w:sz w:val="18"/>
        <w:color w:val="969696"/>
      </w:rPr>
      <w:t>217</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216</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Copyright © 2016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8">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9">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80">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abstractNum w:abstractNumId="8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8"/>
    <w:lvlOverride w:ilvl="0">
      <w:startOverride w:val="1"/>
    </w:lvlOverride>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Trifolia.chm" TargetMode="External"/><Relationship Id="hrId2" Type="http://schemas.openxmlformats.org/officeDocument/2006/relationships/hyperlink" Target="Trifolia.docx" TargetMode="External"/><Relationship Id="hrId3" Type="http://schemas.openxmlformats.org/officeDocument/2006/relationships/hyperlink" Target="Trifolia.pdf" TargetMode="External"/><Relationship Id="hrId4" Type="http://schemas.openxmlformats.org/officeDocument/2006/relationships/hyperlink" Target="Trifolia.epub" TargetMode="External"/><Relationship Id="hrId5" Type="http://schemas.openxmlformats.org/officeDocument/2006/relationships/hyperlink" Target="http://build.fhir.org/downloads.html" TargetMode="External"/><Relationship Id="hrId6" Type="http://schemas.openxmlformats.org/officeDocument/2006/relationships/hyperlink" Target="http://build.fhir.org/org.hl7.fhir.igpublisher.jar" TargetMode="External"/><Relationship Id="hrId7" Type="http://schemas.openxmlformats.org/officeDocument/2006/relationships/hyperlink" Target="http://chat.fhir.org" TargetMode="External"/><Relationship Id="hrId8" Type="http://schemas.openxmlformats.org/officeDocument/2006/relationships/hyperlink" Target="http://www.ihe.net/Technical_Framework/upload/IHE_ITI_Suppl_SVS_Rev2-1_TI_2010-08-10.pdf" TargetMode="External"/><Relationship Id="hrId9" Type="http://schemas.openxmlformats.org/officeDocument/2006/relationships/hyperlink" Target="http://www.hl7.org/fhir/DSTU1/valueset.html" TargetMode="External"/><Relationship Id="hrId10" Type="http://schemas.openxmlformats.org/officeDocument/2006/relationships/hyperlink" Target="http://www.hl7.org/fhir/http.html" TargetMode="External"/><Relationship Id="hrId11" Type="http://schemas.openxmlformats.org/officeDocument/2006/relationships/hyperlink" Target="https://jira.lantanagroup.com/browse/TRIF-607" TargetMode="External"/><Relationship Id="hrId12" Type="http://schemas.openxmlformats.org/officeDocument/2006/relationships/hyperlink" Target="https://jira.lantanagroup.com/browse/TRIF-594" TargetMode="External"/><Relationship Id="hrId13" Type="http://schemas.openxmlformats.org/officeDocument/2006/relationships/hyperlink" Target="https://jira.lantanagroup.com/browse/TRIF-588" TargetMode="External"/><Relationship Id="hrId14" Type="http://schemas.openxmlformats.org/officeDocument/2006/relationships/hyperlink" Target="https://jira.lantanagroup.com/browse/TRIF-81" TargetMode="External"/><Relationship Id="hrId15" Type="http://schemas.openxmlformats.org/officeDocument/2006/relationships/hyperlink" Target="https://jira.lantanagroup.com/browse/TRIF-599" TargetMode="External"/><Relationship Id="hrId16" Type="http://schemas.openxmlformats.org/officeDocument/2006/relationships/hyperlink" Target="https://jira.lantanagroup.com/browse/TRIF-598" TargetMode="External"/><Relationship Id="hrId17" Type="http://schemas.openxmlformats.org/officeDocument/2006/relationships/hyperlink" Target="https://jira.lantanagroup.com/browse/TRIF-591" TargetMode="External"/><Relationship Id="hrId18" Type="http://schemas.openxmlformats.org/officeDocument/2006/relationships/hyperlink" Target="https://jira.lantanagroup.com/browse/TRIF-590" TargetMode="External"/><Relationship Id="hrId19" Type="http://schemas.openxmlformats.org/officeDocument/2006/relationships/hyperlink" Target="https://jira.lantanagroup.com/browse/TRIF-589" TargetMode="External"/><Relationship Id="hrId20" Type="http://schemas.openxmlformats.org/officeDocument/2006/relationships/hyperlink" Target="https://jira.lantanagroup.com/browse/TRIF-570" TargetMode="External"/><Relationship Id="hrId21" Type="http://schemas.openxmlformats.org/officeDocument/2006/relationships/hyperlink" Target="https://github.com/lantanagroup/trifolia" TargetMode="External"/><Relationship Id="hrId22" Type="http://schemas.openxmlformats.org/officeDocument/2006/relationships/hyperlink" Target="https://trifolia.lantanagroup.com" TargetMode="External"/><Relationship Id="hrId23" Type="http://schemas.openxmlformats.org/officeDocument/2006/relationships/hyperlink" Target="https://github.com/lantanagroup/trifolia/issues"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