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body>
    <w:p>
      <w:pPr>
        <w:jc w:val="center"/>
        <w:spacing w:before="4500" w:lineRule="auto" w:line="240"/>
      </w:pPr>
      <w:r>
        <w:rPr>
          <w:rFonts w:ascii="Tahoma" w:hAnsi="Tahoma"/>
          <w:sz w:val="80"/>
          <w:color w:val="17365D"/>
        </w:rPr>
        <w:t>Trifolia Workbench</w:t>
      </w:r>
    </w:p>
    <w:p>
      <w:r>
        <w:br w:type="page"/>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rFonts w:ascii="Tahoma" w:hAnsi="Tahoma"/>
          <w:b/>
          <w:sz w:val="28"/>
          <w:color w:val="365F91"/>
        </w:rPr>
        <w:t>Table of contents</w:t>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sz w:val="24"/>
            <w:color w:val="000000"/>
          </w:rPr>
          <w:t>Introduction</w:t>
        </w:r>
      </w:hyperlink>
      <w:r>
        <w:rPr>
          <w:rFonts w:ascii="Tahoma" w:hAnsi="Tahoma"/>
          <w:sz w:val="24"/>
          <w:color w:val="000000"/>
        </w:rPr>
        <w:tab/>
      </w:r>
      <w:r>
        <w:fldChar w:fldCharType="begin"/>
      </w:r>
      <w:r>
        <w:instrText xml:space="preserve">PAGEREF _topic_Introduction \h  \* MERGEFORMAT </w:instrText>
      </w:r>
      <w:r>
        <w:fldChar w:fldCharType="separate"/>
      </w:r>
      <w:r>
        <w:rPr>
          <w:rFonts w:ascii="Tahoma" w:hAnsi="Tahoma"/>
          <w:sz w:val="24"/>
          <w:color w:val="000000"/>
        </w:rPr>
        <w:t>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sz w:val="24"/>
            <w:color w:val="000000"/>
          </w:rPr>
          <w:t>What's New</w:t>
        </w:r>
      </w:hyperlink>
      <w:r>
        <w:rPr>
          <w:rFonts w:ascii="Tahoma" w:hAnsi="Tahoma"/>
          <w:sz w:val="24"/>
          <w:color w:val="000000"/>
        </w:rPr>
        <w:tab/>
      </w:r>
      <w:r>
        <w:fldChar w:fldCharType="begin"/>
      </w:r>
      <w:r>
        <w:instrText xml:space="preserve">PAGEREF _topic_WhatsNew \h  \* MERGEFORMAT </w:instrText>
      </w:r>
      <w:r>
        <w:fldChar w:fldCharType="separate"/>
      </w:r>
      <w:r>
        <w:rPr>
          <w:rFonts w:ascii="Tahoma" w:hAnsi="Tahoma"/>
          <w:sz w:val="24"/>
          <w:color w:val="000000"/>
        </w:rPr>
        <w:t>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sz w:val="24"/>
            <w:color w:val="000000"/>
          </w:rPr>
          <w:t>System Requirements</w:t>
        </w:r>
      </w:hyperlink>
      <w:r>
        <w:rPr>
          <w:rFonts w:ascii="Tahoma" w:hAnsi="Tahoma"/>
          <w:sz w:val="24"/>
          <w:color w:val="000000"/>
        </w:rPr>
        <w:tab/>
      </w:r>
      <w:r>
        <w:fldChar w:fldCharType="begin"/>
      </w:r>
      <w:r>
        <w:instrText xml:space="preserve">PAGEREF _topic_SystemRequirements \h  \* MERGEFORMAT </w:instrText>
      </w:r>
      <w:r>
        <w:fldChar w:fldCharType="separate"/>
      </w:r>
      <w:r>
        <w:rPr>
          <w:rFonts w:ascii="Tahoma" w:hAnsi="Tahoma"/>
          <w:sz w:val="24"/>
          <w:color w:val="000000"/>
        </w:rPr>
        <w:t>11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sz w:val="24"/>
            <w:color w:val="000000"/>
          </w:rPr>
          <w:t>Language</w:t>
        </w:r>
      </w:hyperlink>
      <w:r>
        <w:rPr>
          <w:rFonts w:ascii="Tahoma" w:hAnsi="Tahoma"/>
          <w:sz w:val="24"/>
          <w:color w:val="000000"/>
        </w:rPr>
        <w:tab/>
      </w:r>
      <w:r>
        <w:fldChar w:fldCharType="begin"/>
      </w:r>
      <w:r>
        <w:instrText xml:space="preserve">PAGEREF _topic_Language \h  \* MERGEFORMAT </w:instrText>
      </w:r>
      <w:r>
        <w:fldChar w:fldCharType="separate"/>
      </w:r>
      <w:r>
        <w:rPr>
          <w:rFonts w:ascii="Tahoma" w:hAnsi="Tahoma"/>
          <w:sz w:val="24"/>
          <w:color w:val="000000"/>
        </w:rPr>
        <w:t>14</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utorials">
        <w:r>
          <w:rPr>
            <w:rFonts w:ascii="Tahoma" w:hAnsi="Tahoma"/>
            <w:sz w:val="24"/>
            <w:color w:val="000000"/>
          </w:rPr>
          <w:t>Tutorials</w:t>
        </w:r>
      </w:hyperlink>
      <w:r>
        <w:rPr>
          <w:rFonts w:ascii="Tahoma" w:hAnsi="Tahoma"/>
          <w:sz w:val="24"/>
          <w:color w:val="000000"/>
        </w:rPr>
        <w:tab/>
      </w:r>
      <w:r>
        <w:fldChar w:fldCharType="begin"/>
      </w:r>
      <w:r>
        <w:instrText xml:space="preserve">PAGEREF _topic_Tutorials \h  \* MERGEFORMAT </w:instrText>
      </w:r>
      <w:r>
        <w:fldChar w:fldCharType="separate"/>
      </w:r>
      <w:r>
        <w:rPr>
          <w:rFonts w:ascii="Tahoma" w:hAnsi="Tahoma"/>
          <w:sz w:val="24"/>
          <w:color w:val="000000"/>
        </w:rPr>
        <w:t>16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uildingaFHIRIG">
        <w:r>
          <w:rPr>
            <w:rFonts w:ascii="Tahoma" w:hAnsi="Tahoma"/>
            <w:sz w:val="24"/>
            <w:color w:val="000000"/>
          </w:rPr>
          <w:t>Building a FHIR IG</w:t>
        </w:r>
      </w:hyperlink>
      <w:r>
        <w:rPr>
          <w:rFonts w:ascii="Tahoma" w:hAnsi="Tahoma"/>
          <w:sz w:val="24"/>
          <w:color w:val="000000"/>
        </w:rPr>
        <w:tab/>
      </w:r>
      <w:r>
        <w:fldChar w:fldCharType="begin"/>
      </w:r>
      <w:r>
        <w:instrText xml:space="preserve">PAGEREF _topic_BuildingaFHIRIG \h  \* MERGEFORMAT </w:instrText>
      </w:r>
      <w:r>
        <w:fldChar w:fldCharType="separate"/>
      </w:r>
      <w:r>
        <w:rPr>
          <w:rFonts w:ascii="Tahoma" w:hAnsi="Tahoma"/>
          <w:sz w:val="24"/>
          <w:color w:val="000000"/>
        </w:rPr>
        <w:t>17</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sz w:val="24"/>
            <w:color w:val="000000"/>
          </w:rPr>
          <w:t>Getting Started</w:t>
        </w:r>
      </w:hyperlink>
      <w:r>
        <w:rPr>
          <w:rFonts w:ascii="Tahoma" w:hAnsi="Tahoma"/>
          <w:sz w:val="24"/>
          <w:color w:val="000000"/>
        </w:rPr>
        <w:tab/>
      </w:r>
      <w:r>
        <w:fldChar w:fldCharType="begin"/>
      </w:r>
      <w:r>
        <w:instrText xml:space="preserve">PAGEREF _topic_GettingStarted \h  \* MERGEFORMAT </w:instrText>
      </w:r>
      <w:r>
        <w:fldChar w:fldCharType="separate"/>
      </w:r>
      <w:r>
        <w:rPr>
          <w:rFonts w:ascii="Tahoma" w:hAnsi="Tahoma"/>
          <w:sz w:val="24"/>
          <w:color w:val="000000"/>
        </w:rPr>
        <w:t>19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sz w:val="24"/>
            <w:color w:val="000000"/>
          </w:rPr>
          <w:t>Logging In</w:t>
        </w:r>
      </w:hyperlink>
      <w:r>
        <w:rPr>
          <w:rFonts w:ascii="Tahoma" w:hAnsi="Tahoma"/>
          <w:sz w:val="24"/>
          <w:color w:val="000000"/>
        </w:rPr>
        <w:tab/>
      </w:r>
      <w:r>
        <w:fldChar w:fldCharType="begin"/>
      </w:r>
      <w:r>
        <w:instrText xml:space="preserve">PAGEREF _topic_LoggingIn \h  \* MERGEFORMAT </w:instrText>
      </w:r>
      <w:r>
        <w:fldChar w:fldCharType="separate"/>
      </w:r>
      <w:r>
        <w:rPr>
          <w:rFonts w:ascii="Tahoma" w:hAnsi="Tahoma"/>
          <w:sz w:val="24"/>
          <w:color w:val="000000"/>
        </w:rPr>
        <w:t>20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sz w:val="24"/>
            <w:color w:val="000000"/>
          </w:rPr>
          <w:t>Navigation</w:t>
        </w:r>
      </w:hyperlink>
      <w:r>
        <w:rPr>
          <w:rFonts w:ascii="Tahoma" w:hAnsi="Tahoma"/>
          <w:sz w:val="24"/>
          <w:color w:val="000000"/>
        </w:rPr>
        <w:tab/>
      </w:r>
      <w:r>
        <w:fldChar w:fldCharType="begin"/>
      </w:r>
      <w:r>
        <w:instrText xml:space="preserve">PAGEREF _topic_Navigation \h  \* MERGEFORMAT </w:instrText>
      </w:r>
      <w:r>
        <w:fldChar w:fldCharType="separate"/>
      </w:r>
      <w:r>
        <w:rPr>
          <w:rFonts w:ascii="Tahoma" w:hAnsi="Tahoma"/>
          <w:sz w:val="24"/>
          <w:color w:val="000000"/>
        </w:rPr>
        <w:t>24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_topic_Terminology \h  \* MERGEFORMAT </w:instrText>
      </w:r>
      <w:r>
        <w:fldChar w:fldCharType="separate"/>
      </w:r>
      <w:r>
        <w:rPr>
          <w:rFonts w:ascii="Tahoma" w:hAnsi="Tahoma"/>
          <w:sz w:val="24"/>
          <w:color w:val="000000"/>
        </w:rPr>
        <w:t>27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sz w:val="24"/>
            <w:color w:val="000000"/>
          </w:rPr>
          <w:t>User Profiles</w:t>
        </w:r>
      </w:hyperlink>
      <w:r>
        <w:rPr>
          <w:rFonts w:ascii="Tahoma" w:hAnsi="Tahoma"/>
          <w:sz w:val="24"/>
          <w:color w:val="000000"/>
        </w:rPr>
        <w:tab/>
      </w:r>
      <w:r>
        <w:fldChar w:fldCharType="begin"/>
      </w:r>
      <w:r>
        <w:instrText xml:space="preserve">PAGEREF _topic_UserProfiles \h  \* MERGEFORMAT </w:instrText>
      </w:r>
      <w:r>
        <w:fldChar w:fldCharType="separate"/>
      </w:r>
      <w:r>
        <w:rPr>
          <w:rFonts w:ascii="Tahoma" w:hAnsi="Tahoma"/>
          <w:sz w:val="24"/>
          <w:color w:val="000000"/>
        </w:rPr>
        <w:t>30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sz w:val="24"/>
            <w:color w:val="000000"/>
          </w:rPr>
          <w:t>Security</w:t>
        </w:r>
      </w:hyperlink>
      <w:r>
        <w:rPr>
          <w:rFonts w:ascii="Tahoma" w:hAnsi="Tahoma"/>
          <w:sz w:val="24"/>
          <w:color w:val="000000"/>
        </w:rPr>
        <w:tab/>
      </w:r>
      <w:r>
        <w:fldChar w:fldCharType="begin"/>
      </w:r>
      <w:r>
        <w:instrText xml:space="preserve">PAGEREF _topic_Security \h  \* MERGEFORMAT </w:instrText>
      </w:r>
      <w:r>
        <w:fldChar w:fldCharType="separate"/>
      </w:r>
      <w:r>
        <w:rPr>
          <w:rFonts w:ascii="Tahoma" w:hAnsi="Tahoma"/>
          <w:sz w:val="24"/>
          <w:color w:val="000000"/>
        </w:rPr>
        <w:t>33</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sz w:val="24"/>
            <w:color w:val="000000"/>
          </w:rPr>
          <w:t>Roles</w:t>
        </w:r>
      </w:hyperlink>
      <w:r>
        <w:rPr>
          <w:rFonts w:ascii="Tahoma" w:hAnsi="Tahoma"/>
          <w:sz w:val="24"/>
          <w:color w:val="000000"/>
        </w:rPr>
        <w:tab/>
      </w:r>
      <w:r>
        <w:fldChar w:fldCharType="begin"/>
      </w:r>
      <w:r>
        <w:instrText xml:space="preserve">PAGEREF _topic_Roles \h  \* MERGEFORMAT </w:instrText>
      </w:r>
      <w:r>
        <w:fldChar w:fldCharType="separate"/>
      </w:r>
      <w:r>
        <w:rPr>
          <w:rFonts w:ascii="Tahoma" w:hAnsi="Tahoma"/>
          <w:sz w:val="24"/>
          <w:color w:val="000000"/>
        </w:rPr>
        <w:t>36</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_topic_Permissions \h  \* MERGEFORMAT </w:instrText>
      </w:r>
      <w:r>
        <w:fldChar w:fldCharType="separate"/>
      </w:r>
      <w:r>
        <w:rPr>
          <w:rFonts w:ascii="Tahoma" w:hAnsi="Tahoma"/>
          <w:sz w:val="24"/>
          <w:color w:val="000000"/>
        </w:rPr>
        <w:t>39</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Groups">
        <w:r>
          <w:rPr>
            <w:rFonts w:ascii="Tahoma" w:hAnsi="Tahoma"/>
            <w:sz w:val="24"/>
            <w:color w:val="000000"/>
          </w:rPr>
          <w:t>Groups</w:t>
        </w:r>
      </w:hyperlink>
      <w:r>
        <w:rPr>
          <w:rFonts w:ascii="Tahoma" w:hAnsi="Tahoma"/>
          <w:sz w:val="24"/>
          <w:color w:val="000000"/>
        </w:rPr>
        <w:tab/>
      </w:r>
      <w:r>
        <w:fldChar w:fldCharType="begin"/>
      </w:r>
      <w:r>
        <w:instrText xml:space="preserve">PAGEREF _topic_Groups \h  \* MERGEFORMAT </w:instrText>
      </w:r>
      <w:r>
        <w:fldChar w:fldCharType="separate"/>
      </w:r>
      <w:r>
        <w:rPr>
          <w:rFonts w:ascii="Tahoma" w:hAnsi="Tahoma"/>
          <w:sz w:val="24"/>
          <w:color w:val="000000"/>
        </w:rPr>
        <w:t>42</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ing">
        <w:r>
          <w:rPr>
            <w:rFonts w:ascii="Tahoma" w:hAnsi="Tahoma"/>
            <w:sz w:val="24"/>
            <w:color w:val="000000"/>
          </w:rPr>
          <w:t>Browsing</w:t>
        </w:r>
      </w:hyperlink>
      <w:r>
        <w:rPr>
          <w:rFonts w:ascii="Tahoma" w:hAnsi="Tahoma"/>
          <w:sz w:val="24"/>
          <w:color w:val="000000"/>
        </w:rPr>
        <w:tab/>
      </w:r>
      <w:r>
        <w:fldChar w:fldCharType="begin"/>
      </w:r>
      <w:r>
        <w:instrText xml:space="preserve">PAGEREF _topic_Browsing \h  \* MERGEFORMAT </w:instrText>
      </w:r>
      <w:r>
        <w:fldChar w:fldCharType="separate"/>
      </w:r>
      <w:r>
        <w:rPr>
          <w:rFonts w:ascii="Tahoma" w:hAnsi="Tahoma"/>
          <w:sz w:val="24"/>
          <w:color w:val="000000"/>
        </w:rPr>
        <w:t>44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_topic_BrowseImplementationGuides \h  \* MERGEFORMAT </w:instrText>
      </w:r>
      <w:r>
        <w:fldChar w:fldCharType="separate"/>
      </w:r>
      <w:r>
        <w:rPr>
          <w:rFonts w:ascii="Tahoma" w:hAnsi="Tahoma"/>
          <w:sz w:val="24"/>
          <w:color w:val="000000"/>
        </w:rPr>
        <w:t>45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 \h  \* MERGEFORMAT </w:instrText>
      </w:r>
      <w:r>
        <w:fldChar w:fldCharType="separate"/>
      </w:r>
      <w:r>
        <w:rPr>
          <w:rFonts w:ascii="Tahoma" w:hAnsi="Tahoma"/>
          <w:sz w:val="24"/>
          <w:color w:val="000000"/>
        </w:rPr>
        <w:t>48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_topic_BrowseTerminology \h  \* MERGEFORMAT </w:instrText>
      </w:r>
      <w:r>
        <w:fldChar w:fldCharType="separate"/>
      </w:r>
      <w:r>
        <w:rPr>
          <w:rFonts w:ascii="Tahoma" w:hAnsi="Tahoma"/>
          <w:sz w:val="24"/>
          <w:color w:val="000000"/>
        </w:rPr>
        <w:t>51</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sz w:val="24"/>
            <w:color w:val="000000"/>
          </w:rPr>
          <w:t>Authoring</w:t>
        </w:r>
      </w:hyperlink>
      <w:r>
        <w:rPr>
          <w:rFonts w:ascii="Tahoma" w:hAnsi="Tahoma"/>
          <w:sz w:val="24"/>
          <w:color w:val="000000"/>
        </w:rPr>
        <w:tab/>
      </w:r>
      <w:r>
        <w:fldChar w:fldCharType="begin"/>
      </w:r>
      <w:r>
        <w:instrText xml:space="preserve">PAGEREF _topic_Authoring \h  \* MERGEFORMAT </w:instrText>
      </w:r>
      <w:r>
        <w:fldChar w:fldCharType="separate"/>
      </w:r>
      <w:r>
        <w:rPr>
          <w:rFonts w:ascii="Tahoma" w:hAnsi="Tahoma"/>
          <w:sz w:val="24"/>
          <w:color w:val="000000"/>
        </w:rPr>
        <w:t>54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_topic_AuthorImplementationGuides \h  \* MERGEFORMAT </w:instrText>
      </w:r>
      <w:r>
        <w:fldChar w:fldCharType="separate"/>
      </w:r>
      <w:r>
        <w:rPr>
          <w:rFonts w:ascii="Tahoma" w:hAnsi="Tahoma"/>
          <w:sz w:val="24"/>
          <w:color w:val="000000"/>
        </w:rPr>
        <w:t>55</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_topic_ImplementationGuidePermissions \h  \* MERGEFORMAT </w:instrText>
      </w:r>
      <w:r>
        <w:fldChar w:fldCharType="separate"/>
      </w:r>
      <w:r>
        <w:rPr>
          <w:rFonts w:ascii="Tahoma" w:hAnsi="Tahoma"/>
          <w:sz w:val="24"/>
          <w:color w:val="000000"/>
        </w:rPr>
        <w:t>58</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sz w:val="24"/>
            <w:color w:val="000000"/>
          </w:rPr>
          <w:t>Cardinality</w:t>
        </w:r>
      </w:hyperlink>
      <w:r>
        <w:rPr>
          <w:rFonts w:ascii="Tahoma" w:hAnsi="Tahoma"/>
          <w:sz w:val="24"/>
          <w:color w:val="000000"/>
        </w:rPr>
        <w:tab/>
      </w:r>
      <w:r>
        <w:fldChar w:fldCharType="begin"/>
      </w:r>
      <w:r>
        <w:instrText xml:space="preserve">PAGEREF _topic_ImplementationGuideCardinality \h  \* MERGEFORMAT </w:instrText>
      </w:r>
      <w:r>
        <w:fldChar w:fldCharType="separate"/>
      </w:r>
      <w:r>
        <w:rPr>
          <w:rFonts w:ascii="Tahoma" w:hAnsi="Tahoma"/>
          <w:sz w:val="24"/>
          <w:color w:val="000000"/>
        </w:rPr>
        <w:t>61</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sz w:val="24"/>
            <w:color w:val="000000"/>
          </w:rPr>
          <w:t>Template Types</w:t>
        </w:r>
      </w:hyperlink>
      <w:r>
        <w:rPr>
          <w:rFonts w:ascii="Tahoma" w:hAnsi="Tahoma"/>
          <w:sz w:val="24"/>
          <w:color w:val="000000"/>
        </w:rPr>
        <w:tab/>
      </w:r>
      <w:r>
        <w:fldChar w:fldCharType="begin"/>
      </w:r>
      <w:r>
        <w:instrText xml:space="preserve">PAGEREF _topic_ImplementationGuideTemplateTypes \h  \* MERGEFORMAT </w:instrText>
      </w:r>
      <w:r>
        <w:fldChar w:fldCharType="separate"/>
      </w:r>
      <w:r>
        <w:rPr>
          <w:rFonts w:ascii="Tahoma" w:hAnsi="Tahoma"/>
          <w:sz w:val="24"/>
          <w:color w:val="000000"/>
        </w:rPr>
        <w:t>63</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sz w:val="24"/>
            <w:color w:val="000000"/>
          </w:rPr>
          <w:t>Custom Schematron</w:t>
        </w:r>
      </w:hyperlink>
      <w:r>
        <w:rPr>
          <w:rFonts w:ascii="Tahoma" w:hAnsi="Tahoma"/>
          <w:sz w:val="24"/>
          <w:color w:val="000000"/>
        </w:rPr>
        <w:tab/>
      </w:r>
      <w:r>
        <w:fldChar w:fldCharType="begin"/>
      </w:r>
      <w:r>
        <w:instrText xml:space="preserve">PAGEREF _topic_ImplementationGuideCustomSchemat \h  \* MERGEFORMAT </w:instrText>
      </w:r>
      <w:r>
        <w:fldChar w:fldCharType="separate"/>
      </w:r>
      <w:r>
        <w:rPr>
          <w:rFonts w:ascii="Tahoma" w:hAnsi="Tahoma"/>
          <w:sz w:val="24"/>
          <w:color w:val="000000"/>
        </w:rPr>
        <w:t>65</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sz w:val="24"/>
            <w:color w:val="000000"/>
          </w:rPr>
          <w:t>Categories</w:t>
        </w:r>
      </w:hyperlink>
      <w:r>
        <w:rPr>
          <w:rFonts w:ascii="Tahoma" w:hAnsi="Tahoma"/>
          <w:sz w:val="24"/>
          <w:color w:val="000000"/>
        </w:rPr>
        <w:tab/>
      </w:r>
      <w:r>
        <w:fldChar w:fldCharType="begin"/>
      </w:r>
      <w:r>
        <w:instrText xml:space="preserve">PAGEREF _topic_ImplementationGuideCategories \h  \* MERGEFORMAT </w:instrText>
      </w:r>
      <w:r>
        <w:fldChar w:fldCharType="separate"/>
      </w:r>
      <w:r>
        <w:rPr>
          <w:rFonts w:ascii="Tahoma" w:hAnsi="Tahoma"/>
          <w:sz w:val="24"/>
          <w:color w:val="000000"/>
        </w:rPr>
        <w:t>67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sz w:val="24"/>
            <w:color w:val="000000"/>
          </w:rPr>
          <w:t>Bookmarks</w:t>
        </w:r>
      </w:hyperlink>
      <w:r>
        <w:rPr>
          <w:rFonts w:ascii="Tahoma" w:hAnsi="Tahoma"/>
          <w:sz w:val="24"/>
          <w:color w:val="000000"/>
        </w:rPr>
        <w:tab/>
      </w:r>
      <w:r>
        <w:fldChar w:fldCharType="begin"/>
      </w:r>
      <w:r>
        <w:instrText xml:space="preserve">PAGEREF _topic_ImplementationGuideBookmarks \h  \* MERGEFORMAT </w:instrText>
      </w:r>
      <w:r>
        <w:fldChar w:fldCharType="separate"/>
      </w:r>
      <w:r>
        <w:rPr>
          <w:rFonts w:ascii="Tahoma" w:hAnsi="Tahoma"/>
          <w:sz w:val="24"/>
          <w:color w:val="000000"/>
        </w:rPr>
        <w:t>71</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sz w:val="24"/>
            <w:color w:val="000000"/>
          </w:rPr>
          <w:t>Files</w:t>
        </w:r>
      </w:hyperlink>
      <w:r>
        <w:rPr>
          <w:rFonts w:ascii="Tahoma" w:hAnsi="Tahoma"/>
          <w:sz w:val="24"/>
          <w:color w:val="000000"/>
        </w:rPr>
        <w:tab/>
      </w:r>
      <w:r>
        <w:fldChar w:fldCharType="begin"/>
      </w:r>
      <w:r>
        <w:instrText xml:space="preserve">PAGEREF _topic_ImplementationGuideFiles \h  \* MERGEFORMAT </w:instrText>
      </w:r>
      <w:r>
        <w:fldChar w:fldCharType="separate"/>
      </w:r>
      <w:r>
        <w:rPr>
          <w:rFonts w:ascii="Tahoma" w:hAnsi="Tahoma"/>
          <w:sz w:val="24"/>
          <w:color w:val="000000"/>
        </w:rPr>
        <w:t>74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sz w:val="24"/>
            <w:color w:val="000000"/>
          </w:rPr>
          <w:t>Versioning</w:t>
        </w:r>
      </w:hyperlink>
      <w:r>
        <w:rPr>
          <w:rFonts w:ascii="Tahoma" w:hAnsi="Tahoma"/>
          <w:sz w:val="24"/>
          <w:color w:val="000000"/>
        </w:rPr>
        <w:tab/>
      </w:r>
      <w:r>
        <w:fldChar w:fldCharType="begin"/>
      </w:r>
      <w:r>
        <w:instrText xml:space="preserve">PAGEREF _topic_ImplementationGuideVersioning \h  \* MERGEFORMAT </w:instrText>
      </w:r>
      <w:r>
        <w:fldChar w:fldCharType="separate"/>
      </w:r>
      <w:r>
        <w:rPr>
          <w:rFonts w:ascii="Tahoma" w:hAnsi="Tahoma"/>
          <w:sz w:val="24"/>
          <w:color w:val="000000"/>
        </w:rPr>
        <w:t>78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1">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_topic_TemplatesProfiles1 \h  \* MERGEFORMAT </w:instrText>
      </w:r>
      <w:r>
        <w:fldChar w:fldCharType="separate"/>
      </w:r>
      <w:r>
        <w:rPr>
          <w:rFonts w:ascii="Tahoma" w:hAnsi="Tahoma"/>
          <w:sz w:val="24"/>
          <w:color w:val="000000"/>
        </w:rPr>
        <w:t>80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Editor">
        <w:r>
          <w:rPr>
            <w:rFonts w:ascii="Tahoma" w:hAnsi="Tahoma"/>
            <w:sz w:val="24"/>
            <w:color w:val="000000"/>
          </w:rPr>
          <w:t>Editor</w:t>
        </w:r>
      </w:hyperlink>
      <w:r>
        <w:rPr>
          <w:rFonts w:ascii="Tahoma" w:hAnsi="Tahoma"/>
          <w:sz w:val="24"/>
          <w:color w:val="000000"/>
        </w:rPr>
        <w:tab/>
      </w:r>
      <w:r>
        <w:fldChar w:fldCharType="begin"/>
      </w:r>
      <w:r>
        <w:instrText xml:space="preserve">PAGEREF _topic_TemplateEditor \h  \* MERGEFORMAT </w:instrText>
      </w:r>
      <w:r>
        <w:fldChar w:fldCharType="separate"/>
      </w:r>
      <w:r>
        <w:rPr>
          <w:rFonts w:ascii="Tahoma" w:hAnsi="Tahoma"/>
          <w:sz w:val="24"/>
          <w:color w:val="000000"/>
        </w:rPr>
        <w:t>81</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sz w:val="24"/>
            <w:color w:val="000000"/>
          </w:rPr>
          <w:t>Meta-Data</w:t>
        </w:r>
      </w:hyperlink>
      <w:r>
        <w:rPr>
          <w:rFonts w:ascii="Tahoma" w:hAnsi="Tahoma"/>
          <w:sz w:val="24"/>
          <w:color w:val="000000"/>
        </w:rPr>
        <w:tab/>
      </w:r>
      <w:r>
        <w:fldChar w:fldCharType="begin"/>
      </w:r>
      <w:r>
        <w:instrText xml:space="preserve">PAGEREF _topic_MetaData \h  \* MERGEFORMAT </w:instrText>
      </w:r>
      <w:r>
        <w:fldChar w:fldCharType="separate"/>
      </w:r>
      <w:r>
        <w:rPr>
          <w:rFonts w:ascii="Tahoma" w:hAnsi="Tahoma"/>
          <w:sz w:val="24"/>
          <w:color w:val="000000"/>
        </w:rPr>
        <w:t>84</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s">
        <w:r>
          <w:rPr>
            <w:rFonts w:ascii="Tahoma" w:hAnsi="Tahoma"/>
            <w:sz w:val="24"/>
            <w:color w:val="000000"/>
          </w:rPr>
          <w:t>Constraints</w:t>
        </w:r>
      </w:hyperlink>
      <w:r>
        <w:rPr>
          <w:rFonts w:ascii="Tahoma" w:hAnsi="Tahoma"/>
          <w:sz w:val="24"/>
          <w:color w:val="000000"/>
        </w:rPr>
        <w:tab/>
      </w:r>
      <w:r>
        <w:fldChar w:fldCharType="begin"/>
      </w:r>
      <w:r>
        <w:instrText xml:space="preserve">PAGEREF _topic_TemplateConstraints \h  \* MERGEFORMAT </w:instrText>
      </w:r>
      <w:r>
        <w:fldChar w:fldCharType="separate"/>
      </w:r>
      <w:r>
        <w:rPr>
          <w:rFonts w:ascii="Tahoma" w:hAnsi="Tahoma"/>
          <w:sz w:val="24"/>
          <w:color w:val="000000"/>
        </w:rPr>
        <w:t>87</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sz w:val="24"/>
            <w:color w:val="000000"/>
          </w:rPr>
          <w:t>Numbers</w:t>
        </w:r>
      </w:hyperlink>
      <w:r>
        <w:rPr>
          <w:rFonts w:ascii="Tahoma" w:hAnsi="Tahoma"/>
          <w:sz w:val="24"/>
          <w:color w:val="000000"/>
        </w:rPr>
        <w:tab/>
      </w:r>
      <w:r>
        <w:fldChar w:fldCharType="begin"/>
      </w:r>
      <w:r>
        <w:instrText xml:space="preserve">PAGEREF _topic_Numbers \h  \* MERGEFORMAT </w:instrText>
      </w:r>
      <w:r>
        <w:fldChar w:fldCharType="separate"/>
      </w:r>
      <w:r>
        <w:rPr>
          <w:rFonts w:ascii="Tahoma" w:hAnsi="Tahoma"/>
          <w:sz w:val="24"/>
          <w:color w:val="000000"/>
        </w:rPr>
        <w:t>90</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sz w:val="24"/>
            <w:color w:val="000000"/>
          </w:rPr>
          <w:t>Cardinality and Conformance</w:t>
        </w:r>
      </w:hyperlink>
      <w:r>
        <w:rPr>
          <w:rFonts w:ascii="Tahoma" w:hAnsi="Tahoma"/>
          <w:sz w:val="24"/>
          <w:color w:val="000000"/>
        </w:rPr>
        <w:tab/>
      </w:r>
      <w:r>
        <w:fldChar w:fldCharType="begin"/>
      </w:r>
      <w:r>
        <w:instrText xml:space="preserve">PAGEREF _topic_ConstraintCardinality \h  \* MERGEFORMAT </w:instrText>
      </w:r>
      <w:r>
        <w:fldChar w:fldCharType="separate"/>
      </w:r>
      <w:r>
        <w:rPr>
          <w:rFonts w:ascii="Tahoma" w:hAnsi="Tahoma"/>
          <w:sz w:val="24"/>
          <w:color w:val="000000"/>
        </w:rPr>
        <w:t>93</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sz w:val="24"/>
            <w:color w:val="000000"/>
          </w:rPr>
          <w:t>Bindings</w:t>
        </w:r>
      </w:hyperlink>
      <w:r>
        <w:rPr>
          <w:rFonts w:ascii="Tahoma" w:hAnsi="Tahoma"/>
          <w:sz w:val="24"/>
          <w:color w:val="000000"/>
        </w:rPr>
        <w:tab/>
      </w:r>
      <w:r>
        <w:fldChar w:fldCharType="begin"/>
      </w:r>
      <w:r>
        <w:instrText xml:space="preserve">PAGEREF _topic_ConstraintBindings \h  \* MERGEFORMAT </w:instrText>
      </w:r>
      <w:r>
        <w:fldChar w:fldCharType="separate"/>
      </w:r>
      <w:r>
        <w:rPr>
          <w:rFonts w:ascii="Tahoma" w:hAnsi="Tahoma"/>
          <w:sz w:val="24"/>
          <w:color w:val="000000"/>
        </w:rPr>
        <w:t>96</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sz w:val="24"/>
            <w:color w:val="000000"/>
          </w:rPr>
          <w:t>Categories</w:t>
        </w:r>
      </w:hyperlink>
      <w:r>
        <w:rPr>
          <w:rFonts w:ascii="Tahoma" w:hAnsi="Tahoma"/>
          <w:sz w:val="24"/>
          <w:color w:val="000000"/>
        </w:rPr>
        <w:tab/>
      </w:r>
      <w:r>
        <w:fldChar w:fldCharType="begin"/>
      </w:r>
      <w:r>
        <w:instrText xml:space="preserve">PAGEREF _topic_TemplateConstraintCategories \h  \* MERGEFORMAT </w:instrText>
      </w:r>
      <w:r>
        <w:fldChar w:fldCharType="separate"/>
      </w:r>
      <w:r>
        <w:rPr>
          <w:rFonts w:ascii="Tahoma" w:hAnsi="Tahoma"/>
          <w:sz w:val="24"/>
          <w:color w:val="000000"/>
        </w:rPr>
        <w:t>99</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sz w:val="24"/>
            <w:color w:val="000000"/>
          </w:rPr>
          <w:t>Preview</w:t>
        </w:r>
      </w:hyperlink>
      <w:r>
        <w:rPr>
          <w:rFonts w:ascii="Tahoma" w:hAnsi="Tahoma"/>
          <w:sz w:val="24"/>
          <w:color w:val="000000"/>
        </w:rPr>
        <w:tab/>
      </w:r>
      <w:r>
        <w:fldChar w:fldCharType="begin"/>
      </w:r>
      <w:r>
        <w:instrText xml:space="preserve">PAGEREF _topic_TemplatePreview \h  \* MERGEFORMAT </w:instrText>
      </w:r>
      <w:r>
        <w:fldChar w:fldCharType="separate"/>
      </w:r>
      <w:r>
        <w:rPr>
          <w:rFonts w:ascii="Tahoma" w:hAnsi="Tahoma"/>
          <w:sz w:val="24"/>
          <w:color w:val="000000"/>
        </w:rPr>
        <w:t>102</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sz w:val="24"/>
            <w:color w:val="000000"/>
          </w:rPr>
          <w:t>Validation</w:t>
        </w:r>
      </w:hyperlink>
      <w:r>
        <w:rPr>
          <w:rFonts w:ascii="Tahoma" w:hAnsi="Tahoma"/>
          <w:sz w:val="24"/>
          <w:color w:val="000000"/>
        </w:rPr>
        <w:tab/>
      </w:r>
      <w:r>
        <w:fldChar w:fldCharType="begin"/>
      </w:r>
      <w:r>
        <w:instrText xml:space="preserve">PAGEREF _topic_TemplateValidation \h  \* MERGEFORMAT </w:instrText>
      </w:r>
      <w:r>
        <w:fldChar w:fldCharType="separate"/>
      </w:r>
      <w:r>
        <w:rPr>
          <w:rFonts w:ascii="Tahoma" w:hAnsi="Tahoma"/>
          <w:sz w:val="24"/>
          <w:color w:val="000000"/>
        </w:rPr>
        <w:t>105</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sz w:val="24"/>
            <w:color w:val="000000"/>
          </w:rPr>
          <w:t>Versioning</w:t>
        </w:r>
      </w:hyperlink>
      <w:r>
        <w:rPr>
          <w:rFonts w:ascii="Tahoma" w:hAnsi="Tahoma"/>
          <w:sz w:val="24"/>
          <w:color w:val="000000"/>
        </w:rPr>
        <w:tab/>
      </w:r>
      <w:r>
        <w:fldChar w:fldCharType="begin"/>
      </w:r>
      <w:r>
        <w:instrText xml:space="preserve">PAGEREF _topic_VersioningTemplates \h  \* MERGEFORMAT </w:instrText>
      </w:r>
      <w:r>
        <w:fldChar w:fldCharType="separate"/>
      </w:r>
      <w:r>
        <w:rPr>
          <w:rFonts w:ascii="Tahoma" w:hAnsi="Tahoma"/>
          <w:sz w:val="24"/>
          <w:color w:val="000000"/>
        </w:rPr>
        <w:t>108</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sz w:val="24"/>
            <w:color w:val="000000"/>
          </w:rPr>
          <w:t>Copying</w:t>
        </w:r>
      </w:hyperlink>
      <w:r>
        <w:rPr>
          <w:rFonts w:ascii="Tahoma" w:hAnsi="Tahoma"/>
          <w:sz w:val="24"/>
          <w:color w:val="000000"/>
        </w:rPr>
        <w:tab/>
      </w:r>
      <w:r>
        <w:fldChar w:fldCharType="begin"/>
      </w:r>
      <w:r>
        <w:instrText xml:space="preserve">PAGEREF _topic_CopyingTemplates \h  \* MERGEFORMAT </w:instrText>
      </w:r>
      <w:r>
        <w:fldChar w:fldCharType="separate"/>
      </w:r>
      <w:r>
        <w:rPr>
          <w:rFonts w:ascii="Tahoma" w:hAnsi="Tahoma"/>
          <w:sz w:val="24"/>
          <w:color w:val="000000"/>
        </w:rPr>
        <w:t>110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sz w:val="24"/>
            <w:color w:val="000000"/>
          </w:rPr>
          <w:t>Design Patterns</w:t>
        </w:r>
      </w:hyperlink>
      <w:r>
        <w:rPr>
          <w:rFonts w:ascii="Tahoma" w:hAnsi="Tahoma"/>
          <w:sz w:val="24"/>
          <w:color w:val="000000"/>
        </w:rPr>
        <w:tab/>
      </w:r>
      <w:r>
        <w:fldChar w:fldCharType="begin"/>
      </w:r>
      <w:r>
        <w:instrText xml:space="preserve">PAGEREF _topic_TemplateDesignPatterns \h  \* MERGEFORMAT </w:instrText>
      </w:r>
      <w:r>
        <w:fldChar w:fldCharType="separate"/>
      </w:r>
      <w:r>
        <w:rPr>
          <w:rFonts w:ascii="Tahoma" w:hAnsi="Tahoma"/>
          <w:sz w:val="24"/>
          <w:color w:val="000000"/>
        </w:rPr>
        <w:t>112</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sz w:val="24"/>
            <w:color w:val="000000"/>
          </w:rPr>
          <w:t>CDA Best Practices</w:t>
        </w:r>
      </w:hyperlink>
      <w:r>
        <w:rPr>
          <w:rFonts w:ascii="Tahoma" w:hAnsi="Tahoma"/>
          <w:sz w:val="24"/>
          <w:color w:val="000000"/>
        </w:rPr>
        <w:tab/>
      </w:r>
      <w:r>
        <w:fldChar w:fldCharType="begin"/>
      </w:r>
      <w:r>
        <w:instrText xml:space="preserve">PAGEREF _topic_CDABestPractices \h  \* MERGEFORMAT </w:instrText>
      </w:r>
      <w:r>
        <w:fldChar w:fldCharType="separate"/>
      </w:r>
      <w:r>
        <w:rPr>
          <w:rFonts w:ascii="Tahoma" w:hAnsi="Tahoma"/>
          <w:sz w:val="24"/>
          <w:color w:val="000000"/>
        </w:rPr>
        <w:t>115</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sz w:val="24"/>
            <w:color w:val="000000"/>
          </w:rPr>
          <w:t>FHIR Best Practices</w:t>
        </w:r>
      </w:hyperlink>
      <w:r>
        <w:rPr>
          <w:rFonts w:ascii="Tahoma" w:hAnsi="Tahoma"/>
          <w:sz w:val="24"/>
          <w:color w:val="000000"/>
        </w:rPr>
        <w:tab/>
      </w:r>
      <w:r>
        <w:fldChar w:fldCharType="begin"/>
      </w:r>
      <w:r>
        <w:instrText xml:space="preserve">PAGEREF _topic_FHIRBestPractices \h  \* MERGEFORMAT </w:instrText>
      </w:r>
      <w:r>
        <w:fldChar w:fldCharType="separate"/>
      </w:r>
      <w:r>
        <w:rPr>
          <w:rFonts w:ascii="Tahoma" w:hAnsi="Tahoma"/>
          <w:sz w:val="24"/>
          <w:color w:val="000000"/>
        </w:rPr>
        <w:t>118</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sz w:val="24"/>
            <w:color w:val="000000"/>
          </w:rPr>
          <w:t>Publish Settings</w:t>
        </w:r>
      </w:hyperlink>
      <w:r>
        <w:rPr>
          <w:rFonts w:ascii="Tahoma" w:hAnsi="Tahoma"/>
          <w:sz w:val="24"/>
          <w:color w:val="000000"/>
        </w:rPr>
        <w:tab/>
      </w:r>
      <w:r>
        <w:fldChar w:fldCharType="begin"/>
      </w:r>
      <w:r>
        <w:instrText xml:space="preserve">PAGEREF _topic_TemplatePublishSettings \h  \* MERGEFORMAT </w:instrText>
      </w:r>
      <w:r>
        <w:fldChar w:fldCharType="separate"/>
      </w:r>
      <w:r>
        <w:rPr>
          <w:rFonts w:ascii="Tahoma" w:hAnsi="Tahoma"/>
          <w:sz w:val="24"/>
          <w:color w:val="000000"/>
        </w:rPr>
        <w:t>121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_topic_AuthorTerminology \h  \* MERGEFORMAT </w:instrText>
      </w:r>
      <w:r>
        <w:fldChar w:fldCharType="separate"/>
      </w:r>
      <w:r>
        <w:rPr>
          <w:rFonts w:ascii="Tahoma" w:hAnsi="Tahoma"/>
          <w:sz w:val="24"/>
          <w:color w:val="000000"/>
        </w:rPr>
        <w:t>124</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ng">
        <w:r>
          <w:rPr>
            <w:rFonts w:ascii="Tahoma" w:hAnsi="Tahoma"/>
            <w:sz w:val="24"/>
            <w:color w:val="000000"/>
          </w:rPr>
          <w:t>Exporting</w:t>
        </w:r>
      </w:hyperlink>
      <w:r>
        <w:rPr>
          <w:rFonts w:ascii="Tahoma" w:hAnsi="Tahoma"/>
          <w:sz w:val="24"/>
          <w:color w:val="000000"/>
        </w:rPr>
        <w:tab/>
      </w:r>
      <w:r>
        <w:fldChar w:fldCharType="begin"/>
      </w:r>
      <w:r>
        <w:instrText xml:space="preserve">PAGEREF _topic_Exporting \h  \* MERGEFORMAT </w:instrText>
      </w:r>
      <w:r>
        <w:fldChar w:fldCharType="separate"/>
      </w:r>
      <w:r>
        <w:rPr>
          <w:rFonts w:ascii="Tahoma" w:hAnsi="Tahoma"/>
          <w:sz w:val="24"/>
          <w:color w:val="000000"/>
        </w:rPr>
        <w:t>127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sz w:val="24"/>
            <w:color w:val="000000"/>
          </w:rPr>
          <w:t>MS Word</w:t>
        </w:r>
      </w:hyperlink>
      <w:r>
        <w:rPr>
          <w:rFonts w:ascii="Tahoma" w:hAnsi="Tahoma"/>
          <w:sz w:val="24"/>
          <w:color w:val="000000"/>
        </w:rPr>
        <w:tab/>
      </w:r>
      <w:r>
        <w:fldChar w:fldCharType="begin"/>
      </w:r>
      <w:r>
        <w:instrText xml:space="preserve">PAGEREF _topic_ExportMSWord \h  \* MERGEFORMAT </w:instrText>
      </w:r>
      <w:r>
        <w:fldChar w:fldCharType="separate"/>
      </w:r>
      <w:r>
        <w:rPr>
          <w:rFonts w:ascii="Tahoma" w:hAnsi="Tahoma"/>
          <w:sz w:val="24"/>
          <w:color w:val="000000"/>
        </w:rPr>
        <w:t>128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sz w:val="24"/>
            <w:color w:val="000000"/>
          </w:rPr>
          <w:t>Schematron</w:t>
        </w:r>
      </w:hyperlink>
      <w:r>
        <w:rPr>
          <w:rFonts w:ascii="Tahoma" w:hAnsi="Tahoma"/>
          <w:sz w:val="24"/>
          <w:color w:val="000000"/>
        </w:rPr>
        <w:tab/>
      </w:r>
      <w:r>
        <w:fldChar w:fldCharType="begin"/>
      </w:r>
      <w:r>
        <w:instrText xml:space="preserve">PAGEREF _topic_ExportSchematron \h  \* MERGEFORMAT </w:instrText>
      </w:r>
      <w:r>
        <w:fldChar w:fldCharType="separate"/>
      </w:r>
      <w:r>
        <w:rPr>
          <w:rFonts w:ascii="Tahoma" w:hAnsi="Tahoma"/>
          <w:sz w:val="24"/>
          <w:color w:val="000000"/>
        </w:rPr>
        <w:t>132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WebBasedIG">
        <w:r>
          <w:rPr>
            <w:rFonts w:ascii="Tahoma" w:hAnsi="Tahoma"/>
            <w:sz w:val="24"/>
            <w:color w:val="000000"/>
          </w:rPr>
          <w:t>Web-Based IG</w:t>
        </w:r>
      </w:hyperlink>
      <w:r>
        <w:rPr>
          <w:rFonts w:ascii="Tahoma" w:hAnsi="Tahoma"/>
          <w:sz w:val="24"/>
          <w:color w:val="000000"/>
        </w:rPr>
        <w:tab/>
      </w:r>
      <w:r>
        <w:fldChar w:fldCharType="begin"/>
      </w:r>
      <w:r>
        <w:instrText xml:space="preserve">PAGEREF _topic_ExportWebBasedIG \h  \* MERGEFORMAT </w:instrText>
      </w:r>
      <w:r>
        <w:fldChar w:fldCharType="separate"/>
      </w:r>
      <w:r>
        <w:rPr>
          <w:rFonts w:ascii="Tahoma" w:hAnsi="Tahoma"/>
          <w:sz w:val="24"/>
          <w:color w:val="000000"/>
        </w:rPr>
        <w:t>135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_topic_ExportTerminology \h  \* MERGEFORMAT </w:instrText>
      </w:r>
      <w:r>
        <w:fldChar w:fldCharType="separate"/>
      </w:r>
      <w:r>
        <w:rPr>
          <w:rFonts w:ascii="Tahoma" w:hAnsi="Tahoma"/>
          <w:sz w:val="24"/>
          <w:color w:val="000000"/>
        </w:rPr>
        <w:t>137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XMLJSON">
        <w:r>
          <w:rPr>
            <w:rFonts w:ascii="Tahoma" w:hAnsi="Tahoma"/>
            <w:sz w:val="24"/>
            <w:color w:val="000000"/>
          </w:rPr>
          <w:t>XML/JSON</w:t>
        </w:r>
      </w:hyperlink>
      <w:r>
        <w:rPr>
          <w:rFonts w:ascii="Tahoma" w:hAnsi="Tahoma"/>
          <w:sz w:val="24"/>
          <w:color w:val="000000"/>
        </w:rPr>
        <w:tab/>
      </w:r>
      <w:r>
        <w:fldChar w:fldCharType="begin"/>
      </w:r>
      <w:r>
        <w:instrText xml:space="preserve">PAGEREF _topic_XMLJSON \h  \* MERGEFORMAT </w:instrText>
      </w:r>
      <w:r>
        <w:fldChar w:fldCharType="separate"/>
      </w:r>
      <w:r>
        <w:rPr>
          <w:rFonts w:ascii="Tahoma" w:hAnsi="Tahoma"/>
          <w:sz w:val="24"/>
          <w:color w:val="000000"/>
        </w:rPr>
        <w:t>141</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sz w:val="24"/>
            <w:color w:val="000000"/>
          </w:rPr>
          <w:t>Importing</w:t>
        </w:r>
      </w:hyperlink>
      <w:r>
        <w:rPr>
          <w:rFonts w:ascii="Tahoma" w:hAnsi="Tahoma"/>
          <w:sz w:val="24"/>
          <w:color w:val="000000"/>
        </w:rPr>
        <w:tab/>
      </w:r>
      <w:r>
        <w:fldChar w:fldCharType="begin"/>
      </w:r>
      <w:r>
        <w:instrText xml:space="preserve">PAGEREF _topic_Importing \h  \* MERGEFORMAT </w:instrText>
      </w:r>
      <w:r>
        <w:fldChar w:fldCharType="separate"/>
      </w:r>
      <w:r>
        <w:rPr>
          <w:rFonts w:ascii="Tahoma" w:hAnsi="Tahoma"/>
          <w:sz w:val="24"/>
          <w:color w:val="000000"/>
        </w:rPr>
        <w:t>144</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sz w:val="24"/>
            <w:color w:val="000000"/>
          </w:rPr>
          <w:t>Reports</w:t>
        </w:r>
      </w:hyperlink>
      <w:r>
        <w:rPr>
          <w:rFonts w:ascii="Tahoma" w:hAnsi="Tahoma"/>
          <w:sz w:val="24"/>
          <w:color w:val="000000"/>
        </w:rPr>
        <w:tab/>
      </w:r>
      <w:r>
        <w:fldChar w:fldCharType="begin"/>
      </w:r>
      <w:r>
        <w:instrText xml:space="preserve">PAGEREF _topic_Reports \h  \* MERGEFORMAT </w:instrText>
      </w:r>
      <w:r>
        <w:fldChar w:fldCharType="separate"/>
      </w:r>
      <w:r>
        <w:rPr>
          <w:rFonts w:ascii="Tahoma" w:hAnsi="Tahoma"/>
          <w:sz w:val="24"/>
          <w:color w:val="000000"/>
        </w:rPr>
        <w:t>147</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dvancedFeatures">
        <w:r>
          <w:rPr>
            <w:rFonts w:ascii="Tahoma" w:hAnsi="Tahoma"/>
            <w:sz w:val="24"/>
            <w:color w:val="000000"/>
          </w:rPr>
          <w:t>Advanced Features</w:t>
        </w:r>
      </w:hyperlink>
      <w:r>
        <w:rPr>
          <w:rFonts w:ascii="Tahoma" w:hAnsi="Tahoma"/>
          <w:sz w:val="24"/>
          <w:color w:val="000000"/>
        </w:rPr>
        <w:tab/>
      </w:r>
      <w:r>
        <w:fldChar w:fldCharType="begin"/>
      </w:r>
      <w:r>
        <w:instrText xml:space="preserve">PAGEREF _topic_AdvancedFeatures \h  \* MERGEFORMAT </w:instrText>
      </w:r>
      <w:r>
        <w:fldChar w:fldCharType="separate"/>
      </w:r>
      <w:r>
        <w:rPr>
          <w:rFonts w:ascii="Tahoma" w:hAnsi="Tahoma"/>
          <w:sz w:val="24"/>
          <w:color w:val="000000"/>
        </w:rPr>
        <w:t>149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sz w:val="24"/>
            <w:color w:val="000000"/>
          </w:rPr>
          <w:t>Formatting Text</w:t>
        </w:r>
      </w:hyperlink>
      <w:r>
        <w:rPr>
          <w:rFonts w:ascii="Tahoma" w:hAnsi="Tahoma"/>
          <w:sz w:val="24"/>
          <w:color w:val="000000"/>
        </w:rPr>
        <w:tab/>
      </w:r>
      <w:r>
        <w:fldChar w:fldCharType="begin"/>
      </w:r>
      <w:r>
        <w:instrText xml:space="preserve">PAGEREF _topic_FormattingText \h  \* MERGEFORMAT </w:instrText>
      </w:r>
      <w:r>
        <w:fldChar w:fldCharType="separate"/>
      </w:r>
      <w:r>
        <w:rPr>
          <w:rFonts w:ascii="Tahoma" w:hAnsi="Tahoma"/>
          <w:sz w:val="24"/>
          <w:color w:val="000000"/>
        </w:rPr>
        <w:t>150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sz w:val="24"/>
            <w:color w:val="000000"/>
          </w:rPr>
          <w:t>Inferred Templates</w:t>
        </w:r>
      </w:hyperlink>
      <w:r>
        <w:rPr>
          <w:rFonts w:ascii="Tahoma" w:hAnsi="Tahoma"/>
          <w:sz w:val="24"/>
          <w:color w:val="000000"/>
        </w:rPr>
        <w:tab/>
      </w:r>
      <w:r>
        <w:fldChar w:fldCharType="begin"/>
      </w:r>
      <w:r>
        <w:instrText xml:space="preserve">PAGEREF _topic_InferredTemplates \h  \* MERGEFORMAT </w:instrText>
      </w:r>
      <w:r>
        <w:fldChar w:fldCharType="separate"/>
      </w:r>
      <w:r>
        <w:rPr>
          <w:rFonts w:ascii="Tahoma" w:hAnsi="Tahoma"/>
          <w:sz w:val="24"/>
          <w:color w:val="000000"/>
        </w:rPr>
        <w:t>154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dminImporting">
        <w:r>
          <w:rPr>
            <w:rFonts w:ascii="Tahoma" w:hAnsi="Tahoma"/>
            <w:sz w:val="24"/>
            <w:color w:val="000000"/>
          </w:rPr>
          <w:t>Importing</w:t>
        </w:r>
      </w:hyperlink>
      <w:r>
        <w:rPr>
          <w:rFonts w:ascii="Tahoma" w:hAnsi="Tahoma"/>
          <w:sz w:val="24"/>
          <w:color w:val="000000"/>
        </w:rPr>
        <w:tab/>
      </w:r>
      <w:r>
        <w:fldChar w:fldCharType="begin"/>
      </w:r>
      <w:r>
        <w:instrText xml:space="preserve">PAGEREF _topic_AdminImporting \h  \* MERGEFORMAT </w:instrText>
      </w:r>
      <w:r>
        <w:fldChar w:fldCharType="separate"/>
      </w:r>
      <w:r>
        <w:rPr>
          <w:rFonts w:ascii="Tahoma" w:hAnsi="Tahoma"/>
          <w:sz w:val="24"/>
          <w:color w:val="000000"/>
        </w:rPr>
        <w:t>157</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sz w:val="24"/>
            <w:color w:val="000000"/>
          </w:rPr>
          <w:t>FHIR</w:t>
        </w:r>
      </w:hyperlink>
      <w:r>
        <w:rPr>
          <w:rFonts w:ascii="Tahoma" w:hAnsi="Tahoma"/>
          <w:sz w:val="24"/>
          <w:color w:val="000000"/>
        </w:rPr>
        <w:tab/>
      </w:r>
      <w:r>
        <w:fldChar w:fldCharType="begin"/>
      </w:r>
      <w:r>
        <w:instrText xml:space="preserve">PAGEREF _topic_FHIR \h  \* MERGEFORMAT </w:instrText>
      </w:r>
      <w:r>
        <w:fldChar w:fldCharType="separate"/>
      </w:r>
      <w:r>
        <w:rPr>
          <w:rFonts w:ascii="Tahoma" w:hAnsi="Tahoma"/>
          <w:sz w:val="24"/>
          <w:color w:val="000000"/>
        </w:rPr>
        <w:t>161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PI">
        <w:r>
          <w:rPr>
            <w:rFonts w:ascii="Tahoma" w:hAnsi="Tahoma"/>
            <w:sz w:val="24"/>
            <w:color w:val="000000"/>
          </w:rPr>
          <w:t>API</w:t>
        </w:r>
      </w:hyperlink>
      <w:r>
        <w:rPr>
          <w:rFonts w:ascii="Tahoma" w:hAnsi="Tahoma"/>
          <w:sz w:val="24"/>
          <w:color w:val="000000"/>
        </w:rPr>
        <w:tab/>
      </w:r>
      <w:r>
        <w:fldChar w:fldCharType="begin"/>
      </w:r>
      <w:r>
        <w:instrText xml:space="preserve">PAGEREF _topic_API \h  \* MERGEFORMAT </w:instrText>
      </w:r>
      <w:r>
        <w:fldChar w:fldCharType="separate"/>
      </w:r>
      <w:r>
        <w:rPr>
          <w:rFonts w:ascii="Tahoma" w:hAnsi="Tahoma"/>
          <w:sz w:val="24"/>
          <w:color w:val="000000"/>
        </w:rPr>
        <w:t>162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sz w:val="24"/>
            <w:color w:val="000000"/>
          </w:rPr>
          <w:t>Extensions</w:t>
        </w:r>
      </w:hyperlink>
      <w:r>
        <w:rPr>
          <w:rFonts w:ascii="Tahoma" w:hAnsi="Tahoma"/>
          <w:sz w:val="24"/>
          <w:color w:val="000000"/>
        </w:rPr>
        <w:tab/>
      </w:r>
      <w:r>
        <w:fldChar w:fldCharType="begin"/>
      </w:r>
      <w:r>
        <w:instrText xml:space="preserve">PAGEREF _topic_Extensions \h  \* MERGEFORMAT </w:instrText>
      </w:r>
      <w:r>
        <w:fldChar w:fldCharType="separate"/>
      </w:r>
      <w:r>
        <w:rPr>
          <w:rFonts w:ascii="Tahoma" w:hAnsi="Tahoma"/>
          <w:sz w:val="24"/>
          <w:color w:val="000000"/>
        </w:rPr>
        <w:t>165</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reviousVersions">
        <w:r>
          <w:rPr>
            <w:rFonts w:ascii="Tahoma" w:hAnsi="Tahoma"/>
            <w:sz w:val="24"/>
            <w:color w:val="000000"/>
          </w:rPr>
          <w:t>Previous Versions</w:t>
        </w:r>
      </w:hyperlink>
      <w:r>
        <w:rPr>
          <w:rFonts w:ascii="Tahoma" w:hAnsi="Tahoma"/>
          <w:sz w:val="24"/>
          <w:color w:val="000000"/>
        </w:rPr>
        <w:tab/>
      </w:r>
      <w:r>
        <w:fldChar w:fldCharType="begin"/>
      </w:r>
      <w:r>
        <w:instrText xml:space="preserve">PAGEREF _topic_PreviousVersions \h  \* MERGEFORMAT </w:instrText>
      </w:r>
      <w:r>
        <w:fldChar w:fldCharType="separate"/>
      </w:r>
      <w:r>
        <w:rPr>
          <w:rFonts w:ascii="Tahoma" w:hAnsi="Tahoma"/>
          <w:sz w:val="24"/>
          <w:color w:val="000000"/>
        </w:rPr>
        <w:t>167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0">
        <w:r>
          <w:rPr>
            <w:rFonts w:ascii="Tahoma" w:hAnsi="Tahoma"/>
            <w:sz w:val="24"/>
            <w:color w:val="000000"/>
          </w:rPr>
          <w:t>Version 2.19.0</w:t>
        </w:r>
      </w:hyperlink>
      <w:r>
        <w:rPr>
          <w:rFonts w:ascii="Tahoma" w:hAnsi="Tahoma"/>
          <w:sz w:val="24"/>
          <w:color w:val="000000"/>
        </w:rPr>
        <w:tab/>
      </w:r>
      <w:r>
        <w:fldChar w:fldCharType="begin"/>
      </w:r>
      <w:r>
        <w:instrText xml:space="preserve">PAGEREF _topic_Version2190 \h  \* MERGEFORMAT </w:instrText>
      </w:r>
      <w:r>
        <w:fldChar w:fldCharType="separate"/>
      </w:r>
      <w:r>
        <w:rPr>
          <w:rFonts w:ascii="Tahoma" w:hAnsi="Tahoma"/>
          <w:sz w:val="24"/>
          <w:color w:val="000000"/>
        </w:rPr>
        <w:t>168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0">
        <w:r>
          <w:rPr>
            <w:rFonts w:ascii="Tahoma" w:hAnsi="Tahoma"/>
            <w:sz w:val="24"/>
            <w:color w:val="000000"/>
          </w:rPr>
          <w:t>Version 2.17.0</w:t>
        </w:r>
      </w:hyperlink>
      <w:r>
        <w:rPr>
          <w:rFonts w:ascii="Tahoma" w:hAnsi="Tahoma"/>
          <w:sz w:val="24"/>
          <w:color w:val="000000"/>
        </w:rPr>
        <w:tab/>
      </w:r>
      <w:r>
        <w:fldChar w:fldCharType="begin"/>
      </w:r>
      <w:r>
        <w:instrText xml:space="preserve">PAGEREF _topic_Version2170 \h  \* MERGEFORMAT </w:instrText>
      </w:r>
      <w:r>
        <w:fldChar w:fldCharType="separate"/>
      </w:r>
      <w:r>
        <w:rPr>
          <w:rFonts w:ascii="Tahoma" w:hAnsi="Tahoma"/>
          <w:sz w:val="24"/>
          <w:color w:val="000000"/>
        </w:rPr>
        <w:t>173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0">
        <w:r>
          <w:rPr>
            <w:rFonts w:ascii="Tahoma" w:hAnsi="Tahoma"/>
            <w:sz w:val="24"/>
            <w:color w:val="000000"/>
          </w:rPr>
          <w:t>Version 2.16.0</w:t>
        </w:r>
      </w:hyperlink>
      <w:r>
        <w:rPr>
          <w:rFonts w:ascii="Tahoma" w:hAnsi="Tahoma"/>
          <w:sz w:val="24"/>
          <w:color w:val="000000"/>
        </w:rPr>
        <w:tab/>
      </w:r>
      <w:r>
        <w:fldChar w:fldCharType="begin"/>
      </w:r>
      <w:r>
        <w:instrText xml:space="preserve">PAGEREF _topic_Version2160 \h  \* MERGEFORMAT </w:instrText>
      </w:r>
      <w:r>
        <w:fldChar w:fldCharType="separate"/>
      </w:r>
      <w:r>
        <w:rPr>
          <w:rFonts w:ascii="Tahoma" w:hAnsi="Tahoma"/>
          <w:sz w:val="24"/>
          <w:color w:val="000000"/>
        </w:rPr>
        <w:t>178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0">
        <w:r>
          <w:rPr>
            <w:rFonts w:ascii="Tahoma" w:hAnsi="Tahoma"/>
            <w:sz w:val="24"/>
            <w:color w:val="000000"/>
          </w:rPr>
          <w:t>Version 2.15.0</w:t>
        </w:r>
      </w:hyperlink>
      <w:r>
        <w:rPr>
          <w:rFonts w:ascii="Tahoma" w:hAnsi="Tahoma"/>
          <w:sz w:val="24"/>
          <w:color w:val="000000"/>
        </w:rPr>
        <w:tab/>
      </w:r>
      <w:r>
        <w:fldChar w:fldCharType="begin"/>
      </w:r>
      <w:r>
        <w:instrText xml:space="preserve">PAGEREF _topic_Version2150 \h  \* MERGEFORMAT </w:instrText>
      </w:r>
      <w:r>
        <w:fldChar w:fldCharType="separate"/>
      </w:r>
      <w:r>
        <w:rPr>
          <w:rFonts w:ascii="Tahoma" w:hAnsi="Tahoma"/>
          <w:sz w:val="24"/>
          <w:color w:val="000000"/>
        </w:rPr>
        <w:t>181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0">
        <w:r>
          <w:rPr>
            <w:rFonts w:ascii="Tahoma" w:hAnsi="Tahoma"/>
            <w:sz w:val="24"/>
            <w:color w:val="000000"/>
          </w:rPr>
          <w:t>Version 2.14.0</w:t>
        </w:r>
      </w:hyperlink>
      <w:r>
        <w:rPr>
          <w:rFonts w:ascii="Tahoma" w:hAnsi="Tahoma"/>
          <w:sz w:val="24"/>
          <w:color w:val="000000"/>
        </w:rPr>
        <w:tab/>
      </w:r>
      <w:r>
        <w:fldChar w:fldCharType="begin"/>
      </w:r>
      <w:r>
        <w:instrText xml:space="preserve">PAGEREF _topic_Version2140 \h  \* MERGEFORMAT </w:instrText>
      </w:r>
      <w:r>
        <w:fldChar w:fldCharType="separate"/>
      </w:r>
      <w:r>
        <w:rPr>
          <w:rFonts w:ascii="Tahoma" w:hAnsi="Tahoma"/>
          <w:sz w:val="24"/>
          <w:color w:val="000000"/>
        </w:rPr>
        <w:t>186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0">
        <w:r>
          <w:rPr>
            <w:rFonts w:ascii="Tahoma" w:hAnsi="Tahoma"/>
            <w:sz w:val="24"/>
            <w:color w:val="000000"/>
          </w:rPr>
          <w:t>Version 2.12.0</w:t>
        </w:r>
      </w:hyperlink>
      <w:r>
        <w:rPr>
          <w:rFonts w:ascii="Tahoma" w:hAnsi="Tahoma"/>
          <w:sz w:val="24"/>
          <w:color w:val="000000"/>
        </w:rPr>
        <w:tab/>
      </w:r>
      <w:r>
        <w:fldChar w:fldCharType="begin"/>
      </w:r>
      <w:r>
        <w:instrText xml:space="preserve">PAGEREF _topic_Version2120 \h  \* MERGEFORMAT </w:instrText>
      </w:r>
      <w:r>
        <w:fldChar w:fldCharType="separate"/>
      </w:r>
      <w:r>
        <w:rPr>
          <w:rFonts w:ascii="Tahoma" w:hAnsi="Tahoma"/>
          <w:sz w:val="24"/>
          <w:color w:val="000000"/>
        </w:rPr>
        <w:t>191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0">
        <w:r>
          <w:rPr>
            <w:rFonts w:ascii="Tahoma" w:hAnsi="Tahoma"/>
            <w:sz w:val="24"/>
            <w:color w:val="000000"/>
          </w:rPr>
          <w:t>Version 2.10.0</w:t>
        </w:r>
      </w:hyperlink>
      <w:r>
        <w:rPr>
          <w:rFonts w:ascii="Tahoma" w:hAnsi="Tahoma"/>
          <w:sz w:val="24"/>
          <w:color w:val="000000"/>
        </w:rPr>
        <w:tab/>
      </w:r>
      <w:r>
        <w:fldChar w:fldCharType="begin"/>
      </w:r>
      <w:r>
        <w:instrText xml:space="preserve">PAGEREF _topic_Version2100 \h  \* MERGEFORMAT </w:instrText>
      </w:r>
      <w:r>
        <w:fldChar w:fldCharType="separate"/>
      </w:r>
      <w:r>
        <w:rPr>
          <w:rFonts w:ascii="Tahoma" w:hAnsi="Tahoma"/>
          <w:sz w:val="24"/>
          <w:color w:val="000000"/>
        </w:rPr>
        <w:t>194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300">
        <w:r>
          <w:rPr>
            <w:rFonts w:ascii="Tahoma" w:hAnsi="Tahoma"/>
            <w:sz w:val="24"/>
            <w:color w:val="000000"/>
          </w:rPr>
          <w:t>Version 3.0.0</w:t>
        </w:r>
      </w:hyperlink>
      <w:r>
        <w:rPr>
          <w:rFonts w:ascii="Tahoma" w:hAnsi="Tahoma"/>
          <w:sz w:val="24"/>
          <w:color w:val="000000"/>
        </w:rPr>
        <w:tab/>
      </w:r>
      <w:r>
        <w:fldChar w:fldCharType="begin"/>
      </w:r>
      <w:r>
        <w:instrText xml:space="preserve">PAGEREF _topic_Version300 \h  \* MERGEFORMAT </w:instrText>
      </w:r>
      <w:r>
        <w:fldChar w:fldCharType="separate"/>
      </w:r>
      <w:r>
        <w:rPr>
          <w:rFonts w:ascii="Tahoma" w:hAnsi="Tahoma"/>
          <w:sz w:val="24"/>
          <w:color w:val="000000"/>
        </w:rPr>
        <w:t>198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00">
        <w:r>
          <w:rPr>
            <w:rFonts w:ascii="Tahoma" w:hAnsi="Tahoma"/>
            <w:sz w:val="24"/>
            <w:color w:val="000000"/>
          </w:rPr>
          <w:t>Version 4.0.0</w:t>
        </w:r>
      </w:hyperlink>
      <w:r>
        <w:rPr>
          <w:rFonts w:ascii="Tahoma" w:hAnsi="Tahoma"/>
          <w:sz w:val="24"/>
          <w:color w:val="000000"/>
        </w:rPr>
        <w:tab/>
      </w:r>
      <w:r>
        <w:fldChar w:fldCharType="begin"/>
      </w:r>
      <w:r>
        <w:instrText xml:space="preserve">PAGEREF _topic_Version400 \h  \* MERGEFORMAT </w:instrText>
      </w:r>
      <w:r>
        <w:fldChar w:fldCharType="separate"/>
      </w:r>
      <w:r>
        <w:rPr>
          <w:rFonts w:ascii="Tahoma" w:hAnsi="Tahoma"/>
          <w:sz w:val="24"/>
          <w:color w:val="000000"/>
        </w:rPr>
        <w:t>202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10">
        <w:r>
          <w:rPr>
            <w:rFonts w:ascii="Tahoma" w:hAnsi="Tahoma"/>
            <w:sz w:val="24"/>
            <w:color w:val="000000"/>
          </w:rPr>
          <w:t>Version 4.1.0</w:t>
        </w:r>
      </w:hyperlink>
      <w:r>
        <w:rPr>
          <w:rFonts w:ascii="Tahoma" w:hAnsi="Tahoma"/>
          <w:sz w:val="24"/>
          <w:color w:val="000000"/>
        </w:rPr>
        <w:tab/>
      </w:r>
      <w:r>
        <w:fldChar w:fldCharType="begin"/>
      </w:r>
      <w:r>
        <w:instrText xml:space="preserve">PAGEREF _topic_Version410 \h  \* MERGEFORMAT </w:instrText>
      </w:r>
      <w:r>
        <w:fldChar w:fldCharType="separate"/>
      </w:r>
      <w:r>
        <w:rPr>
          <w:rFonts w:ascii="Tahoma" w:hAnsi="Tahoma"/>
          <w:sz w:val="24"/>
          <w:color w:val="000000"/>
        </w:rPr>
        <w:t>205</w:t>
      </w:r>
      <w:r>
        <w:fldChar w:fldCharType="end"/>
      </w:r>
      <w:r/>
    </w:p>
    <w:p>
      <w:r>
        <w:br w:type="page"/>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0" w:name="_topic_Introduction"/>
      <w:bookmarkEnd w:id="0"/>
      <w:r>
        <w:rPr>
          <w:rFonts w:ascii="Tahoma" w:hAnsi="Tahoma"/>
          <w:b/>
          <w:sz w:val="28"/>
          <w:color w:val="365F91"/>
        </w:rPr>
        <w:t>Introduction</w:t>
      </w:r>
      <w:r/>
    </w:p>
    <w:p>
      <w:pPr>
        <w:spacing w:lineRule="auto" w:line="240"/>
      </w:pPr>
      <w:r>
        <w:t>Trifolia Workbench is a browser-based application connected to an SQL database. Use it to browse, edit and create templates/profiles, value sets, and implementation guides. You can then export information in a variety of formats, and can generate Schematron code for use in creating applications.</w:t>
      </w:r>
    </w:p>
    <w:p>
      <w:pPr>
        <w:spacing w:lineRule="auto" w:line="240"/>
      </w:pPr>
      <w:r>
        <w:t>Trifolia supports the following core standards:</w:t>
      </w:r>
    </w:p>
    <w:p>
      <w:pPr>
        <w:spacing w:lineRule="auto" w:line="240"/>
        <w:numPr>
          <w:ilvl w:val="0"/>
          <w:numId w:val="1"/>
        </w:numPr>
      </w:pPr>
      <w:r/>
      <w:r>
        <w:t>Clinical Document Architecture (CDA)</w:t>
      </w:r>
    </w:p>
    <w:p>
      <w:pPr>
        <w:spacing w:lineRule="auto" w:line="240"/>
        <w:numPr>
          <w:ilvl w:val="0"/>
          <w:numId w:val="1"/>
        </w:numPr>
      </w:pPr>
      <w:r/>
      <w:r>
        <w:t>E-Measure</w:t>
      </w:r>
    </w:p>
    <w:p>
      <w:pPr>
        <w:spacing w:lineRule="auto" w:line="240"/>
        <w:numPr>
          <w:ilvl w:val="0"/>
          <w:numId w:val="1"/>
        </w:numPr>
      </w:pPr>
      <w:r/>
      <w:r>
        <w:t>FHIR DSTU1</w:t>
      </w:r>
    </w:p>
    <w:p>
      <w:pPr>
        <w:spacing w:lineRule="auto" w:line="240"/>
        <w:numPr>
          <w:ilvl w:val="0"/>
          <w:numId w:val="1"/>
        </w:numPr>
      </w:pPr>
      <w:r/>
      <w:r>
        <w:t>FHIR DSTU2</w:t>
      </w:r>
    </w:p>
    <w:p>
      <w:pPr>
        <w:spacing w:lineRule="auto" w:line="240"/>
      </w:pPr>
      <w:r>
        <w:t>This documentation can be downloaded the following additional formats:</w:t>
      </w:r>
    </w:p>
    <w:p>
      <w:pPr>
        <w:spacing w:lineRule="auto" w:line="240"/>
        <w:numPr>
          <w:ilvl w:val="0"/>
          <w:numId w:val="1"/>
        </w:numPr>
      </w:pPr>
      <w:r/>
      <w:hyperlink r:id="hrId1">
        <w:r>
          <w:rPr>
            <w:rStyle w:val="c13"/>
          </w:rPr>
          <w:t>CHM</w:t>
        </w:r>
      </w:hyperlink>
      <w:r>
        <w:t xml:space="preserve"> (.chm)</w:t>
      </w:r>
    </w:p>
    <w:p>
      <w:pPr>
        <w:spacing w:lineRule="auto" w:line="240"/>
        <w:numPr>
          <w:ilvl w:val="0"/>
          <w:numId w:val="1"/>
        </w:numPr>
      </w:pPr>
      <w:r/>
      <w:hyperlink r:id="hrId2">
        <w:r>
          <w:rPr>
            <w:rStyle w:val="c13"/>
          </w:rPr>
          <w:t>Word</w:t>
        </w:r>
      </w:hyperlink>
      <w:r>
        <w:t xml:space="preserve"> (.docx)</w:t>
      </w:r>
    </w:p>
    <w:p>
      <w:pPr>
        <w:spacing w:lineRule="auto" w:line="240"/>
        <w:numPr>
          <w:ilvl w:val="0"/>
          <w:numId w:val="1"/>
        </w:numPr>
      </w:pPr>
      <w:r/>
      <w:hyperlink r:id="hrId3">
        <w:r>
          <w:rPr>
            <w:rStyle w:val="c13"/>
          </w:rPr>
          <w:t>PDF</w:t>
        </w:r>
      </w:hyperlink>
      <w:r>
        <w:t xml:space="preserve"> (.pdf)</w:t>
      </w:r>
    </w:p>
    <w:p>
      <w:pPr>
        <w:spacing w:lineRule="auto" w:line="240"/>
        <w:numPr>
          <w:ilvl w:val="0"/>
          <w:numId w:val="1"/>
        </w:numPr>
      </w:pPr>
      <w:r/>
      <w:hyperlink r:id="hrId4">
        <w:r>
          <w:rPr>
            <w:rStyle w:val="c13"/>
          </w:rPr>
          <w:t>E-Pub</w:t>
        </w:r>
      </w:hyperlink>
      <w:r>
        <w:t xml:space="preserve"> (.epub)</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 w:name="_topic_WhatsNew"/>
      <w:bookmarkEnd w:id="1"/>
      <w:r>
        <w:rPr>
          <w:rFonts w:ascii="Tahoma" w:hAnsi="Tahoma"/>
          <w:b/>
          <w:sz w:val="26"/>
          <w:color w:val="4F81BD"/>
        </w:rPr>
        <w:t>What's New</w:t>
      </w:r>
      <w:r/>
    </w:p>
    <w:p>
      <w:pPr>
        <w:pStyle w:val="4"/>
        <w:spacing w:lineRule="auto" w:line="240"/>
      </w:pPr>
      <w:r>
        <w:rPr>
          <w:rFonts w:ascii="Garamond" w:hAnsi="Garamond"/>
        </w:rPr>
        <w:t>Version 4.2.0</w:t>
      </w:r>
    </w:p>
    <w:p>
      <w:pPr>
        <w:spacing w:after="120" w:lineRule="auto" w:line="240"/>
      </w:pPr>
      <w:r>
        <w:rPr>
          <w:rFonts w:ascii="Garamond" w:hAnsi="Garamond"/>
          <w:sz w:val="24"/>
        </w:rPr>
        <w:t>Released on Wednesday, Oct  5, 2016</w:t>
      </w:r>
    </w:p>
    <w:p>
      <w:pPr>
        <w:pStyle w:val="5"/>
        <w:spacing w:lineRule="auto" w:line="240"/>
      </w:pPr>
      <w:r>
        <w:rPr>
          <w:rFonts w:ascii="Garamond" w:hAnsi="Garamond"/>
        </w:rPr>
        <w:t>Open-Source Authentication</w:t>
      </w:r>
    </w:p>
    <w:p>
      <w:pPr>
        <w:spacing w:lineRule="auto" w:line="240"/>
      </w:pPr>
      <w:r>
        <w:rPr>
          <w:rFonts w:ascii="Garamond" w:hAnsi="Garamond"/>
          <w:sz w:val="24"/>
          <w:color w:val="190000"/>
        </w:rPr>
        <w:t xml:space="preserve">The existing Active Directory and custom HL7 authentication has been replaced with a generic authentication method (OAuth 2.0). </w:t>
      </w:r>
      <w:r>
        <w:rPr>
          <w:rFonts w:ascii="Garamond" w:hAnsi="Garamond"/>
          <w:b/>
          <w:sz w:val="24"/>
          <w:color w:val="190000"/>
        </w:rPr>
        <w:t>OAuth</w:t>
      </w:r>
      <w:r>
        <w:rPr>
          <w:rFonts w:ascii="Garamond" w:hAnsi="Garamond"/>
          <w:sz w:val="24"/>
          <w:color w:val="190000"/>
        </w:rPr>
        <w:t xml:space="preserve"> is an open standard for authorization, commonly used as a way for Internet users to log in to third party websites using their Google, Facebook, Microsoft, GitHub, etc. accounts without exposing their password.    </w:t>
      </w:r>
    </w:p>
    <w:p>
      <w:pPr>
        <w:spacing w:lineRule="auto" w:line="240"/>
      </w:pPr>
      <w:r>
        <w:rPr>
          <w:rFonts w:ascii="Garamond" w:hAnsi="Garamond"/>
          <w:sz w:val="24"/>
          <w:color w:val="190000"/>
        </w:rPr>
        <w:t/>
      </w:r>
    </w:p>
    <w:p>
      <w:pPr>
        <w:spacing w:lineRule="auto" w:line="240"/>
      </w:pPr>
      <w:r>
        <w:rPr>
          <w:rFonts w:ascii="Garamond" w:hAnsi="Garamond"/>
          <w:sz w:val="24"/>
          <w:color w:val="190000"/>
        </w:rP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pPr>
        <w:spacing w:lineRule="auto" w:line="240"/>
      </w:pPr>
      <w:r>
        <w:rPr>
          <w:rFonts w:ascii="Garamond" w:hAnsi="Garamond"/>
          <w:sz w:val="24"/>
          <w:color w:val="190000"/>
        </w:rPr>
        <w:t/>
      </w:r>
    </w:p>
    <w:p>
      <w:pPr>
        <w:spacing w:lineRule="auto" w:line="240"/>
      </w:pPr>
      <w:r>
        <w:rPr>
          <w:rFonts w:ascii="Garamond" w:hAnsi="Garamond"/>
          <w:sz w:val="24"/>
          <w:color w:val="190000"/>
        </w:rPr>
        <w:t xml:space="preserve">When users click the "Login" option in Trifolia version 4.2.0, they will now see the Auth0 login form. 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rFonts w:ascii="Garamond" w:hAnsi="Garamond"/>
          <w:i/>
          <w:sz w:val="24"/>
          <w:color w:val="190000"/>
        </w:rPr>
        <w:t xml:space="preserve">may </w:t>
      </w:r>
      <w:r>
        <w:rPr>
          <w:rFonts w:ascii="Garamond" w:hAnsi="Garamond"/>
          <w:sz w:val="24"/>
          <w:color w:val="190000"/>
        </w:rPr>
        <w:t>support linking these multiple authentication methods to a single account.</w:t>
      </w:r>
    </w:p>
    <w:p>
      <w:pPr>
        <w:pStyle w:val="5"/>
        <w:spacing w:lineRule="auto" w:line="240"/>
      </w:pPr>
      <w:r/>
      <w:r>
        <w:rPr>
          <w:rFonts w:ascii="Garamond" w:hAnsi="Garamond"/>
        </w:rPr>
        <w:t>Trifolia open source Github support request</w:t>
      </w:r>
    </w:p>
    <w:p>
      <w:pPr>
        <w:spacing w:lineRule="auto" w:line="240"/>
      </w:pPr>
      <w:r>
        <w:rPr>
          <w:rFonts w:ascii="Garamond" w:hAnsi="Garamond"/>
          <w:sz w:val="24"/>
        </w:rPr>
        <w:t>Three options are now available for support requests, that are configurable</w:t>
      </w:r>
    </w:p>
    <w:p>
      <w:pPr>
        <w:spacing w:lineRule="auto" w:line="240"/>
      </w:pPr>
      <w:r>
        <w:rPr>
          <w:rFonts w:ascii="Garamond" w:hAnsi="Garamond"/>
          <w:sz w:val="24"/>
        </w:rPr>
        <w:t/>
      </w:r>
    </w:p>
    <w:p>
      <w:pPr>
        <w:spacing w:lineRule="auto" w:line="240"/>
        <w:numPr>
          <w:ilvl w:val="0"/>
          <w:numId w:val="2"/>
        </w:numPr>
      </w:pPr>
      <w:r/>
      <w:r>
        <w:rPr>
          <w:rFonts w:ascii="Garamond" w:hAnsi="Garamond"/>
          <w:sz w:val="24"/>
        </w:rPr>
        <w:t xml:space="preserve">    JIRA, when JIRA is configured and enabled</w:t>
      </w:r>
    </w:p>
    <w:p>
      <w:pPr>
        <w:spacing w:lineRule="auto" w:line="240"/>
        <w:numPr>
          <w:ilvl w:val="0"/>
          <w:numId w:val="2"/>
        </w:numPr>
      </w:pPr>
      <w:r/>
      <w:r>
        <w:rPr>
          <w:rFonts w:ascii="Garamond" w:hAnsi="Garamond"/>
          <w:sz w:val="24"/>
        </w:rPr>
        <w:t xml:space="preserve">    Email, when a support email address is specified</w:t>
      </w:r>
    </w:p>
    <w:p>
      <w:pPr>
        <w:spacing w:lineRule="auto" w:line="240"/>
        <w:numPr>
          <w:ilvl w:val="0"/>
          <w:numId w:val="2"/>
        </w:numPr>
      </w:pPr>
      <w:r/>
      <w:r>
        <w:rPr>
          <w:rFonts w:ascii="Garamond" w:hAnsi="Garamond"/>
          <w:sz w:val="24"/>
        </w:rPr>
        <w:t xml:space="preserve">    If a support request is initiated in Trifolia, but JIRA is not configured and enabled, and a support e-mail address is not configured, a redirect URL will</w:t>
      </w:r>
    </w:p>
    <w:p>
      <w:pPr>
        <w:spacing w:lineRule="auto" w:line="240"/>
      </w:pPr>
      <w:r>
        <w:rPr>
          <w:rFonts w:ascii="Garamond" w:hAnsi="Garamond"/>
          <w:sz w:val="24"/>
        </w:rPr>
        <w:t xml:space="preserve">          be opened in a separate window to allow users to log a ticket in GitHub.</w:t>
      </w:r>
    </w:p>
    <w:p>
      <w:pPr>
        <w:spacing w:lineRule="auto" w:line="240"/>
      </w:pPr>
      <w:r>
        <w:rPr>
          <w:rFonts w:ascii="Garamond" w:hAnsi="Garamond"/>
          <w:sz w:val="24"/>
        </w:rPr>
        <w:t/>
      </w:r>
    </w:p>
    <w:p>
      <w:pPr>
        <w:spacing w:lineRule="auto" w:line="240"/>
      </w:pPr>
      <w:r>
        <w:rPr>
          <w:rFonts w:ascii="Garamond" w:hAnsi="Garamond"/>
          <w:sz w:val="24"/>
        </w:rPr>
        <w:t>Lantana's installation of Trifolia (</w:t>
      </w:r>
      <w:hyperlink r:id="hrId5" target="_blank">
        <w:r>
          <w:rPr>
            <w:rStyle w:val="c13"/>
            <w:rFonts w:ascii="Garamond" w:hAnsi="Garamond"/>
            <w:sz w:val="24"/>
          </w:rPr>
          <w:t>https://trifolia.lantanagroup.com</w:t>
        </w:r>
      </w:hyperlink>
      <w:r>
        <w:rPr>
          <w:rFonts w:ascii="Garamond" w:hAnsi="Garamond"/>
          <w:sz w:val="24"/>
        </w:rPr>
        <w:t xml:space="preserve">) re-directs all users to the </w:t>
      </w:r>
      <w:hyperlink r:id="hrId6" target="_blank">
        <w:r>
          <w:rPr>
            <w:rStyle w:val="c13"/>
            <w:rFonts w:ascii="Garamond" w:hAnsi="Garamond"/>
            <w:sz w:val="24"/>
          </w:rPr>
          <w:t>Github Trifolia repository's issues page</w:t>
        </w:r>
      </w:hyperlink>
      <w:r>
        <w:rPr>
          <w:rFonts w:ascii="Garamond" w:hAnsi="Garamond"/>
          <w:sz w:val="24"/>
        </w:rPr>
        <w:t>.</w:t>
      </w:r>
    </w:p>
    <w:p>
      <w:pPr>
        <w:pStyle w:val="5"/>
        <w:spacing w:lineRule="auto" w:line="240"/>
      </w:pPr>
      <w:r>
        <w:rPr>
          <w:rFonts w:ascii="Garamond" w:hAnsi="Garamond"/>
        </w:rPr>
        <w:t>Remove association between User and Organization</w:t>
      </w:r>
    </w:p>
    <w:p>
      <w:pPr>
        <w:spacing w:lineRule="auto" w:line="240"/>
      </w:pPr>
      <w:r/>
      <w:r>
        <w:rPr>
          <w:rFonts w:ascii="Garamond" w:hAnsi="Garamond"/>
          <w:sz w:val="24"/>
        </w:rPr>
        <w:t>Users and groups are not organization-specific; they are now managed individually. Each user can have their own groups that they can assign members to. Any user can request to join any group.</w:t>
      </w:r>
    </w:p>
    <w:p>
      <w:pPr>
        <w:spacing w:lineRule="auto" w:line="240"/>
      </w:pPr>
      <w:r/>
      <w:r>
        <w:rPr>
          <w:rFonts w:ascii="Garamond" w:hAnsi="Garamond"/>
          <w:sz w:val="24"/>
        </w:rPr>
        <w:t/>
      </w:r>
    </w:p>
    <w:p>
      <w:pPr>
        <w:spacing w:lineRule="auto" w:line="240"/>
      </w:pPr>
      <w:r/>
      <w:r>
        <w:rPr>
          <w:rFonts w:ascii="Garamond" w:hAnsi="Garamond"/>
          <w:sz w:val="24"/>
        </w:rPr>
        <w:t>When editing an implementation guide, the user no longer needs to select an organization prior to selecting a user/group; searching is performed globally and returns any matching user or group.</w:t>
      </w:r>
    </w:p>
    <w:p>
      <w:pPr>
        <w:pStyle w:val="5"/>
        <w:spacing w:lineRule="auto" w:line="240"/>
      </w:pPr>
      <w:r>
        <w:rPr>
          <w:rFonts w:ascii="Garamond" w:hAnsi="Garamond"/>
        </w:rPr>
        <w:t>Group disclaimers</w:t>
      </w:r>
    </w:p>
    <w:p>
      <w:pPr>
        <w:spacing w:lineRule="auto" w:line="240"/>
      </w:pPr>
      <w:r>
        <w:rPr>
          <w:rFonts w:ascii="Garamond" w:hAnsi="Garamond"/>
          <w:sz w:val="24"/>
        </w:rPr>
        <w:t>Group Disclaimers can now be added in a new option called My Groups when the logged-in user clicks on their name.  Users can see disclaimers for groups they are associated with by clicking "Disclaimers" from the Help menu.</w:t>
      </w:r>
    </w:p>
    <w:p>
      <w:pPr>
        <w:pStyle w:val="5"/>
        <w:spacing w:lineRule="auto" w:line="240"/>
      </w:pPr>
      <w:r>
        <w:rPr>
          <w:rFonts w:ascii="Garamond" w:hAnsi="Garamond"/>
        </w:rPr>
        <w:t>Identifier/Base identifier field for Implementation Guides</w:t>
      </w:r>
    </w:p>
    <w:p>
      <w:pPr>
        <w:spacing w:lineRule="auto" w:line="240"/>
      </w:pPr>
      <w:r>
        <w:rPr>
          <w:rFonts w:ascii="Garamond" w:hAnsi="Garamond"/>
          <w:sz w:val="24"/>
        </w:rPr>
        <w:t>In FHIR implementation guides, it is important to have a base identifier for the implementation guide that each profile follows. A new field has been added to the implementation guide editor which will require identifying a base identifier for all existing implementation guides.</w:t>
      </w:r>
    </w:p>
    <w:p>
      <w:pPr>
        <w:pStyle w:val="5"/>
        <w:spacing w:lineRule="auto" w:line="240"/>
      </w:pPr>
      <w:r/>
      <w:r>
        <w:rPr>
          <w:rFonts w:ascii="Garamond" w:hAnsi="Garamond"/>
        </w:rPr>
        <w:t>FHIR data type</w:t>
      </w:r>
    </w:p>
    <w:p>
      <w:pPr>
        <w:spacing w:lineRule="auto" w:line="240"/>
      </w:pPr>
      <w:r>
        <w:rPr>
          <w:rFonts w:ascii="Garamond" w:hAnsi="Garamond"/>
          <w:sz w:val="24"/>
        </w:rPr>
        <w:t>The MS Word and web-based Implementation Guide exports will now include a column for the "Data Type" of the constraint in the "Constraints Overview" tables.</w:t>
      </w:r>
    </w:p>
    <w:p>
      <w:pPr>
        <w:pStyle w:val="5"/>
        <w:spacing w:lineRule="auto" w:line="240"/>
      </w:pPr>
      <w:r>
        <w:rPr>
          <w:rFonts w:ascii="Garamond" w:hAnsi="Garamond"/>
          <w:sz w:val="24"/>
        </w:rPr>
        <w:t>FHIR build export</w:t>
      </w:r>
    </w:p>
    <w:p>
      <w:pPr>
        <w:spacing w:lineRule="auto" w:line="240"/>
      </w:pPr>
      <w:r>
        <w:rPr>
          <w:rFonts w:ascii="Garamond" w:hAnsi="Garamond"/>
          <w:sz w:val="24"/>
        </w:rPr>
        <w:t>Trifolia has a new option under Export XML/JSON to export a "FHIR Build" package. The "FHIR Build" package option is only available for FHIR-based implementation guides. The export produces a ZIP file that includes all files pre-configured to run the FHIR IG Publisher.</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530"/>
        <w:gridCol w:w="586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Add field to IG for "Identifier /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Use OAuth2 to authenticate users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Show Group Disclaimers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Create a migration path for user account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Removed association between User and Organization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Generate FHIR build/export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Include the FHIR data-type in IG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Default new FHIR profiles to use IG's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Task</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Redirect Trifolia Support Requests to Trifolia Open Source GitHub</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Cannot download Web-IG for C-CDA on FHIR</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 w:name="_topic_SystemRequirements"/>
      <w:bookmarkEnd w:id="2"/>
      <w:r>
        <w:rPr>
          <w:rFonts w:ascii="Tahoma" w:hAnsi="Tahoma"/>
          <w:b/>
          <w:sz w:val="26"/>
          <w:color w:val="4F81BD"/>
        </w:rPr>
        <w:t>System Requirements</w:t>
      </w:r>
      <w:r/>
    </w:p>
    <w:p>
      <w:pPr>
        <w:spacing w:lineRule="auto" w:line="240"/>
        <w:numPr>
          <w:ilvl w:val="0"/>
          <w:numId w:val="3"/>
        </w:numPr>
      </w:pPr>
      <w:r/>
      <w:r>
        <w:t>Chrome</w:t>
      </w:r>
    </w:p>
    <w:p>
      <w:pPr>
        <w:spacing w:lineRule="auto" w:line="240"/>
        <w:numPr>
          <w:ilvl w:val="0"/>
          <w:numId w:val="3"/>
        </w:numPr>
      </w:pPr>
      <w:r/>
      <w:r>
        <w:t>Safari</w:t>
      </w:r>
    </w:p>
    <w:p>
      <w:pPr>
        <w:spacing w:lineRule="auto" w:line="240"/>
        <w:numPr>
          <w:ilvl w:val="0"/>
          <w:numId w:val="3"/>
        </w:numPr>
      </w:pPr>
      <w:r/>
      <w:r>
        <w:t>Firefox</w:t>
      </w:r>
    </w:p>
    <w:p>
      <w:pPr>
        <w:spacing w:lineRule="auto" w:line="240"/>
        <w:numPr>
          <w:ilvl w:val="0"/>
          <w:numId w:val="3"/>
        </w:numPr>
      </w:pPr>
      <w:r/>
      <w:r>
        <w:t>Internet Explorer 9+</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3" w:name="_topic_Language"/>
      <w:bookmarkEnd w:id="3"/>
      <w:r>
        <w:rPr>
          <w:rFonts w:ascii="Tahoma" w:hAnsi="Tahoma"/>
          <w:b/>
          <w:sz w:val="26"/>
          <w:color w:val="4F81BD"/>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6405"/>
        <w:gridCol w:w="6420"/>
      </w:tblGrid>
      <w:tr>
        <w:tc>
          <w:tcPr>
            <w:tcBorders>
              <w:left w:val="single" w:sz="6" w:color="auto"/>
              <w:top w:val="single" w:sz="6" w:color="auto"/>
              <w:right w:val="single" w:sz="6" w:color="auto"/>
              <w:bottom w:val="single" w:sz="6" w:color="auto"/>
            </w:tcBorders>
          </w:tcPr>
          <w:p>
            <w:pPr>
              <w:spacing w:lineRule="auto" w:line="240"/>
            </w:pPr>
            <w:r>
              <w:rPr>
                <w:b/>
              </w:rPr>
              <w:t>CDA Term</w:t>
            </w:r>
          </w:p>
        </w:tc>
        <w:tc>
          <w:tcPr>
            <w:tcBorders>
              <w:left w:val="single" w:sz="6" w:color="auto"/>
              <w:top w:val="single" w:sz="6" w:color="auto"/>
              <w:right w:val="single" w:sz="6" w:color="auto"/>
              <w:bottom w:val="single" w:sz="6" w:color="auto"/>
            </w:tcBorders>
          </w:tcPr>
          <w:p>
            <w:pPr>
              <w:spacing w:lineRule="auto" w:line="240"/>
            </w:pPr>
            <w:r>
              <w:rPr>
                <w:b/>
              </w:rPr>
              <w:t>FHIR Term</w:t>
            </w:r>
          </w:p>
        </w:tc>
      </w:tr>
      <w:tr>
        <w:tc>
          <w:tcPr>
            <w:tcBorders>
              <w:left w:val="single" w:sz="6" w:color="auto"/>
              <w:top w:val="single" w:sz="6" w:color="auto"/>
              <w:right w:val="single" w:sz="6" w:color="auto"/>
              <w:bottom w:val="single" w:sz="6" w:color="auto"/>
            </w:tcBorders>
          </w:tcPr>
          <w:p>
            <w:pPr>
              <w:spacing w:lineRule="auto" w:line="240"/>
            </w:pPr>
            <w:r>
              <w:t>Template</w:t>
            </w:r>
          </w:p>
        </w:tc>
        <w:tc>
          <w:tcPr>
            <w:tcBorders>
              <w:left w:val="single" w:sz="6" w:color="auto"/>
              <w:top w:val="single" w:sz="6" w:color="auto"/>
              <w:right w:val="single" w:sz="6" w:color="auto"/>
              <w:bottom w:val="single" w:sz="6" w:color="auto"/>
            </w:tcBorders>
          </w:tcPr>
          <w:p>
            <w:pPr>
              <w:spacing w:lineRule="auto" w:line="240"/>
            </w:pPr>
            <w:r>
              <w:t>Profile</w:t>
            </w:r>
          </w:p>
        </w:tc>
      </w:tr>
      <w:tr>
        <w:tc>
          <w:tcPr>
            <w:tcBorders>
              <w:left w:val="single" w:sz="6" w:color="auto"/>
              <w:top w:val="single" w:sz="6" w:color="auto"/>
              <w:right w:val="single" w:sz="6" w:color="auto"/>
              <w:bottom w:val="single" w:sz="6" w:color="auto"/>
            </w:tcBorders>
          </w:tcPr>
          <w:p>
            <w:pPr>
              <w:spacing w:lineRule="auto" w:line="240"/>
            </w:pPr>
            <w:r>
              <w:t>Branch</w:t>
            </w:r>
          </w:p>
        </w:tc>
        <w:tc>
          <w:tcPr>
            <w:tcBorders>
              <w:left w:val="single" w:sz="6" w:color="auto"/>
              <w:top w:val="single" w:sz="6" w:color="auto"/>
              <w:right w:val="single" w:sz="6" w:color="auto"/>
              <w:bottom w:val="single" w:sz="6" w:color="auto"/>
            </w:tcBorders>
          </w:tcPr>
          <w:p>
            <w:pPr>
              <w:spacing w:lineRule="auto" w:line="240"/>
            </w:pPr>
            <w:r>
              <w:t>Slice</w:t>
            </w:r>
          </w:p>
        </w:tc>
      </w:tr>
      <w:tr>
        <w:tc>
          <w:tcPr>
            <w:tcBorders>
              <w:left w:val="single" w:sz="6" w:color="auto"/>
              <w:top w:val="single" w:sz="6" w:color="auto"/>
              <w:right w:val="single" w:sz="6" w:color="auto"/>
              <w:bottom w:val="single" w:sz="6" w:color="auto"/>
            </w:tcBorders>
          </w:tcPr>
          <w:p>
            <w:pPr>
              <w:spacing w:lineRule="auto" w:line="240"/>
            </w:pPr>
            <w:r>
              <w:t>Branch Identifier</w:t>
            </w:r>
          </w:p>
        </w:tc>
        <w:tc>
          <w:tcPr>
            <w:tcBorders>
              <w:left w:val="single" w:sz="6" w:color="auto"/>
              <w:top w:val="single" w:sz="6" w:color="auto"/>
              <w:right w:val="single" w:sz="6" w:color="auto"/>
              <w:bottom w:val="single" w:sz="6" w:color="auto"/>
            </w:tcBorders>
          </w:tcPr>
          <w:p>
            <w:pPr>
              <w:spacing w:lineRule="auto" w:line="240"/>
            </w:pPr>
            <w:r>
              <w:t>Descriminator</w:t>
            </w:r>
          </w:p>
        </w:tc>
      </w:tr>
    </w:tbl>
    <w:p>
      <w:pPr>
        <w:spacing w:lineRule="auto" w:line="240"/>
      </w:pPr>
      <w:r/>
      <w:r/>
      <w:r/>
      <w:bookmarkStart w:id="4" w:name="_topic_Tutorials"/>
      <w:bookmarkEnd w:id="4"/>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 w:name="_topic_BuildingaFHIRIG"/>
      <w:bookmarkEnd w:id="5"/>
      <w:r>
        <w:rPr>
          <w:rFonts w:ascii="Tahoma" w:hAnsi="Tahoma"/>
          <w:b/>
          <w:sz w:val="26"/>
          <w:color w:val="4F81BD"/>
        </w:rPr>
        <w:t>Building a FHIR IG</w:t>
      </w:r>
      <w:r/>
    </w:p>
    <w:p>
      <w:pPr>
        <w:spacing w:lineRule="auto" w:line="240"/>
      </w:pPr>
      <w:r>
        <w:t>This tutorial will provide an overview of the workflow/process used to design/develop a FHIR implementation guide using Trifolia.</w:t>
      </w:r>
    </w:p>
    <w:p>
      <w:pPr>
        <w:spacing w:lineRule="auto" w:line="240"/>
      </w:pPr>
      <w:r>
        <w:t>The basic steps are as follows, with details below:</w:t>
      </w:r>
    </w:p>
    <w:p>
      <w:pPr>
        <w:spacing w:lineRule="auto" w:line="240"/>
      </w:pPr>
      <w:r>
        <w:t/>
      </w:r>
    </w:p>
    <w:p>
      <w:pPr>
        <w:spacing w:lineRule="auto" w:line="240"/>
        <w:numPr>
          <w:ilvl w:val="0"/>
          <w:numId w:val="4"/>
        </w:numPr>
      </w:pPr>
      <w:r/>
      <w:hyperlink w:anchor="create_ig">
        <w:r>
          <w:rPr>
            <w:rStyle w:val="c13"/>
          </w:rPr>
          <w:t>Create an implementation guide</w:t>
        </w:r>
      </w:hyperlink>
      <w:r>
        <w:t>.</w:t>
      </w:r>
    </w:p>
    <w:p>
      <w:pPr>
        <w:spacing w:lineRule="auto" w:line="240"/>
        <w:numPr>
          <w:ilvl w:val="0"/>
          <w:numId w:val="4"/>
        </w:numPr>
      </w:pPr>
      <w:r/>
      <w:hyperlink w:anchor="create_profiles">
        <w:r>
          <w:rPr>
            <w:rStyle w:val="c13"/>
          </w:rPr>
          <w:t xml:space="preserve">Create profiles for the implementation guide. </w:t>
        </w:r>
      </w:hyperlink>
    </w:p>
    <w:p>
      <w:pPr>
        <w:spacing w:lineRule="auto" w:line="240"/>
        <w:numPr>
          <w:ilvl w:val="0"/>
          <w:numId w:val="4"/>
        </w:numPr>
      </w:pPr>
      <w:r/>
      <w:hyperlink w:anchor="ig_files">
        <w:r>
          <w:rPr>
            <w:rStyle w:val="c13"/>
          </w:rPr>
          <w:t>Upload "FHIR resource instances" to the implementation guide.</w:t>
        </w:r>
      </w:hyperlink>
    </w:p>
    <w:p>
      <w:pPr>
        <w:spacing w:lineRule="auto" w:line="240"/>
        <w:numPr>
          <w:ilvl w:val="0"/>
          <w:numId w:val="4"/>
        </w:numPr>
      </w:pPr>
      <w:r/>
      <w:hyperlink w:anchor="export">
        <w:r>
          <w:rPr>
            <w:rStyle w:val="c13"/>
          </w:rPr>
          <w:t>Export the implementation guide as a FHIR build package.</w:t>
        </w:r>
      </w:hyperlink>
    </w:p>
    <w:p>
      <w:pPr>
        <w:spacing w:lineRule="auto" w:line="240"/>
      </w:pPr>
      <w:r>
        <w:t/>
      </w:r>
    </w:p>
    <w:p>
      <w:pPr>
        <w:pStyle w:val="4"/>
        <w:spacing w:lineRule="auto" w:line="240"/>
      </w:pPr>
      <w:bookmarkStart w:id="6" w:name="create_ig"/>
      <w:bookmarkEnd w:id="6"/>
      <w:r>
        <w:t>Create an implementation guide</w:t>
      </w:r>
    </w:p>
    <w:p>
      <w:pPr>
        <w:spacing w:lineRule="auto" w:line="240"/>
      </w:pPr>
      <w:r>
        <w:t xml:space="preserve">See </w:t>
      </w:r>
      <w:hyperlink w:anchor="_topic_AuthorImplementationGuides">
        <w:r>
          <w:rPr>
            <w:rStyle w:val="c13"/>
          </w:rPr>
          <w:t>Authoring &gt; Implementation Guides</w:t>
        </w:r>
      </w:hyperlink>
      <w:r>
        <w:t xml:space="preserve"> for details.</w:t>
      </w:r>
    </w:p>
    <w:p>
      <w:pPr>
        <w:spacing w:lineRule="auto" w:line="240"/>
      </w:pPr>
      <w:r>
        <w:t/>
      </w:r>
    </w:p>
    <w:p>
      <w:pPr>
        <w:spacing w:lineRule="auto" w:line="240"/>
        <w:numPr>
          <w:ilvl w:val="0"/>
          <w:numId w:val="5"/>
        </w:numPr>
      </w:pPr>
      <w:r/>
      <w:r>
        <w:t>Make sure the "type" of implementation guide is set to a FHIR implementation guide type.</w:t>
      </w:r>
    </w:p>
    <w:p>
      <w:pPr>
        <w:spacing w:lineRule="auto" w:line="240"/>
        <w:numPr>
          <w:ilvl w:val="0"/>
          <w:numId w:val="5"/>
        </w:numPr>
      </w:pPr>
      <w:r/>
      <w:r>
        <w:t>Create a base identifier for the implementation guide that is a URL (ex: https://trifolia.lantanagroup.com/my_base_id"). This base url will be used by the FHIR IG publisher later, and requires that all profiles within the implementation guide have a matching base identifier.</w:t>
      </w:r>
    </w:p>
    <w:p>
      <w:pPr>
        <w:spacing w:lineRule="auto" w:line="240"/>
        <w:numPr>
          <w:ilvl w:val="0"/>
          <w:numId w:val="5"/>
        </w:numPr>
      </w:pPr>
      <w:r/>
      <w:r>
        <w:t>Provide a description for the implementation guide. This description is shown on the front page of the implementation guide (if it is specified) after the IG publisher has been run on the artifacts produced by Trifolia.</w:t>
      </w:r>
    </w:p>
    <w:p>
      <w:pPr>
        <w:spacing w:lineRule="auto" w:line="240"/>
        <w:numPr>
          <w:ilvl w:val="0"/>
          <w:numId w:val="5"/>
        </w:numPr>
      </w:pPr>
      <w:r/>
      <w:r>
        <w:t>Specify any additional guidance that will not be inferred by the profiles of the implementation guide in the "Volume 1" tab, by adding sections to "Volume 1". Each of the sections defined in the implementation guide's "Volume 1" tab will be displayed on the "Overview" tab of the implementation guide's front-page.</w:t>
      </w:r>
    </w:p>
    <w:p>
      <w:pPr>
        <w:spacing w:lineRule="auto" w:line="240"/>
      </w:pPr>
      <w:r>
        <w:t/>
      </w:r>
    </w:p>
    <w:p>
      <w:pPr>
        <w:pStyle w:val="4"/>
        <w:spacing w:lineRule="auto" w:line="240"/>
      </w:pPr>
      <w:bookmarkStart w:id="7" w:name="create_profiles"/>
      <w:bookmarkEnd w:id="7"/>
      <w:r>
        <w:t>Create profiles for the implementation guide</w:t>
      </w:r>
    </w:p>
    <w:p>
      <w:pPr>
        <w:spacing w:lineRule="auto" w:line="240"/>
      </w:pPr>
      <w:r>
        <w:t xml:space="preserve">See </w:t>
      </w:r>
      <w:hyperlink w:anchor="_topic_TemplateEditor">
        <w:r>
          <w:rPr>
            <w:rStyle w:val="c13"/>
          </w:rPr>
          <w:t>Authoring &gt; Templates/Profiles &gt; Editor</w:t>
        </w:r>
      </w:hyperlink>
      <w:r>
        <w:t xml:space="preserve"> for details.</w:t>
      </w:r>
    </w:p>
    <w:p>
      <w:pPr>
        <w:spacing w:lineRule="auto" w:line="240"/>
      </w:pPr>
      <w:r>
        <w:t/>
      </w:r>
    </w:p>
    <w:p>
      <w:pPr>
        <w:spacing w:lineRule="auto" w:line="240"/>
        <w:numPr>
          <w:ilvl w:val="0"/>
          <w:numId w:val="5"/>
        </w:numPr>
      </w:pPr>
      <w:r/>
      <w:r>
        <w:t>Each profile must have the same base url as the implementation guide in the "long id" field.</w:t>
      </w:r>
    </w:p>
    <w:p>
      <w:pPr>
        <w:spacing w:lineRule="auto" w:line="240"/>
        <w:numPr>
          <w:ilvl w:val="0"/>
          <w:numId w:val="5"/>
        </w:numPr>
      </w:pPr>
      <w:r/>
      <w:r>
        <w:t>Each profile must have a "short id" that matches the outer-most leaf level of the long id (everything to the right of the last / in the long id).</w:t>
      </w:r>
    </w:p>
    <w:p>
      <w:pPr>
        <w:spacing w:lineRule="auto" w:line="240"/>
        <w:numPr>
          <w:ilvl w:val="0"/>
          <w:numId w:val="5"/>
        </w:numPr>
      </w:pPr>
      <w:r/>
      <w:r>
        <w:t>Define constraints for each profile in the "Constraints" tab of the editor, modifying the cardinality, value set bindings, etc. as appropriate.</w:t>
      </w:r>
    </w:p>
    <w:p>
      <w:pPr>
        <w:spacing w:lineRule="auto" w:line="240"/>
      </w:pPr>
      <w:r>
        <w:t/>
      </w:r>
    </w:p>
    <w:p>
      <w:pPr>
        <w:pStyle w:val="5"/>
        <w:spacing w:lineRule="auto" w:line="240"/>
      </w:pPr>
      <w:r>
        <w:t>Defining and using extensions</w:t>
      </w:r>
    </w:p>
    <w:p>
      <w:pPr>
        <w:spacing w:lineRule="auto" w:line="240"/>
      </w:pPr>
      <w:r>
        <w:t>In the event that an extension is necessary, you must produce a profile that describes how the extension is intended to be used, and reference that extension as a "Contained template/profile" on the "extension" element of another profile.</w:t>
      </w:r>
    </w:p>
    <w:p>
      <w:pPr>
        <w:spacing w:lineRule="auto" w:line="240"/>
      </w:pPr>
      <w:r>
        <w:t/>
      </w:r>
    </w:p>
    <w:p>
      <w:pPr>
        <w:pStyle w:val="4"/>
        <w:spacing w:lineRule="auto" w:line="240"/>
      </w:pPr>
      <w:bookmarkStart w:id="8" w:name="ig_files"/>
      <w:bookmarkEnd w:id="8"/>
      <w:r>
        <w:t>Upload "FHIR resource instances" to the implementation guide</w:t>
      </w:r>
    </w:p>
    <w:p>
      <w:pPr>
        <w:spacing w:lineRule="auto" w:line="240"/>
      </w:pPr>
      <w:r>
        <w:t xml:space="preserve">See </w:t>
      </w:r>
      <w:hyperlink w:anchor="_topic_ImplementationGuideFiles">
        <w:r>
          <w:rPr>
            <w:rStyle w:val="c13"/>
          </w:rPr>
          <w:t>Authoring &gt; ImplementationGuides &gt; Files</w:t>
        </w:r>
      </w:hyperlink>
      <w:r>
        <w:t xml:space="preserve"> for details.</w:t>
      </w:r>
    </w:p>
    <w:p>
      <w:pPr>
        <w:spacing w:lineRule="auto" w:line="240"/>
      </w:pPr>
      <w:r>
        <w:t/>
      </w:r>
    </w:p>
    <w:p>
      <w:pPr>
        <w:spacing w:lineRule="auto" w:line="240"/>
      </w:pPr>
      <w:r>
        <w:t>In certain cases, (such as "Conformance", "SearchParameter" and "Questionnaire") instances of resources need to be associated with the implementation guide rather than defining profiles. Add these "FHIR resource instances" to the implementation guide's files (as type "FHIR Resource Instance") so that they are included in the fhir build package when exported from Trifolia.</w:t>
      </w:r>
    </w:p>
    <w:p>
      <w:pPr>
        <w:pStyle w:val="4"/>
        <w:spacing w:lineRule="auto" w:line="240"/>
      </w:pPr>
      <w:bookmarkStart w:id="9" w:name="export"/>
      <w:bookmarkEnd w:id="9"/>
      <w:r>
        <w:t>Export the implementation guide as a FHIR build package</w:t>
      </w:r>
    </w:p>
    <w:p>
      <w:pPr>
        <w:spacing w:lineRule="auto" w:line="240"/>
      </w:pPr>
      <w:r>
        <w:t xml:space="preserve">See </w:t>
      </w:r>
      <w:hyperlink w:anchor="_topic_XMLJSON">
        <w:r>
          <w:rPr>
            <w:rStyle w:val="c13"/>
          </w:rPr>
          <w:t>Exporting &gt; XML/JSON</w:t>
        </w:r>
      </w:hyperlink>
      <w:r>
        <w:t xml:space="preserve"> for details.</w:t>
      </w:r>
    </w:p>
    <w:p>
      <w:pPr>
        <w:spacing w:lineRule="auto" w:line="240"/>
      </w:pPr>
      <w:r>
        <w:t/>
      </w:r>
    </w:p>
    <w:p>
      <w:pPr>
        <w:spacing w:lineRule="auto" w:line="240"/>
      </w:pPr>
      <w:r>
        <w:t xml:space="preserve">Export the implementation guide as a FHIR build package. The result is a zip package that can be run against the FHIR ig publisher. The export process automatically downloads the latest version of the FHIR IG publisher from </w:t>
      </w:r>
      <w:hyperlink r:id="hrId7" target="_blank">
        <w:r>
          <w:rPr>
            <w:rStyle w:val="c13"/>
          </w:rPr>
          <w:t>http://hl7-fhir.github.io/org.hl7.fhir.igpublisher.jar</w:t>
        </w:r>
      </w:hyperlink>
      <w:r>
        <w:t xml:space="preserve"> and includes it in the ZIP package so that the exported ZIP package includes all of the files necessary to run the FHIR IG publisher.</w:t>
      </w:r>
    </w:p>
    <w:p>
      <w:pPr>
        <w:spacing w:lineRule="auto" w:line="240"/>
      </w:pPr>
      <w:r>
        <w:t/>
      </w:r>
    </w:p>
    <w:p>
      <w:pPr>
        <w:spacing w:lineRule="auto" w:line="240"/>
      </w:pPr>
      <w:r>
        <w:t>Exporting the FHIR Build from Trifolia may take a while, depending on the size of the igpublisher.jar, internet connection speeds, and the size of the implementation guide in Trifolia.</w:t>
      </w:r>
    </w:p>
    <w:p>
      <w:pPr>
        <w:spacing w:lineRule="auto" w:line="240"/>
      </w:pPr>
      <w:r>
        <w:t/>
      </w:r>
    </w:p>
    <w:p>
      <w:pPr>
        <w:spacing w:lineRule="auto" w:line="240"/>
      </w:pPr>
      <w:r>
        <w:t>Run the FHIR IG publisher by:</w:t>
      </w:r>
    </w:p>
    <w:p>
      <w:pPr>
        <w:spacing w:lineRule="auto" w:line="240"/>
        <w:numPr>
          <w:ilvl w:val="0"/>
          <w:numId w:val="6"/>
        </w:numPr>
      </w:pPr>
      <w:r/>
      <w:r>
        <w:t>Execute the "RunIGPublisher.bat" batch script</w:t>
      </w:r>
    </w:p>
    <w:p>
      <w:pPr>
        <w:spacing w:lineRule="auto" w:line="240"/>
        <w:numPr>
          <w:ilvl w:val="0"/>
          <w:numId w:val="6"/>
        </w:numPr>
      </w:pPr>
      <w:r/>
      <w:r>
        <w:t>Select the XXXX.json file exported from the ZIP</w:t>
      </w:r>
    </w:p>
    <w:p>
      <w:pPr>
        <w:spacing w:lineRule="auto" w:line="240"/>
        <w:numPr>
          <w:ilvl w:val="0"/>
          <w:numId w:val="6"/>
        </w:numPr>
      </w:pPr>
      <w:r/>
      <w:r>
        <w:t>Press "execute".</w:t>
      </w:r>
    </w:p>
    <w:p>
      <w:pPr>
        <w:spacing w:lineRule="auto" w:line="240"/>
      </w:pPr>
      <w:r>
        <w:t/>
      </w:r>
    </w:p>
    <w:p>
      <w:pPr>
        <w:spacing w:lineRule="auto" w:line="240"/>
      </w:pPr>
      <w:r>
        <w:t xml:space="preserve">Note: The FHIR IG publisher is still relatively new, and being actively developed. If the latest version of the FHIR IG publisher produces errors, you should seek guidance from </w:t>
      </w:r>
      <w:hyperlink r:id="hrId8" target="_blank">
        <w:r>
          <w:rPr>
            <w:rStyle w:val="c13"/>
          </w:rPr>
          <w:t>http://chat.fhir.org</w:t>
        </w:r>
      </w:hyperlink>
      <w:r>
        <w:t xml:space="preserve"> in the #Implementers channel.</w:t>
      </w:r>
      <w:r/>
      <w:r/>
      <w:r/>
      <w:bookmarkStart w:id="10" w:name="_topic_GettingStarted"/>
      <w:bookmarkEnd w:id="10"/>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1" w:name="_topic_LoggingIn"/>
      <w:bookmarkEnd w:id="11"/>
      <w:r>
        <w:rPr>
          <w:rFonts w:ascii="Tahoma" w:hAnsi="Tahoma"/>
          <w:b/>
          <w:sz w:val="26"/>
          <w:color w:val="4F81BD"/>
        </w:rPr>
        <w:t>Logging In</w:t>
      </w:r>
      <w:r/>
    </w:p>
    <w:p>
      <w:pPr>
        <w:pStyle w:val="5"/>
        <w:spacing w:lineRule="auto" w:line="240"/>
      </w:pPr>
      <w:r>
        <w:rPr>
          <w:sz w:val="28"/>
        </w:rPr>
        <w:t>Open-Source Authentication</w:t>
      </w:r>
    </w:p>
    <w:p>
      <w:pPr>
        <w:spacing w:lineRule="auto" w:line="240"/>
      </w:pPr>
      <w:r>
        <w:t xml:space="preserve">The existing Active Directory and custom HL7 authentication has been replaced with a generic authentication method (OAuth 2.0). </w:t>
      </w:r>
      <w:r>
        <w:rPr>
          <w:b/>
        </w:rPr>
        <w:t>OAuth</w:t>
      </w:r>
      <w:r>
        <w:t xml:space="preserve"> is an open standard for authorization, commonly used as a way for Internet users to log in to third party websites using their Google, Facebook, Microsoft, GitHub, etc. accounts without exposing their password.    </w:t>
      </w:r>
    </w:p>
    <w:p>
      <w:pPr>
        <w:spacing w:lineRule="auto" w:line="240"/>
      </w:pPr>
      <w:r>
        <w:t/>
      </w:r>
    </w:p>
    <w:p>
      <w:pPr>
        <w:spacing w:lineRule="auto" w:line="240"/>
      </w:pPr>
      <w: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pPr>
        <w:spacing w:lineRule="auto" w:line="240"/>
      </w:pPr>
      <w:r>
        <w:t/>
      </w:r>
    </w:p>
    <w:p>
      <w:pPr>
        <w:spacing w:lineRule="auto" w:line="240"/>
      </w:pPr>
      <w:r>
        <w:t xml:space="preserve">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i/>
        </w:rPr>
        <w:t xml:space="preserve">may </w:t>
      </w:r>
      <w:r>
        <w:t>support linking these multiple authentication methods to a single account.</w:t>
      </w:r>
    </w:p>
    <w:p>
      <w:pPr>
        <w:pStyle w:val="4"/>
        <w:spacing w:lineRule="auto" w:line="240"/>
      </w:pPr>
      <w:r>
        <w:t>Log In to Trifolia</w:t>
      </w:r>
    </w:p>
    <w:p>
      <w:pPr>
        <w:spacing w:lineRule="auto" w:line="240"/>
        <w:numPr>
          <w:ilvl w:val="0"/>
          <w:numId w:val="7"/>
        </w:numPr>
      </w:pPr>
      <w:r/>
      <w:r>
        <w:t xml:space="preserve">In the upper-right corner, select Log In and choose Login from the drop-down menu. </w:t>
      </w:r>
      <w:r>
        <w:rPr>
          <w:color w:val="190000"/>
        </w:rPr>
        <w:t>When users click the "Login" option in Trifolia version 4.2.0, they will now see the Auth0 login form</w:t>
      </w:r>
      <w:r>
        <w:rPr>
          <w:rFonts w:ascii="Garamond" w:hAnsi="Garamond"/>
          <w:color w:val="190000"/>
        </w:rPr>
        <w:t xml:space="preserve">. </w:t>
      </w:r>
      <w:r>
        <w:t>The Auth0 Log In page appears, as shown below</w:t>
      </w:r>
    </w:p>
    <w:p>
      <w:pPr>
        <w:spacing w:lineRule="auto" w:line="240"/>
      </w:pPr>
      <w:r>
        <w:t/>
      </w:r>
    </w:p>
    <w:p>
      <w:pPr>
        <w:spacing w:lineRule="auto" w:line="240"/>
      </w:pPr>
      <w:r>
        <w:t xml:space="preserve">   </w:t>
      </w:r>
      <w:r>
        <w:tab/>
      </w:r>
      <w:r>
        <w:tab/>
      </w:r>
      <w:r>
        <w:tab/>
      </w:r>
      <w:r>
        <w:tab/>
      </w:r>
      <w:r>
        <w:tab/>
      </w:r>
      <w:r>
        <w:tab/>
      </w:r>
      <w:r>
        <w:tab/>
      </w:r>
      <w:r>
        <w:t xml:space="preserve">  </w:t>
      </w:r>
      <w:r>
        <w:drawing>
          <wp:inline distT="0" distB="0" distL="0" distR="0">
            <wp:extent cx="2371725" cy="38290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2371725" cy="3829050"/>
                    </a:xfrm>
                    <a:prstGeom prst="rect">
                      <a:avLst/>
                    </a:prstGeom>
                  </pic:spPr>
                </pic:pic>
              </a:graphicData>
            </a:graphic>
          </wp:inline>
        </w:drawing>
      </w:r>
    </w:p>
    <w:p>
      <w:pPr>
        <w:spacing w:lineRule="auto" w:line="240"/>
      </w:pPr>
      <w:r>
        <w:t/>
      </w:r>
    </w:p>
    <w:p>
      <w:pPr>
        <w:spacing w:lineRule="auto" w:line="240"/>
        <w:numPr>
          <w:ilvl w:val="0"/>
          <w:numId w:val="7"/>
        </w:numPr>
      </w:pPr>
      <w:r/>
      <w:r>
        <w:t>Once you log in to Trifolia Workbench, the functions you perform depend on the access permissions granted to your login credentials.</w:t>
      </w:r>
    </w:p>
    <w:p>
      <w:pPr>
        <w:spacing w:lineRule="auto" w:line="240"/>
        <w:numPr>
          <w:ilvl w:val="0"/>
          <w:numId w:val="7"/>
        </w:numPr>
      </w:pPr>
      <w:r/>
      <w:r>
        <w:t>If it is the first time logging into Trifolia, you will be prompted to enter "My Profile" information. See My Profile for more information.  If you</w:t>
      </w:r>
      <w:r>
        <w:br/>
      </w:r>
      <w:r>
        <w:t>have logged into Trifolia before, you can modify your My Profile information from the menu in the top-right corner of Trifolia.</w:t>
      </w:r>
    </w:p>
    <w:p>
      <w:pPr>
        <w:spacing w:lineRule="auto" w:line="240"/>
      </w:pPr>
      <w:r>
        <w:rPr>
          <w:rFonts w:ascii="Garamond" w:hAnsi="Garamond"/>
          <w:sz w:val="24"/>
          <w:color w:val="190000"/>
        </w:rPr>
        <w:t/>
      </w:r>
    </w:p>
    <w:p>
      <w:pPr>
        <w:spacing w:lineRule="auto" w:line="240"/>
      </w:pPr>
      <w:r>
        <w:rPr>
          <w:rFonts w:ascii="Garamond" w:hAnsi="Garamond"/>
          <w:sz w:val="24"/>
          <w:color w:val="190000"/>
        </w:rPr>
        <w:tab/>
      </w:r>
      <w:r>
        <w:rPr>
          <w:rFonts w:ascii="Garamond" w:hAnsi="Garamond"/>
          <w:sz w:val="24"/>
          <w:color w:val="190000"/>
        </w:rPr>
        <w:tab/>
      </w:r>
      <w:r>
        <w:rPr>
          <w:rFonts w:ascii="Garamond" w:hAnsi="Garamond"/>
          <w:sz w:val="24"/>
          <w:color w:val="190000"/>
        </w:rPr>
        <w:tab/>
      </w:r>
      <w:r>
        <w:drawing>
          <wp:inline distT="0" distB="0" distL="0" distR="0">
            <wp:extent cx="5991225" cy="40290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4029075"/>
                    </a:xfrm>
                    <a:prstGeom prst="rect">
                      <a:avLst/>
                    </a:prstGeom>
                  </pic:spPr>
                </pic:pic>
              </a:graphicData>
            </a:graphic>
          </wp:inline>
        </w:drawing>
      </w:r>
    </w:p>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2" w:name="_topic_Navigation"/>
      <w:bookmarkEnd w:id="12"/>
      <w:r>
        <w:rPr>
          <w:rFonts w:ascii="Tahoma" w:hAnsi="Tahoma"/>
          <w:b/>
          <w:sz w:val="26"/>
          <w:color w:val="4F81BD"/>
        </w:rPr>
        <w:t>Navigation</w:t>
      </w:r>
      <w:r/>
    </w:p>
    <w:p>
      <w:pPr>
        <w:spacing w:lineRule="auto" w:line="240"/>
      </w:pPr>
      <w:r>
        <w:t>Use the Trifolia Workbench menus to access all features you have available. Note that editors and administrators have additional features that are not available to Read-only accounts. Menus are arranged across top of the window, in tabbed fashion.</w:t>
      </w:r>
    </w:p>
    <w:p>
      <w:pPr>
        <w:spacing w:lineRule="auto" w:line="240"/>
        <w:numPr>
          <w:ilvl w:val="0"/>
          <w:numId w:val="8"/>
        </w:numPr>
      </w:pPr>
      <w:r/>
      <w:r>
        <w:t>Browse - Browse and edit implementation guides, templates/profiles, value sets, and code systems. See The Browse Menu.</w:t>
      </w:r>
    </w:p>
    <w:p>
      <w:pPr>
        <w:spacing w:lineRule="auto" w:line="240"/>
        <w:numPr>
          <w:ilvl w:val="0"/>
          <w:numId w:val="8"/>
        </w:numPr>
      </w:pPr>
      <w:r/>
      <w:r>
        <w:t>Export - Export data from the Trifolia in a number of formats. See The Export Menu.</w:t>
      </w:r>
    </w:p>
    <w:p>
      <w:pPr>
        <w:spacing w:lineRule="auto" w:line="240"/>
        <w:numPr>
          <w:ilvl w:val="0"/>
          <w:numId w:val="8"/>
        </w:numPr>
      </w:pPr>
      <w:r/>
      <w:r>
        <w:t>Reports - Choose from a variety of reports, then generate, format, and export or print a report. See The Reports Menu.</w:t>
      </w:r>
    </w:p>
    <w:p>
      <w:pPr>
        <w:spacing w:lineRule="auto" w:line="240"/>
        <w:numPr>
          <w:ilvl w:val="0"/>
          <w:numId w:val="8"/>
        </w:numPr>
      </w:pPr>
      <w:r/>
      <w:r>
        <w:t>Administration - Perform a number of administrative tasks. See The Administration Menu.</w:t>
      </w:r>
    </w:p>
    <w:p>
      <w:pPr>
        <w:spacing w:lineRule="auto" w:line="240"/>
        <w:numPr>
          <w:ilvl w:val="0"/>
          <w:numId w:val="8"/>
        </w:numPr>
      </w:pPr>
      <w:r/>
      <w:r>
        <w:t>Help - Select to view the help topic for the current page. If you are on the home page, you can view the complete help system with a navigation tree.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3" w:name="_topic_Terminology"/>
      <w:bookmarkEnd w:id="13"/>
      <w:r>
        <w:rPr>
          <w:rFonts w:ascii="Tahoma" w:hAnsi="Tahoma"/>
          <w:b/>
          <w:sz w:val="26"/>
          <w:color w:val="4F81BD"/>
        </w:rPr>
        <w:t>Terminology</w:t>
      </w:r>
      <w:r/>
    </w:p>
    <w:p>
      <w:pPr>
        <w:spacing w:lineRule="auto" w:line="240"/>
      </w:pPr>
      <w:r>
        <w:t>Below is some information about how value sets and code systems are used in Trifolia exports.</w:t>
      </w:r>
    </w:p>
    <w:p>
      <w:pPr>
        <w:pStyle w:val="4"/>
        <w:spacing w:lineRule="auto" w:line="240"/>
      </w:pPr>
      <w:r>
        <w:t>Value Set Members</w:t>
      </w:r>
    </w:p>
    <w:p>
      <w:pPr>
        <w:spacing w:lineRule="auto" w:line="240"/>
      </w:pPr>
      <w:r>
        <w:t>A number of terminology services allow one value set to contain another value set. Trifolia does not support this function; it treats value sets as though they are fully expanded.</w:t>
      </w:r>
    </w:p>
    <w:p>
      <w:pPr>
        <w:spacing w:lineRule="auto" w:line="240"/>
      </w:pPr>
      <w:r>
        <w:t>As a result, when Trifolia represents a value set that contains another value set, it simply contains all of the members of the contained value set. This represents a fully expanded view of the value set.</w:t>
      </w:r>
    </w:p>
    <w:p>
      <w:pPr>
        <w:pStyle w:val="4"/>
        <w:spacing w:lineRule="auto" w:line="240"/>
      </w:pPr>
      <w:r>
        <w:t>Value Set Status &amp; Date</w:t>
      </w:r>
    </w:p>
    <w:p>
      <w:pPr>
        <w:spacing w:lineRule="auto" w:line="240"/>
      </w:pPr>
      <w:r>
        <w:t>Each member of a value set contains status and date fields. Trifolia uses these fields to determine which members should be exported to XML and MS Word output.</w:t>
      </w:r>
    </w:p>
    <w:p>
      <w:pPr>
        <w:spacing w:lineRule="auto" w:line="240"/>
      </w:pPr>
      <w:r>
        <w:rPr>
          <w:b/>
        </w:rPr>
        <w:t>Calculated Date</w:t>
      </w:r>
    </w:p>
    <w:p>
      <w:pPr>
        <w:spacing w:lineRule="auto" w:line="240"/>
      </w:pPr>
      <w:r>
        <w:t>For each member of a value set, Trifolia calculates a date that is used (along with the member's status) to determine whether to include that member in an export. The date is derived using this priority:</w:t>
      </w:r>
    </w:p>
    <w:p>
      <w:pPr>
        <w:spacing w:lineRule="auto" w:line="240"/>
        <w:numPr>
          <w:ilvl w:val="0"/>
          <w:numId w:val="10"/>
        </w:numPr>
      </w:pPr>
      <w:r/>
      <w:r>
        <w:t>If the constraint includes a value set binding date, it is used.</w:t>
      </w:r>
    </w:p>
    <w:p>
      <w:pPr>
        <w:spacing w:lineRule="auto" w:line="240"/>
        <w:numPr>
          <w:ilvl w:val="0"/>
          <w:numId w:val="10"/>
        </w:numPr>
      </w:pPr>
      <w:r/>
      <w:r>
        <w:t>If no value set binding date is present, the implementation guide's publish date is used.</w:t>
      </w:r>
    </w:p>
    <w:p>
      <w:pPr>
        <w:spacing w:lineRule="auto" w:line="240"/>
        <w:numPr>
          <w:ilvl w:val="0"/>
          <w:numId w:val="10"/>
        </w:numPr>
      </w:pPr>
      <w:r/>
      <w:r>
        <w:t>If no implementation guide publish date is available, the XML or MS Word export date is used.</w:t>
      </w:r>
    </w:p>
    <w:p>
      <w:pPr>
        <w:pStyle w:val="4"/>
        <w:spacing w:lineRule="auto" w:line="240"/>
      </w:pPr>
      <w:r>
        <w:t>Status</w:t>
      </w:r>
    </w:p>
    <w:p>
      <w:pPr>
        <w:spacing w:lineRule="auto" w:line="240"/>
      </w:pPr>
      <w:r>
        <w:t>Once the date is calculated, the status and date together are used to determine whether the member is included in the export as follows:</w:t>
      </w:r>
    </w:p>
    <w:p>
      <w:pPr>
        <w:spacing w:lineRule="auto" w:line="240"/>
        <w:numPr>
          <w:ilvl w:val="0"/>
          <w:numId w:val="9"/>
        </w:numPr>
      </w:pPr>
      <w:r/>
      <w:r>
        <w:t>The member is included in the export if the status is Unspecified (empty) or the calculated date is prior to the date for the member's active status.</w:t>
      </w:r>
    </w:p>
    <w:p>
      <w:pPr>
        <w:spacing w:lineRule="auto" w:line="240"/>
        <w:numPr>
          <w:ilvl w:val="0"/>
          <w:numId w:val="9"/>
        </w:numPr>
      </w:pPr>
      <w:r/>
      <w:r>
        <w:t>The member is excluded from the export the calculated date falls on or after the member's Inactive status date.</w:t>
      </w:r>
    </w:p>
    <w:p>
      <w:pPr>
        <w:spacing w:lineRule="auto" w:line="240"/>
      </w:pPr>
      <w:r>
        <w:rPr>
          <w:u w:val="single"/>
        </w:rPr>
        <w:t>Example</w:t>
      </w:r>
    </w:p>
    <w:p>
      <w:pPr>
        <w:spacing w:lineRule="auto" w:line="240"/>
      </w:pPr>
      <w:r>
        <w:t>Given the following value set:</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260"/>
        <w:gridCol w:w="4260"/>
        <w:gridCol w:w="4275"/>
      </w:tblGrid>
      <w:tr>
        <w:tc>
          <w:tcPr>
            <w:tcBorders>
              <w:left w:val="single" w:sz="6" w:color="auto"/>
              <w:top w:val="single" w:sz="6" w:color="auto"/>
              <w:right w:val="single" w:sz="6" w:color="auto"/>
              <w:bottom w:val="single" w:sz="6" w:color="auto"/>
            </w:tcBorders>
          </w:tcPr>
          <w:p>
            <w:pPr>
              <w:spacing w:lineRule="auto" w:line="240"/>
            </w:pPr>
            <w:r>
              <w:rPr>
                <w:b/>
              </w:rPr>
              <w:t>Code</w:t>
            </w:r>
          </w:p>
        </w:tc>
        <w:tc>
          <w:tcPr>
            <w:tcBorders>
              <w:left w:val="single" w:sz="6" w:color="auto"/>
              <w:top w:val="single" w:sz="6" w:color="auto"/>
              <w:right w:val="single" w:sz="6" w:color="auto"/>
              <w:bottom w:val="single" w:sz="6" w:color="auto"/>
            </w:tcBorders>
          </w:tcPr>
          <w:p>
            <w:pPr>
              <w:spacing w:lineRule="auto" w:line="240"/>
            </w:pPr>
            <w:r>
              <w:rPr>
                <w:b/>
              </w:rPr>
              <w:t>Status</w:t>
            </w:r>
          </w:p>
        </w:tc>
        <w:tc>
          <w:tcPr>
            <w:tcBorders>
              <w:left w:val="single" w:sz="6" w:color="auto"/>
              <w:top w:val="single" w:sz="6" w:color="auto"/>
              <w:right w:val="single" w:sz="6" w:color="auto"/>
              <w:bottom w:val="single" w:sz="6" w:color="auto"/>
            </w:tcBorders>
          </w:tcPr>
          <w:p>
            <w:pPr>
              <w:spacing w:lineRule="auto" w:line="240"/>
            </w:pPr>
            <w:r>
              <w:rPr>
                <w:b/>
              </w:rPr>
              <w:t>Date</w:t>
            </w:r>
          </w:p>
        </w:tc>
      </w:tr>
      <w:tr>
        <w:tc>
          <w:tcPr>
            <w:tcBorders>
              <w:left w:val="single" w:sz="6" w:color="auto"/>
              <w:top w:val="single" w:sz="6" w:color="auto"/>
              <w:right w:val="single" w:sz="6" w:color="auto"/>
              <w:bottom w:val="single" w:sz="6" w:color="auto"/>
            </w:tcBorders>
          </w:tcPr>
          <w:p>
            <w:pPr>
              <w:spacing w:lineRule="auto" w:line="240"/>
            </w:pPr>
            <w:r>
              <w:t>Value 1</w:t>
            </w:r>
          </w:p>
        </w:tc>
        <w:tc>
          <w:p>
            <w:pPr>
              <w:spacing w:lineRule="auto" w:line="240"/>
            </w:pPr>
            <w:r>
              <w:t>Unspecified (blank)</w:t>
            </w:r>
          </w:p>
        </w:tc>
        <w:tc>
          <w:tcPr>
            <w:tcBorders>
              <w:left w:val="single" w:sz="6" w:color="auto"/>
              <w:top w:val="single" w:sz="6" w:color="auto"/>
              <w:right w:val="single" w:sz="6" w:color="auto"/>
              <w:bottom w:val="single" w:sz="6" w:color="auto"/>
            </w:tcBorders>
          </w:tcPr>
          <w:p>
            <w:pPr>
              <w:spacing w:lineRule="auto" w:line="240"/>
            </w:pPr>
            <w:r>
              <w:t>Unspecified</w:t>
            </w:r>
          </w:p>
        </w:tc>
      </w:tr>
      <w:tr>
        <w:tc>
          <w:tcPr>
            <w:tcBorders>
              <w:left w:val="single" w:sz="6" w:color="auto"/>
              <w:top w:val="single" w:sz="6" w:color="auto"/>
              <w:right w:val="single" w:sz="6" w:color="auto"/>
              <w:bottom w:val="single" w:sz="6" w:color="auto"/>
            </w:tcBorders>
          </w:tcPr>
          <w:p>
            <w:pPr>
              <w:spacing w:lineRule="auto" w:line="240"/>
            </w:pPr>
            <w:r>
              <w:t>Value 2</w:t>
            </w:r>
          </w:p>
        </w:tc>
        <w:tc>
          <w:p>
            <w:pPr>
              <w:spacing w:lineRule="auto" w:line="240"/>
            </w:pPr>
            <w:r>
              <w:t>Active</w:t>
            </w:r>
          </w:p>
        </w:tc>
        <w:tc>
          <w:tcPr>
            <w:tcBorders>
              <w:left w:val="single" w:sz="6" w:color="auto"/>
              <w:top w:val="single" w:sz="6" w:color="auto"/>
              <w:right w:val="single" w:sz="6" w:color="auto"/>
              <w:bottom w:val="single" w:sz="6" w:color="auto"/>
            </w:tcBorders>
          </w:tcPr>
          <w:p>
            <w:pPr>
              <w:spacing w:lineRule="auto" w:line="240"/>
            </w:pPr>
            <w:r>
              <w:t>1/1/2013</w:t>
            </w:r>
          </w:p>
        </w:tc>
      </w:tr>
      <w:tr>
        <w:tc>
          <w:tcPr>
            <w:tcBorders>
              <w:left w:val="single" w:sz="6" w:color="auto"/>
              <w:top w:val="single" w:sz="6" w:color="auto"/>
              <w:right w:val="single" w:sz="6" w:color="auto"/>
              <w:bottom w:val="single" w:sz="6" w:color="auto"/>
            </w:tcBorders>
          </w:tcPr>
          <w:p>
            <w:pPr>
              <w:spacing w:lineRule="auto" w:line="240"/>
            </w:pPr>
            <w:r>
              <w:t>Value 3</w:t>
            </w:r>
          </w:p>
        </w:tc>
        <w:tc>
          <w:p>
            <w:pPr>
              <w:spacing w:lineRule="auto" w:line="240"/>
            </w:pPr>
            <w:r>
              <w:t>Active</w:t>
            </w:r>
          </w:p>
        </w:tc>
        <w:tc>
          <w:tcPr>
            <w:tcBorders>
              <w:left w:val="single" w:sz="6" w:color="auto"/>
              <w:top w:val="single" w:sz="6" w:color="auto"/>
              <w:right w:val="single" w:sz="6" w:color="auto"/>
              <w:bottom w:val="single" w:sz="6" w:color="auto"/>
            </w:tcBorders>
          </w:tcPr>
          <w:p>
            <w:pPr>
              <w:spacing w:lineRule="auto" w:line="240"/>
            </w:pPr>
            <w:r>
              <w:t>1/1/2013</w:t>
            </w:r>
          </w:p>
        </w:tc>
      </w:tr>
      <w:tr>
        <w:tc>
          <w:tcPr>
            <w:tcBorders>
              <w:left w:val="single" w:sz="6" w:color="auto"/>
              <w:top w:val="single" w:sz="6" w:color="auto"/>
              <w:right w:val="single" w:sz="6" w:color="auto"/>
              <w:bottom w:val="single" w:sz="6" w:color="auto"/>
            </w:tcBorders>
          </w:tcPr>
          <w:p>
            <w:pPr>
              <w:spacing w:lineRule="auto" w:line="240"/>
            </w:pPr>
            <w:r>
              <w:t>Value 2</w:t>
            </w:r>
          </w:p>
        </w:tc>
        <w:tc>
          <w:tcPr>
            <w:tcBorders>
              <w:left w:val="single" w:sz="6" w:color="auto"/>
              <w:top w:val="single" w:sz="6" w:color="auto"/>
              <w:right w:val="single" w:sz="6" w:color="auto"/>
              <w:bottom w:val="single" w:sz="6" w:color="auto"/>
            </w:tcBorders>
          </w:tcPr>
          <w:p>
            <w:pPr>
              <w:spacing w:lineRule="auto" w:line="240"/>
            </w:pPr>
            <w:r>
              <w:t>Inactive</w:t>
            </w:r>
          </w:p>
        </w:tc>
        <w:tc>
          <w:tcPr>
            <w:tcBorders>
              <w:left w:val="single" w:sz="6" w:color="auto"/>
              <w:top w:val="single" w:sz="6" w:color="auto"/>
              <w:right w:val="single" w:sz="6" w:color="auto"/>
              <w:bottom w:val="single" w:sz="6" w:color="auto"/>
            </w:tcBorders>
          </w:tcPr>
          <w:p>
            <w:pPr>
              <w:spacing w:lineRule="auto" w:line="240"/>
            </w:pPr>
            <w:r>
              <w:t>3/1/2013</w:t>
            </w:r>
          </w:p>
        </w:tc>
      </w:tr>
    </w:tbl>
    <w:p>
      <w:pPr>
        <w:spacing w:lineRule="auto" w:line="240"/>
      </w:pPr>
      <w:r>
        <w:t>For an export generated on 1/15/2013, the resulting list is:</w:t>
      </w:r>
    </w:p>
    <w:p>
      <w:pPr>
        <w:spacing w:lineRule="auto" w:line="240"/>
        <w:numPr>
          <w:ilvl w:val="0"/>
          <w:numId w:val="9"/>
        </w:numPr>
      </w:pPr>
      <w:r/>
      <w:r>
        <w:t>Value 1</w:t>
      </w:r>
    </w:p>
    <w:p>
      <w:pPr>
        <w:spacing w:lineRule="auto" w:line="240"/>
        <w:numPr>
          <w:ilvl w:val="0"/>
          <w:numId w:val="9"/>
        </w:numPr>
      </w:pPr>
      <w:r/>
      <w:r>
        <w:t>Value 2</w:t>
      </w:r>
    </w:p>
    <w:p>
      <w:pPr>
        <w:spacing w:lineRule="auto" w:line="240"/>
        <w:numPr>
          <w:ilvl w:val="0"/>
          <w:numId w:val="9"/>
        </w:numPr>
      </w:pPr>
      <w:r/>
      <w:r>
        <w:t>Value 3</w:t>
      </w:r>
    </w:p>
    <w:p>
      <w:pPr>
        <w:spacing w:lineRule="auto" w:line="240"/>
      </w:pPr>
      <w:r>
        <w:t>For an export generated on 5/1/2013, the resulting list is:</w:t>
      </w:r>
    </w:p>
    <w:p>
      <w:pPr>
        <w:spacing w:lineRule="auto" w:line="240"/>
        <w:numPr>
          <w:ilvl w:val="0"/>
          <w:numId w:val="9"/>
        </w:numPr>
      </w:pPr>
      <w:r/>
      <w:r>
        <w:t>Value 1</w:t>
      </w:r>
    </w:p>
    <w:p>
      <w:pPr>
        <w:spacing w:lineRule="auto" w:line="240"/>
        <w:numPr>
          <w:ilvl w:val="0"/>
          <w:numId w:val="9"/>
        </w:numPr>
      </w:pPr>
      <w:r/>
      <w:r>
        <w:t>Value 3</w:t>
      </w:r>
    </w:p>
    <w:p>
      <w:pPr>
        <w:pStyle w:val="4"/>
        <w:spacing w:lineRule="auto" w:line="240"/>
      </w:pPr>
      <w:r>
        <w:t>Code Systems and Value Sets</w:t>
      </w:r>
    </w:p>
    <w:p>
      <w:pPr>
        <w:spacing w:lineRule="auto" w:line="240"/>
      </w:pPr>
      <w:r>
        <w:t>Trifolia creates a relationship between a code system and a value set member. It does not currently track members of code systems outside of this relationship. Code systems are only used to reference a name/identifier combination.</w:t>
      </w:r>
    </w:p>
    <w:p>
      <w:pPr>
        <w:spacing w:lineRule="auto" w:line="240"/>
      </w:pPr>
      <w:r>
        <w:t>A code system is referenced in one of the following ways:</w:t>
      </w:r>
    </w:p>
    <w:p>
      <w:pPr>
        <w:spacing w:lineRule="auto" w:line="240"/>
        <w:numPr>
          <w:ilvl w:val="0"/>
          <w:numId w:val="9"/>
        </w:numPr>
      </w:pPr>
      <w:r/>
      <w:r>
        <w:t>A value set’s member is a member of a specified code system</w:t>
      </w:r>
    </w:p>
    <w:p>
      <w:pPr>
        <w:spacing w:lineRule="auto" w:line="240"/>
        <w:numPr>
          <w:ilvl w:val="0"/>
          <w:numId w:val="9"/>
        </w:numPr>
      </w:pPr>
      <w:r/>
      <w:r>
        <w:t>A constraint indicates that an element/attribute in a template/profile must be selected from a code system</w:t>
      </w:r>
    </w:p>
    <w:p>
      <w:pPr>
        <w:spacing w:lineRule="auto" w:line="240"/>
        <w:numPr>
          <w:ilvl w:val="0"/>
          <w:numId w:val="9"/>
        </w:numPr>
      </w:pPr>
      <w:r/>
      <w:r>
        <w:t>A constraint, in combination with the constraint value, indicates that the value is a member of a specified code system</w:t>
      </w:r>
    </w:p>
    <w:p>
      <w:pPr>
        <w:pStyle w:val="4"/>
        <w:spacing w:lineRule="auto" w:line="240"/>
      </w:pPr>
      <w:r>
        <w:t>Vocabulary XML</w:t>
      </w:r>
    </w:p>
    <w:p>
      <w:pPr>
        <w:spacing w:lineRule="auto" w:line="240"/>
      </w:pPr>
      <w:r>
        <w:t xml:space="preserve">Vocabulary XML is used for Schematron validation. Only a value set with a Binding value of </w:t>
      </w:r>
      <w:r>
        <w:rPr>
          <w:b/>
        </w:rPr>
        <w:t>static</w:t>
      </w:r>
      <w:r>
        <w:t xml:space="preserve"> is validated by the Schematron.</w:t>
      </w:r>
    </w:p>
    <w:p>
      <w:pPr>
        <w:spacing w:lineRule="auto" w:line="240"/>
      </w:pPr>
      <w:r>
        <w:t xml:space="preserve">When you export vocabulary XML, only a value set with a Binding value of </w:t>
      </w:r>
      <w:r>
        <w:rPr>
          <w:b/>
        </w:rPr>
        <w:t>static</w:t>
      </w:r>
      <w:r>
        <w:t xml:space="preserve"> is incuded. A value set with a Binding value of </w:t>
      </w:r>
      <w:r>
        <w:rPr>
          <w:b/>
        </w:rPr>
        <w:t>unspecified</w:t>
      </w:r>
      <w:r>
        <w:t xml:space="preserve"> (empty) or </w:t>
      </w:r>
      <w:r>
        <w:rPr>
          <w:b/>
        </w:rPr>
        <w:t>dynamic</w:t>
      </w:r>
      <w:r>
        <w:t xml:space="preserve"> is ignored.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4" w:name="_topic_UserProfiles"/>
      <w:bookmarkEnd w:id="14"/>
      <w:r>
        <w:rPr>
          <w:rFonts w:ascii="Tahoma" w:hAnsi="Tahoma"/>
          <w:b/>
          <w:sz w:val="26"/>
          <w:color w:val="4F81BD"/>
        </w:rPr>
        <w:t>User Profiles</w:t>
      </w:r>
      <w:r/>
    </w:p>
    <w:p>
      <w:pPr>
        <w:pStyle w:val="4"/>
        <w:spacing w:lineRule="auto" w:line="240"/>
      </w:pPr>
      <w:r>
        <w:t>My Profile</w:t>
      </w:r>
    </w:p>
    <w:p>
      <w:pPr>
        <w:spacing w:lineRule="auto" w:line="240"/>
      </w:pPr>
      <w:r>
        <w:t>The "My Profile" screen shows the data associated with your currently logged-in user account within Trifolia. This information is specific to Trifolia and is maintained separately from external accounts (such as an HL7 account). The information captured as part of a user profile is used in several ways:</w:t>
      </w:r>
    </w:p>
    <w:p>
      <w:pPr>
        <w:spacing w:lineRule="auto" w:line="240"/>
        <w:numPr>
          <w:ilvl w:val="0"/>
          <w:numId w:val="11"/>
        </w:numPr>
      </w:pPr>
      <w:r/>
      <w:r>
        <w:t>To display a user's name as an author on templates/profiles</w:t>
      </w:r>
    </w:p>
    <w:p>
      <w:pPr>
        <w:spacing w:lineRule="auto" w:line="240"/>
        <w:numPr>
          <w:ilvl w:val="0"/>
          <w:numId w:val="11"/>
        </w:numPr>
      </w:pPr>
      <w:r/>
      <w:r>
        <w:t>On the "Edit Implementation Guide" screen's permissions</w:t>
      </w:r>
    </w:p>
    <w:p>
      <w:pPr>
        <w:spacing w:lineRule="auto" w:line="240"/>
        <w:numPr>
          <w:ilvl w:val="0"/>
          <w:numId w:val="11"/>
        </w:numPr>
      </w:pPr>
      <w:r/>
      <w:r>
        <w:t>By Lantana to determine who can be contacted with information relating to Trifolia news/announcements/inquiries</w:t>
      </w:r>
    </w:p>
    <w:p>
      <w:pPr>
        <w:spacing w:lineRule="auto" w:line="240"/>
      </w:pPr>
      <w:r>
        <w:t>The following fields are captured on the "My Profile" screen (* = required):</w:t>
      </w:r>
    </w:p>
    <w:p>
      <w:pPr>
        <w:spacing w:lineRule="auto" w:line="240"/>
        <w:numPr>
          <w:ilvl w:val="0"/>
          <w:numId w:val="11"/>
        </w:numPr>
      </w:pPr>
      <w:r/>
      <w:r>
        <w:t>First Name*</w:t>
      </w:r>
    </w:p>
    <w:p>
      <w:pPr>
        <w:spacing w:lineRule="auto" w:line="240"/>
        <w:numPr>
          <w:ilvl w:val="0"/>
          <w:numId w:val="11"/>
        </w:numPr>
      </w:pPr>
      <w:r/>
      <w:r>
        <w:t>Last Name*</w:t>
      </w:r>
    </w:p>
    <w:p>
      <w:pPr>
        <w:spacing w:lineRule="auto" w:line="240"/>
        <w:numPr>
          <w:ilvl w:val="0"/>
          <w:numId w:val="11"/>
        </w:numPr>
      </w:pPr>
      <w:r/>
      <w:r>
        <w:t>Phone*</w:t>
      </w:r>
    </w:p>
    <w:p>
      <w:pPr>
        <w:spacing w:lineRule="auto" w:line="240"/>
        <w:numPr>
          <w:ilvl w:val="0"/>
          <w:numId w:val="11"/>
        </w:numPr>
      </w:pPr>
      <w:r/>
      <w:r>
        <w:t>Email*</w:t>
      </w:r>
    </w:p>
    <w:p>
      <w:pPr>
        <w:spacing w:lineRule="auto" w:line="240"/>
        <w:numPr>
          <w:ilvl w:val="0"/>
          <w:numId w:val="11"/>
        </w:numPr>
      </w:pPr>
      <w:r/>
      <w:r>
        <w:t>Organization</w:t>
      </w:r>
    </w:p>
    <w:p>
      <w:pPr>
        <w:spacing w:lineRule="auto" w:line="240"/>
        <w:numPr>
          <w:ilvl w:val="0"/>
          <w:numId w:val="11"/>
        </w:numPr>
      </w:pPr>
      <w:r/>
      <w:r>
        <w:t>Organization Type</w:t>
      </w:r>
    </w:p>
    <w:p>
      <w:pPr>
        <w:spacing w:lineRule="auto" w:line="240"/>
        <w:numPr>
          <w:ilvl w:val="0"/>
          <w:numId w:val="11"/>
        </w:numPr>
      </w:pPr>
      <w:r/>
      <w:r>
        <w:t>"It is OK to contact me" - This indicates if it is OK for Lantana to email or call a Trifolia user regarding Trifolia news/announcements/inquiries.</w:t>
      </w:r>
    </w:p>
    <w:p>
      <w:pPr>
        <w:spacing w:lineRule="auto" w:line="240"/>
      </w:pPr>
      <w:r>
        <w:t>Changes to the "My Profile" screen are not persisted until the "Save" button is selected.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5" w:name="_topic_Security"/>
      <w:bookmarkEnd w:id="15"/>
      <w:r>
        <w:rPr>
          <w:rFonts w:ascii="Tahoma" w:hAnsi="Tahoma"/>
          <w:b/>
          <w:sz w:val="26"/>
          <w:color w:val="4F81BD"/>
        </w:rPr>
        <w:t>Security</w:t>
      </w:r>
      <w:r/>
    </w:p>
    <w:p>
      <w:pPr>
        <w:spacing w:lineRule="auto" w:line="240"/>
      </w:pPr>
      <w:r>
        <w:t>Trifolia uses two different methods of security:</w:t>
      </w:r>
    </w:p>
    <w:p>
      <w:pPr>
        <w:spacing w:lineRule="auto" w:line="240"/>
        <w:numPr>
          <w:ilvl w:val="0"/>
          <w:numId w:val="12"/>
        </w:numPr>
      </w:pPr>
      <w:r/>
      <w:r>
        <w:rPr>
          <w:b/>
        </w:rPr>
        <w:t>Role-based security</w:t>
      </w:r>
      <w:r>
        <w:t xml:space="preserve"> - Controls what a user can do. This includes all actions and controls. Essentially, it controls what a user can select to initiate an action. Roles are assigned on a system-wide basis.</w:t>
      </w:r>
    </w:p>
    <w:p>
      <w:pPr>
        <w:spacing w:lineRule="auto" w:line="240"/>
        <w:numPr>
          <w:ilvl w:val="0"/>
          <w:numId w:val="12"/>
        </w:numPr>
      </w:pPr>
      <w:r/>
      <w:r>
        <w:rPr>
          <w:b/>
        </w:rPr>
        <w:t>Permissions-based security</w:t>
      </w:r>
      <w:r>
        <w:t xml:space="preserve"> - Controls what a user can view or edit. For the most part, this controls the user's ability to view and edit implementation guides and Templates/Profiles. Permissions are assigned on to particular implementation guides.</w:t>
      </w:r>
    </w:p>
    <w:p>
      <w:pPr>
        <w:pStyle w:val="4"/>
        <w:spacing w:lineRule="auto" w:line="240"/>
      </w:pPr>
      <w:r>
        <w:t>Organizations</w:t>
      </w:r>
    </w:p>
    <w:p>
      <w:pPr>
        <w:spacing w:lineRule="auto" w:line="240"/>
      </w:pPr>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6" w:name="_topic_Roles"/>
      <w:bookmarkEnd w:id="16"/>
      <w:r>
        <w:rPr>
          <w:rFonts w:ascii="Tahoma" w:hAnsi="Tahoma"/>
          <w:b/>
          <w:sz w:val="22"/>
          <w:color w:val="4F81BD"/>
        </w:rPr>
        <w:t>Roles</w:t>
      </w:r>
      <w:r/>
    </w:p>
    <w:p>
      <w:pPr>
        <w:spacing w:lineRule="auto" w:line="240"/>
      </w:pPr>
      <w:r>
        <w:t>Use roles to assign users to particular roles. Any user placed in a particular role is automatically given access to certain parts of the Trifolia Workbench, called securables. Roles are specific to a particular organization.</w:t>
      </w:r>
    </w:p>
    <w:p>
      <w:pPr>
        <w:spacing w:lineRule="auto" w:line="240"/>
      </w:pPr>
      <w:r>
        <w:t>The following roles are always available.</w:t>
      </w:r>
    </w:p>
    <w:p>
      <w:pPr>
        <w:spacing w:lineRule="auto" w:line="240"/>
        <w:numPr>
          <w:ilvl w:val="0"/>
          <w:numId w:val="13"/>
        </w:numPr>
      </w:pPr>
      <w:r/>
      <w:r>
        <w:t>Administrators - Access to all securables.</w:t>
      </w:r>
    </w:p>
    <w:p>
      <w:pPr>
        <w:spacing w:lineRule="auto" w:line="240"/>
        <w:numPr>
          <w:ilvl w:val="0"/>
          <w:numId w:val="13"/>
        </w:numPr>
      </w:pPr>
      <w:r/>
      <w:r>
        <w:t>Template/Profile Authors - Access to viewing, editing and exporting of templates/profiles, code systems, and value sets, and viewing of a number of reports.</w:t>
      </w:r>
    </w:p>
    <w:p>
      <w:pPr>
        <w:spacing w:lineRule="auto" w:line="240"/>
        <w:numPr>
          <w:ilvl w:val="0"/>
          <w:numId w:val="13"/>
        </w:numPr>
      </w:pPr>
      <w:r/>
      <w:r>
        <w:t>Users - View and export implementation guides, value sets, and code systems.</w:t>
      </w:r>
    </w:p>
    <w:p>
      <w:pPr>
        <w:spacing w:lineRule="auto" w:line="240"/>
        <w:numPr>
          <w:ilvl w:val="0"/>
          <w:numId w:val="13"/>
        </w:numPr>
      </w:pPr>
      <w:r/>
      <w:r>
        <w:t>IG Admins - View, edit, and export implementation guides, and view and export vocabulary and Schematron.</w:t>
      </w:r>
    </w:p>
    <w:p>
      <w:pPr>
        <w:spacing w:lineRule="auto" w:line="240"/>
      </w:pPr>
      <w:r>
        <w:t>Administrators can also create additional roles, selecting sets of securables that are specific to those roles.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7" w:name="_topic_Permissions"/>
      <w:bookmarkEnd w:id="17"/>
      <w:r>
        <w:rPr>
          <w:rFonts w:ascii="Tahoma" w:hAnsi="Tahoma"/>
          <w:b/>
          <w:sz w:val="22"/>
          <w:color w:val="4F81BD"/>
        </w:rPr>
        <w:t>Permissions</w:t>
      </w:r>
      <w:r/>
    </w:p>
    <w:p>
      <w:pPr>
        <w:spacing w:lineRule="auto" w:line="240"/>
      </w:pPr>
      <w:r>
        <w:t>You can specify permissions for a specific implementation guide. Two kinds of permissions are available:</w:t>
      </w:r>
    </w:p>
    <w:p>
      <w:pPr>
        <w:spacing w:lineRule="auto" w:line="240"/>
        <w:numPr>
          <w:ilvl w:val="0"/>
          <w:numId w:val="14"/>
        </w:numPr>
      </w:pPr>
      <w:r/>
      <w:r>
        <w:rPr>
          <w:b/>
        </w:rPr>
        <w:t>View Permissions</w:t>
      </w:r>
      <w:r>
        <w:t xml:space="preserve"> - Grant permission to a user or group to view a particular implementation guide.</w:t>
      </w:r>
    </w:p>
    <w:p>
      <w:pPr>
        <w:spacing w:lineRule="auto" w:line="240"/>
        <w:numPr>
          <w:ilvl w:val="0"/>
          <w:numId w:val="14"/>
        </w:numPr>
      </w:pPr>
      <w:r/>
      <w:r>
        <w:rPr>
          <w:b/>
        </w:rPr>
        <w:t>Edit Permissions</w:t>
      </w:r>
      <w:r>
        <w:t xml:space="preserve"> - Grant permission for a user or group to edit the templates/profiles in a particular implementation guide.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8" w:name="_topic_Groups"/>
      <w:bookmarkEnd w:id="18"/>
      <w:r>
        <w:rPr>
          <w:rFonts w:ascii="Tahoma" w:hAnsi="Tahoma"/>
          <w:b/>
          <w:sz w:val="22"/>
          <w:color w:val="4F81BD"/>
        </w:rPr>
        <w:t>Groups</w:t>
      </w:r>
      <w:r/>
    </w:p>
    <w:p>
      <w:pPr>
        <w:spacing w:lineRule="auto" w:line="240"/>
      </w:pPr>
      <w:r>
        <w:t>Each user can create their own groups, and can request to join any existing groups. These groups are used by implementation guide permissions to assign multiple users read/edit access to an implementation guide and its templates/profiles.</w:t>
      </w:r>
    </w:p>
    <w:p>
      <w:pPr>
        <w:spacing w:lineRule="auto" w:line="240"/>
      </w:pPr>
      <w:r>
        <w:t>To manage groups, select the menu for your name in the top-right corner of Trifolia, and click "My Groups".</w:t>
      </w:r>
    </w:p>
    <w:p>
      <w:pPr>
        <w:spacing w:lineRule="auto" w:line="240"/>
      </w:pPr>
      <w:r>
        <w:t>The top portion of the screen shows groups that you manage as well as groups that you are joined to.</w:t>
      </w:r>
    </w:p>
    <w:p>
      <w:pPr>
        <w:spacing w:lineRule="auto" w:line="240"/>
      </w:pPr>
      <w:r>
        <w:t>The bottom portion of the screen shows groups that you may request to join.</w:t>
      </w:r>
    </w:p>
    <w:p>
      <w:pPr>
        <w:spacing w:lineRule="auto" w:line="240"/>
      </w:pPr>
      <w:r>
        <w:t>If you are a manager of a group, you will have options to Edit and/or Delete the group. If you are only a member of the group, you will have options to view the group, but no options to edit the group.</w:t>
      </w:r>
    </w:p>
    <w:p>
      <w:pPr>
        <w:pStyle w:val="4"/>
        <w:spacing w:lineRule="auto" w:line="240"/>
      </w:pPr>
      <w:r>
        <w:t>Editing a group</w:t>
      </w:r>
    </w:p>
    <w:p>
      <w:pPr>
        <w:spacing w:lineRule="auto" w:line="240"/>
      </w:pPr>
      <w:r>
        <w:t>Create a new group by clicking the "Add" button in the top-right of the "My Groups" screen.</w:t>
      </w:r>
    </w:p>
    <w:p>
      <w:pPr>
        <w:spacing w:lineRule="auto" w:line="240"/>
      </w:pPr>
      <w:r>
        <w:t>Edit an existing group (if you are a manager of the group) by clicking the "Edit" button to the right of the group.</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950"/>
        <w:gridCol w:w="10875"/>
      </w:tblGrid>
      <w:tr>
        <w:tc>
          <w:tcPr>
            <w:tcBorders>
              <w:left w:val="single" w:sz="6" w:color="auto"/>
              <w:top w:val="single" w:sz="6" w:color="auto"/>
              <w:right w:val="single" w:sz="6" w:color="auto"/>
              <w:bottom w:val="single" w:sz="6" w:color="auto"/>
            </w:tcBorders>
          </w:tcPr>
          <w:p>
            <w:pPr>
              <w:spacing w:lineRule="auto" w:line="240"/>
            </w:pPr>
            <w:r>
              <w:t>Name</w:t>
            </w:r>
          </w:p>
        </w:tc>
        <w:tc>
          <w:tcPr>
            <w:tcBorders>
              <w:left w:val="single" w:sz="6" w:color="auto"/>
              <w:top w:val="single" w:sz="6" w:color="auto"/>
              <w:right w:val="single" w:sz="6" w:color="auto"/>
              <w:bottom w:val="single" w:sz="6" w:color="auto"/>
            </w:tcBorders>
          </w:tcPr>
          <w:p>
            <w:pPr>
              <w:spacing w:lineRule="auto" w:line="240"/>
            </w:pPr>
            <w:r>
              <w:t>The name of the group that is displayed to all users</w:t>
            </w:r>
          </w:p>
        </w:tc>
      </w:tr>
      <w:tr>
        <w:tc>
          <w:tcPr>
            <w:tcBorders>
              <w:left w:val="single" w:sz="6" w:color="auto"/>
              <w:top w:val="single" w:sz="6" w:color="auto"/>
              <w:right w:val="single" w:sz="6" w:color="auto"/>
              <w:bottom w:val="single" w:sz="6" w:color="auto"/>
            </w:tcBorders>
          </w:tcPr>
          <w:p>
            <w:pPr>
              <w:spacing w:lineRule="auto" w:line="240"/>
            </w:pPr>
            <w:r>
              <w:t>Description</w:t>
            </w:r>
          </w:p>
        </w:tc>
        <w:tc>
          <w:tcPr>
            <w:tcBorders>
              <w:left w:val="single" w:sz="6" w:color="auto"/>
              <w:top w:val="single" w:sz="6" w:color="auto"/>
              <w:right w:val="single" w:sz="6" w:color="auto"/>
              <w:bottom w:val="single" w:sz="6" w:color="auto"/>
            </w:tcBorders>
          </w:tcPr>
          <w:p>
            <w:pPr>
              <w:spacing w:lineRule="auto" w:line="240"/>
            </w:pPr>
            <w:r>
              <w:t>The description is shows to all users so that they know what the group represents</w:t>
            </w:r>
          </w:p>
        </w:tc>
      </w:tr>
      <w:tr>
        <w:tc>
          <w:tcPr>
            <w:tcBorders>
              <w:left w:val="single" w:sz="6" w:color="auto"/>
              <w:top w:val="single" w:sz="6" w:color="auto"/>
              <w:right w:val="single" w:sz="6" w:color="auto"/>
              <w:bottom w:val="single" w:sz="6" w:color="auto"/>
            </w:tcBorders>
          </w:tcPr>
          <w:p>
            <w:pPr>
              <w:spacing w:lineRule="auto" w:line="240"/>
            </w:pPr>
            <w:r>
              <w:t>Anyone can join</w:t>
            </w:r>
          </w:p>
        </w:tc>
        <w:tc>
          <w:tcPr>
            <w:tcBorders>
              <w:left w:val="single" w:sz="6" w:color="auto"/>
              <w:top w:val="single" w:sz="6" w:color="auto"/>
              <w:right w:val="single" w:sz="6" w:color="auto"/>
              <w:bottom w:val="single" w:sz="6" w:color="auto"/>
            </w:tcBorders>
          </w:tcPr>
          <w:p>
            <w:pPr>
              <w:spacing w:lineRule="auto" w:line="240"/>
            </w:pPr>
            <w:r>
              <w:t>When checked, anyone can join the group without approval, and joining the group is automatic as soon as the user clicks "Join". When not checked, an email is sent to the managers of the group to indicate which user would like to join the group. The managers are responsible for logging into Trifolia and adding the user to the group.</w:t>
            </w:r>
          </w:p>
        </w:tc>
      </w:tr>
      <w:tr>
        <w:tc>
          <w:tcPr>
            <w:tcBorders>
              <w:left w:val="single" w:sz="6" w:color="auto"/>
              <w:top w:val="single" w:sz="6" w:color="auto"/>
              <w:right w:val="single" w:sz="6" w:color="auto"/>
              <w:bottom w:val="single" w:sz="6" w:color="auto"/>
            </w:tcBorders>
          </w:tcPr>
          <w:p>
            <w:pPr>
              <w:spacing w:lineRule="auto" w:line="240"/>
            </w:pPr>
            <w:r>
              <w:t>Disclaimer</w:t>
            </w:r>
          </w:p>
        </w:tc>
        <w:tc>
          <w:tcPr>
            <w:tcBorders>
              <w:left w:val="single" w:sz="6" w:color="auto"/>
              <w:top w:val="single" w:sz="6" w:color="auto"/>
              <w:right w:val="single" w:sz="6" w:color="auto"/>
              <w:bottom w:val="single" w:sz="6" w:color="auto"/>
            </w:tcBorders>
          </w:tcPr>
          <w:p>
            <w:pPr>
              <w:spacing w:lineRule="auto" w:line="240"/>
            </w:pPr>
            <w:r>
              <w:t>Disclaimers are shown in two places:</w:t>
            </w:r>
          </w:p>
          <w:p>
            <w:pPr>
              <w:spacing w:lineRule="auto" w:line="240"/>
              <w:numPr>
                <w:ilvl w:val="0"/>
                <w:numId w:val="15"/>
              </w:numPr>
            </w:pPr>
            <w:r/>
            <w:r>
              <w:t>When users request to join the group, the disclaimer is shown to the user prior to them joining. When the user clicks "Join", they are effectively agreeing to the terms of the disclaimer.</w:t>
            </w:r>
          </w:p>
          <w:p>
            <w:pPr>
              <w:spacing w:lineRule="auto" w:line="240"/>
              <w:numPr>
                <w:ilvl w:val="0"/>
                <w:numId w:val="15"/>
              </w:numPr>
            </w:pPr>
            <w:r/>
            <w:r>
              <w:t>Users that are members of a group with a disclaimer are shown the group's disclaimer under the "Help" &gt; "Disclaimers" menu.</w:t>
            </w:r>
          </w:p>
        </w:tc>
      </w:tr>
      <w:tr>
        <w:tc>
          <w:tcPr>
            <w:tcBorders>
              <w:left w:val="single" w:sz="6" w:color="auto"/>
              <w:top w:val="single" w:sz="6" w:color="auto"/>
              <w:right w:val="single" w:sz="6" w:color="auto"/>
              <w:bottom w:val="single" w:sz="6" w:color="auto"/>
            </w:tcBorders>
          </w:tcPr>
          <w:p>
            <w:pPr>
              <w:spacing w:lineRule="auto" w:line="240"/>
            </w:pPr>
            <w:r>
              <w:t>Managers</w:t>
            </w:r>
          </w:p>
        </w:tc>
        <w:tc>
          <w:tcPr>
            <w:tcBorders>
              <w:left w:val="single" w:sz="6" w:color="auto"/>
              <w:top w:val="single" w:sz="6" w:color="auto"/>
              <w:right w:val="single" w:sz="6" w:color="auto"/>
              <w:bottom w:val="single" w:sz="6" w:color="auto"/>
            </w:tcBorders>
          </w:tcPr>
          <w:p>
            <w:pPr>
              <w:spacing w:lineRule="auto" w:line="240"/>
            </w:pPr>
            <w:r>
              <w:t>The list of users that are responsible for managing the group. These users can edit the details of the group, including adding/removing other managers and members.</w:t>
            </w:r>
          </w:p>
        </w:tc>
      </w:tr>
      <w:tr>
        <w:tc>
          <w:tcPr>
            <w:tcBorders>
              <w:left w:val="single" w:sz="6" w:color="auto"/>
              <w:top w:val="single" w:sz="6" w:color="auto"/>
              <w:right w:val="single" w:sz="6" w:color="auto"/>
              <w:bottom w:val="single" w:sz="6" w:color="auto"/>
            </w:tcBorders>
          </w:tcPr>
          <w:p>
            <w:pPr>
              <w:spacing w:lineRule="auto" w:line="240"/>
            </w:pPr>
            <w:r>
              <w:t>Members</w:t>
            </w:r>
          </w:p>
        </w:tc>
        <w:tc>
          <w:tcPr>
            <w:tcBorders>
              <w:left w:val="single" w:sz="6" w:color="auto"/>
              <w:top w:val="single" w:sz="6" w:color="auto"/>
              <w:right w:val="single" w:sz="6" w:color="auto"/>
              <w:bottom w:val="single" w:sz="6" w:color="auto"/>
            </w:tcBorders>
          </w:tcPr>
          <w:p>
            <w:pPr>
              <w:spacing w:lineRule="auto" w:line="240"/>
            </w:pPr>
            <w:r>
              <w:t>The list of members that belong to the group. These members are granted permissions to implementation guides when the group is assigned permissions to the implementation guide.</w:t>
            </w:r>
          </w:p>
        </w:tc>
      </w:tr>
    </w:tbl>
    <w:p>
      <w:pPr>
        <w:spacing w:lineRule="auto" w:line="240"/>
      </w:pPr>
      <w:r/>
      <w:r/>
      <w:r/>
      <w:bookmarkStart w:id="19" w:name="_topic_Browsing"/>
      <w:bookmarkEnd w:id="19"/>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0" w:name="_topic_BrowseImplementationGuides"/>
      <w:bookmarkEnd w:id="20"/>
      <w:r>
        <w:rPr>
          <w:rFonts w:ascii="Tahoma" w:hAnsi="Tahoma"/>
          <w:b/>
          <w:sz w:val="26"/>
          <w:color w:val="4F81BD"/>
        </w:rPr>
        <w:t>Implementation Guides</w:t>
      </w:r>
      <w:r/>
    </w:p>
    <w:p>
      <w:pPr>
        <w:spacing w:lineRule="auto" w:line="240"/>
      </w:pPr>
      <w:r>
        <w:t>Use the Browse Implementation Guides page to see a list of implementation guides and to search for a specific guide or set of guides.</w:t>
      </w:r>
    </w:p>
    <w:p>
      <w:pPr>
        <w:pStyle w:val="4"/>
        <w:spacing w:lineRule="auto" w:line="240"/>
      </w:pPr>
      <w:r>
        <w:t>Locate an Implementation Guide for Review or Editing</w:t>
      </w:r>
    </w:p>
    <w:p>
      <w:pPr>
        <w:spacing w:lineRule="auto" w:line="240"/>
        <w:numPr>
          <w:ilvl w:val="0"/>
          <w:numId w:val="16"/>
        </w:numPr>
      </w:pPr>
      <w:r/>
      <w:r>
        <w:t xml:space="preserve">From the Browse menu, choose </w:t>
      </w:r>
      <w:r>
        <w:rPr>
          <w:b/>
        </w:rPr>
        <w:t>Implementation Guides</w:t>
      </w:r>
      <w:r>
        <w:t>. The Implementation Guides page appears.</w:t>
      </w:r>
    </w:p>
    <w:p>
      <w:pPr>
        <w:spacing w:lineRule="auto" w:line="240"/>
        <w:numPr>
          <w:ilvl w:val="0"/>
          <w:numId w:val="16"/>
        </w:numPr>
      </w:pPr>
      <w:r/>
      <w:r>
        <w:t xml:space="preserve">Use the Trifolia's Automatic Lookup feature to find the implementation guide you want to view or edit. A list of implementation guides that match your search criteria appears. Use the </w:t>
      </w:r>
      <w:r>
        <w:rPr>
          <w:b/>
        </w:rPr>
        <w:t xml:space="preserve">Type </w:t>
      </w:r>
      <w:r>
        <w:t xml:space="preserve">and </w:t>
      </w:r>
      <w:r>
        <w:rPr>
          <w:b/>
        </w:rPr>
        <w:t xml:space="preserve">Organization </w:t>
      </w:r>
      <w:r>
        <w:t>filters to narrow your search.</w:t>
      </w:r>
    </w:p>
    <w:p>
      <w:pPr>
        <w:spacing w:lineRule="auto" w:line="240"/>
        <w:numPr>
          <w:ilvl w:val="0"/>
          <w:numId w:val="16"/>
        </w:numPr>
      </w:pPr>
      <w:r/>
      <w:r>
        <w:t xml:space="preserve">Once you have found the implementation guide you want, select </w:t>
      </w:r>
      <w:r>
        <w:rPr>
          <w:b/>
        </w:rPr>
        <w:t>View</w:t>
      </w:r>
      <w:r>
        <w:t xml:space="preserve">, or </w:t>
      </w:r>
      <w:r>
        <w:rPr>
          <w:b/>
        </w:rPr>
        <w:t>Edit</w:t>
      </w:r>
      <w:r>
        <w:t xml:space="preserve"> from the Actions menu for the selected guide. These actions are described below.</w:t>
      </w:r>
    </w:p>
    <w:p>
      <w:pPr>
        <w:pStyle w:val="4"/>
        <w:spacing w:lineRule="auto" w:line="240"/>
      </w:pPr>
      <w:r>
        <w:t>Requesting Permission to an Implementation Guide</w:t>
      </w:r>
    </w:p>
    <w:p>
      <w:pPr>
        <w:spacing w:lineRule="auto" w:line="240"/>
      </w:pPr>
      <w:r>
        <w:t>If you cannot find an implementation guide (IG) you are looking for, you may not have been granted permission to the IG. Editors of each IG may choose to make the IG available for access requests. In the event that you do not have permission to an IG, and the editors of an IG have made it available for access requests, you may see a link below the search field on the Browse Implementation Guides screen to "request access".</w:t>
      </w:r>
    </w:p>
    <w:p>
      <w:pPr>
        <w:pStyle w:val="5"/>
        <w:spacing w:lineRule="auto" w:line="240"/>
      </w:pPr>
      <w:r>
        <w:t>Fields in the "Request Access" Window</w:t>
      </w:r>
    </w:p>
    <w:p>
      <w:pPr>
        <w:spacing w:lineRule="auto" w:line="240"/>
        <w:numPr>
          <w:ilvl w:val="0"/>
          <w:numId w:val="17"/>
        </w:numPr>
      </w:pPr>
      <w:r/>
      <w:r>
        <w:t>Access Level: Indicates if you would like "view" or "edit" permissions to the IG.</w:t>
      </w:r>
    </w:p>
    <w:p>
      <w:pPr>
        <w:spacing w:lineRule="auto" w:line="240"/>
        <w:numPr>
          <w:ilvl w:val="0"/>
          <w:numId w:val="17"/>
        </w:numPr>
      </w:pPr>
      <w:r/>
      <w:r>
        <w:t>Message: An optional message that is sent to the access manager of the IG.</w:t>
      </w:r>
    </w:p>
    <w:p>
      <w:pPr>
        <w:pStyle w:val="5"/>
        <w:spacing w:lineRule="auto" w:line="240"/>
      </w:pPr>
      <w:r>
        <w:t>Request Access to an IG</w:t>
      </w:r>
    </w:p>
    <w:p>
      <w:pPr>
        <w:spacing w:lineRule="auto" w:line="240"/>
      </w:pPr>
      <w:r>
        <w:t>Enter the access level you would like to have for the IG, optionally specify a message to send to the access manager, and select the "Request" button for each implementation guide you would like access to.</w:t>
      </w:r>
    </w:p>
    <w:p>
      <w:pPr>
        <w:spacing w:lineRule="auto" w:line="240"/>
      </w:pPr>
      <w:r>
        <w:rPr>
          <w:b/>
        </w:rPr>
        <w:t>Note</w:t>
      </w:r>
      <w:r>
        <w:t>: the request alone does not gaurantee that you will be granted permission to an IG; it is the decision of the access manager to grant permissions.</w:t>
      </w:r>
    </w:p>
    <w:p>
      <w:pPr>
        <w:pStyle w:val="4"/>
        <w:spacing w:lineRule="auto" w:line="240"/>
      </w:pPr>
      <w:r>
        <w:t>Viewing an Implementation Guide</w:t>
      </w:r>
    </w:p>
    <w:p>
      <w:pPr>
        <w:spacing w:lineRule="auto" w:line="240"/>
      </w:pPr>
      <w:r>
        <w:t>In the Browse Implementation Guides page, in the row containing the guide you want to view, select View in the last column. The selected guide appears in the viewer.</w:t>
      </w:r>
    </w:p>
    <w:p>
      <w:pPr>
        <w:spacing w:lineRule="auto" w:line="240"/>
      </w:pPr>
      <w:r>
        <w:t>Select a tab to view information about the guide:</w:t>
      </w:r>
    </w:p>
    <w:p>
      <w:pPr>
        <w:spacing w:lineRule="auto" w:line="240"/>
        <w:numPr>
          <w:ilvl w:val="0"/>
          <w:numId w:val="17"/>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spacing w:lineRule="auto" w:line="240"/>
        <w:numPr>
          <w:ilvl w:val="0"/>
          <w:numId w:val="17"/>
        </w:numPr>
      </w:pPr>
      <w:r/>
      <w:r>
        <w:rPr>
          <w:b/>
        </w:rPr>
        <w:t>Notes</w:t>
      </w:r>
      <w:r>
        <w:t xml:space="preserve"> - View any notes attached to templates/profiles. Use the filters to limit the notes you are viewing.</w:t>
      </w:r>
    </w:p>
    <w:p>
      <w:pPr>
        <w:spacing w:lineRule="auto" w:line="240"/>
        <w:numPr>
          <w:ilvl w:val="0"/>
          <w:numId w:val="17"/>
        </w:numPr>
      </w:pPr>
      <w:r/>
      <w:r>
        <w:rPr>
          <w:b/>
        </w:rPr>
        <w:t>Primitives</w:t>
      </w:r>
      <w:r>
        <w:t xml:space="preserve"> - View any primitive text attached to templates/profiles. Use the filters to limit the primitives you are viewing.</w:t>
      </w:r>
    </w:p>
    <w:p>
      <w:pPr>
        <w:spacing w:lineRule="auto" w:line="240"/>
        <w:numPr>
          <w:ilvl w:val="0"/>
          <w:numId w:val="17"/>
        </w:numPr>
      </w:pPr>
      <w:r/>
      <w:r>
        <w:rPr>
          <w:b/>
        </w:rPr>
        <w:t>Audit Trail</w:t>
      </w:r>
      <w:r>
        <w:t xml:space="preserve"> - View the audit trail for any changes that have been made to templates/profiles in your guide. Use the filters to limit the audit entries you are viewing.</w:t>
      </w:r>
    </w:p>
    <w:p>
      <w:pPr>
        <w:spacing w:lineRule="auto" w:line="240"/>
        <w:numPr>
          <w:ilvl w:val="0"/>
          <w:numId w:val="17"/>
        </w:numPr>
      </w:pPr>
      <w:r/>
      <w:r>
        <w:rPr>
          <w:b/>
        </w:rPr>
        <w:t>Files</w:t>
      </w:r>
      <w:r>
        <w:t xml:space="preserve"> - View a list of files attached to the implementation guide. Download an individual file or download all files at one time.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1" w:name="_topic_TemplatesProfiles"/>
      <w:bookmarkEnd w:id="21"/>
      <w:r>
        <w:rPr>
          <w:rFonts w:ascii="Tahoma" w:hAnsi="Tahoma"/>
          <w:b/>
          <w:sz w:val="26"/>
          <w:color w:val="4F81BD"/>
        </w:rPr>
        <w:t>Templates/Profiles</w:t>
      </w:r>
      <w:r/>
    </w:p>
    <w:p>
      <w:pPr>
        <w:spacing w:lineRule="auto" w:line="240"/>
      </w:pPr>
      <w:r>
        <w:t>Use the Templates/Profiles page to view a list of CDA, HQMF and E-Measure templates and FHIR profiles. Use the View Template/Profile page to view the template/profile details.</w:t>
      </w:r>
    </w:p>
    <w:p>
      <w:pPr>
        <w:pStyle w:val="4"/>
        <w:spacing w:lineRule="auto" w:line="240"/>
      </w:pPr>
      <w:r>
        <w:t>Viewing a Template/Profile</w:t>
      </w:r>
    </w:p>
    <w:p>
      <w:pPr>
        <w:spacing w:lineRule="auto" w:line="240"/>
      </w:pPr>
      <w:r>
        <w:t>There are two ways to view a template/profile:</w:t>
      </w:r>
    </w:p>
    <w:p>
      <w:pPr>
        <w:spacing w:lineRule="auto" w:line="240"/>
        <w:numPr>
          <w:ilvl w:val="0"/>
          <w:numId w:val="18"/>
        </w:numPr>
      </w:pPr>
      <w:r/>
      <w:r>
        <w:t>From the Implementation Guides list</w:t>
      </w:r>
    </w:p>
    <w:p>
      <w:pPr>
        <w:spacing w:lineRule="auto" w:line="240"/>
        <w:numPr>
          <w:ilvl w:val="0"/>
          <w:numId w:val="18"/>
        </w:numPr>
      </w:pPr>
      <w:r/>
      <w:r>
        <w:t>From the Templates/Profiles list</w:t>
      </w:r>
    </w:p>
    <w:p>
      <w:pPr>
        <w:pStyle w:val="5"/>
        <w:spacing w:lineRule="auto" w:line="240"/>
      </w:pPr>
      <w:r>
        <w:t>View a Template/Profile from the Implementation Guides List</w:t>
      </w:r>
    </w:p>
    <w:p>
      <w:pPr>
        <w:spacing w:lineRule="auto" w:line="240"/>
        <w:numPr>
          <w:ilvl w:val="0"/>
          <w:numId w:val="19"/>
        </w:numPr>
      </w:pPr>
      <w:r/>
      <w:r>
        <w:t xml:space="preserve">From the Browse menu, choose </w:t>
      </w:r>
      <w:r>
        <w:rPr>
          <w:b/>
        </w:rPr>
        <w:t>Implementation Guides</w:t>
      </w:r>
      <w:r>
        <w:t>.</w:t>
      </w:r>
    </w:p>
    <w:p>
      <w:pPr>
        <w:spacing w:lineRule="auto" w:line="240"/>
        <w:numPr>
          <w:ilvl w:val="0"/>
          <w:numId w:val="19"/>
        </w:numPr>
      </w:pPr>
      <w:r/>
      <w:r>
        <w:t>Use the Trifolia's Automatic Lookup feature to find the implementation guide containing the template/profile you want to view. A list of implementation guides that match your search criteria appears.</w:t>
      </w:r>
    </w:p>
    <w:p>
      <w:pPr>
        <w:spacing w:lineRule="auto" w:line="240"/>
        <w:numPr>
          <w:ilvl w:val="0"/>
          <w:numId w:val="19"/>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spacing w:lineRule="auto" w:line="240"/>
        <w:numPr>
          <w:ilvl w:val="0"/>
          <w:numId w:val="19"/>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spacing w:lineRule="auto" w:line="240"/>
      </w:pPr>
      <w:r>
        <w:t>View a Template/Profile from the Templates List</w:t>
      </w:r>
    </w:p>
    <w:p>
      <w:pPr>
        <w:spacing w:lineRule="auto" w:line="240"/>
        <w:numPr>
          <w:ilvl w:val="0"/>
          <w:numId w:val="20"/>
        </w:numPr>
      </w:pPr>
      <w:r/>
      <w:r>
        <w:t xml:space="preserve">From the Browse menu, choose </w:t>
      </w:r>
      <w:r>
        <w:rPr>
          <w:b/>
        </w:rPr>
        <w:t>Templates/Profiles</w:t>
      </w:r>
      <w:r>
        <w:t>.</w:t>
      </w:r>
    </w:p>
    <w:p>
      <w:pPr>
        <w:spacing w:lineRule="auto" w:line="240"/>
        <w:numPr>
          <w:ilvl w:val="0"/>
          <w:numId w:val="19"/>
        </w:numPr>
      </w:pPr>
      <w:r/>
      <w:r>
        <w:t>Use the Trifolia's Automatic Lookup feature to find the templates/profiles you want to browse. A list of templates/profiles that match your search criteria appears.</w:t>
      </w:r>
    </w:p>
    <w:p>
      <w:pPr>
        <w:spacing w:lineRule="auto" w:line="240"/>
        <w:numPr>
          <w:ilvl w:val="0"/>
          <w:numId w:val="19"/>
        </w:numPr>
      </w:pPr>
      <w:r/>
      <w:r>
        <w:t xml:space="preserve">In the Template/Profile list, choose </w:t>
      </w:r>
      <w:r>
        <w:rPr>
          <w:b/>
        </w:rPr>
        <w:t>View</w:t>
      </w:r>
      <w:r>
        <w:t xml:space="preserve"> for the desired template/profile. The template/profile viewer opens, containing the template/profile details.</w:t>
      </w:r>
    </w:p>
    <w:p>
      <w:pPr>
        <w:pStyle w:val="4"/>
        <w:spacing w:lineRule="auto" w:line="240"/>
      </w:pPr>
      <w:r>
        <w:t>Viewing the Template/Profile</w:t>
      </w:r>
    </w:p>
    <w:p>
      <w:pPr>
        <w:spacing w:lineRule="auto" w:line="240"/>
        <w:numPr>
          <w:ilvl w:val="0"/>
          <w:numId w:val="18"/>
        </w:numPr>
      </w:pPr>
      <w:r/>
      <w:r>
        <w:rPr>
          <w:b/>
        </w:rPr>
        <w:t>Constraints</w:t>
      </w:r>
      <w:r>
        <w:t xml:space="preserve">  - View a list of the template/profile's constraints as they appear in the implementation guide.</w:t>
      </w:r>
    </w:p>
    <w:p>
      <w:pPr>
        <w:spacing w:lineRule="auto" w:line="240"/>
        <w:numPr>
          <w:ilvl w:val="0"/>
          <w:numId w:val="18"/>
        </w:numPr>
      </w:pPr>
      <w:r/>
      <w:r>
        <w:rPr>
          <w:b/>
        </w:rPr>
        <w:t>Samples</w:t>
      </w:r>
      <w:r>
        <w:t xml:space="preserve"> - View a code sample attached to the template/profile. The "Samples" tab does not appear in the template/profile viewer if no samples exist for the template/profile.</w:t>
      </w:r>
    </w:p>
    <w:p>
      <w:pPr>
        <w:spacing w:lineRule="auto" w:line="240"/>
        <w:numPr>
          <w:ilvl w:val="0"/>
          <w:numId w:val="18"/>
        </w:numPr>
      </w:pPr>
      <w:r/>
      <w:r>
        <w:rPr>
          <w:b/>
        </w:rPr>
        <w:t>Relationships</w:t>
      </w:r>
      <w:r>
        <w:t xml:space="preserve"> - View the relationship of the current template/profile to other templates/profiles. </w:t>
      </w:r>
    </w:p>
    <w:p>
      <w:pPr>
        <w:spacing w:lineRule="auto" w:line="240"/>
        <w:numPr>
          <w:ilvl w:val="1"/>
          <w:numId w:val="18"/>
        </w:numPr>
      </w:pPr>
      <w:r/>
      <w:r>
        <w:rPr>
          <w:b/>
        </w:rPr>
        <w:t>Implied By</w:t>
      </w:r>
      <w:r>
        <w:t xml:space="preserve"> the current template/profile - lists any templates/profiles that reference the current template/profile</w:t>
      </w:r>
    </w:p>
    <w:p>
      <w:pPr>
        <w:spacing w:lineRule="auto" w:line="240"/>
        <w:numPr>
          <w:ilvl w:val="1"/>
          <w:numId w:val="18"/>
        </w:numPr>
      </w:pPr>
      <w:r/>
      <w:r>
        <w:rPr>
          <w:b/>
        </w:rPr>
        <w:t>Contains</w:t>
      </w:r>
      <w:r>
        <w:t xml:space="preserve"> a template/profile - lists any templates/profiles contained within constraints in the current template/profile</w:t>
      </w:r>
    </w:p>
    <w:p>
      <w:pPr>
        <w:spacing w:lineRule="auto" w:line="240"/>
        <w:numPr>
          <w:ilvl w:val="1"/>
          <w:numId w:val="18"/>
        </w:numPr>
      </w:pPr>
      <w:r/>
      <w:r>
        <w:rPr>
          <w:b/>
        </w:rPr>
        <w:t>Contained By</w:t>
      </w:r>
      <w:r>
        <w:t xml:space="preserve"> a template/profile - lists any templates/profiles that reference the current template/profile</w:t>
      </w:r>
    </w:p>
    <w:p>
      <w:pPr>
        <w:spacing w:lineRule="auto" w:line="240"/>
        <w:numPr>
          <w:ilvl w:val="1"/>
          <w:numId w:val="18"/>
        </w:numPr>
      </w:pPr>
      <w:r/>
      <w:r>
        <w:rPr>
          <w:b/>
        </w:rPr>
        <w:t>Implies</w:t>
      </w:r>
      <w:r>
        <w:t xml:space="preserve"> a template/profile - lists a single template/profile referenced in the </w:t>
      </w:r>
      <w:r>
        <w:rPr>
          <w:b/>
        </w:rPr>
        <w:t>Implies</w:t>
      </w:r>
      <w:r>
        <w:t xml:space="preserve"> field of the current template/profile</w:t>
      </w:r>
    </w:p>
    <w:p>
      <w:pPr>
        <w:spacing w:lineRule="auto" w:line="240"/>
        <w:numPr>
          <w:ilvl w:val="0"/>
          <w:numId w:val="18"/>
        </w:numPr>
      </w:pPr>
      <w:r/>
      <w:r>
        <w:rPr>
          <w:b/>
        </w:rPr>
        <w:t>Changes</w:t>
      </w:r>
      <w:r>
        <w:t xml:space="preserve"> - View changes to the template/profile. View the changes </w:t>
      </w:r>
      <w:r>
        <w:rPr>
          <w:b/>
        </w:rPr>
        <w:t>Inline</w:t>
      </w:r>
      <w:r>
        <w:t xml:space="preserve"> or as a </w:t>
      </w:r>
      <w:r>
        <w:rPr>
          <w:b/>
        </w:rPr>
        <w:t>List</w:t>
      </w:r>
      <w:r>
        <w:t>. (See below)</w:t>
      </w:r>
    </w:p>
    <w:p>
      <w:pPr>
        <w:pStyle w:val="5"/>
        <w:spacing w:lineRule="auto" w:line="240"/>
      </w:pPr>
      <w:r>
        <w:t>Viewing Changes - List</w:t>
      </w:r>
    </w:p>
    <w:p>
      <w:pPr>
        <w:spacing w:lineRule="auto" w:line="240"/>
      </w:pPr>
      <w:r>
        <w:t>When you view changes to a template/profile as a List, each constraint change is listed in a table. The type of change is listed as:</w:t>
      </w:r>
    </w:p>
    <w:p>
      <w:pPr>
        <w:spacing w:lineRule="auto" w:line="240"/>
        <w:numPr>
          <w:ilvl w:val="0"/>
          <w:numId w:val="18"/>
        </w:numPr>
      </w:pPr>
      <w:r/>
      <w:r>
        <w:t>Added</w:t>
      </w:r>
    </w:p>
    <w:p>
      <w:pPr>
        <w:spacing w:lineRule="auto" w:line="240"/>
        <w:numPr>
          <w:ilvl w:val="0"/>
          <w:numId w:val="18"/>
        </w:numPr>
      </w:pPr>
      <w:r/>
      <w:r>
        <w:t>Modified</w:t>
      </w:r>
    </w:p>
    <w:p>
      <w:pPr>
        <w:spacing w:lineRule="auto" w:line="240"/>
        <w:numPr>
          <w:ilvl w:val="0"/>
          <w:numId w:val="18"/>
        </w:numPr>
      </w:pPr>
      <w:r/>
      <w:r>
        <w:t>Removed</w:t>
      </w:r>
    </w:p>
    <w:p>
      <w:pPr>
        <w:spacing w:lineRule="auto" w:line="240"/>
      </w:pPr>
      <w:r>
        <w:rPr>
          <w:b/>
        </w:rPr>
        <w:t>Notes</w:t>
      </w:r>
      <w:r>
        <w:t>:</w:t>
      </w:r>
    </w:p>
    <w:p>
      <w:pPr>
        <w:spacing w:lineRule="auto" w:line="240"/>
        <w:numPr>
          <w:ilvl w:val="0"/>
          <w:numId w:val="18"/>
        </w:numPr>
      </w:pPr>
      <w:r/>
      <w:r>
        <w:t>Unchanged constraints do not appear in the list.</w:t>
      </w:r>
    </w:p>
    <w:p>
      <w:pPr>
        <w:spacing w:lineRule="auto" w:line="240"/>
        <w:numPr>
          <w:ilvl w:val="0"/>
          <w:numId w:val="18"/>
        </w:numPr>
      </w:pPr>
      <w:r/>
      <w:r>
        <w:t>Each entry contains the constraint reference number, the old narrative, and the new narrative.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2" w:name="_topic_BrowseTerminology"/>
      <w:bookmarkEnd w:id="22"/>
      <w:r>
        <w:rPr>
          <w:rFonts w:ascii="Tahoma" w:hAnsi="Tahoma"/>
          <w:b/>
          <w:sz w:val="26"/>
          <w:color w:val="4F81BD"/>
        </w:rPr>
        <w:t>Terminology</w:t>
      </w:r>
      <w:r/>
    </w:p>
    <w:p>
      <w:pPr>
        <w:spacing w:lineRule="auto" w:line="240"/>
      </w:pPr>
      <w:r>
        <w:t>Use the Terminology Browser to view and edit existing value sets and code systems, and to create your own.</w:t>
      </w:r>
    </w:p>
    <w:p>
      <w:pPr>
        <w:pStyle w:val="4"/>
        <w:spacing w:lineRule="auto" w:line="240"/>
      </w:pPr>
      <w:r>
        <w:t>Browse Available Value Sets and Code Systems</w:t>
      </w:r>
    </w:p>
    <w:p>
      <w:pPr>
        <w:spacing w:lineRule="auto" w:line="240"/>
        <w:numPr>
          <w:ilvl w:val="0"/>
          <w:numId w:val="21"/>
        </w:numPr>
      </w:pPr>
      <w:r/>
      <w:r>
        <w:t xml:space="preserve">From the Browse menu, choose </w:t>
      </w:r>
      <w:r>
        <w:rPr>
          <w:b/>
        </w:rPr>
        <w:t>Terminology</w:t>
      </w:r>
      <w:r>
        <w:t>. The Terminology Browser appears.</w:t>
      </w:r>
    </w:p>
    <w:p>
      <w:pPr>
        <w:spacing w:lineRule="auto" w:line="240"/>
        <w:numPr>
          <w:ilvl w:val="0"/>
          <w:numId w:val="21"/>
        </w:numPr>
      </w:pPr>
      <w:r/>
      <w:r>
        <w:t xml:space="preserve">Select the </w:t>
      </w:r>
      <w:r>
        <w:rPr>
          <w:b/>
        </w:rPr>
        <w:t>Value Sets</w:t>
      </w:r>
      <w:r>
        <w:t xml:space="preserve"> tab to browse and edit value sets, and the </w:t>
      </w:r>
      <w:r>
        <w:rPr>
          <w:b/>
        </w:rPr>
        <w:t>Code Systems</w:t>
      </w:r>
      <w:r>
        <w:t xml:space="preserve"> tab to browse and edit code systems.</w:t>
      </w:r>
    </w:p>
    <w:p>
      <w:pPr>
        <w:spacing w:lineRule="auto" w:line="240"/>
        <w:numPr>
          <w:ilvl w:val="0"/>
          <w:numId w:val="21"/>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spacing w:lineRule="auto" w:line="240"/>
        <w:numPr>
          <w:ilvl w:val="0"/>
          <w:numId w:val="21"/>
        </w:numPr>
      </w:pPr>
      <w:r/>
      <w:r>
        <w:t>Select the drop-down menu on the value set or code system to view and edit.</w:t>
      </w:r>
    </w:p>
    <w:p>
      <w:pPr>
        <w:pStyle w:val="4"/>
        <w:spacing w:lineRule="auto" w:line="240"/>
      </w:pPr>
      <w:bookmarkStart w:id="23" w:name="view_value_set"/>
      <w:bookmarkEnd w:id="23"/>
      <w:r>
        <w:t>Viewing a Value Set</w:t>
      </w:r>
    </w:p>
    <w:p>
      <w:pPr>
        <w:spacing w:lineRule="auto" w:line="240"/>
        <w:numPr>
          <w:ilvl w:val="0"/>
          <w:numId w:val="22"/>
        </w:numPr>
      </w:pPr>
      <w:r/>
      <w:r>
        <w:t>Browse to the value set you would like to view via Browse &gt; Terminology &gt; Value Sets.</w:t>
      </w:r>
    </w:p>
    <w:p>
      <w:pPr>
        <w:spacing w:lineRule="auto" w:line="240"/>
        <w:numPr>
          <w:ilvl w:val="0"/>
          <w:numId w:val="22"/>
        </w:numPr>
      </w:pPr>
      <w:r/>
      <w:r>
        <w:t>Select the drop-down menu on the value set you would like to view.</w:t>
      </w:r>
    </w:p>
    <w:p>
      <w:pPr>
        <w:spacing w:lineRule="auto" w:line="240"/>
        <w:numPr>
          <w:ilvl w:val="0"/>
          <w:numId w:val="22"/>
        </w:numPr>
      </w:pPr>
      <w:r/>
      <w:r>
        <w:t>Select the "View" menu.</w:t>
      </w:r>
    </w:p>
    <w:p>
      <w:pPr>
        <w:spacing w:lineRule="auto" w:line="240"/>
        <w:numPr>
          <w:ilvl w:val="0"/>
          <w:numId w:val="22"/>
        </w:numPr>
      </w:pPr>
      <w:r/>
      <w:r>
        <w:t>The "View Value Set" screen appears, showing the meta-data about the value set, where the value set is used, and the codes/concepts included in the value set.</w:t>
      </w:r>
    </w:p>
    <w:p>
      <w:pPr>
        <w:pStyle w:val="5"/>
        <w:spacing w:lineRule="auto" w:line="240"/>
      </w:pPr>
      <w:r>
        <w:t>Concepts</w:t>
      </w:r>
    </w:p>
    <w:p>
      <w:pPr>
        <w:spacing w:lineRule="auto" w:line="240"/>
      </w:pPr>
      <w:r>
        <w:t>The Concepts tab shows each of the codes/concepts included in the value set.</w:t>
      </w:r>
    </w:p>
    <w:p>
      <w:pPr>
        <w:spacing w:lineRule="auto" w:line="240"/>
      </w:pPr>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pPr>
        <w:spacing w:lineRule="auto" w:line="240"/>
      </w:pPr>
      <w:r>
        <w:t>A search option is available where you can enter a keyword and select the "Search" button. The codes/concepts list will refresh to filter only codes/concepts that contain the specified keyword.</w:t>
      </w:r>
    </w:p>
    <w:p>
      <w:pPr>
        <w:pStyle w:val="5"/>
        <w:spacing w:lineRule="auto" w:line="240"/>
      </w:pPr>
      <w:r>
        <w:t>Relationships</w:t>
      </w:r>
    </w:p>
    <w:p>
      <w:pPr>
        <w:spacing w:lineRule="auto" w:line="240"/>
      </w:pPr>
      <w:r>
        <w:t>The Relationships tab displays an expandable table of which implementation guides and templates/profiles use the value set. By expanding a row, you can see what constraints have a binding to the value set.</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24" w:name="_topic_Authoring"/>
      <w:bookmarkEnd w:id="24"/>
      <w:r>
        <w:rPr>
          <w:rFonts w:ascii="Tahoma" w:hAnsi="Tahoma"/>
          <w:b/>
          <w:sz w:val="28"/>
          <w:color w:val="365F91"/>
        </w:rPr>
        <w:t>Authoring</w:t>
      </w:r>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5" w:name="_topic_AuthorImplementationGuides"/>
      <w:bookmarkEnd w:id="25"/>
      <w:r>
        <w:rPr>
          <w:rFonts w:ascii="Tahoma" w:hAnsi="Tahoma"/>
          <w:b/>
          <w:sz w:val="26"/>
          <w:color w:val="4F81BD"/>
        </w:rPr>
        <w:t>Implementation Guides</w:t>
      </w:r>
      <w:r/>
    </w:p>
    <w:p>
      <w:pPr>
        <w:pStyle w:val="4"/>
        <w:spacing w:lineRule="auto" w:line="240"/>
      </w:pPr>
      <w:r>
        <w:t>Fields for an Implementation Guide</w:t>
      </w:r>
    </w:p>
    <w:p>
      <w:pPr>
        <w:spacing w:lineRule="auto" w:line="240"/>
        <w:numPr>
          <w:ilvl w:val="0"/>
          <w:numId w:val="23"/>
        </w:numPr>
      </w:pPr>
      <w:r/>
      <w:r>
        <w:rPr>
          <w:b/>
        </w:rPr>
        <w:t>Name</w:t>
      </w:r>
      <w:r>
        <w:t>: Required. A name for the implementation guide.</w:t>
      </w:r>
    </w:p>
    <w:p>
      <w:pPr>
        <w:spacing w:lineRule="auto" w:line="240"/>
        <w:numPr>
          <w:ilvl w:val="0"/>
          <w:numId w:val="23"/>
        </w:numPr>
      </w:pPr>
      <w:r/>
      <w:r>
        <w:rPr>
          <w:b/>
        </w:rPr>
        <w:t>Display Name</w:t>
      </w:r>
      <w:r>
        <w:t>: The display name is used in publishable artifacts. If no display name is specified, the "name" is used instead.</w:t>
      </w:r>
    </w:p>
    <w:p>
      <w:pPr>
        <w:spacing w:lineRule="auto" w:line="240"/>
        <w:numPr>
          <w:ilvl w:val="0"/>
          <w:numId w:val="23"/>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spacing w:lineRule="auto" w:line="240"/>
        <w:numPr>
          <w:ilvl w:val="0"/>
          <w:numId w:val="23"/>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spacing w:lineRule="auto" w:line="240"/>
        <w:numPr>
          <w:ilvl w:val="0"/>
          <w:numId w:val="23"/>
        </w:numPr>
      </w:pPr>
      <w:r/>
      <w:r>
        <w:rPr>
          <w:b/>
        </w:rPr>
        <w:t>Access Manager</w:t>
      </w:r>
      <w:r>
        <w:t>: A user with "edit" permissions that is responsible for receiving access requests emails and granting access to the IG.</w:t>
      </w:r>
    </w:p>
    <w:p>
      <w:pPr>
        <w:spacing w:lineRule="auto" w:line="240"/>
        <w:numPr>
          <w:ilvl w:val="0"/>
          <w:numId w:val="23"/>
        </w:numPr>
      </w:pPr>
      <w:r/>
      <w:r>
        <w:rPr>
          <w:b/>
        </w:rPr>
        <w:t>Allow Access Requests</w:t>
      </w:r>
      <w:r>
        <w:t>: Select "Yes" to make the implementation guide available in the "request access" window (when an access manager is defined).</w:t>
      </w:r>
    </w:p>
    <w:p>
      <w:pPr>
        <w:spacing w:lineRule="auto" w:line="240"/>
      </w:pPr>
      <w:r>
        <w:t/>
      </w:r>
    </w:p>
    <w:p>
      <w:pPr>
        <w:pStyle w:val="4"/>
        <w:spacing w:lineRule="auto" w:line="240"/>
      </w:pPr>
      <w:r>
        <w:t>Creating a New Implementation Guide</w:t>
      </w:r>
    </w:p>
    <w:p>
      <w:pPr>
        <w:spacing w:lineRule="auto" w:line="240"/>
        <w:numPr>
          <w:ilvl w:val="0"/>
          <w:numId w:val="24"/>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4"/>
        </w:numPr>
      </w:pPr>
      <w:r/>
      <w:r>
        <w:t xml:space="preserve">At the right of the column header bar, select </w:t>
      </w:r>
      <w:r>
        <w:rPr>
          <w:b/>
        </w:rPr>
        <w:t>Add</w:t>
      </w:r>
      <w:r>
        <w:t>. The Edit Implementation Guide page appears, as shown below.</w:t>
      </w:r>
    </w:p>
    <w:p>
      <w:pPr>
        <w:spacing w:lineRule="auto" w:line="240"/>
        <w:numPr>
          <w:ilvl w:val="0"/>
          <w:numId w:val="24"/>
        </w:numPr>
      </w:pPr>
      <w:r/>
      <w:r>
        <w:t xml:space="preserve">In the </w:t>
      </w:r>
      <w:r>
        <w:rPr>
          <w:b/>
        </w:rPr>
        <w:t>Name</w:t>
      </w:r>
      <w:r>
        <w:t xml:space="preserve"> box, enter a name for your implementation guide.</w:t>
      </w:r>
    </w:p>
    <w:p>
      <w:pPr>
        <w:spacing w:lineRule="auto" w:line="240"/>
        <w:numPr>
          <w:ilvl w:val="0"/>
          <w:numId w:val="24"/>
        </w:numPr>
      </w:pPr>
      <w:r/>
      <w:r>
        <w:t xml:space="preserve">In the </w:t>
      </w:r>
      <w:r>
        <w:rPr>
          <w:b/>
        </w:rPr>
        <w:t>Display Name</w:t>
      </w:r>
      <w:r>
        <w:t xml:space="preserve"> box enter the name that displays in forms and reports.</w:t>
      </w:r>
    </w:p>
    <w:p>
      <w:pPr>
        <w:spacing w:lineRule="auto" w:line="240"/>
        <w:numPr>
          <w:ilvl w:val="0"/>
          <w:numId w:val="24"/>
        </w:numPr>
      </w:pPr>
      <w:r/>
      <w:r>
        <w:t xml:space="preserve">From the </w:t>
      </w:r>
      <w:r>
        <w:rPr>
          <w:b/>
        </w:rPr>
        <w:t>Type</w:t>
      </w:r>
      <w:r>
        <w:t xml:space="preserve"> drop-down menu, choose an implementation guide type.</w:t>
      </w:r>
    </w:p>
    <w:p>
      <w:pPr>
        <w:spacing w:lineRule="auto" w:line="240"/>
        <w:numPr>
          <w:ilvl w:val="0"/>
          <w:numId w:val="24"/>
        </w:numPr>
      </w:pPr>
      <w:r/>
      <w:r>
        <w:t xml:space="preserve">In the Use Consolidated Constraint Format box, choose </w:t>
      </w:r>
      <w:r>
        <w:rPr>
          <w:b/>
        </w:rPr>
        <w:t>Yes</w:t>
      </w:r>
      <w:r>
        <w:t xml:space="preserve"> or </w:t>
      </w:r>
      <w:r>
        <w:rPr>
          <w:b/>
        </w:rPr>
        <w:t>No</w:t>
      </w:r>
      <w:r>
        <w:t>.</w:t>
      </w:r>
    </w:p>
    <w:p>
      <w:pPr>
        <w:spacing w:lineRule="auto" w:line="240"/>
        <w:numPr>
          <w:ilvl w:val="0"/>
          <w:numId w:val="24"/>
        </w:numPr>
      </w:pPr>
      <w:r/>
      <w:r>
        <w:t>Optionally specify the "access manager" of the implementation guide (IG), and if you want the IG to be available for access requests. See Access Requests for more details.</w:t>
      </w:r>
    </w:p>
    <w:p>
      <w:pPr>
        <w:spacing w:lineRule="auto" w:line="240"/>
        <w:numPr>
          <w:ilvl w:val="0"/>
          <w:numId w:val="24"/>
        </w:numPr>
      </w:pPr>
      <w:r/>
      <w:r>
        <w:t xml:space="preserve">Select </w:t>
      </w:r>
      <w:r>
        <w:rPr>
          <w:b/>
        </w:rPr>
        <w:t>Save</w:t>
      </w:r>
      <w:r>
        <w:t>. The Implementation Guides page appears, and includes the new guide.</w:t>
      </w:r>
    </w:p>
    <w:p>
      <w:pPr>
        <w:pStyle w:val="4"/>
        <w:spacing w:lineRule="auto" w:line="240"/>
      </w:pPr>
      <w:r>
        <w:t>Adding Templates / Profiles to an Implementation Guide</w:t>
      </w:r>
    </w:p>
    <w:p>
      <w:pPr>
        <w:spacing w:lineRule="auto" w:line="240"/>
        <w:numPr>
          <w:ilvl w:val="0"/>
          <w:numId w:val="25"/>
        </w:numPr>
      </w:pPr>
      <w:r/>
      <w:r>
        <w:t xml:space="preserve">From the </w:t>
      </w:r>
      <w:r>
        <w:rPr>
          <w:b/>
        </w:rPr>
        <w:t>Browse</w:t>
      </w:r>
      <w:r>
        <w:t xml:space="preserve"> menu, choose </w:t>
      </w:r>
      <w:r>
        <w:rPr>
          <w:b/>
        </w:rPr>
        <w:t>Templates/Profiles</w:t>
      </w:r>
      <w:r>
        <w:t>. A list of templates/profiles appears.</w:t>
      </w:r>
    </w:p>
    <w:p>
      <w:pPr>
        <w:spacing w:lineRule="auto" w:line="240"/>
        <w:numPr>
          <w:ilvl w:val="0"/>
          <w:numId w:val="25"/>
        </w:numPr>
      </w:pPr>
      <w:r/>
      <w:r>
        <w:t>Select the template/profile you want to add to the implementation guide. Use Trifolia's Automatic Lookup features to find the template/profile you want to add.</w:t>
      </w:r>
    </w:p>
    <w:p>
      <w:pPr>
        <w:spacing w:lineRule="auto" w:line="240"/>
        <w:numPr>
          <w:ilvl w:val="0"/>
          <w:numId w:val="25"/>
        </w:numPr>
      </w:pPr>
      <w:r/>
      <w:r>
        <w:t xml:space="preserve">From the template/profile's </w:t>
      </w:r>
      <w:r>
        <w:rPr>
          <w:b/>
        </w:rPr>
        <w:t>Actions</w:t>
      </w:r>
      <w:r>
        <w:t xml:space="preserve"> menu, choose </w:t>
      </w:r>
      <w:r>
        <w:rPr>
          <w:b/>
        </w:rPr>
        <w:t>View</w:t>
      </w:r>
      <w:r>
        <w:t xml:space="preserve">. The template/profile appears in the </w:t>
      </w:r>
      <w:r>
        <w:rPr>
          <w:b/>
        </w:rPr>
        <w:t>View Template/Profile</w:t>
      </w:r>
      <w:r>
        <w:t xml:space="preserve"> page.</w:t>
      </w:r>
    </w:p>
    <w:p>
      <w:pPr>
        <w:spacing w:lineRule="auto" w:line="240"/>
        <w:numPr>
          <w:ilvl w:val="0"/>
          <w:numId w:val="25"/>
        </w:numPr>
      </w:pPr>
      <w:r/>
      <w:r>
        <w:t xml:space="preserve">In the </w:t>
      </w:r>
      <w:r>
        <w:rPr>
          <w:b/>
        </w:rPr>
        <w:t>Template/Profile Details</w:t>
      </w:r>
      <w:r>
        <w:t xml:space="preserve"> header, select the </w:t>
      </w:r>
      <w:r>
        <w:rPr>
          <w:b/>
        </w:rPr>
        <w:t>Edit</w:t>
      </w:r>
      <w:r>
        <w:t xml:space="preserve"> Template/Profile Details icon. The </w:t>
      </w:r>
      <w:r>
        <w:rPr>
          <w:b/>
        </w:rPr>
        <w:t>Edit Template/Profile</w:t>
      </w:r>
      <w:r>
        <w:t xml:space="preserve"> page appears, showing details near the top of the page, with Constraints and XML tabs below.</w:t>
      </w:r>
    </w:p>
    <w:p>
      <w:pPr>
        <w:spacing w:lineRule="auto" w:line="240"/>
        <w:numPr>
          <w:ilvl w:val="0"/>
          <w:numId w:val="25"/>
        </w:numPr>
      </w:pPr>
      <w:r/>
      <w:r>
        <w:t>Select an implementation guide from the Implementation Guide drop-down, or type in the Implementation Guide box to use Trifolia's Automatic Lookup feature to locate the implementation guide to which you want to add the template/profile.</w:t>
      </w:r>
    </w:p>
    <w:p>
      <w:pPr>
        <w:spacing w:lineRule="auto" w:line="240"/>
        <w:numPr>
          <w:ilvl w:val="0"/>
          <w:numId w:val="25"/>
        </w:numPr>
      </w:pPr>
      <w:r/>
      <w:r>
        <w:t xml:space="preserve">At the bottom of the page, select </w:t>
      </w:r>
      <w:r>
        <w:rPr>
          <w:b/>
        </w:rPr>
        <w:t>Save</w:t>
      </w:r>
      <w:r>
        <w:t>. The template/profile is added to the implementation guide.</w:t>
      </w:r>
    </w:p>
    <w:p>
      <w:pPr>
        <w:spacing w:lineRule="auto" w:line="240"/>
      </w:pPr>
      <w:r>
        <w:t xml:space="preserve">See </w:t>
      </w:r>
      <w:hyperlink w:anchor="_topic_TemplatesProfiles1">
        <w:r>
          <w:rPr>
            <w:rStyle w:val="c13"/>
          </w:rPr>
          <w:t>Authoring &gt; Templates/Profiles</w:t>
        </w:r>
      </w:hyperlink>
      <w:r>
        <w:t xml:space="preserve"> for more information</w:t>
      </w:r>
    </w:p>
    <w:p>
      <w:pPr>
        <w:spacing w:lineRule="auto" w:line="240"/>
      </w:pPr>
      <w:r>
        <w:t>When you set the status of an implementation guide to Published, the templates associated with the guide are locked so they cannot be edited.</w:t>
      </w:r>
    </w:p>
    <w:p>
      <w:pPr>
        <w:pStyle w:val="4"/>
        <w:spacing w:lineRule="auto" w:line="240"/>
      </w:pPr>
      <w:r>
        <w:t>Publish an Implementation Guide</w:t>
      </w:r>
    </w:p>
    <w:p>
      <w:pPr>
        <w:spacing w:lineRule="auto" w:line="240"/>
        <w:numPr>
          <w:ilvl w:val="0"/>
          <w:numId w:val="26"/>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6"/>
        </w:numPr>
      </w:pPr>
      <w:r/>
      <w:r>
        <w:t>Locate the implementation guide you want to publish.</w:t>
      </w:r>
    </w:p>
    <w:p>
      <w:pPr>
        <w:spacing w:lineRule="auto" w:line="240"/>
        <w:numPr>
          <w:ilvl w:val="0"/>
          <w:numId w:val="26"/>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spacing w:lineRule="auto" w:line="240"/>
        <w:numPr>
          <w:ilvl w:val="0"/>
          <w:numId w:val="26"/>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spacing w:lineRule="auto" w:line="240"/>
        <w:numPr>
          <w:ilvl w:val="0"/>
          <w:numId w:val="26"/>
        </w:numPr>
      </w:pPr>
      <w:r/>
      <w:r>
        <w:t xml:space="preserve">Enter a date in the </w:t>
      </w:r>
      <w:r>
        <w:rPr>
          <w:b/>
        </w:rPr>
        <w:t>Publish Date</w:t>
      </w:r>
      <w:r>
        <w:t xml:space="preserve"> box, or select a date in the pop-up calendar and select </w:t>
      </w:r>
      <w:r>
        <w:rPr>
          <w:b/>
        </w:rPr>
        <w:t>OK</w:t>
      </w:r>
      <w:r>
        <w:t>.</w:t>
      </w:r>
    </w:p>
    <w:p>
      <w:pPr>
        <w:spacing w:lineRule="auto" w:line="240"/>
        <w:numPr>
          <w:ilvl w:val="0"/>
          <w:numId w:val="26"/>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spacing w:lineRule="auto" w:line="240"/>
      </w:pPr>
      <w:bookmarkStart w:id="26" w:name="delete"/>
      <w:bookmarkEnd w:id="26"/>
      <w:r>
        <w:t>Delete an Implementation Guide</w:t>
      </w:r>
    </w:p>
    <w:p>
      <w:pPr>
        <w:spacing w:lineRule="auto" w:line="240"/>
        <w:numPr>
          <w:ilvl w:val="0"/>
          <w:numId w:val="27"/>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7"/>
        </w:numPr>
      </w:pPr>
      <w:r/>
      <w:r>
        <w:t>Locate the implementation guide you want to delete.</w:t>
      </w:r>
    </w:p>
    <w:p>
      <w:pPr>
        <w:spacing w:lineRule="auto" w:line="240"/>
        <w:numPr>
          <w:ilvl w:val="0"/>
          <w:numId w:val="27"/>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spacing w:lineRule="auto" w:line="240"/>
        <w:numPr>
          <w:ilvl w:val="0"/>
          <w:numId w:val="27"/>
        </w:numPr>
      </w:pPr>
      <w:r/>
      <w:r>
        <w:t xml:space="preserve">In the viewer's Quick Buttons section, select </w:t>
      </w:r>
      <w:r>
        <w:rPr>
          <w:b/>
        </w:rPr>
        <w:t>Delete</w:t>
      </w:r>
      <w:r>
        <w:t xml:space="preserve">. The </w:t>
      </w:r>
      <w:r>
        <w:rPr>
          <w:b/>
        </w:rPr>
        <w:t>Delete Implementation Guide</w:t>
      </w:r>
      <w:r>
        <w:t xml:space="preserve"> page appears.</w:t>
      </w:r>
    </w:p>
    <w:p>
      <w:pPr>
        <w:spacing w:lineRule="auto" w:line="240"/>
        <w:numPr>
          <w:ilvl w:val="0"/>
          <w:numId w:val="27"/>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spacing w:lineRule="auto" w:line="240"/>
        <w:numPr>
          <w:ilvl w:val="0"/>
          <w:numId w:val="27"/>
        </w:numPr>
      </w:pPr>
      <w:r/>
      <w:r>
        <w:t xml:space="preserve">Select </w:t>
      </w:r>
      <w:r>
        <w:rPr>
          <w:b/>
        </w:rPr>
        <w:t>Delete</w:t>
      </w:r>
      <w:r>
        <w:t>! The implementation guide is deleted, and the templates/profiles are assigned to the specified replacement guide.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7" w:name="_topic_ImplementationGuidePermissions"/>
      <w:bookmarkEnd w:id="27"/>
      <w:r>
        <w:rPr>
          <w:rFonts w:ascii="Tahoma" w:hAnsi="Tahoma"/>
          <w:b/>
          <w:sz w:val="22"/>
          <w:color w:val="4F81BD"/>
        </w:rPr>
        <w:t>Permissions</w:t>
      </w:r>
      <w:r/>
    </w:p>
    <w:p>
      <w:pPr>
        <w:spacing w:lineRule="auto" w:line="240"/>
      </w:pPr>
      <w:r>
        <w:t>Permissions for an implementation guide determine who can view and who can edit the implementation guide and the templates that the implementation guide owns.</w:t>
      </w:r>
    </w:p>
    <w:p>
      <w:pPr>
        <w:pStyle w:val="4"/>
        <w:spacing w:lineRule="auto" w:line="240"/>
      </w:pPr>
      <w:r>
        <w:t>Add Permissions for an Implementation Guide</w:t>
      </w:r>
    </w:p>
    <w:p>
      <w:pPr>
        <w:spacing w:lineRule="auto" w:line="240"/>
        <w:numPr>
          <w:ilvl w:val="0"/>
          <w:numId w:val="28"/>
        </w:numPr>
      </w:pPr>
      <w:r/>
      <w:r>
        <w:t xml:space="preserve">Go to </w:t>
      </w:r>
      <w:r>
        <w:rPr>
          <w:b/>
        </w:rPr>
        <w:t>Browse</w:t>
      </w:r>
      <w:r>
        <w:t xml:space="preserve"> &gt; </w:t>
      </w:r>
      <w:r>
        <w:rPr>
          <w:b/>
        </w:rPr>
        <w:t>Implementation Guides</w:t>
      </w:r>
    </w:p>
    <w:p>
      <w:pPr>
        <w:spacing w:lineRule="auto" w:line="240"/>
        <w:numPr>
          <w:ilvl w:val="0"/>
          <w:numId w:val="28"/>
        </w:numPr>
      </w:pPr>
      <w:r/>
      <w:r>
        <w:t xml:space="preserve">Select </w:t>
      </w:r>
      <w:r>
        <w:rPr>
          <w:b/>
        </w:rPr>
        <w:t>Edit</w:t>
      </w:r>
      <w:r>
        <w:t xml:space="preserve"> on the desired implementation guide</w:t>
      </w:r>
    </w:p>
    <w:p>
      <w:pPr>
        <w:spacing w:lineRule="auto" w:line="240"/>
        <w:numPr>
          <w:ilvl w:val="0"/>
          <w:numId w:val="28"/>
        </w:numPr>
      </w:pPr>
      <w:r/>
      <w:r>
        <w:t xml:space="preserve">Select the </w:t>
      </w:r>
      <w:r>
        <w:rPr>
          <w:b/>
        </w:rPr>
        <w:t>Permissions</w:t>
      </w:r>
      <w:r>
        <w:t xml:space="preserve"> tab</w:t>
      </w:r>
    </w:p>
    <w:p>
      <w:pPr>
        <w:spacing w:lineRule="auto" w:line="240"/>
        <w:numPr>
          <w:ilvl w:val="0"/>
          <w:numId w:val="28"/>
        </w:numPr>
      </w:pPr>
      <w:r/>
      <w:r>
        <w:t xml:space="preserve">Select </w:t>
      </w:r>
      <w:r>
        <w:rPr>
          <w:b/>
        </w:rPr>
        <w:t>Add</w:t>
      </w:r>
      <w:r>
        <w:t xml:space="preserve"> for the desired permission type (either </w:t>
      </w:r>
      <w:r>
        <w:rPr>
          <w:b/>
        </w:rPr>
        <w:t>View</w:t>
      </w:r>
      <w:r>
        <w:t xml:space="preserve"> or </w:t>
      </w:r>
      <w:r>
        <w:rPr>
          <w:b/>
        </w:rPr>
        <w:t>Edit</w:t>
      </w:r>
      <w:r>
        <w:t>)</w:t>
      </w:r>
    </w:p>
    <w:p>
      <w:pPr>
        <w:spacing w:lineRule="auto" w:line="240"/>
        <w:numPr>
          <w:ilvl w:val="0"/>
          <w:numId w:val="28"/>
        </w:numPr>
      </w:pPr>
      <w:r/>
      <w:r>
        <w:t xml:space="preserve">Select the group shown, or search for an individual user using the </w:t>
      </w:r>
      <w:r>
        <w:rPr>
          <w:b/>
        </w:rPr>
        <w:t>Search</w:t>
      </w:r>
      <w:r>
        <w:t xml:space="preserve"> text and </w:t>
      </w:r>
      <w:r>
        <w:rPr>
          <w:b/>
        </w:rPr>
        <w:t>Search</w:t>
      </w:r>
      <w:r>
        <w:t xml:space="preserve"> button and select one (or more) of the search results</w:t>
      </w:r>
    </w:p>
    <w:p>
      <w:pPr>
        <w:spacing w:lineRule="auto" w:line="240"/>
        <w:numPr>
          <w:ilvl w:val="0"/>
          <w:numId w:val="28"/>
        </w:numPr>
      </w:pPr>
      <w:r/>
      <w:r>
        <w:t xml:space="preserve">Select the </w:t>
      </w:r>
      <w:r>
        <w:rPr>
          <w:b/>
        </w:rPr>
        <w:t>OK</w:t>
      </w:r>
      <w:r>
        <w:t xml:space="preserve"> button to confirm adding the selected concepts as permissions to the implementation guide</w:t>
      </w:r>
      <w:r>
        <w:br/>
      </w:r>
      <w:r>
        <w:t/>
      </w:r>
    </w:p>
    <w:p>
      <w:pPr>
        <w:spacing w:lineRule="auto" w:line="240"/>
      </w:pPr>
      <w:r>
        <w:t xml:space="preserve">Changes to the permissions of the implementation guide are not persisted until the implementation guide's </w:t>
      </w:r>
      <w:r>
        <w:rPr>
          <w:b/>
        </w:rPr>
        <w:t>Save</w:t>
      </w:r>
      <w:r>
        <w:t xml:space="preserve"> button has been selected.</w:t>
      </w:r>
    </w:p>
    <w:p>
      <w:pPr>
        <w:spacing w:lineRule="auto" w:line="240"/>
      </w:pPr>
      <w:r>
        <w:t>The "Add Permission" dialog allows you to select one of the following types of concepts:</w:t>
      </w:r>
      <w:r>
        <w:br/>
      </w:r>
      <w:r>
        <w:t/>
      </w:r>
    </w:p>
    <w:p>
      <w:pPr>
        <w:spacing w:lineRule="auto" w:line="240"/>
        <w:numPr>
          <w:ilvl w:val="0"/>
          <w:numId w:val="23"/>
        </w:numPr>
      </w:pPr>
      <w:r/>
      <w:r>
        <w:rPr>
          <w:b/>
        </w:rPr>
        <w:t xml:space="preserve">Group </w:t>
      </w:r>
      <w:r>
        <w:t>- a group that is defined within Trifolia for the selected organization.</w:t>
      </w:r>
    </w:p>
    <w:p>
      <w:pPr>
        <w:spacing w:lineRule="auto" w:line="240"/>
        <w:numPr>
          <w:ilvl w:val="0"/>
          <w:numId w:val="23"/>
        </w:numPr>
      </w:pPr>
      <w:r/>
      <w:r>
        <w:rPr>
          <w:b/>
        </w:rPr>
        <w:t xml:space="preserve">User </w:t>
      </w:r>
      <w:r>
        <w:t>- an individual user that belongs to an organization. Individual users are only displayed after searching the organization within the "Add Permission" dialog.</w:t>
      </w:r>
    </w:p>
    <w:p>
      <w:pPr>
        <w:pStyle w:val="4"/>
        <w:spacing w:lineRule="auto" w:line="240"/>
      </w:pPr>
      <w:r>
        <w:t>Notify Users About New Permissions</w:t>
      </w:r>
    </w:p>
    <w:p>
      <w:pPr>
        <w:spacing w:lineRule="auto" w:line="240"/>
      </w:pPr>
      <w:r>
        <w:t>When permitting a user access to the implementation guide, you may select "Notify new users and groups that they have been granted permissions". This option sends an email to any users with new permissions informing them of the change in permissions.</w:t>
      </w:r>
    </w:p>
    <w:p>
      <w:pPr>
        <w:spacing w:lineRule="auto" w:line="240"/>
      </w:pPr>
      <w:r>
        <w:t>The email message includes their user information, what permission they have been granted, and a link to the imlementation guide they have been granted permissions to.</w:t>
      </w:r>
    </w:p>
    <w:p>
      <w:pPr>
        <w:spacing w:lineRule="auto" w:line="240"/>
      </w:pPr>
      <w:r>
        <w:t xml:space="preserve">Notifications are only sent to individual users that have been granted permissions, and users within groups that have been granted permissions to the implementation guide.  When sending notifications to a group, be aware of the users that are included in the group. The notification will be sent to </w:t>
      </w:r>
      <w:r>
        <w:rPr>
          <w:i/>
        </w:rPr>
        <w:t>every</w:t>
      </w:r>
      <w:r>
        <w:t xml:space="preserve"> user in the group.</w:t>
      </w:r>
    </w:p>
    <w:p>
      <w:pPr>
        <w:pStyle w:val="4"/>
        <w:spacing w:lineRule="auto" w:line="240"/>
      </w:pPr>
      <w:r>
        <w:t>Access Requests</w:t>
      </w:r>
    </w:p>
    <w:p>
      <w:pPr>
        <w:spacing w:lineRule="auto" w:line="240"/>
      </w:pPr>
      <w:r>
        <w:t>When the implementation guide (IG) has an access manager and allows access requests, the display name (or name, if no display name is specified) of the IG will be available in a list of IG's that a user does not have access to.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spacing w:lineRule="auto" w:line="240"/>
        <w:numPr>
          <w:ilvl w:val="0"/>
          <w:numId w:val="23"/>
        </w:numPr>
      </w:pPr>
      <w:r/>
      <w:r>
        <w:t>The IG allows access requests</w:t>
      </w:r>
    </w:p>
    <w:p>
      <w:pPr>
        <w:spacing w:lineRule="auto" w:line="240"/>
        <w:numPr>
          <w:ilvl w:val="0"/>
          <w:numId w:val="23"/>
        </w:numPr>
      </w:pPr>
      <w:r/>
      <w:r>
        <w:t>The IG has an access manager defined</w:t>
      </w:r>
    </w:p>
    <w:p>
      <w:pPr>
        <w:spacing w:lineRule="auto" w:line="240"/>
        <w:numPr>
          <w:ilvl w:val="0"/>
          <w:numId w:val="23"/>
        </w:numPr>
      </w:pPr>
      <w:r/>
      <w:r>
        <w:t>The user does not have access to to the IG</w:t>
      </w:r>
    </w:p>
    <w:p>
      <w:pPr>
        <w:spacing w:lineRule="auto" w:line="240"/>
      </w:pPr>
      <w:r>
        <w:t/>
      </w:r>
    </w:p>
    <w:p>
      <w:pPr>
        <w:spacing w:lineRule="auto" w:line="240"/>
      </w:pPr>
      <w:r>
        <w:t>Trifolia does not enumerate users from groups in the "access manager" drop-down. In order for a user to be available for selection in the "access manager" field, the user must have a separate "edit" permission (and not just be part of a group that has "edit" access to the IG).</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8" w:name="_topic_ImplementationGuideCardinality"/>
      <w:bookmarkEnd w:id="28"/>
      <w:r>
        <w:rPr>
          <w:rFonts w:ascii="Tahoma" w:hAnsi="Tahoma"/>
          <w:b/>
          <w:sz w:val="22"/>
          <w:color w:val="4F81BD"/>
        </w:rPr>
        <w:t>Cardinality</w:t>
      </w:r>
      <w:r/>
    </w:p>
    <w:p>
      <w:pPr>
        <w:spacing w:lineRule="auto" w:line="240"/>
      </w:pPr>
      <w:r>
        <w:t>You can specify the way in which cardinality appears in constraints.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9" w:name="_topic_ImplementationGuideTemplateTypes"/>
      <w:bookmarkEnd w:id="29"/>
      <w:r>
        <w:rPr>
          <w:rFonts w:ascii="Tahoma" w:hAnsi="Tahoma"/>
          <w:b/>
          <w:sz w:val="22"/>
          <w:color w:val="4F81BD"/>
        </w:rPr>
        <w:t>Template Types</w:t>
      </w:r>
      <w:r/>
    </w:p>
    <w:p>
      <w:pPr>
        <w:spacing w:lineRule="auto" w:line="240"/>
      </w:pPr>
      <w:r>
        <w:t>You can specify the way in which document types appear in implementation guides and other exports.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0" w:name="_topic_ImplementationGuideCustomSchemat"/>
      <w:bookmarkEnd w:id="30"/>
      <w:r>
        <w:rPr>
          <w:rFonts w:ascii="Tahoma" w:hAnsi="Tahoma"/>
          <w:b/>
          <w:sz w:val="22"/>
          <w:color w:val="4F81BD"/>
        </w:rPr>
        <w:t>Custom Schematron</w:t>
      </w:r>
      <w:r/>
    </w:p>
    <w:p>
      <w:pPr>
        <w:spacing w:lineRule="auto" w:line="240"/>
      </w:pPr>
      <w:r>
        <w:t>You can specify custom Schematron patterns for use in templates.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1" w:name="_topic_ImplementationGuideCategories"/>
      <w:bookmarkEnd w:id="31"/>
      <w:r>
        <w:rPr>
          <w:rFonts w:ascii="Tahoma" w:hAnsi="Tahoma"/>
          <w:b/>
          <w:sz w:val="22"/>
          <w:color w:val="4F81BD"/>
        </w:rPr>
        <w:t>Categories</w:t>
      </w:r>
      <w:r/>
    </w:p>
    <w:p>
      <w:pPr>
        <w:spacing w:lineRule="auto" w:line="240"/>
      </w:pPr>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spacing w:lineRule="auto" w:line="240"/>
      </w:pPr>
      <w:r>
        <w:t>Create a Category</w:t>
      </w:r>
    </w:p>
    <w:p>
      <w:pPr>
        <w:spacing w:lineRule="auto" w:line="240"/>
        <w:numPr>
          <w:ilvl w:val="0"/>
          <w:numId w:val="29"/>
        </w:numPr>
      </w:pPr>
      <w:r/>
      <w:r>
        <w:t xml:space="preserve">Go to the </w:t>
      </w:r>
      <w:r>
        <w:rPr>
          <w:b/>
        </w:rPr>
        <w:t xml:space="preserve">Edit Implementation Guide </w:t>
      </w:r>
      <w:r>
        <w:t>screen for the implementation guide you want to modify categories for</w:t>
      </w:r>
    </w:p>
    <w:p>
      <w:pPr>
        <w:spacing w:lineRule="auto" w:line="240"/>
        <w:numPr>
          <w:ilvl w:val="0"/>
          <w:numId w:val="29"/>
        </w:numPr>
      </w:pPr>
      <w:r/>
      <w:r>
        <w:t xml:space="preserve">Select the </w:t>
      </w:r>
      <w:r>
        <w:rPr>
          <w:b/>
        </w:rPr>
        <w:t xml:space="preserve">Categories </w:t>
      </w:r>
      <w:r>
        <w:t>tab</w:t>
      </w:r>
    </w:p>
    <w:p>
      <w:pPr>
        <w:spacing w:lineRule="auto" w:line="240"/>
        <w:numPr>
          <w:ilvl w:val="0"/>
          <w:numId w:val="29"/>
        </w:numPr>
      </w:pPr>
      <w:r/>
      <w:r>
        <w:t>Specify the name of the category in the "NEW CATEGORY" text field</w:t>
      </w:r>
    </w:p>
    <w:p>
      <w:pPr>
        <w:spacing w:lineRule="auto" w:line="240"/>
        <w:numPr>
          <w:ilvl w:val="1"/>
          <w:numId w:val="30"/>
        </w:numPr>
      </w:pPr>
      <w:r/>
      <w:r>
        <w:t xml:space="preserve">It is suggested that you choose a </w:t>
      </w:r>
      <w:r>
        <w:rPr>
          <w:i/>
        </w:rPr>
        <w:t xml:space="preserve">short </w:t>
      </w:r>
      <w:r>
        <w:t>name for the category (example: "CAT1")</w:t>
      </w:r>
    </w:p>
    <w:p>
      <w:pPr>
        <w:spacing w:lineRule="auto" w:line="240"/>
        <w:numPr>
          <w:ilvl w:val="0"/>
          <w:numId w:val="29"/>
        </w:numPr>
      </w:pPr>
      <w:r/>
      <w:r>
        <w:t xml:space="preserve">Select the </w:t>
      </w:r>
      <w:r>
        <w:rPr>
          <w:b/>
        </w:rPr>
        <w:t xml:space="preserve">Add </w:t>
      </w:r>
      <w:r>
        <w:t>button</w:t>
      </w:r>
    </w:p>
    <w:p>
      <w:pPr>
        <w:spacing w:lineRule="auto" w:line="240"/>
        <w:numPr>
          <w:ilvl w:val="0"/>
          <w:numId w:val="29"/>
        </w:numPr>
      </w:pPr>
      <w:r/>
      <w:r>
        <w:rPr>
          <w:b/>
        </w:rPr>
        <w:t xml:space="preserve">Save </w:t>
      </w:r>
      <w:r>
        <w:t>the implementation guide</w:t>
      </w:r>
    </w:p>
    <w:p>
      <w:pPr>
        <w:pStyle w:val="4"/>
        <w:spacing w:lineRule="auto" w:line="240"/>
      </w:pPr>
      <w:r>
        <w:t>Delete a Category</w:t>
      </w:r>
    </w:p>
    <w:p>
      <w:pPr>
        <w:spacing w:lineRule="auto" w:line="240"/>
        <w:numPr>
          <w:ilvl w:val="0"/>
          <w:numId w:val="31"/>
        </w:numPr>
      </w:pPr>
      <w:r/>
      <w:r>
        <w:t xml:space="preserve">Go to the </w:t>
      </w:r>
      <w:r>
        <w:rPr>
          <w:b/>
        </w:rPr>
        <w:t xml:space="preserve">Edit Implementation Guide </w:t>
      </w:r>
      <w:r>
        <w:t>screen for the implementation guide you want to modify categories for</w:t>
      </w:r>
    </w:p>
    <w:p>
      <w:pPr>
        <w:spacing w:lineRule="auto" w:line="240"/>
        <w:numPr>
          <w:ilvl w:val="0"/>
          <w:numId w:val="31"/>
        </w:numPr>
      </w:pPr>
      <w:r/>
      <w:r>
        <w:t xml:space="preserve">Select the </w:t>
      </w:r>
      <w:r>
        <w:rPr>
          <w:b/>
        </w:rPr>
        <w:t xml:space="preserve">Categories </w:t>
      </w:r>
      <w:r>
        <w:t>tab</w:t>
      </w:r>
    </w:p>
    <w:p>
      <w:pPr>
        <w:spacing w:lineRule="auto" w:line="240"/>
        <w:numPr>
          <w:ilvl w:val="0"/>
          <w:numId w:val="31"/>
        </w:numPr>
      </w:pPr>
      <w:r/>
      <w:r>
        <w:t xml:space="preserve">Select the </w:t>
      </w:r>
      <w:r>
        <w:rPr>
          <w:b/>
        </w:rPr>
        <w:t xml:space="preserve">Remove </w:t>
      </w:r>
      <w:r>
        <w:t>button next to the category you want to remove</w:t>
      </w:r>
    </w:p>
    <w:p>
      <w:pPr>
        <w:spacing w:lineRule="auto" w:line="240"/>
        <w:numPr>
          <w:ilvl w:val="0"/>
          <w:numId w:val="31"/>
        </w:numPr>
      </w:pPr>
      <w:r/>
      <w:r>
        <w:rPr>
          <w:b/>
        </w:rPr>
        <w:t xml:space="preserve">Save </w:t>
      </w:r>
      <w:r>
        <w:t>the implementation guide</w:t>
      </w:r>
    </w:p>
    <w:p>
      <w:pPr>
        <w:pStyle w:val="4"/>
        <w:spacing w:lineRule="auto" w:line="240"/>
      </w:pPr>
      <w:r>
        <w:t>Associate the Category to Constraints</w:t>
      </w:r>
    </w:p>
    <w:p>
      <w:pPr>
        <w:spacing w:lineRule="auto" w:line="240"/>
      </w:pPr>
      <w:r>
        <w:t xml:space="preserve">See the </w:t>
      </w:r>
      <w:hyperlink w:anchor="_topic_TemplateConstraintCategories">
        <w:r>
          <w:rPr>
            <w:rStyle w:val="c13"/>
          </w:rPr>
          <w:t>Template/Profile &gt; Editor &gt; Constraints &gt; Categories</w:t>
        </w:r>
      </w:hyperlink>
      <w:r>
        <w:t xml:space="preserve"> section.</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2" w:name="_topic_ImplementationGuideBookmarks"/>
      <w:bookmarkEnd w:id="32"/>
      <w:r>
        <w:rPr>
          <w:rFonts w:ascii="Tahoma" w:hAnsi="Tahoma"/>
          <w:b/>
          <w:sz w:val="22"/>
          <w:color w:val="4F81BD"/>
        </w:rPr>
        <w:t>Bookmarks</w:t>
      </w:r>
      <w:r/>
    </w:p>
    <w:p>
      <w:pPr>
        <w:spacing w:lineRule="auto" w:line="240"/>
      </w:pPr>
      <w:r>
        <w:t>Trifolia Workbench generates bookmarks, included in the exported implementation guides, to provide reliable, consistent and unique links to templates and other implementation guide content. When needed, you can edit the bookmarks generated for a particular guide. One bookmark is created for each template.</w:t>
      </w:r>
    </w:p>
    <w:p>
      <w:pPr>
        <w:spacing w:lineRule="auto" w:line="240"/>
      </w:pPr>
      <w:r>
        <w:t>Use the Edit Bookmarks page, available from the Quick Buttons (found on the View Implementation Guides page) to review and edit the bookmarks used in the selected implementation guide.</w:t>
      </w:r>
    </w:p>
    <w:p>
      <w:pPr>
        <w:pStyle w:val="4"/>
        <w:spacing w:lineRule="auto" w:line="240"/>
      </w:pPr>
      <w:r>
        <w:t>Review and Edit Bookmarks</w:t>
      </w:r>
    </w:p>
    <w:p>
      <w:pPr>
        <w:spacing w:lineRule="auto" w:line="240"/>
        <w:numPr>
          <w:ilvl w:val="0"/>
          <w:numId w:val="32"/>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spacing w:lineRule="auto" w:line="240"/>
        <w:numPr>
          <w:ilvl w:val="0"/>
          <w:numId w:val="32"/>
        </w:numPr>
      </w:pPr>
      <w:r/>
      <w:r>
        <w:t xml:space="preserve">Select the </w:t>
      </w:r>
      <w:r>
        <w:rPr>
          <w:b/>
        </w:rPr>
        <w:t xml:space="preserve">Edit </w:t>
      </w:r>
      <w:r>
        <w:t>drop-down menu</w:t>
      </w:r>
    </w:p>
    <w:p>
      <w:pPr>
        <w:spacing w:lineRule="auto" w:line="240"/>
        <w:numPr>
          <w:ilvl w:val="0"/>
          <w:numId w:val="32"/>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spacing w:lineRule="auto" w:line="240"/>
        <w:numPr>
          <w:ilvl w:val="0"/>
          <w:numId w:val="32"/>
        </w:numPr>
      </w:pPr>
      <w:r/>
      <w:r>
        <w:t xml:space="preserve">Select </w:t>
      </w:r>
      <w:r>
        <w:rPr>
          <w:b/>
        </w:rPr>
        <w:t>Edit</w:t>
      </w:r>
      <w:r>
        <w:t xml:space="preserve"> for the bookmark you want to change. The title and bookmark entries for the selected bookmark change to editable fields.</w:t>
      </w:r>
    </w:p>
    <w:p>
      <w:pPr>
        <w:spacing w:lineRule="auto" w:line="240"/>
        <w:numPr>
          <w:ilvl w:val="0"/>
          <w:numId w:val="32"/>
        </w:numPr>
      </w:pPr>
      <w:r/>
      <w:r>
        <w:t xml:space="preserve">Edit the title and bookmark, the select </w:t>
      </w:r>
      <w:r>
        <w:rPr>
          <w:b/>
        </w:rPr>
        <w:t>Update</w:t>
      </w:r>
      <w:r>
        <w:t>. The title and bookmark entries are updated as edited.</w:t>
      </w:r>
    </w:p>
    <w:p>
      <w:pPr>
        <w:spacing w:lineRule="auto" w:line="240"/>
        <w:numPr>
          <w:ilvl w:val="0"/>
          <w:numId w:val="32"/>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3" w:name="_topic_ImplementationGuideFiles"/>
      <w:bookmarkEnd w:id="33"/>
      <w:r>
        <w:rPr>
          <w:rFonts w:ascii="Tahoma" w:hAnsi="Tahoma"/>
          <w:b/>
          <w:sz w:val="22"/>
          <w:color w:val="4F81BD"/>
        </w:rPr>
        <w:t>Files</w:t>
      </w:r>
      <w:r/>
    </w:p>
    <w:p>
      <w:pPr>
        <w:spacing w:lineRule="auto" w:line="240"/>
      </w:pPr>
      <w:r>
        <w:t>You can attach files to an implementation guide. Once attached, those files appear in the Files tab of the Files tab of the View Implementation Guide Page.</w:t>
      </w:r>
    </w:p>
    <w:p>
      <w:pPr>
        <w:pStyle w:val="4"/>
        <w:spacing w:lineRule="auto" w:line="240"/>
      </w:pPr>
      <w:r>
        <w:t>Attach a File to an Implementation Guide</w:t>
      </w:r>
    </w:p>
    <w:p>
      <w:pPr>
        <w:spacing w:lineRule="auto" w:line="240"/>
        <w:numPr>
          <w:ilvl w:val="0"/>
          <w:numId w:val="33"/>
        </w:numPr>
      </w:pPr>
      <w:r/>
      <w:r>
        <w:t>View the implementation guide you want to attach the file to.</w:t>
      </w:r>
    </w:p>
    <w:p>
      <w:pPr>
        <w:spacing w:lineRule="auto" w:line="240"/>
        <w:numPr>
          <w:ilvl w:val="0"/>
          <w:numId w:val="33"/>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spacing w:lineRule="auto" w:line="240"/>
        <w:numPr>
          <w:ilvl w:val="0"/>
          <w:numId w:val="33"/>
        </w:numPr>
      </w:pPr>
      <w:r/>
      <w:r>
        <w:t xml:space="preserve">The </w:t>
      </w:r>
      <w:r>
        <w:rPr>
          <w:b/>
        </w:rPr>
        <w:t>Manage Implementation Guide Files</w:t>
      </w:r>
      <w:r>
        <w:t xml:space="preserve"> page appears.</w:t>
      </w:r>
    </w:p>
    <w:p>
      <w:pPr>
        <w:spacing w:lineRule="auto" w:line="240"/>
        <w:numPr>
          <w:ilvl w:val="0"/>
          <w:numId w:val="33"/>
        </w:numPr>
      </w:pPr>
      <w:r/>
      <w:r>
        <w:t xml:space="preserve">Select </w:t>
      </w:r>
      <w:r>
        <w:rPr>
          <w:b/>
        </w:rPr>
        <w:t>Add File</w:t>
      </w:r>
      <w:r>
        <w:t>. The Add File window appears.</w:t>
      </w:r>
    </w:p>
    <w:p>
      <w:pPr>
        <w:spacing w:lineRule="auto" w:line="240"/>
        <w:numPr>
          <w:ilvl w:val="0"/>
          <w:numId w:val="33"/>
        </w:numPr>
      </w:pPr>
      <w:r/>
      <w:r>
        <w:t xml:space="preserve">Select </w:t>
      </w:r>
      <w:r>
        <w:rPr>
          <w:b/>
        </w:rPr>
        <w:t>Choose File</w:t>
      </w:r>
      <w:r>
        <w:t xml:space="preserve"> and locate the file you want to attach.</w:t>
      </w:r>
    </w:p>
    <w:p>
      <w:pPr>
        <w:spacing w:lineRule="auto" w:line="240"/>
        <w:numPr>
          <w:ilvl w:val="0"/>
          <w:numId w:val="33"/>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spacing w:lineRule="auto" w:line="240"/>
        <w:numPr>
          <w:ilvl w:val="0"/>
          <w:numId w:val="33"/>
        </w:numPr>
      </w:pPr>
      <w:r/>
      <w:r>
        <w:t xml:space="preserve">Select </w:t>
      </w:r>
      <w:r>
        <w:rPr>
          <w:b/>
        </w:rPr>
        <w:t>Save</w:t>
      </w:r>
      <w:r>
        <w:t>. The file is uploaded and attached to the implementation guide.</w:t>
      </w:r>
    </w:p>
    <w:p>
      <w:pPr>
        <w:spacing w:lineRule="auto" w:line="240"/>
      </w:pPr>
      <w:r>
        <w:rPr>
          <w:b/>
        </w:rPr>
        <w:t>Note</w:t>
      </w:r>
      <w:r>
        <w:t>: The Notes field is used to track changes to a file. When you upload a new version of the same file, the file is replaced, but the note remains with the file's history.</w:t>
      </w:r>
    </w:p>
    <w:p>
      <w:pPr>
        <w:pStyle w:val="4"/>
        <w:spacing w:lineRule="auto" w:line="240"/>
      </w:pPr>
      <w:r>
        <w:t>Remove a File from Implementation Guide</w:t>
      </w:r>
    </w:p>
    <w:p>
      <w:pPr>
        <w:spacing w:lineRule="auto" w:line="240"/>
        <w:numPr>
          <w:ilvl w:val="0"/>
          <w:numId w:val="34"/>
        </w:numPr>
      </w:pPr>
      <w:r/>
      <w:r>
        <w:t>View the implementation guide's Manage Files page containing the file you want to remove.</w:t>
      </w:r>
    </w:p>
    <w:p>
      <w:pPr>
        <w:spacing w:lineRule="auto" w:line="240"/>
        <w:numPr>
          <w:ilvl w:val="0"/>
          <w:numId w:val="34"/>
        </w:numPr>
      </w:pPr>
      <w:r/>
      <w:r>
        <w:t>Select Remove File next to the file you want to remove. A confirmation message appears.</w:t>
      </w:r>
    </w:p>
    <w:p>
      <w:pPr>
        <w:spacing w:lineRule="auto" w:line="240"/>
        <w:numPr>
          <w:ilvl w:val="0"/>
          <w:numId w:val="34"/>
        </w:numPr>
      </w:pPr>
      <w:r/>
      <w:r>
        <w:t>Select Save. The file is removed from the implementation guide.</w:t>
      </w:r>
    </w:p>
    <w:p>
      <w:pPr>
        <w:pStyle w:val="4"/>
        <w:spacing w:lineRule="auto" w:line="240"/>
      </w:pPr>
      <w:r>
        <w:t>Edit File Information</w:t>
      </w:r>
    </w:p>
    <w:p>
      <w:pPr>
        <w:spacing w:lineRule="auto" w:line="240"/>
        <w:numPr>
          <w:ilvl w:val="0"/>
          <w:numId w:val="34"/>
        </w:numPr>
      </w:pPr>
      <w:r/>
      <w:r>
        <w:t>View the implementation guide's Manage Files page containing the file you want to update.</w:t>
      </w:r>
    </w:p>
    <w:p>
      <w:pPr>
        <w:spacing w:lineRule="auto" w:line="240"/>
        <w:numPr>
          <w:ilvl w:val="0"/>
          <w:numId w:val="34"/>
        </w:numPr>
      </w:pPr>
      <w:r/>
      <w:r>
        <w:t>Select Edit Description next to the the file you want to edit. The Edit Description box appears, as shown below.</w:t>
      </w:r>
    </w:p>
    <w:p>
      <w:pPr>
        <w:spacing w:lineRule="auto" w:line="240"/>
        <w:numPr>
          <w:ilvl w:val="0"/>
          <w:numId w:val="34"/>
        </w:numPr>
      </w:pPr>
      <w:r/>
      <w:r>
        <w:t>Make changes as needed and select OK.</w:t>
      </w:r>
    </w:p>
    <w:p>
      <w:pPr>
        <w:spacing w:lineRule="auto" w:line="240"/>
        <w:numPr>
          <w:ilvl w:val="0"/>
          <w:numId w:val="34"/>
        </w:numPr>
      </w:pPr>
      <w:r/>
      <w:r>
        <w:t>Select Save. The description is updated.</w:t>
      </w:r>
    </w:p>
    <w:p>
      <w:pPr>
        <w:pStyle w:val="4"/>
        <w:spacing w:lineRule="auto" w:line="240"/>
      </w:pPr>
      <w:r>
        <w:t>View a File's History</w:t>
      </w:r>
    </w:p>
    <w:p>
      <w:pPr>
        <w:spacing w:lineRule="auto" w:line="240"/>
      </w:pPr>
      <w:r>
        <w:t>Select History next to the file's name.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4" w:name="_topic_ImplementationGuideVersioning"/>
      <w:bookmarkEnd w:id="34"/>
      <w:r>
        <w:rPr>
          <w:rFonts w:ascii="Tahoma" w:hAnsi="Tahoma"/>
          <w:b/>
          <w:sz w:val="22"/>
          <w:color w:val="4F81BD"/>
        </w:rPr>
        <w:t>Versioning</w:t>
      </w:r>
      <w:r/>
    </w:p>
    <w:p>
      <w:pPr>
        <w:spacing w:lineRule="auto" w:line="240"/>
      </w:pPr>
      <w:r>
        <w:t>You can link a version of an implementation guide to a previous version. This allows you to view changes to the implementation guide and all of its templates.</w:t>
      </w:r>
    </w:p>
    <w:p>
      <w:pPr>
        <w:spacing w:lineRule="auto" w:line="240"/>
      </w:pPr>
      <w:r>
        <w:rPr>
          <w:b/>
        </w:rPr>
        <w:t>Note</w:t>
      </w:r>
      <w:r>
        <w:t>: You can create a new version of an implementation guide only if it has been published. Each time you publish a version, you can create a new version and link it to the previous version.</w:t>
      </w:r>
    </w:p>
    <w:p>
      <w:pPr>
        <w:pStyle w:val="4"/>
        <w:spacing w:lineRule="auto" w:line="240"/>
      </w:pPr>
      <w:r>
        <w:t>Create a New Version of an Implementation Guide</w:t>
      </w:r>
    </w:p>
    <w:p>
      <w:pPr>
        <w:spacing w:lineRule="auto" w:line="240"/>
        <w:numPr>
          <w:ilvl w:val="0"/>
          <w:numId w:val="35"/>
        </w:numPr>
      </w:pPr>
      <w:r/>
      <w:r>
        <w:t>From the Browse &gt; Implementation Guides page, select New. A blank implementation guide appears in the editor.</w:t>
      </w:r>
    </w:p>
    <w:p>
      <w:pPr>
        <w:spacing w:lineRule="auto" w:line="240"/>
        <w:numPr>
          <w:ilvl w:val="0"/>
          <w:numId w:val="35"/>
        </w:numPr>
      </w:pPr>
      <w:r/>
      <w:r>
        <w:t>Enter the name of the previous version of the implementation guide.</w:t>
      </w:r>
    </w:p>
    <w:p>
      <w:pPr>
        <w:spacing w:lineRule="auto" w:line="240"/>
        <w:numPr>
          <w:ilvl w:val="0"/>
          <w:numId w:val="35"/>
        </w:numPr>
      </w:pPr>
      <w:r/>
      <w:r>
        <w:t>Note: Do not include a version number - it is added automatically.</w:t>
      </w:r>
    </w:p>
    <w:p>
      <w:pPr>
        <w:spacing w:lineRule="auto" w:line="240"/>
        <w:numPr>
          <w:ilvl w:val="0"/>
          <w:numId w:val="35"/>
        </w:numPr>
      </w:pPr>
      <w:r/>
      <w:r>
        <w:t>From the Previous Version drop-down menu, choose the previous version of the implementation guide. Select X to clear the previous version.</w:t>
      </w:r>
    </w:p>
    <w:p>
      <w:pPr>
        <w:spacing w:lineRule="auto" w:line="240"/>
        <w:numPr>
          <w:ilvl w:val="0"/>
          <w:numId w:val="35"/>
        </w:numPr>
      </w:pPr>
      <w:r/>
      <w:r>
        <w:t>Select Save. The new version of the implementation guide is saved. It contains all the templates from the previous version, but its Publish Status is set to Draft.</w:t>
      </w:r>
    </w:p>
    <w:p>
      <w:pPr>
        <w:spacing w:lineRule="auto" w:line="240"/>
        <w:numPr>
          <w:ilvl w:val="0"/>
          <w:numId w:val="35"/>
        </w:numPr>
      </w:pPr>
      <w:r/>
      <w:r>
        <w:t>Once you have saved the new version, the Previous Version link appears in the View Implementation Guide page.</w:t>
      </w:r>
    </w:p>
    <w:p>
      <w:pPr>
        <w:spacing w:lineRule="auto" w:line="240"/>
        <w:numPr>
          <w:ilvl w:val="0"/>
          <w:numId w:val="35"/>
        </w:numPr>
      </w:pPr>
      <w:r/>
      <w:r>
        <w:t>Once you publish the new version, you can reference it as a Previous Version in a new implementation guide.</w:t>
      </w:r>
    </w:p>
    <w:p>
      <w:pPr>
        <w:spacing w:lineRule="auto" w:line="240"/>
      </w:pPr>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35" w:name="_topic_TemplatesProfiles1"/>
      <w:bookmarkEnd w:id="35"/>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6" w:name="_topic_TemplateEditor"/>
      <w:bookmarkEnd w:id="36"/>
      <w:r>
        <w:rPr>
          <w:rFonts w:ascii="Tahoma" w:hAnsi="Tahoma"/>
          <w:b/>
          <w:sz w:val="22"/>
          <w:color w:val="4F81BD"/>
        </w:rPr>
        <w:t>Editor</w:t>
      </w:r>
      <w:r/>
    </w:p>
    <w:p>
      <w:pPr>
        <w:spacing w:lineRule="auto" w:line="240"/>
      </w:pPr>
      <w:r>
        <w:t>An asterisk (*) indicates that the template/profile has been modified.</w:t>
      </w:r>
    </w:p>
    <w:p>
      <w:pPr>
        <w:spacing w:lineRule="auto" w:line="240"/>
      </w:pPr>
      <w:r>
        <w:t>Use the template/profile editor to create new templates and to edit existing templates. The editor contains these tabs:</w:t>
      </w:r>
    </w:p>
    <w:p>
      <w:pPr>
        <w:spacing w:lineRule="auto" w:line="240"/>
        <w:numPr>
          <w:ilvl w:val="0"/>
          <w:numId w:val="36"/>
        </w:numPr>
      </w:pPr>
      <w:r/>
      <w:r>
        <w:rPr>
          <w:b/>
        </w:rPr>
        <w:t>Template/Profile</w:t>
      </w:r>
      <w:r>
        <w:t xml:space="preserve"> - view and edit template/profile meta-data, such as the name, identifier,  type, and status.</w:t>
      </w:r>
    </w:p>
    <w:p>
      <w:pPr>
        <w:spacing w:lineRule="auto" w:line="240"/>
        <w:numPr>
          <w:ilvl w:val="0"/>
          <w:numId w:val="36"/>
        </w:numPr>
      </w:pPr>
      <w:r/>
      <w:r>
        <w:rPr>
          <w:b/>
        </w:rPr>
        <w:t>Constraints</w:t>
      </w:r>
      <w:r>
        <w:t xml:space="preserve"> - use a nested view of all elements and attributes from the base standard, and use the constraint editor to add constraints for this template.</w:t>
      </w:r>
    </w:p>
    <w:p>
      <w:pPr>
        <w:spacing w:lineRule="auto" w:line="240"/>
        <w:numPr>
          <w:ilvl w:val="0"/>
          <w:numId w:val="36"/>
        </w:numPr>
      </w:pPr>
      <w:r/>
      <w:r>
        <w:rPr>
          <w:b/>
        </w:rPr>
        <w:t>Preview</w:t>
      </w:r>
      <w:r>
        <w:t xml:space="preserve"> - view the template/profile as it looks in the final export. As you make changes to constraints, the preview is updated.</w:t>
      </w:r>
    </w:p>
    <w:p>
      <w:pPr>
        <w:spacing w:lineRule="auto" w:line="240"/>
        <w:numPr>
          <w:ilvl w:val="0"/>
          <w:numId w:val="36"/>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spacing w:lineRule="auto" w:line="240"/>
      </w:pPr>
      <w:r>
        <w:t>Quick Edit</w:t>
      </w:r>
    </w:p>
    <w:p>
      <w:pPr>
        <w:spacing w:lineRule="auto" w:line="240"/>
      </w:pPr>
      <w:r>
        <w:t>Select "..." and select a template, then select Go to edit it.</w:t>
      </w:r>
    </w:p>
    <w:p>
      <w:pPr>
        <w:pStyle w:val="4"/>
        <w:spacing w:lineRule="auto" w:line="240"/>
      </w:pPr>
      <w:r>
        <w:t>View Mode</w:t>
      </w:r>
    </w:p>
    <w:p>
      <w:pPr>
        <w:spacing w:lineRule="auto" w:line="240"/>
      </w:pPr>
      <w:r>
        <w:t>Choose a role to change way you view the template/profile editor. Template fields are enabled or disabled and editing constraints show or hide fields appropriate to the specified user’s role.</w:t>
      </w:r>
    </w:p>
    <w:p>
      <w:pPr>
        <w:spacing w:lineRule="auto" w:line="240"/>
        <w:numPr>
          <w:ilvl w:val="0"/>
          <w:numId w:val="36"/>
        </w:numPr>
      </w:pPr>
      <w:r/>
      <w:r>
        <w:rPr>
          <w:b/>
        </w:rPr>
        <w:t>Analyst</w:t>
      </w:r>
      <w:r>
        <w:t>: Modify meta-data about the template/profile and structural information about constraints within the template/profile (add/remove constraints, conformance verbs, cardinality, etc.).</w:t>
      </w:r>
    </w:p>
    <w:p>
      <w:pPr>
        <w:spacing w:lineRule="auto" w:line="240"/>
        <w:numPr>
          <w:ilvl w:val="0"/>
          <w:numId w:val="36"/>
        </w:numPr>
      </w:pPr>
      <w:r/>
      <w:r>
        <w:rPr>
          <w:b/>
        </w:rPr>
        <w:t>Editor</w:t>
      </w:r>
      <w:r>
        <w:t>: Modify description, notes, and add for the template/profile and the description, notes, and heading information for constraints. This role is primarily focused on publication-related information.</w:t>
      </w:r>
    </w:p>
    <w:p>
      <w:pPr>
        <w:spacing w:lineRule="auto" w:line="240"/>
        <w:numPr>
          <w:ilvl w:val="0"/>
          <w:numId w:val="36"/>
        </w:numPr>
      </w:pPr>
      <w:r/>
      <w:r>
        <w:rPr>
          <w:b/>
        </w:rPr>
        <w:t>Engineer</w:t>
      </w:r>
      <w:r>
        <w:t>: Modify Schematron fields for constraints.</w:t>
      </w:r>
    </w:p>
    <w:p>
      <w:pPr>
        <w:pStyle w:val="4"/>
        <w:spacing w:lineRule="auto" w:line="240"/>
      </w:pPr>
      <w:r>
        <w:t>Save</w:t>
      </w:r>
    </w:p>
    <w:p>
      <w:pPr>
        <w:spacing w:lineRule="auto" w:line="240"/>
      </w:pPr>
      <w:r>
        <w:t>Save the changes you've made in the template/profile editor. Choose from these options when you save:</w:t>
      </w:r>
    </w:p>
    <w:p>
      <w:pPr>
        <w:spacing w:lineRule="auto" w:line="240"/>
        <w:numPr>
          <w:ilvl w:val="0"/>
          <w:numId w:val="36"/>
        </w:numPr>
      </w:pPr>
      <w:r/>
      <w:r>
        <w:t>Save and Continue - save the template/profile and stay in the template/profile editor.</w:t>
      </w:r>
    </w:p>
    <w:p>
      <w:pPr>
        <w:spacing w:lineRule="auto" w:line="240"/>
        <w:numPr>
          <w:ilvl w:val="0"/>
          <w:numId w:val="36"/>
        </w:numPr>
      </w:pPr>
      <w:r/>
      <w:r>
        <w:t>Save and Publish Settings - save the template/profile and view Publish Settings for it.</w:t>
      </w:r>
    </w:p>
    <w:p>
      <w:pPr>
        <w:spacing w:lineRule="auto" w:line="240"/>
        <w:numPr>
          <w:ilvl w:val="0"/>
          <w:numId w:val="36"/>
        </w:numPr>
      </w:pPr>
      <w:r/>
      <w:r>
        <w:t>Save and List - save the template/profile and view the Browse Templates page.</w:t>
      </w:r>
    </w:p>
    <w:p>
      <w:pPr>
        <w:spacing w:lineRule="auto" w:line="240"/>
        <w:numPr>
          <w:ilvl w:val="0"/>
          <w:numId w:val="36"/>
        </w:numPr>
      </w:pPr>
      <w:r/>
      <w:r>
        <w:t>Save and View - saves the template/profile view the Template Viewer.</w:t>
      </w:r>
    </w:p>
    <w:p>
      <w:pPr>
        <w:spacing w:lineRule="auto" w:line="240"/>
      </w:pPr>
      <w:r>
        <w:rPr>
          <w:b/>
        </w:rPr>
        <w:t>Note</w:t>
      </w:r>
      <w:r>
        <w:t>: When you leave the template/profile editor without saving, a confirm window appears.</w:t>
      </w:r>
    </w:p>
    <w:p>
      <w:pPr>
        <w:pStyle w:val="4"/>
        <w:spacing w:lineRule="auto" w:line="240"/>
      </w:pPr>
      <w:r>
        <w:t>Cancel</w:t>
      </w:r>
    </w:p>
    <w:p>
      <w:pPr>
        <w:spacing w:lineRule="auto" w:line="240"/>
        <w:numPr>
          <w:ilvl w:val="0"/>
          <w:numId w:val="36"/>
        </w:numPr>
      </w:pPr>
      <w:r/>
      <w:r>
        <w:t>Cancel and List - discards changes made to template/profile and view the Browse Templates page.</w:t>
      </w:r>
    </w:p>
    <w:p>
      <w:pPr>
        <w:spacing w:lineRule="auto" w:line="240"/>
        <w:numPr>
          <w:ilvl w:val="0"/>
          <w:numId w:val="36"/>
        </w:numPr>
      </w:pPr>
      <w:r/>
      <w:r>
        <w:t>Cancel and View - discards changes made to template/profile and view the View Template page.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37" w:name="_topic_MetaData"/>
      <w:bookmarkEnd w:id="37"/>
      <w:r>
        <w:rPr>
          <w:rFonts w:ascii="Tahoma" w:hAnsi="Tahoma"/>
          <w:sz w:val="22"/>
          <w:color w:val="4F81BD"/>
        </w:rPr>
        <w:t>Meta-Data</w:t>
      </w:r>
      <w:r/>
    </w:p>
    <w:p>
      <w:pPr>
        <w:pStyle w:val="4"/>
        <w:spacing w:lineRule="auto" w:line="240"/>
      </w:pPr>
      <w:r>
        <w:t>Required Fields</w:t>
      </w:r>
    </w:p>
    <w:p>
      <w:pPr>
        <w:spacing w:lineRule="auto" w:line="240"/>
        <w:numPr>
          <w:ilvl w:val="0"/>
          <w:numId w:val="37"/>
        </w:numPr>
      </w:pPr>
      <w:r/>
      <w:r>
        <w:rPr>
          <w:b/>
        </w:rPr>
        <w:t>Name</w:t>
      </w:r>
    </w:p>
    <w:p>
      <w:pPr>
        <w:spacing w:lineRule="auto" w:line="240"/>
        <w:numPr>
          <w:ilvl w:val="0"/>
          <w:numId w:val="37"/>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spacing w:lineRule="auto" w:line="240"/>
        <w:numPr>
          <w:ilvl w:val="0"/>
          <w:numId w:val="37"/>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spacing w:lineRule="auto" w:line="240"/>
        <w:numPr>
          <w:ilvl w:val="0"/>
          <w:numId w:val="37"/>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spacing w:lineRule="auto" w:line="240"/>
        <w:numPr>
          <w:ilvl w:val="0"/>
          <w:numId w:val="37"/>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spacing w:lineRule="auto" w:line="240"/>
        <w:numPr>
          <w:ilvl w:val="1"/>
          <w:numId w:val="37"/>
        </w:numPr>
      </w:pPr>
      <w:r/>
      <w:r>
        <w:t xml:space="preserve">See </w:t>
      </w:r>
      <w:hyperlink w:anchor="_topic_Extensions">
        <w:r>
          <w:rPr>
            <w:rStyle w:val="c13"/>
          </w:rPr>
          <w:t>FHIR &gt; Extensions</w:t>
        </w:r>
      </w:hyperlink>
      <w:r>
        <w:t xml:space="preserve"> for information on building a FHIR extension profile.</w:t>
      </w:r>
    </w:p>
    <w:p>
      <w:pPr>
        <w:spacing w:lineRule="auto" w:line="240"/>
        <w:numPr>
          <w:ilvl w:val="0"/>
          <w:numId w:val="37"/>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spacing w:lineRule="auto" w:line="240"/>
        <w:numPr>
          <w:ilvl w:val="0"/>
          <w:numId w:val="37"/>
        </w:numPr>
      </w:pPr>
      <w:r/>
      <w:r>
        <w:rPr>
          <w:b/>
        </w:rPr>
        <w:t>Extensibility</w:t>
      </w:r>
      <w:r>
        <w:t xml:space="preserve"> - Choose whether instances of the template/profile can have additional information (open), or must contain only what is defined in the template/profile (closed).</w:t>
      </w:r>
    </w:p>
    <w:p>
      <w:pPr>
        <w:pStyle w:val="4"/>
        <w:spacing w:lineRule="auto" w:line="240"/>
      </w:pPr>
      <w:r>
        <w:t>Optional Fields</w:t>
      </w:r>
    </w:p>
    <w:p>
      <w:pPr>
        <w:spacing w:lineRule="auto" w:line="240"/>
        <w:numPr>
          <w:ilvl w:val="0"/>
          <w:numId w:val="37"/>
        </w:numPr>
      </w:pPr>
      <w:r/>
      <w:r>
        <w:rPr>
          <w:b/>
        </w:rPr>
        <w:t>Implied Template</w:t>
      </w:r>
      <w:r>
        <w:t xml:space="preserve"> - Choose a template/profile that supplies constraints implied in this template. Only those templates with the same Applies To values are available to select.</w:t>
      </w:r>
    </w:p>
    <w:p>
      <w:pPr>
        <w:spacing w:lineRule="auto" w:line="240"/>
        <w:numPr>
          <w:ilvl w:val="0"/>
          <w:numId w:val="37"/>
        </w:numPr>
      </w:pPr>
      <w:r/>
      <w:r>
        <w:rPr>
          <w:b/>
        </w:rPr>
        <w:t>Extensibility</w:t>
      </w:r>
      <w:r>
        <w:t xml:space="preserve"> - Choose whether the template/profile is Open or Closed.</w:t>
      </w:r>
    </w:p>
    <w:p>
      <w:pPr>
        <w:spacing w:lineRule="auto" w:line="240"/>
        <w:numPr>
          <w:ilvl w:val="0"/>
          <w:numId w:val="37"/>
        </w:numPr>
      </w:pPr>
      <w:r/>
      <w:r>
        <w:rPr>
          <w:b/>
        </w:rPr>
        <w:t>Status</w:t>
      </w:r>
      <w:r>
        <w:t xml:space="preserve"> - Choose the status of the template. Draft, Published, or Deprecated. Available options depend on the status of the implementation guide the template/profile is associated with.</w:t>
      </w:r>
    </w:p>
    <w:p>
      <w:pPr>
        <w:spacing w:lineRule="auto" w:line="240"/>
        <w:numPr>
          <w:ilvl w:val="0"/>
          <w:numId w:val="37"/>
        </w:numPr>
      </w:pPr>
      <w:r/>
      <w:r>
        <w:rPr>
          <w:b/>
        </w:rPr>
        <w:t>Description</w:t>
      </w:r>
      <w:r>
        <w:t xml:space="preserve"> - Enter a narrative description of the template. The text appears in an exported implementation guide. This field supports wiki formatting syntax.</w:t>
      </w:r>
    </w:p>
    <w:p>
      <w:pPr>
        <w:spacing w:lineRule="auto" w:line="240"/>
        <w:numPr>
          <w:ilvl w:val="0"/>
          <w:numId w:val="37"/>
        </w:numPr>
      </w:pPr>
      <w:r/>
      <w:r>
        <w:rPr>
          <w:b/>
        </w:rPr>
        <w:t>Notes</w:t>
      </w:r>
      <w:r>
        <w:t xml:space="preserve"> - Notes are available for review only by template/profile Analysts and Editors, and are not included in exports.</w:t>
      </w:r>
    </w:p>
    <w:p>
      <w:pPr>
        <w:pStyle w:val="4"/>
        <w:spacing w:lineRule="auto" w:line="240"/>
      </w:pPr>
      <w:bookmarkStart w:id="38" w:name="identifier_formats"/>
      <w:bookmarkEnd w:id="38"/>
      <w:r>
        <w:t>Template Identifier Formats</w:t>
      </w:r>
    </w:p>
    <w:p>
      <w:pPr>
        <w:spacing w:lineRule="auto" w:line="240"/>
      </w:pPr>
      <w:r>
        <w:t>Template identifiers can be in one of the following formats:</w:t>
      </w:r>
    </w:p>
    <w:p>
      <w:pPr>
        <w:spacing w:lineRule="auto" w:line="240"/>
        <w:numPr>
          <w:ilvl w:val="0"/>
          <w:numId w:val="37"/>
        </w:numPr>
      </w:pPr>
      <w:r/>
      <w:r>
        <w:t>urn:oid:XXXX</w:t>
      </w:r>
      <w:r>
        <w:br/>
      </w:r>
      <w:r>
        <w:t>Where XXXX is a valid OID (ex: 2.16.1.2.3.4)</w:t>
      </w:r>
    </w:p>
    <w:p>
      <w:pPr>
        <w:spacing w:lineRule="auto" w:line="240"/>
        <w:numPr>
          <w:ilvl w:val="0"/>
          <w:numId w:val="37"/>
        </w:numPr>
      </w:pPr>
      <w:r/>
      <w:r>
        <w:t>urn:hl7ii:XXXX:YYYY-MM-DD</w:t>
      </w:r>
      <w:r>
        <w:br/>
      </w:r>
      <w:r>
        <w:t>Where XXXX is a valid OID</w:t>
      </w:r>
    </w:p>
    <w:p>
      <w:pPr>
        <w:spacing w:lineRule="auto" w:line="240"/>
        <w:numPr>
          <w:ilvl w:val="0"/>
          <w:numId w:val="37"/>
        </w:numPr>
      </w:pPr>
      <w:r/>
      <w:r>
        <w:t>http(s)://XXXX</w:t>
      </w:r>
      <w:r>
        <w:br/>
      </w:r>
      <w:r>
        <w:t>Where XXXX is a web address representing the template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39" w:name="_topic_TemplateConstraints"/>
      <w:bookmarkEnd w:id="39"/>
      <w:r>
        <w:rPr>
          <w:rFonts w:ascii="Tahoma" w:hAnsi="Tahoma"/>
          <w:sz w:val="22"/>
          <w:color w:val="4F81BD"/>
        </w:rPr>
        <w:t>Constraints</w:t>
      </w:r>
      <w:r/>
    </w:p>
    <w:p>
      <w:pPr>
        <w:spacing w:lineRule="auto" w:line="240"/>
      </w:pPr>
      <w:r>
        <w:t>The Constraints tab first shows only the element/attributes from the base standard/schema. Element/nodes (or nodes) that are associated with constraints are bold.</w:t>
      </w:r>
    </w:p>
    <w:p>
      <w:pPr>
        <w:spacing w:lineRule="auto" w:line="240"/>
      </w:pPr>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pPr>
        <w:spacing w:lineRule="auto" w:line="240"/>
      </w:pPr>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pPr>
        <w:spacing w:lineRule="auto" w:line="240"/>
      </w:pPr>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spacing w:lineRule="auto" w:line="240"/>
        <w:numPr>
          <w:ilvl w:val="0"/>
          <w:numId w:val="38"/>
        </w:numPr>
      </w:pPr>
      <w:r/>
      <w:r>
        <w:t>To create a constraint on a node within the tree, select a node and select the + icon (Create Computable) icon in the header of the constraint editor.</w:t>
      </w:r>
    </w:p>
    <w:p>
      <w:pPr>
        <w:spacing w:lineRule="auto" w:line="240"/>
        <w:numPr>
          <w:ilvl w:val="0"/>
          <w:numId w:val="38"/>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spacing w:lineRule="auto" w:line="240"/>
        <w:numPr>
          <w:ilvl w:val="0"/>
          <w:numId w:val="38"/>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spacing w:lineRule="auto" w:line="240"/>
        <w:numPr>
          <w:ilvl w:val="0"/>
          <w:numId w:val="38"/>
        </w:numPr>
      </w:pPr>
      <w:r/>
      <w:r>
        <w:t>To remove a constraint and return the node to the default definition of the schema, select the Trash can (Remove) icon in the header of the constraint editor.</w:t>
      </w:r>
    </w:p>
    <w:p>
      <w:pPr>
        <w:spacing w:lineRule="auto" w:line="240"/>
        <w:numPr>
          <w:ilvl w:val="0"/>
          <w:numId w:val="38"/>
        </w:numPr>
      </w:pPr>
      <w:r/>
      <w:r>
        <w:t>To create a note on a constraint (which is only available to template/profile authors, and is not included in exports), select the “Edit Note” icon in the header of the constraint editor.</w:t>
      </w:r>
    </w:p>
    <w:p>
      <w:pPr>
        <w:spacing w:lineRule="auto" w:line="240"/>
        <w:numPr>
          <w:ilvl w:val="0"/>
          <w:numId w:val="38"/>
        </w:numPr>
      </w:pPr>
      <w:r/>
      <w:r>
        <w:t>The constraint editor window can be expanded and collapsed with the "Minimize/maximize" in the upper left corner of the Constraint Editor window.</w:t>
      </w:r>
    </w:p>
    <w:p>
      <w:pPr>
        <w:spacing w:lineRule="auto" w:line="240"/>
      </w:pPr>
      <w:r>
        <w:t/>
      </w:r>
    </w:p>
    <w:p>
      <w:pPr>
        <w:spacing w:lineRule="auto" w:line="240"/>
      </w:pPr>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40" w:name="_topic_Numbers"/>
      <w:bookmarkEnd w:id="40"/>
      <w:r>
        <w:rPr>
          <w:rFonts w:ascii="Tahoma" w:hAnsi="Tahoma"/>
          <w:sz w:val="22"/>
          <w:color w:val="243F60"/>
        </w:rPr>
        <w:t>Numbers</w:t>
      </w:r>
      <w:r/>
    </w:p>
    <w:p>
      <w:pPr>
        <w:spacing w:lineRule="auto" w:line="240"/>
      </w:pPr>
      <w:r>
        <w:t>Each constraint has a unique number associated with it.</w:t>
      </w:r>
    </w:p>
    <w:p>
      <w:pPr>
        <w:spacing w:lineRule="auto" w:line="240"/>
        <w:numPr>
          <w:ilvl w:val="0"/>
          <w:numId w:val="39"/>
        </w:numPr>
      </w:pPr>
      <w:r/>
      <w:r>
        <w:t>The number generated is unique within the implementation guide that the template/profile is associated with.</w:t>
      </w:r>
    </w:p>
    <w:p>
      <w:pPr>
        <w:spacing w:lineRule="auto" w:line="240"/>
        <w:numPr>
          <w:ilvl w:val="0"/>
          <w:numId w:val="39"/>
        </w:numPr>
      </w:pPr>
      <w:r/>
      <w:r>
        <w:t>The same number can be used on two different constraints, as long as the constraints are in templates associated with different implementation guides.</w:t>
      </w:r>
    </w:p>
    <w:p>
      <w:pPr>
        <w:spacing w:lineRule="auto" w:line="240"/>
      </w:pPr>
      <w:r>
        <w:t>Trifolia allows you to edit the constraint number, as long as the number follows the criteria specified above.</w:t>
      </w:r>
    </w:p>
    <w:p>
      <w:pPr>
        <w:spacing w:lineRule="auto" w:line="240"/>
      </w:pPr>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pPr>
        <w:spacing w:lineRule="auto" w:line="240"/>
      </w:pPr>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spacing w:lineRule="auto" w:line="240"/>
      </w:pPr>
      <w:r>
        <w:t>Edit a Constraint Number</w:t>
      </w:r>
    </w:p>
    <w:p>
      <w:pPr>
        <w:spacing w:lineRule="auto" w:line="240"/>
        <w:numPr>
          <w:ilvl w:val="0"/>
          <w:numId w:val="40"/>
        </w:numPr>
      </w:pPr>
      <w:r/>
      <w:r>
        <w:t xml:space="preserve">Open the </w:t>
      </w:r>
      <w:r>
        <w:rPr>
          <w:b/>
        </w:rPr>
        <w:t xml:space="preserve">Template Editor </w:t>
      </w:r>
      <w:r>
        <w:t>for the desired template</w:t>
      </w:r>
    </w:p>
    <w:p>
      <w:pPr>
        <w:spacing w:lineRule="auto" w:line="240"/>
        <w:numPr>
          <w:ilvl w:val="0"/>
          <w:numId w:val="40"/>
        </w:numPr>
      </w:pPr>
      <w:r/>
      <w:r>
        <w:t xml:space="preserve">Go to the </w:t>
      </w:r>
      <w:r>
        <w:rPr>
          <w:b/>
        </w:rPr>
        <w:t xml:space="preserve">Constraints </w:t>
      </w:r>
      <w:r>
        <w:t>tab</w:t>
      </w:r>
    </w:p>
    <w:p>
      <w:pPr>
        <w:spacing w:lineRule="auto" w:line="240"/>
        <w:numPr>
          <w:ilvl w:val="0"/>
          <w:numId w:val="40"/>
        </w:numPr>
      </w:pPr>
      <w:r/>
      <w:r>
        <w:t>Select a constraint</w:t>
      </w:r>
    </w:p>
    <w:p>
      <w:pPr>
        <w:spacing w:lineRule="auto" w:line="240"/>
        <w:numPr>
          <w:ilvl w:val="0"/>
          <w:numId w:val="40"/>
        </w:numPr>
      </w:pPr>
      <w:r/>
      <w:r>
        <w:t>In the Edit Constraint pop-up window, select the pencil/edit icon next to the number of the constraint in the heading of the pop-up window.</w:t>
      </w:r>
    </w:p>
    <w:p>
      <w:pPr>
        <w:spacing w:lineRule="auto" w:line="240"/>
        <w:numPr>
          <w:ilvl w:val="0"/>
          <w:numId w:val="40"/>
        </w:numPr>
      </w:pPr>
      <w:r/>
      <w:r>
        <w:t xml:space="preserve">Modify the </w:t>
      </w:r>
      <w:r>
        <w:rPr>
          <w:b/>
        </w:rPr>
        <w:t xml:space="preserve">Unique Number </w:t>
      </w:r>
      <w:r>
        <w:t xml:space="preserve">or </w:t>
      </w:r>
      <w:r>
        <w:rPr>
          <w:b/>
        </w:rPr>
        <w:t>Display Number</w:t>
      </w:r>
      <w:r>
        <w:t xml:space="preserve"> fields</w:t>
      </w:r>
    </w:p>
    <w:p>
      <w:pPr>
        <w:spacing w:lineRule="auto" w:line="240"/>
        <w:numPr>
          <w:ilvl w:val="0"/>
          <w:numId w:val="40"/>
        </w:numPr>
      </w:pPr>
      <w:r/>
      <w:r>
        <w:t xml:space="preserve">Select </w:t>
      </w:r>
      <w:r>
        <w:rPr>
          <w:b/>
        </w:rPr>
        <w:t>OK</w:t>
      </w:r>
    </w:p>
    <w:p>
      <w:pPr>
        <w:spacing w:lineRule="auto" w:line="240"/>
        <w:numPr>
          <w:ilvl w:val="0"/>
          <w:numId w:val="40"/>
        </w:numPr>
      </w:pPr>
      <w:r/>
      <w:r>
        <w:rPr>
          <w:b/>
        </w:rPr>
        <w:t xml:space="preserve">Save </w:t>
      </w:r>
      <w:r>
        <w:t>the template</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41" w:name="_topic_ConstraintCardinality"/>
      <w:bookmarkEnd w:id="41"/>
      <w:r>
        <w:rPr>
          <w:rFonts w:ascii="Tahoma" w:hAnsi="Tahoma"/>
          <w:sz w:val="22"/>
          <w:color w:val="243F60"/>
        </w:rPr>
        <w:t>Cardinality and Conformance</w:t>
      </w:r>
      <w:r/>
    </w:p>
    <w:p>
      <w:pPr>
        <w:spacing w:lineRule="auto" w:line="240"/>
      </w:pPr>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180"/>
        <w:gridCol w:w="3195"/>
        <w:gridCol w:w="3195"/>
        <w:gridCol w:w="3195"/>
      </w:tblGrid>
      <w:tr>
        <w:tc>
          <w:tcPr>
            <w:tcBorders>
              <w:left w:val="single" w:sz="6" w:color="auto"/>
              <w:top w:val="single" w:sz="6" w:color="auto"/>
              <w:right w:val="single" w:sz="6" w:color="auto"/>
              <w:bottom w:val="single" w:sz="6" w:color="auto"/>
            </w:tcBorders>
          </w:tcPr>
          <w:p>
            <w:pPr>
              <w:spacing w:lineRule="auto" w:line="240"/>
            </w:pPr>
            <w:r>
              <w:rPr>
                <w:b/>
              </w:rPr>
              <w:t>Conformance Verb</w:t>
            </w:r>
          </w:p>
        </w:tc>
        <w:tc>
          <w:tcPr>
            <w:tcBorders>
              <w:left w:val="single" w:sz="6" w:color="auto"/>
              <w:top w:val="single" w:sz="6" w:color="auto"/>
              <w:right w:val="single" w:sz="6" w:color="auto"/>
              <w:bottom w:val="single" w:sz="6" w:color="auto"/>
            </w:tcBorders>
          </w:tcPr>
          <w:p>
            <w:pPr>
              <w:spacing w:lineRule="auto" w:line="240"/>
            </w:pPr>
            <w:r>
              <w:rPr>
                <w:b/>
              </w:rPr>
              <w:t>Cadinality</w:t>
            </w:r>
          </w:p>
        </w:tc>
        <w:tc>
          <w:tcPr>
            <w:tcBorders>
              <w:left w:val="single" w:sz="6" w:color="auto"/>
              <w:top w:val="single" w:sz="6" w:color="auto"/>
              <w:right w:val="single" w:sz="6" w:color="auto"/>
              <w:bottom w:val="single" w:sz="6" w:color="auto"/>
            </w:tcBorders>
          </w:tcPr>
          <w:p>
            <w:pPr>
              <w:spacing w:lineRule="auto" w:line="240"/>
            </w:pPr>
            <w:r>
              <w:rPr>
                <w:b/>
              </w:rPr>
              <w:t>Result</w:t>
            </w:r>
          </w:p>
        </w:tc>
        <w:tc>
          <w:tcPr>
            <w:tcBorders>
              <w:left w:val="single" w:sz="6" w:color="auto"/>
              <w:top w:val="single" w:sz="6" w:color="auto"/>
              <w:right w:val="single" w:sz="6" w:color="auto"/>
              <w:bottom w:val="single" w:sz="6" w:color="auto"/>
            </w:tcBorders>
          </w:tcPr>
          <w:p>
            <w:pPr>
              <w:spacing w:lineRule="auto" w:line="240"/>
            </w:pPr>
            <w:r>
              <w:rPr>
                <w:b/>
              </w:rPr>
              <w:t>Schematron Result</w:t>
            </w:r>
          </w:p>
        </w:tc>
      </w:tr>
      <w:tr>
        <w:tc>
          <w:tcPr>
            <w:tcBorders>
              <w:left w:val="single" w:sz="6" w:color="auto"/>
              <w:top w:val="single" w:sz="6" w:color="auto"/>
              <w:right w:val="single" w:sz="6" w:color="auto"/>
              <w:bottom w:val="single" w:sz="6" w:color="auto"/>
            </w:tcBorders>
          </w:tcPr>
          <w:p>
            <w:pPr>
              <w:spacing w:lineRule="auto" w:line="240"/>
            </w:pPr>
            <w:r>
              <w:t>SHALL</w:t>
            </w:r>
          </w:p>
        </w:tc>
        <w:tc>
          <w:p>
            <w:pPr>
              <w:spacing w:lineRule="auto" w:line="240"/>
            </w:pPr>
            <w:r>
              <w:t xml:space="preserve">m..n, where m &gt; 1 </w:t>
            </w:r>
          </w:p>
          <w:p>
            <w:pPr>
              <w:spacing w:lineRule="auto" w:line="240"/>
            </w:pPr>
            <w:r>
              <w:t>and n ≥ m</w:t>
            </w:r>
          </w:p>
          <w:p>
            <w:pPr>
              <w:spacing w:lineRule="auto" w:line="240"/>
            </w:pPr>
            <w:r>
              <w:rPr>
                <w:u w:val="single"/>
              </w:rPr>
              <w:t>Forms</w:t>
            </w:r>
          </w:p>
          <w:p>
            <w:pPr>
              <w:spacing w:lineRule="auto" w:line="240"/>
            </w:pPr>
            <w:r>
              <w:t>1..1</w:t>
            </w:r>
          </w:p>
          <w:p>
            <w:pPr>
              <w:spacing w:lineRule="auto" w:line="240"/>
            </w:pPr>
            <w:r>
              <w:t>1..*</w:t>
            </w:r>
          </w:p>
          <w:p>
            <w:pPr>
              <w:spacing w:lineRule="auto" w:line="240"/>
            </w:pPr>
            <w:r>
              <w:t>1..some number</w:t>
            </w:r>
          </w:p>
        </w:tc>
        <w:tc>
          <w:p>
            <w:pPr>
              <w:spacing w:lineRule="auto" w:line="240"/>
            </w:pPr>
            <w:r>
              <w:t>the element or attribute must be present</w:t>
            </w:r>
          </w:p>
          <w:p>
            <w:pPr>
              <w:spacing w:lineRule="auto" w:line="240"/>
            </w:pPr>
            <w:r>
              <w:t>at least m and no more than n times</w:t>
            </w:r>
          </w:p>
        </w:tc>
        <w:tc>
          <w:tcPr>
            <w:tcBorders>
              <w:left w:val="single" w:sz="6" w:color="auto"/>
              <w:top w:val="single" w:sz="6" w:color="auto"/>
              <w:right w:val="single" w:sz="6" w:color="auto"/>
              <w:bottom w:val="single" w:sz="6" w:color="auto"/>
            </w:tcBorders>
          </w:tcPr>
          <w:p>
            <w:pPr>
              <w:spacing w:lineRule="auto" w:line="240"/>
            </w:pPr>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pPr>
              <w:spacing w:lineRule="auto" w:line="240"/>
            </w:pPr>
            <w:r>
              <w:t>The lower bound of 1 indicates to the human reader that absence is an absolute error.</w:t>
            </w:r>
          </w:p>
          <w:p>
            <w:pPr>
              <w:spacing w:lineRule="auto" w:line="240"/>
            </w:pPr>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pPr>
              <w:spacing w:lineRule="auto" w:line="240"/>
            </w:pPr>
            <w:r>
              <w:t>SHOULD</w:t>
            </w:r>
          </w:p>
        </w:tc>
        <w:tc>
          <w:p>
            <w:pPr>
              <w:spacing w:lineRule="auto" w:line="240"/>
            </w:pPr>
            <w:r>
              <w:t>0 .. n, where n ≥ 0</w:t>
            </w:r>
          </w:p>
          <w:p>
            <w:pPr>
              <w:spacing w:lineRule="auto" w:line="240"/>
            </w:pPr>
            <w:r>
              <w:rPr>
                <w:u w:val="single"/>
              </w:rPr>
              <w:t>Forms</w:t>
            </w:r>
          </w:p>
          <w:p>
            <w:pPr>
              <w:spacing w:lineRule="auto" w:line="240"/>
            </w:pPr>
            <w:r>
              <w:t>0..1</w:t>
            </w:r>
          </w:p>
          <w:p>
            <w:pPr>
              <w:spacing w:lineRule="auto" w:line="240"/>
            </w:pPr>
            <w:r>
              <w:t>0..*</w:t>
            </w:r>
          </w:p>
          <w:p>
            <w:pPr>
              <w:spacing w:lineRule="auto" w:line="240"/>
            </w:pPr>
            <w:r>
              <w:t>0..some number</w:t>
            </w:r>
          </w:p>
        </w:tc>
        <w:tc>
          <w:p>
            <w:pPr>
              <w:spacing w:lineRule="auto" w:line="240"/>
            </w:pPr>
            <w:r>
              <w:t>the element or attribute should be present</w:t>
            </w:r>
          </w:p>
          <w:p>
            <w:pPr>
              <w:spacing w:lineRule="auto" w:line="240"/>
            </w:pPr>
            <w:r>
              <w:t>at least 1 times and no more than n times</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absent, or is present more than n times, validation ought to yield a warning message.</w:t>
            </w:r>
          </w:p>
          <w:p>
            <w:pPr>
              <w:spacing w:lineRule="auto" w:line="240"/>
            </w:pPr>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pPr>
              <w:spacing w:lineRule="auto" w:line="240"/>
            </w:pPr>
            <w:r>
              <w:t>MAY</w:t>
            </w:r>
          </w:p>
        </w:tc>
        <w:tc>
          <w:p>
            <w:pPr>
              <w:spacing w:lineRule="auto" w:line="240"/>
            </w:pPr>
            <w:r>
              <w:t>0 .. n, where n ≥ 0</w:t>
            </w:r>
          </w:p>
          <w:p>
            <w:pPr>
              <w:spacing w:lineRule="auto" w:line="240"/>
            </w:pPr>
            <w:r>
              <w:rPr>
                <w:u w:val="single"/>
              </w:rPr>
              <w:t>Forms</w:t>
            </w:r>
          </w:p>
          <w:p>
            <w:pPr>
              <w:spacing w:lineRule="auto" w:line="240"/>
            </w:pPr>
            <w:r>
              <w:t>0..1</w:t>
            </w:r>
          </w:p>
          <w:p>
            <w:pPr>
              <w:spacing w:lineRule="auto" w:line="240"/>
            </w:pPr>
            <w:r>
              <w:t>0..*</w:t>
            </w:r>
          </w:p>
          <w:p>
            <w:pPr>
              <w:spacing w:lineRule="auto" w:line="240"/>
            </w:pPr>
            <w:r>
              <w:t>0..some number</w:t>
            </w:r>
          </w:p>
        </w:tc>
        <w:tc>
          <w:p>
            <w:pPr>
              <w:spacing w:lineRule="auto" w:line="240"/>
            </w:pPr>
            <w:r>
              <w:t>the element or attribute may be present</w:t>
            </w:r>
          </w:p>
          <w:p>
            <w:pPr>
              <w:spacing w:lineRule="auto" w:line="240"/>
            </w:pPr>
            <w:r>
              <w:t>at least 1 times and no more than n times</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absent, validation ought to yield no messages.</w:t>
            </w:r>
          </w:p>
          <w:p>
            <w:pPr>
              <w:spacing w:lineRule="auto" w:line="240"/>
            </w:pPr>
            <w:r>
              <w:t>If the context node is present, and the occurrences of the specified node are greater than n, ...?</w:t>
            </w:r>
          </w:p>
          <w:p>
            <w:pPr>
              <w:spacing w:lineRule="auto" w:line="240"/>
            </w:pPr>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pPr>
              <w:spacing w:lineRule="auto" w:line="240"/>
            </w:pPr>
            <w:r>
              <w:t>SHALL NOT</w:t>
            </w:r>
          </w:p>
        </w:tc>
        <w:tc>
          <w:p>
            <w:pPr>
              <w:spacing w:lineRule="auto" w:line="240"/>
            </w:pPr>
            <w:r>
              <w:t>0..0</w:t>
            </w:r>
          </w:p>
        </w:tc>
        <w:tc>
          <w:p>
            <w:pPr>
              <w:spacing w:lineRule="auto" w:line="240"/>
            </w:pPr>
            <w:r>
              <w:t>the element or attribute is not allowed</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pPr>
              <w:spacing w:lineRule="auto" w:line="240"/>
            </w:pPr>
            <w:r>
              <w:t>SHOULD NOT</w:t>
            </w:r>
          </w:p>
        </w:tc>
        <w:tc>
          <w:tcPr>
            <w:tcBorders>
              <w:left w:val="single" w:sz="6" w:color="auto"/>
              <w:top w:val="single" w:sz="6" w:color="auto"/>
              <w:right w:val="single" w:sz="6" w:color="auto"/>
              <w:bottom w:val="single" w:sz="6" w:color="auto"/>
            </w:tcBorders>
          </w:tcPr>
          <w:p>
            <w:pPr>
              <w:spacing w:lineRule="auto" w:line="240"/>
            </w:pPr>
            <w:r>
              <w:t>0..0</w:t>
            </w:r>
          </w:p>
        </w:tc>
        <w:tc>
          <w:tcPr>
            <w:tcBorders>
              <w:left w:val="single" w:sz="6" w:color="auto"/>
              <w:top w:val="single" w:sz="6" w:color="auto"/>
              <w:right w:val="single" w:sz="6" w:color="auto"/>
              <w:bottom w:val="single" w:sz="6" w:color="auto"/>
            </w:tcBorders>
          </w:tcPr>
          <w:p>
            <w:pPr>
              <w:spacing w:lineRule="auto" w:line="240"/>
            </w:pPr>
            <w:r>
              <w:t>the element or attribute should not be present, but may be</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present, validation ought to yield a warning message.</w:t>
            </w:r>
          </w:p>
        </w:tc>
      </w:tr>
    </w:tbl>
    <w:p>
      <w:pPr>
        <w:pStyle w:val="4"/>
        <w:spacing w:lineRule="auto" w:line="240"/>
      </w:pPr>
      <w:bookmarkStart w:id="42" w:name="Examples"/>
      <w:bookmarkEnd w:id="42"/>
      <w:r>
        <w:t>Examples</w:t>
      </w:r>
      <w:r>
        <w:rPr>
          <w:vertAlign w:val="subscript"/>
        </w:rPr>
        <w:t>1</w:t>
      </w:r>
    </w:p>
    <w:p>
      <w:pPr>
        <w:spacing w:lineRule="auto" w:line="240"/>
      </w:pPr>
      <w:r>
        <w:rPr>
          <w:b/>
        </w:rPr>
        <w:t>Scenario</w:t>
      </w:r>
    </w:p>
    <w:p>
      <w:pPr>
        <w:spacing w:lineRule="auto" w:line="240"/>
      </w:pPr>
      <w:r>
        <w:t>An observation template has the constraint SHALL 1..1 effectiveTime</w:t>
      </w:r>
    </w:p>
    <w:p>
      <w:pPr>
        <w:spacing w:lineRule="auto" w:line="240"/>
      </w:pPr>
      <w:r>
        <w:rPr>
          <w:b/>
        </w:rPr>
        <w:t>Result</w:t>
      </w:r>
    </w:p>
    <w:p>
      <w:pPr>
        <w:spacing w:lineRule="auto" w:line="240"/>
      </w:pPr>
      <w:r>
        <w:t>When the context node is present (the observation) and effectiveTime is not present in the context node, validation will produce an error message.</w:t>
      </w:r>
    </w:p>
    <w:p>
      <w:pPr>
        <w:spacing w:lineRule="auto" w:line="240"/>
      </w:pPr>
      <w:r>
        <w:pict>
          <v:rect id="hr0" style="width:0;height:1px" o:hralign="center" o:hrstd="t" o:hrnoshade="t" o:hr="t" fillcolor="#000000" stroked="f"/>
        </w:pict>
      </w:r>
    </w:p>
    <w:p>
      <w:pPr>
        <w:spacing w:lineRule="auto" w:line="240"/>
      </w:pPr>
      <w:r>
        <w:rPr>
          <w:b/>
        </w:rPr>
        <w:t>Scenario</w:t>
      </w:r>
    </w:p>
    <w:p>
      <w:pPr>
        <w:spacing w:lineRule="auto" w:line="240"/>
      </w:pPr>
      <w:r>
        <w:t>A "SHOULD effectiveTime" has the constraint "SHALL 1..1 high"</w:t>
      </w:r>
    </w:p>
    <w:p>
      <w:pPr>
        <w:spacing w:lineRule="auto" w:line="240"/>
      </w:pPr>
      <w:r>
        <w:rPr>
          <w:b/>
        </w:rPr>
        <w:t>Result</w:t>
      </w:r>
    </w:p>
    <w:p>
      <w:pPr>
        <w:spacing w:lineRule="auto" w:line="240"/>
      </w:pPr>
      <w:r>
        <w:t>When the context node is present (the effectiveTime), and high is not present within the context node, validation ought to produce an error message.</w:t>
      </w:r>
    </w:p>
    <w:p>
      <w:pPr>
        <w:spacing w:lineRule="auto" w:line="240"/>
      </w:pPr>
      <w:r>
        <w:rPr>
          <w:i/>
        </w:rPr>
        <w:t>Note: isBranch constraints cannot be evaluated line by line as above. At least for SHALL constraints they must be evaluated as a whole.</w:t>
      </w:r>
    </w:p>
    <w:p>
      <w:pPr>
        <w:spacing w:lineRule="auto" w:line="240"/>
      </w:pPr>
      <w:r>
        <w:pict>
          <v:rect id="hr1" style="width:0;height:1px" o:hralign="center" o:hrstd="t" o:hrnoshade="t" o:hr="t" fillcolor="#000000" stroked="f"/>
        </w:pict>
      </w:r>
    </w:p>
    <w:p>
      <w:pPr>
        <w:spacing w:lineRule="auto" w:line="240"/>
      </w:pPr>
      <w:r>
        <w:rPr>
          <w:b/>
        </w:rPr>
        <w:t>Scenario</w:t>
      </w:r>
    </w:p>
    <w:p>
      <w:pPr>
        <w:spacing w:lineRule="auto" w:line="240"/>
      </w:pPr>
      <w:r>
        <w:t>isBranch SHALL in the form "SHOULD 0..1 effectiveTime such that it SHALL 1..1 high"</w:t>
      </w:r>
    </w:p>
    <w:p>
      <w:pPr>
        <w:spacing w:lineRule="auto" w:line="240"/>
      </w:pPr>
      <w:r>
        <w:rPr>
          <w:b/>
        </w:rPr>
        <w:t>Result</w:t>
      </w:r>
    </w:p>
    <w:p>
      <w:pPr>
        <w:spacing w:lineRule="auto" w:line="240"/>
      </w:pPr>
      <w:r>
        <w:t>The parent of this branch/slice ought to throw an error if it contains no effectiveTime/high.</w:t>
      </w:r>
    </w:p>
    <w:p>
      <w:pPr>
        <w:spacing w:lineRule="auto" w:line="240"/>
      </w:pPr>
      <w:r>
        <w:t>Other effectiveTime elements that contain no high element are not precluded by this constraint.</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43" w:name="_topic_ConstraintBindings"/>
      <w:bookmarkEnd w:id="43"/>
      <w:r>
        <w:rPr>
          <w:rFonts w:ascii="Tahoma" w:hAnsi="Tahoma"/>
          <w:sz w:val="22"/>
          <w:color w:val="243F60"/>
        </w:rPr>
        <w:t>Bindings</w:t>
      </w:r>
      <w:r/>
    </w:p>
    <w:p>
      <w:pPr>
        <w:spacing w:lineRule="auto" w:line="240"/>
      </w:pPr>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spacing w:lineRule="auto" w:line="240"/>
      </w:pPr>
      <w:r>
        <w:t>Single-Value Binding</w:t>
      </w:r>
    </w:p>
    <w:p>
      <w:pPr>
        <w:spacing w:lineRule="auto" w:line="240"/>
      </w:pPr>
      <w:r>
        <w:t>A single-value binding is when you require that the element/attribute in the template/profile always have the same (pre-defined) value.</w:t>
      </w:r>
    </w:p>
    <w:p>
      <w:pPr>
        <w:spacing w:lineRule="auto" w:line="240"/>
      </w:pPr>
      <w:r>
        <w:rPr>
          <w:b/>
        </w:rPr>
        <w:t>Example #1</w:t>
      </w:r>
      <w:r>
        <w:t>: SHALL contain 1..1 statusCode="completed"</w:t>
      </w:r>
    </w:p>
    <w:p>
      <w:pPr>
        <w:spacing w:lineRule="auto" w:line="240"/>
      </w:pPr>
      <w:r>
        <w:rPr>
          <w:b/>
        </w:rPr>
        <w:t>Example #2</w:t>
      </w:r>
      <w:r>
        <w:t>: SHALL contain 1..1 code="42348-3" Advance Directives (CodeSystem: LOINC urn:oid:2.16.840.1.113883.6.1)</w:t>
      </w:r>
    </w:p>
    <w:p>
      <w:pPr>
        <w:pStyle w:val="4"/>
        <w:spacing w:lineRule="auto" w:line="240"/>
      </w:pPr>
      <w:r>
        <w:t>Value Set Binding</w:t>
      </w:r>
    </w:p>
    <w:p>
      <w:pPr>
        <w:spacing w:lineRule="auto" w:line="240"/>
      </w:pPr>
      <w:r>
        <w:t>A value set binding is when you associate an element/attribute with a (already-defined) value set. A value set specifies a set of codes drawn from one or more code systems.</w:t>
      </w:r>
    </w:p>
    <w:p>
      <w:pPr>
        <w:spacing w:lineRule="auto" w:line="240"/>
      </w:pPr>
      <w:r>
        <w:t>Specifying a value set allows the implementer of the template/profile to choose a code within the value set that is appropriate for the scenario.</w:t>
      </w:r>
    </w:p>
    <w:p>
      <w:pPr>
        <w:spacing w:lineRule="auto" w:line="240"/>
      </w:pPr>
      <w:r>
        <w:rPr>
          <w:b/>
        </w:rPr>
        <w:t>Example</w:t>
      </w:r>
      <w:r>
        <w:t>: SHALL contain 1..1 code, which SHOULD be selected from ValueSet AdvanceDirectiveTypeCode urn:oid:2.16.840.1.113883.1.11.20.2 STATIC 2006-10-17</w:t>
      </w:r>
    </w:p>
    <w:p>
      <w:pPr>
        <w:pStyle w:val="4"/>
        <w:spacing w:lineRule="auto" w:line="240"/>
      </w:pPr>
      <w:r>
        <w:t>Code System Binding</w:t>
      </w:r>
    </w:p>
    <w:p>
      <w:pPr>
        <w:spacing w:lineRule="auto" w:line="240"/>
      </w:pPr>
      <w:r>
        <w:t>A code system binding is when you associate an element/attribute with a (already-defined) code system. A code system is external terminology or ontology such as LOINC , or SNOMED CT.</w:t>
      </w:r>
    </w:p>
    <w:p>
      <w:pPr>
        <w:spacing w:lineRule="auto" w:line="240"/>
      </w:pPr>
      <w:r>
        <w:t>Specifying a code system allows the implementer of the template/profile to choose a code from the code system that is appropriate for the scenario; such as allowing the implementer to choose any code from LOINC.</w:t>
      </w:r>
    </w:p>
    <w:p>
      <w:pPr>
        <w:spacing w:lineRule="auto" w:line="240"/>
      </w:pPr>
      <w:r>
        <w:rPr>
          <w:b/>
        </w:rPr>
        <w:t>Example</w:t>
      </w:r>
      <w:r>
        <w:t>: SHALL contain 1..1 code, which SHOULD be selected from CodeSystem LOINC (urn:oid:2.16.840.1.113883.6.1)</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44" w:name="_topic_TemplateConstraintCategories"/>
      <w:bookmarkEnd w:id="44"/>
      <w:r>
        <w:rPr>
          <w:rFonts w:ascii="Tahoma" w:hAnsi="Tahoma"/>
          <w:sz w:val="22"/>
          <w:color w:val="243F60"/>
        </w:rPr>
        <w:t>Categories</w:t>
      </w:r>
      <w:r/>
    </w:p>
    <w:p>
      <w:pPr>
        <w:pStyle w:val="4"/>
        <w:spacing w:lineRule="auto" w:line="240"/>
      </w:pPr>
      <w:r>
        <w:t>Associate One or More Categories to a Constraint</w:t>
      </w:r>
    </w:p>
    <w:p>
      <w:pPr>
        <w:spacing w:lineRule="auto" w:line="240"/>
        <w:numPr>
          <w:ilvl w:val="0"/>
          <w:numId w:val="41"/>
        </w:numPr>
      </w:pPr>
      <w:r/>
      <w:r>
        <w:t xml:space="preserve">Open the </w:t>
      </w:r>
      <w:r>
        <w:rPr>
          <w:b/>
        </w:rPr>
        <w:t xml:space="preserve">Template Editor </w:t>
      </w:r>
      <w:r>
        <w:t>for the desired template</w:t>
      </w:r>
    </w:p>
    <w:p>
      <w:pPr>
        <w:spacing w:lineRule="auto" w:line="240"/>
        <w:numPr>
          <w:ilvl w:val="1"/>
          <w:numId w:val="42"/>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spacing w:lineRule="auto" w:line="240"/>
        <w:numPr>
          <w:ilvl w:val="0"/>
          <w:numId w:val="41"/>
        </w:numPr>
      </w:pPr>
      <w:r/>
      <w:r>
        <w:t xml:space="preserve">Go to the </w:t>
      </w:r>
      <w:r>
        <w:rPr>
          <w:b/>
        </w:rPr>
        <w:t xml:space="preserve">Constraints </w:t>
      </w:r>
      <w:r>
        <w:t>tab</w:t>
      </w:r>
    </w:p>
    <w:p>
      <w:pPr>
        <w:spacing w:lineRule="auto" w:line="240"/>
        <w:numPr>
          <w:ilvl w:val="0"/>
          <w:numId w:val="41"/>
        </w:numPr>
      </w:pPr>
      <w:r/>
      <w:r>
        <w:t>Select a constraint</w:t>
      </w:r>
    </w:p>
    <w:p>
      <w:pPr>
        <w:spacing w:lineRule="auto" w:line="240"/>
        <w:numPr>
          <w:ilvl w:val="0"/>
          <w:numId w:val="41"/>
        </w:numPr>
      </w:pPr>
      <w:r/>
      <w:r>
        <w:t>In the Edit Constraint pop-up window, a multi-select list of categories will display, showing each of the categories associated with the implementation guide that the template/profile is associated with</w:t>
      </w:r>
    </w:p>
    <w:p>
      <w:pPr>
        <w:spacing w:lineRule="auto" w:line="240"/>
        <w:numPr>
          <w:ilvl w:val="0"/>
          <w:numId w:val="41"/>
        </w:numPr>
      </w:pPr>
      <w:r/>
      <w:r>
        <w:t>Select on a category to assign it to the constraint</w:t>
      </w:r>
    </w:p>
    <w:p>
      <w:pPr>
        <w:spacing w:lineRule="auto" w:line="240"/>
        <w:numPr>
          <w:ilvl w:val="1"/>
          <w:numId w:val="42"/>
        </w:numPr>
      </w:pPr>
      <w:r/>
      <w:r>
        <w:t>Hold CTRL while selecting to select multiple categories for the constraint</w:t>
      </w:r>
    </w:p>
    <w:p>
      <w:pPr>
        <w:spacing w:lineRule="auto" w:line="240"/>
        <w:numPr>
          <w:ilvl w:val="0"/>
          <w:numId w:val="41"/>
        </w:numPr>
      </w:pPr>
      <w:r/>
      <w:r>
        <w:t>Save the template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45" w:name="_topic_TemplatePreview"/>
      <w:bookmarkEnd w:id="45"/>
      <w:r>
        <w:rPr>
          <w:rFonts w:ascii="Tahoma" w:hAnsi="Tahoma"/>
          <w:sz w:val="22"/>
          <w:color w:val="4F81BD"/>
        </w:rPr>
        <w:t>Preview</w:t>
      </w:r>
      <w:r/>
    </w:p>
    <w:p>
      <w:pPr>
        <w:spacing w:lineRule="auto" w:line="240"/>
      </w:pPr>
      <w:r>
        <w:t>As changes are made to constraints within the template, the “Preview” tab allows the user to see the format of those changes in the final export. Heading levels and descriptions are included in the preview.</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46" w:name="_topic_TemplateValidation"/>
      <w:bookmarkEnd w:id="46"/>
      <w:r>
        <w:rPr>
          <w:rFonts w:ascii="Tahoma" w:hAnsi="Tahoma"/>
          <w:sz w:val="22"/>
          <w:color w:val="4F81BD"/>
        </w:rPr>
        <w:t>Validation</w:t>
      </w:r>
      <w:r/>
    </w:p>
    <w:p>
      <w:pPr>
        <w:spacing w:lineRule="auto" w:line="240"/>
      </w:pPr>
      <w:r>
        <w:t>Upon saving a template, the Validation tab shows recommendations and warnings based on the constraints defined in the template. The following rules are taken into consideration:</w:t>
      </w:r>
    </w:p>
    <w:p>
      <w:pPr>
        <w:spacing w:lineRule="auto" w:line="240"/>
        <w:numPr>
          <w:ilvl w:val="0"/>
          <w:numId w:val="43"/>
        </w:numPr>
      </w:pPr>
      <w:r/>
      <w:r>
        <w:rPr>
          <w:b/>
        </w:rPr>
        <w:t>Template context is not found within the schema</w:t>
      </w:r>
      <w:r>
        <w:t>. This only applies to templates that were designed in legacy versions of Trifolia.</w:t>
      </w:r>
    </w:p>
    <w:p>
      <w:pPr>
        <w:spacing w:lineRule="auto" w:line="240"/>
        <w:numPr>
          <w:ilvl w:val="0"/>
          <w:numId w:val="43"/>
        </w:numPr>
      </w:pPr>
      <w:r/>
      <w:r>
        <w:rPr>
          <w:b/>
        </w:rPr>
        <w:t>Custom Schematron Syntax</w:t>
      </w:r>
      <w:r>
        <w:t>. Trifolia compiles all custom Schematron when the template/profile is saved and determines if the Schematron is syntactically correct.</w:t>
      </w:r>
    </w:p>
    <w:p>
      <w:pPr>
        <w:spacing w:lineRule="auto" w:line="240"/>
        <w:numPr>
          <w:ilvl w:val="0"/>
          <w:numId w:val="43"/>
        </w:numPr>
      </w:pPr>
      <w:r/>
      <w:r>
        <w:rPr>
          <w:b/>
        </w:rPr>
        <w:t>Primitive constraint with no prose</w:t>
      </w:r>
      <w:r>
        <w:t>. Occurs when creating a primitive constraint but not specifying the constraint prose. Primitive constraints without any prose are ignored during export.</w:t>
      </w:r>
    </w:p>
    <w:p>
      <w:pPr>
        <w:spacing w:lineRule="auto" w:line="240"/>
        <w:numPr>
          <w:ilvl w:val="0"/>
          <w:numId w:val="43"/>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spacing w:lineRule="auto" w:line="240"/>
        <w:numPr>
          <w:ilvl w:val="0"/>
          <w:numId w:val="43"/>
        </w:numPr>
      </w:pPr>
      <w:r/>
      <w:r>
        <w:rPr>
          <w:b/>
        </w:rPr>
        <w:t>Branch/slice without identifiers</w:t>
      </w:r>
      <w:r>
        <w:t>. At least one identifier should be present within every branch/slice to indicate how the one branch/slice is different from other branches.</w:t>
      </w:r>
    </w:p>
    <w:p>
      <w:pPr>
        <w:spacing w:lineRule="auto" w:line="240"/>
        <w:numPr>
          <w:ilvl w:val="0"/>
          <w:numId w:val="43"/>
        </w:numPr>
      </w:pPr>
      <w:r/>
      <w:r>
        <w:rPr>
          <w:b/>
        </w:rPr>
        <w:t>Invalid contained template</w:t>
      </w:r>
      <w:r>
        <w:t>. The context of a contained template/profile does not match the data-type of the constraint containing the template.</w:t>
      </w:r>
    </w:p>
    <w:p>
      <w:pPr>
        <w:spacing w:lineRule="auto" w:line="240"/>
        <w:numPr>
          <w:ilvl w:val="0"/>
          <w:numId w:val="43"/>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47" w:name="_topic_VersioningTemplates"/>
      <w:bookmarkEnd w:id="47"/>
      <w:r>
        <w:rPr>
          <w:rFonts w:ascii="Tahoma" w:hAnsi="Tahoma"/>
          <w:b/>
          <w:sz w:val="22"/>
          <w:color w:val="4F81BD"/>
        </w:rPr>
        <w:t>Versioning</w:t>
      </w:r>
      <w:r/>
    </w:p>
    <w:p>
      <w:pPr>
        <w:spacing w:lineRule="auto" w:line="240"/>
      </w:pPr>
      <w:r>
        <w:t>TODO</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48" w:name="_topic_CopyingTemplates"/>
      <w:bookmarkEnd w:id="48"/>
      <w:r>
        <w:rPr>
          <w:rFonts w:ascii="Tahoma" w:hAnsi="Tahoma"/>
          <w:b/>
          <w:sz w:val="22"/>
          <w:color w:val="4F81BD"/>
        </w:rPr>
        <w:t>Copying</w:t>
      </w:r>
      <w:r/>
    </w:p>
    <w:p>
      <w:pPr>
        <w:spacing w:lineRule="auto" w:line="240"/>
      </w:pPr>
      <w:r>
        <w:t>TODO</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49" w:name="_topic_TemplateDesignPatterns"/>
      <w:bookmarkEnd w:id="49"/>
      <w:r>
        <w:rPr>
          <w:rFonts w:ascii="Tahoma" w:hAnsi="Tahoma"/>
          <w:b/>
          <w:sz w:val="22"/>
          <w:color w:val="4F81BD"/>
        </w:rPr>
        <w:t>Design Patterns</w:t>
      </w:r>
      <w:r/>
    </w:p>
    <w:p>
      <w:pPr>
        <w:spacing w:lineRule="auto" w:line="240"/>
      </w:pPr>
      <w:r>
        <w:t>This page is used to describe patterns that may be re-used in template/profile design. The goal of this page is to demonstrate methods of writing computable constraints for more complicated scenarios.</w:t>
      </w:r>
    </w:p>
    <w:p>
      <w:pPr>
        <w:pStyle w:val="4"/>
        <w:spacing w:lineRule="auto" w:line="240"/>
      </w:pPr>
      <w:r>
        <w:t>Alternative Entry Templates</w:t>
      </w:r>
    </w:p>
    <w:p>
      <w:pPr>
        <w:spacing w:lineRule="auto" w:line="240"/>
      </w:pPr>
      <w:r>
        <w:rPr>
          <w:b/>
        </w:rPr>
        <w:t>Scenario</w:t>
      </w:r>
      <w:r>
        <w:t>: You have a section that needs to contain one of two entry templates, or both.</w:t>
      </w:r>
    </w:p>
    <w:p>
      <w:pPr>
        <w:spacing w:lineRule="auto" w:line="240"/>
      </w:pPr>
      <w:r>
        <w:rPr>
          <w:u w:val="single"/>
        </w:rPr>
        <w:t>Example</w:t>
      </w:r>
    </w:p>
    <w:p>
      <w:pPr>
        <w:spacing w:lineRule="auto" w:line="240"/>
        <w:numPr>
          <w:ilvl w:val="0"/>
          <w:numId w:val="44"/>
        </w:numPr>
      </w:pPr>
      <w:r/>
      <w:r>
        <w:t xml:space="preserve">SHALL contain 1..* entry </w:t>
      </w:r>
    </w:p>
    <w:p>
      <w:pPr>
        <w:spacing w:lineRule="auto" w:line="240"/>
        <w:numPr>
          <w:ilvl w:val="1"/>
          <w:numId w:val="44"/>
        </w:numPr>
      </w:pPr>
      <w:r/>
      <w:r>
        <w:t>SHOULD contain 1..1 entry, such that it</w:t>
      </w:r>
    </w:p>
    <w:p>
      <w:pPr>
        <w:spacing w:lineRule="auto" w:line="240"/>
        <w:numPr>
          <w:ilvl w:val="0"/>
          <w:numId w:val="44"/>
        </w:numPr>
      </w:pPr>
      <w:r/>
      <w:r>
        <w:t>SHALL contain 1..1 XXXX (template: oid)</w:t>
      </w:r>
    </w:p>
    <w:p>
      <w:pPr>
        <w:spacing w:lineRule="auto" w:line="240"/>
        <w:numPr>
          <w:ilvl w:val="1"/>
          <w:numId w:val="44"/>
        </w:numPr>
      </w:pPr>
      <w:r/>
      <w:r>
        <w:t>SHOULD contain 1..1 entry, such that it</w:t>
      </w:r>
    </w:p>
    <w:p>
      <w:pPr>
        <w:spacing w:lineRule="auto" w:line="240"/>
        <w:numPr>
          <w:ilvl w:val="0"/>
          <w:numId w:val="44"/>
        </w:numPr>
      </w:pPr>
      <w:r/>
      <w:r>
        <w:t>SHALL contain 1..1 YYYY (template: oid)</w:t>
      </w:r>
    </w:p>
    <w:p>
      <w:pPr>
        <w:spacing w:lineRule="auto" w:line="240"/>
      </w:pPr>
      <w:r>
        <w:rPr>
          <w:u w:val="single"/>
        </w:rPr>
        <w:t>Explanation</w:t>
      </w:r>
    </w:p>
    <w:p>
      <w:pPr>
        <w:spacing w:lineRule="auto" w:line="240"/>
        <w:numPr>
          <w:ilvl w:val="0"/>
          <w:numId w:val="45"/>
        </w:numPr>
      </w:pPr>
      <w:r/>
      <w:r>
        <w:t>The first constraint requires that at least one entry be present. It does not care what type of entry, just that at least one exists.</w:t>
      </w:r>
    </w:p>
    <w:p>
      <w:pPr>
        <w:spacing w:lineRule="auto" w:line="240"/>
        <w:numPr>
          <w:ilvl w:val="0"/>
          <w:numId w:val="45"/>
        </w:numPr>
      </w:pPr>
      <w:r/>
      <w:r>
        <w:t>The second and third constraints indicate what types of entries you should use.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50" w:name="_topic_CDABestPractices"/>
      <w:bookmarkEnd w:id="50"/>
      <w:r>
        <w:rPr>
          <w:rFonts w:ascii="Tahoma" w:hAnsi="Tahoma"/>
          <w:b/>
          <w:sz w:val="22"/>
          <w:color w:val="4F81BD"/>
        </w:rPr>
        <w:t>CDA Best Practices</w:t>
      </w:r>
      <w:r/>
    </w:p>
    <w:p>
      <w:pPr>
        <w:pStyle w:val="4"/>
        <w:spacing w:lineRule="auto" w:line="240"/>
      </w:pPr>
      <w:r>
        <w:t>Assert the Template Identifier as a Constraint(s)</w:t>
      </w:r>
    </w:p>
    <w:p>
      <w:pPr>
        <w:spacing w:lineRule="auto" w:line="240"/>
        <w:numPr>
          <w:ilvl w:val="0"/>
          <w:numId w:val="46"/>
        </w:numPr>
      </w:pPr>
      <w:r/>
      <w:r>
        <w:t>On every template, create a constraint for "templateId"</w:t>
      </w:r>
    </w:p>
    <w:p>
      <w:pPr>
        <w:spacing w:lineRule="auto" w:line="240"/>
        <w:numPr>
          <w:ilvl w:val="1"/>
          <w:numId w:val="46"/>
        </w:numPr>
      </w:pPr>
      <w:r/>
      <w:r>
        <w:t>Create a constraint for "@root" equal to the OID of the template's identifier</w:t>
      </w:r>
    </w:p>
    <w:p>
      <w:pPr>
        <w:spacing w:lineRule="auto" w:line="240"/>
        <w:numPr>
          <w:ilvl w:val="1"/>
          <w:numId w:val="46"/>
        </w:numPr>
      </w:pPr>
      <w:r/>
      <w:r>
        <w:t>Create a constraint for "@extension" equal to the extension of the template's identifier (if any)</w:t>
      </w:r>
    </w:p>
    <w:p>
      <w:pPr>
        <w:spacing w:lineRule="auto" w:line="240"/>
      </w:pPr>
      <w:r>
        <w:drawing>
          <wp:inline distT="0" distB="0" distL="0" distR="0">
            <wp:extent cx="5991225" cy="17907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pic:cNvPicPr/>
                  </pic:nvPicPr>
                  <pic:blipFill>
                    <a:blip r:embed="prId3" cstate="print"/>
                    <a:stretch>
                      <a:fillRect/>
                    </a:stretch>
                  </pic:blipFill>
                  <pic:spPr>
                    <a:xfrm>
                      <a:off x="0" y="0"/>
                      <a:ext cx="5991225" cy="1790700"/>
                    </a:xfrm>
                    <a:prstGeom prst="rect">
                      <a:avLst/>
                    </a:prstGeom>
                  </pic:spPr>
                </pic:pic>
              </a:graphicData>
            </a:graphic>
          </wp:inline>
        </w:drawing>
      </w:r>
    </w:p>
    <w:p>
      <w:pPr>
        <w:pStyle w:val="4"/>
        <w:spacing w:lineRule="auto" w:line="240"/>
      </w:pPr>
      <w:r>
        <w:t>Constraints with Data-type CS</w:t>
      </w:r>
    </w:p>
    <w:p>
      <w:pPr>
        <w:pStyle w:val="20"/>
        <w:spacing w:lineRule="auto" w:line="240"/>
      </w:pPr>
      <w:r>
        <w:t>Coded Simple Value (CS)</w:t>
      </w:r>
    </w:p>
    <w:p>
      <w:pPr>
        <w:pStyle w:val="20"/>
        <w:spacing w:lineRule="auto" w:line="240"/>
      </w:pPr>
      <w:r>
        <w:t>Definition: Coded data in its simplest form, where only the code is not predetermined. The code system and code system version are fixed by the context in which the CS value occurs. CS is used for coded attributes that have a single HL7-defined value set.</w:t>
      </w:r>
    </w:p>
    <w:p>
      <w:pPr>
        <w:spacing w:lineRule="auto" w:line="240"/>
      </w:pPr>
      <w:r>
        <w:t>This means that in Trifolia, you should only specify the "Code" attribute for a single-value binding. An example of where this is commonly the case is with the "statusCode" element.</w:t>
      </w:r>
    </w:p>
    <w:p>
      <w:pPr>
        <w:spacing w:lineRule="auto" w:line="240"/>
      </w:pPr>
      <w:r>
        <w:drawing>
          <wp:inline distT="0" distB="0" distL="0" distR="0">
            <wp:extent cx="5991225" cy="21526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prId4" cstate="print"/>
                    <a:stretch>
                      <a:fillRect/>
                    </a:stretch>
                  </pic:blipFill>
                  <pic:spPr>
                    <a:xfrm>
                      <a:off x="0" y="0"/>
                      <a:ext cx="5991225" cy="2152650"/>
                    </a:xfrm>
                    <a:prstGeom prst="rect">
                      <a:avLst/>
                    </a:prstGeom>
                  </pic:spPr>
                </pic:pic>
              </a:graphicData>
            </a:graphic>
          </wp:inline>
        </w:drawing>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51" w:name="_topic_FHIRBestPractices"/>
      <w:bookmarkEnd w:id="51"/>
      <w:r>
        <w:rPr>
          <w:rFonts w:ascii="Tahoma" w:hAnsi="Tahoma"/>
          <w:b/>
          <w:sz w:val="22"/>
          <w:color w:val="4F81BD"/>
        </w:rPr>
        <w:t>FHIR Best Practices</w:t>
      </w:r>
      <w:r/>
    </w:p>
    <w:p>
      <w:pPr>
        <w:pStyle w:val="4"/>
        <w:spacing w:lineRule="auto" w:line="240"/>
      </w:pPr>
      <w:r>
        <w:t>Bindings on Data-type Elements</w:t>
      </w:r>
    </w:p>
    <w:p>
      <w:pPr>
        <w:spacing w:lineRule="auto" w:line="240"/>
      </w:pPr>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pPr>
        <w:spacing w:lineRule="auto" w:line="240"/>
      </w:pPr>
      <w:r>
        <w:rPr>
          <w:u w:val="single"/>
        </w:rPr>
        <w:t>Bad Example #1</w:t>
      </w:r>
    </w:p>
    <w:p>
      <w:pPr>
        <w:spacing w:lineRule="auto" w:line="240"/>
        <w:numPr>
          <w:ilvl w:val="0"/>
          <w:numId w:val="47"/>
        </w:numPr>
      </w:pPr>
      <w:r/>
      <w:r>
        <w:t>SHALL contain 1..1 name</w:t>
      </w:r>
    </w:p>
    <w:p>
      <w:pPr>
        <w:spacing w:lineRule="auto" w:line="240"/>
        <w:numPr>
          <w:ilvl w:val="1"/>
          <w:numId w:val="47"/>
        </w:numPr>
      </w:pPr>
      <w:r/>
      <w:r>
        <w:t>SHALL contain 1..* coding</w:t>
      </w:r>
    </w:p>
    <w:p>
      <w:pPr>
        <w:spacing w:lineRule="auto" w:line="240"/>
        <w:numPr>
          <w:ilvl w:val="1"/>
          <w:numId w:val="47"/>
        </w:numPr>
      </w:pPr>
      <w:r/>
      <w:r>
        <w:t>SHALL contain 1..1 code, which SHOULD be selected from ValueSet AdvanceDirectiveTypeCode urn:oid:2.16.840.1.113883.1.11.20.2 STATIC 2006-10-17</w:t>
      </w:r>
    </w:p>
    <w:p>
      <w:pPr>
        <w:spacing w:lineRule="auto" w:line="240"/>
      </w:pPr>
      <w:r>
        <w:rPr>
          <w:u w:val="single"/>
        </w:rPr>
        <w:t>Bad Example #2</w:t>
      </w:r>
    </w:p>
    <w:p>
      <w:pPr>
        <w:spacing w:lineRule="auto" w:line="240"/>
        <w:numPr>
          <w:ilvl w:val="0"/>
          <w:numId w:val="48"/>
        </w:numPr>
      </w:pPr>
      <w:r/>
      <w:r>
        <w:t>SHALL contain 1..1 name</w:t>
      </w:r>
    </w:p>
    <w:p>
      <w:pPr>
        <w:spacing w:lineRule="auto" w:line="240"/>
        <w:numPr>
          <w:ilvl w:val="0"/>
          <w:numId w:val="48"/>
        </w:numPr>
      </w:pPr>
      <w:r/>
      <w:r>
        <w:t>SHALL contain 1..* coding, which SHOULD be selected from ValueSet AdvanceDirectiveTypeCode urn:oid:2.16.840.1.113883.1.11.20.2 STATIC 2006-10-17</w:t>
      </w:r>
    </w:p>
    <w:p>
      <w:pPr>
        <w:spacing w:lineRule="auto" w:line="240"/>
      </w:pPr>
      <w:r>
        <w:rPr>
          <w:b/>
          <w:u w:val="single"/>
        </w:rPr>
        <w:t>Good Example</w:t>
      </w:r>
    </w:p>
    <w:p>
      <w:pPr>
        <w:spacing w:lineRule="auto" w:line="240"/>
        <w:numPr>
          <w:ilvl w:val="0"/>
          <w:numId w:val="49"/>
        </w:numPr>
      </w:pPr>
      <w:r/>
      <w:r>
        <w:t>SHALL contain 1..1 name, which SHOULD be selected from ValueSet AdvanceDirectiveTypeCode urn:oid:2.16.840.1.113883.1.11.20.2 STATIC 2006-10-1</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52" w:name="_topic_TemplatePublishSettings"/>
      <w:bookmarkEnd w:id="52"/>
      <w:r>
        <w:rPr>
          <w:rFonts w:ascii="Tahoma" w:hAnsi="Tahoma"/>
          <w:b/>
          <w:sz w:val="22"/>
          <w:color w:val="4F81BD"/>
        </w:rPr>
        <w:t>Publish Settings</w:t>
      </w:r>
      <w:r/>
    </w:p>
    <w:p>
      <w:pPr>
        <w:spacing w:lineRule="auto" w:line="240"/>
      </w:pPr>
      <w:r>
        <w:t>Use the Publish Settings page to control the way a template/profile appears in an implementation guide.</w:t>
      </w:r>
    </w:p>
    <w:p>
      <w:pPr>
        <w:spacing w:lineRule="auto" w:line="240"/>
      </w:pPr>
      <w:r>
        <w:t>You can control the following:</w:t>
      </w:r>
    </w:p>
    <w:p>
      <w:pPr>
        <w:spacing w:lineRule="auto" w:line="240"/>
        <w:numPr>
          <w:ilvl w:val="0"/>
          <w:numId w:val="50"/>
        </w:numPr>
      </w:pPr>
      <w:r/>
      <w:r>
        <w:t>Generate and customize code samples to associate with the template.</w:t>
      </w:r>
    </w:p>
    <w:p>
      <w:pPr>
        <w:spacing w:lineRule="auto" w:line="240"/>
        <w:numPr>
          <w:ilvl w:val="0"/>
          <w:numId w:val="50"/>
        </w:numPr>
      </w:pPr>
      <w:r/>
      <w:r>
        <w:t>Control whether one or more constraints has its own heading in the implementation guide.</w:t>
      </w:r>
    </w:p>
    <w:p>
      <w:pPr>
        <w:pStyle w:val="4"/>
        <w:spacing w:lineRule="auto" w:line="240"/>
      </w:pPr>
      <w:r>
        <w:t>View the Publish Settings page</w:t>
      </w:r>
    </w:p>
    <w:p>
      <w:pPr>
        <w:spacing w:lineRule="auto" w:line="240"/>
      </w:pPr>
      <w:r>
        <w:t>Select Publish Settings from the Template Viewer's Quick Buttons.</w:t>
      </w:r>
    </w:p>
    <w:p>
      <w:pPr>
        <w:pStyle w:val="4"/>
        <w:spacing w:lineRule="auto" w:line="240"/>
      </w:pPr>
      <w:r>
        <w:t>Constraint Headings</w:t>
      </w:r>
    </w:p>
    <w:p>
      <w:pPr>
        <w:spacing w:lineRule="auto" w:line="240"/>
      </w:pPr>
      <w:r>
        <w:t>In some cases, a template/profile structure may be complicated enough that you want to document certain elements of the template/profile in greater detail.</w:t>
      </w:r>
    </w:p>
    <w:p>
      <w:pPr>
        <w:spacing w:lineRule="auto" w:line="240"/>
      </w:pPr>
      <w:r>
        <w:t>Use the Constraints tab of the Publish Settings page to add headings to constraints that appear in an implementation guide. This allows complex templates to be broken into sections within the implementation guide.</w:t>
      </w:r>
    </w:p>
    <w:p>
      <w:pPr>
        <w:pStyle w:val="5"/>
        <w:spacing w:lineRule="auto" w:line="240"/>
      </w:pPr>
      <w:r>
        <w:t>Add a Heading to a Constraint</w:t>
      </w:r>
    </w:p>
    <w:p>
      <w:pPr>
        <w:spacing w:lineRule="auto" w:line="240"/>
        <w:numPr>
          <w:ilvl w:val="0"/>
          <w:numId w:val="51"/>
        </w:numPr>
      </w:pPr>
      <w:r/>
      <w:r>
        <w:t>In the Constraints section of the Publish Settings page, select Edit for the constraint you want to edit.</w:t>
      </w:r>
    </w:p>
    <w:p>
      <w:pPr>
        <w:spacing w:lineRule="auto" w:line="240"/>
        <w:numPr>
          <w:ilvl w:val="0"/>
          <w:numId w:val="51"/>
        </w:numPr>
      </w:pPr>
      <w:r/>
      <w:r>
        <w:t>To add to the constraint heading text, select the Heading check box. The Heading Description box appears.</w:t>
      </w:r>
    </w:p>
    <w:p>
      <w:pPr>
        <w:spacing w:lineRule="auto" w:line="240"/>
        <w:numPr>
          <w:ilvl w:val="0"/>
          <w:numId w:val="51"/>
        </w:numPr>
      </w:pPr>
      <w:r/>
      <w:r>
        <w:t>Enter text in the Heading Description, Description, and Label boxes. The text appears as shown in the example below.</w:t>
      </w:r>
    </w:p>
    <w:p>
      <w:pPr>
        <w:spacing w:lineRule="auto" w:line="240"/>
        <w:numPr>
          <w:ilvl w:val="0"/>
          <w:numId w:val="51"/>
        </w:numPr>
      </w:pPr>
      <w:r/>
      <w:r>
        <w:t>To add an inline code sample, select Add. The Edit Constraint Sample window appears. Enter a Name for the sample, and enter the sample code in the Sample Contents box, then select OK. The sample name appears in the sample list.</w:t>
      </w:r>
    </w:p>
    <w:p>
      <w:pPr>
        <w:spacing w:lineRule="auto" w:line="240"/>
        <w:numPr>
          <w:ilvl w:val="0"/>
          <w:numId w:val="51"/>
        </w:numPr>
      </w:pPr>
      <w:r/>
      <w:r>
        <w:t>When finished, select OK. Heading text, Description text, Label text, and Sample Code are added to the selected constraint. The effect is shown below.</w:t>
      </w:r>
    </w:p>
    <w:p>
      <w:pPr>
        <w:spacing w:lineRule="auto" w:line="240"/>
        <w:numPr>
          <w:ilvl w:val="0"/>
          <w:numId w:val="51"/>
        </w:numPr>
      </w:pPr>
      <w:r/>
      <w:r>
        <w:t>Remember to Save in the Edit Publish Settings page when finished.</w:t>
      </w:r>
    </w:p>
    <w:p>
      <w:pPr>
        <w:pStyle w:val="4"/>
        <w:spacing w:lineRule="auto" w:line="240"/>
      </w:pPr>
      <w:r>
        <w:t>Samples</w:t>
      </w:r>
    </w:p>
    <w:p>
      <w:pPr>
        <w:spacing w:lineRule="auto" w:line="240"/>
      </w:pPr>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spacing w:lineRule="auto" w:line="240"/>
      </w:pPr>
      <w:r>
        <w:t>Generate a Code Sample</w:t>
      </w:r>
    </w:p>
    <w:p>
      <w:pPr>
        <w:spacing w:lineRule="auto" w:line="240"/>
        <w:numPr>
          <w:ilvl w:val="0"/>
          <w:numId w:val="52"/>
        </w:numPr>
      </w:pPr>
      <w:r/>
      <w:r>
        <w:t>In the Template Samples tab, select Add. The Edit Sample page appears.</w:t>
      </w:r>
    </w:p>
    <w:p>
      <w:pPr>
        <w:spacing w:lineRule="auto" w:line="240"/>
        <w:numPr>
          <w:ilvl w:val="0"/>
          <w:numId w:val="52"/>
        </w:numPr>
      </w:pPr>
      <w:r/>
      <w:r>
        <w:t>Enter a Name for the sample.</w:t>
      </w:r>
    </w:p>
    <w:p>
      <w:pPr>
        <w:spacing w:lineRule="auto" w:line="240"/>
        <w:numPr>
          <w:ilvl w:val="0"/>
          <w:numId w:val="52"/>
        </w:numPr>
      </w:pPr>
      <w:r/>
      <w:r>
        <w:t>Enter or paste the text you want to use in the sample, or select Generate to create a code sample based on the template's constraints.</w:t>
      </w:r>
    </w:p>
    <w:p>
      <w:pPr>
        <w:spacing w:lineRule="auto" w:line="240"/>
        <w:numPr>
          <w:ilvl w:val="0"/>
          <w:numId w:val="52"/>
        </w:numPr>
      </w:pPr>
      <w:r/>
      <w:r>
        <w:t>If you generated a sample, edit it as needed.</w:t>
      </w:r>
    </w:p>
    <w:p>
      <w:pPr>
        <w:spacing w:lineRule="auto" w:line="240"/>
        <w:numPr>
          <w:ilvl w:val="0"/>
          <w:numId w:val="52"/>
        </w:numPr>
      </w:pPr>
      <w:r/>
      <w:r>
        <w:t>To format the sample automatically, applying standard indentation, Format and Indent.</w:t>
      </w:r>
    </w:p>
    <w:p>
      <w:pPr>
        <w:spacing w:lineRule="auto" w:line="240"/>
        <w:numPr>
          <w:ilvl w:val="0"/>
          <w:numId w:val="52"/>
        </w:numPr>
      </w:pPr>
      <w:r/>
      <w:r>
        <w:t>When finished, select OK. The sample is saved, and is available for export with the implementation guide.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3" w:name="_topic_AuthorTerminology"/>
      <w:bookmarkEnd w:id="53"/>
      <w:r>
        <w:rPr>
          <w:rFonts w:ascii="Tahoma" w:hAnsi="Tahoma"/>
          <w:b/>
          <w:sz w:val="26"/>
          <w:color w:val="4F81BD"/>
        </w:rPr>
        <w:t>Terminology</w:t>
      </w:r>
      <w:r/>
    </w:p>
    <w:p>
      <w:pPr>
        <w:pStyle w:val="4"/>
        <w:spacing w:lineRule="auto" w:line="240"/>
      </w:pPr>
      <w:r>
        <w:t>Edit a Value Set</w:t>
      </w:r>
    </w:p>
    <w:p>
      <w:pPr>
        <w:spacing w:lineRule="auto" w:line="240"/>
        <w:numPr>
          <w:ilvl w:val="0"/>
          <w:numId w:val="53"/>
        </w:numPr>
      </w:pPr>
      <w:r/>
      <w:r>
        <w:t>In the Value Sets tab, locate the value set you want to edit, or select Add Value Set to add a new set. The Edit Value Set screen appears.</w:t>
      </w:r>
    </w:p>
    <w:p>
      <w:pPr>
        <w:spacing w:lineRule="auto" w:line="240"/>
        <w:numPr>
          <w:ilvl w:val="0"/>
          <w:numId w:val="53"/>
        </w:numPr>
      </w:pPr>
      <w:r/>
      <w:r>
        <w:t>Enter the value set's meta data as described below.</w:t>
      </w:r>
    </w:p>
    <w:p>
      <w:pPr>
        <w:spacing w:lineRule="auto" w:line="240"/>
        <w:numPr>
          <w:ilvl w:val="0"/>
          <w:numId w:val="53"/>
        </w:numPr>
      </w:pPr>
      <w:r/>
      <w:r>
        <w:t>For each member of the value set, select Add Member.</w:t>
      </w:r>
    </w:p>
    <w:p>
      <w:pPr>
        <w:spacing w:lineRule="auto" w:line="240"/>
        <w:numPr>
          <w:ilvl w:val="0"/>
          <w:numId w:val="53"/>
        </w:numPr>
      </w:pPr>
      <w:r/>
      <w:r>
        <w:t>When finished, select Save. The value set is saved.</w:t>
      </w:r>
    </w:p>
    <w:p>
      <w:pPr>
        <w:pStyle w:val="5"/>
        <w:spacing w:lineRule="auto" w:line="240"/>
      </w:pPr>
      <w:r>
        <w:t>Value Set Meta Data</w:t>
      </w:r>
    </w:p>
    <w:p>
      <w:pPr>
        <w:spacing w:lineRule="auto" w:line="240"/>
        <w:numPr>
          <w:ilvl w:val="0"/>
          <w:numId w:val="54"/>
        </w:numPr>
      </w:pPr>
      <w:r/>
      <w:r>
        <w:rPr>
          <w:b/>
        </w:rPr>
        <w:t>Name</w:t>
      </w:r>
      <w:r>
        <w:t xml:space="preserve"> - Enter a name for the value set.</w:t>
      </w:r>
    </w:p>
    <w:p>
      <w:pPr>
        <w:spacing w:lineRule="auto" w:line="240"/>
        <w:numPr>
          <w:ilvl w:val="0"/>
          <w:numId w:val="54"/>
        </w:numPr>
      </w:pPr>
      <w:r/>
      <w:r>
        <w:rPr>
          <w:b/>
        </w:rPr>
        <w:t>Identifier</w:t>
      </w:r>
      <w:r>
        <w:t xml:space="preserve"> - Enter an identifier for the value set in one of two formats</w:t>
      </w:r>
    </w:p>
    <w:p>
      <w:pPr>
        <w:spacing w:lineRule="auto" w:line="240"/>
        <w:numPr>
          <w:ilvl w:val="1"/>
          <w:numId w:val="54"/>
        </w:numPr>
      </w:pPr>
      <w:r/>
      <w:r>
        <w:t>urn:oid:XXXX</w:t>
      </w:r>
    </w:p>
    <w:p>
      <w:pPr>
        <w:spacing w:lineRule="auto" w:line="240"/>
        <w:numPr>
          <w:ilvl w:val="1"/>
          <w:numId w:val="54"/>
        </w:numPr>
      </w:pPr>
      <w:r/>
      <w:r>
        <w:t>http[s]://XXXX</w:t>
      </w:r>
    </w:p>
    <w:p>
      <w:pPr>
        <w:spacing w:lineRule="auto" w:line="240"/>
        <w:numPr>
          <w:ilvl w:val="0"/>
          <w:numId w:val="54"/>
        </w:numPr>
      </w:pPr>
      <w:r/>
      <w:r>
        <w:rPr>
          <w:b/>
        </w:rPr>
        <w:t>Code</w:t>
      </w:r>
      <w:r>
        <w:t xml:space="preserve"> - Enter a code value set.</w:t>
      </w:r>
    </w:p>
    <w:p>
      <w:pPr>
        <w:spacing w:lineRule="auto" w:line="240"/>
        <w:numPr>
          <w:ilvl w:val="0"/>
          <w:numId w:val="54"/>
        </w:numPr>
      </w:pPr>
      <w:r/>
      <w:r>
        <w:rPr>
          <w:b/>
        </w:rPr>
        <w:t>Intensional</w:t>
      </w:r>
      <w:r>
        <w:t xml:space="preserve"> - Indicate whether the value is computable.</w:t>
      </w:r>
    </w:p>
    <w:p>
      <w:pPr>
        <w:spacing w:lineRule="auto" w:line="240"/>
        <w:numPr>
          <w:ilvl w:val="0"/>
          <w:numId w:val="54"/>
        </w:numPr>
      </w:pPr>
      <w:r/>
      <w:r>
        <w:rPr>
          <w:b/>
        </w:rPr>
        <w:t>Intensional Definition</w:t>
      </w:r>
      <w:r>
        <w:t xml:space="preserve"> - Describe how to compute the value set. You may want to use custom scripting; the ultimate goal is to demonstrate that “this value set references Value Sets X and Y”</w:t>
      </w:r>
    </w:p>
    <w:p>
      <w:pPr>
        <w:spacing w:lineRule="auto" w:line="240"/>
        <w:numPr>
          <w:ilvl w:val="0"/>
          <w:numId w:val="54"/>
        </w:numPr>
      </w:pPr>
      <w:r/>
      <w:r>
        <w:rPr>
          <w:b/>
        </w:rPr>
        <w:t>Description</w:t>
      </w:r>
      <w:r>
        <w:t xml:space="preserve"> - A description of the value set and its purpose.</w:t>
      </w:r>
    </w:p>
    <w:p>
      <w:pPr>
        <w:spacing w:lineRule="auto" w:line="240"/>
        <w:numPr>
          <w:ilvl w:val="0"/>
          <w:numId w:val="54"/>
        </w:numPr>
      </w:pPr>
      <w:r/>
      <w:r>
        <w:rPr>
          <w:b/>
        </w:rPr>
        <w:t>Source URL</w:t>
      </w:r>
      <w:r>
        <w:t xml:space="preserve"> - Indicate the source of this value set.</w:t>
      </w:r>
      <w:r>
        <w:br/>
      </w:r>
      <w:r>
        <w:t>For example: http://www.phconnect.org/group/phinvads (CDC's Public Health Information Network Vocabulary Access and Distribution System)</w:t>
      </w:r>
    </w:p>
    <w:p>
      <w:pPr>
        <w:spacing w:lineRule="auto" w:line="240"/>
        <w:numPr>
          <w:ilvl w:val="0"/>
          <w:numId w:val="54"/>
        </w:numPr>
      </w:pPr>
      <w:r/>
      <w:r>
        <w:rPr>
          <w:b/>
        </w:rPr>
        <w:t>Incomplete</w:t>
      </w:r>
      <w:r>
        <w:t xml:space="preserve"> - Check this box if the value set is not yet complete.</w:t>
      </w:r>
    </w:p>
    <w:p>
      <w:pPr>
        <w:pStyle w:val="5"/>
        <w:spacing w:lineRule="auto" w:line="240"/>
      </w:pPr>
      <w:r>
        <w:t>Value Set Member Data</w:t>
      </w:r>
    </w:p>
    <w:p>
      <w:pPr>
        <w:spacing w:lineRule="auto" w:line="240"/>
        <w:numPr>
          <w:ilvl w:val="0"/>
          <w:numId w:val="54"/>
        </w:numPr>
      </w:pPr>
      <w:r/>
      <w:r>
        <w:rPr>
          <w:b/>
        </w:rPr>
        <w:t>Code</w:t>
      </w:r>
      <w:r>
        <w:t xml:space="preserve"> - Enter a code for the value.</w:t>
      </w:r>
    </w:p>
    <w:p>
      <w:pPr>
        <w:spacing w:lineRule="auto" w:line="240"/>
        <w:numPr>
          <w:ilvl w:val="0"/>
          <w:numId w:val="54"/>
        </w:numPr>
      </w:pPr>
      <w:r/>
      <w:r>
        <w:rPr>
          <w:b/>
        </w:rPr>
        <w:t>Display Name</w:t>
      </w:r>
      <w:r>
        <w:t xml:space="preserve"> - Enter a display name for the value.</w:t>
      </w:r>
    </w:p>
    <w:p>
      <w:pPr>
        <w:spacing w:lineRule="auto" w:line="240"/>
        <w:numPr>
          <w:ilvl w:val="0"/>
          <w:numId w:val="54"/>
        </w:numPr>
      </w:pPr>
      <w:r/>
      <w:r>
        <w:rPr>
          <w:b/>
        </w:rPr>
        <w:t>Code System</w:t>
      </w:r>
      <w:r>
        <w:t xml:space="preserve"> - Choose the code system that contains value set.</w:t>
      </w:r>
    </w:p>
    <w:p>
      <w:pPr>
        <w:spacing w:lineRule="auto" w:line="240"/>
        <w:numPr>
          <w:ilvl w:val="0"/>
          <w:numId w:val="54"/>
        </w:numPr>
      </w:pPr>
      <w:r/>
      <w:r>
        <w:rPr>
          <w:b/>
        </w:rPr>
        <w:t>Status</w:t>
      </w:r>
      <w:r>
        <w:t xml:space="preserve"> - Indicate whether the value is currently active or inactive.</w:t>
      </w:r>
    </w:p>
    <w:p>
      <w:pPr>
        <w:spacing w:lineRule="auto" w:line="240"/>
        <w:numPr>
          <w:ilvl w:val="0"/>
          <w:numId w:val="54"/>
        </w:numPr>
      </w:pPr>
      <w:r/>
      <w:r>
        <w:rPr>
          <w:b/>
        </w:rPr>
        <w:t>Status Date</w:t>
      </w:r>
      <w:r>
        <w:t xml:space="preserve"> - Enter the date the status was changed.</w:t>
      </w:r>
    </w:p>
    <w:p>
      <w:pPr>
        <w:spacing w:lineRule="auto" w:line="240"/>
      </w:pPr>
      <w:r>
        <w:t/>
      </w:r>
    </w:p>
    <w:p>
      <w:pPr>
        <w:pStyle w:val="4"/>
        <w:spacing w:lineRule="auto" w:line="240"/>
      </w:pPr>
      <w:bookmarkStart w:id="54" w:name="edit_concepts"/>
      <w:bookmarkEnd w:id="54"/>
      <w:r>
        <w:t>Edit a Value Set's Codes / Concepts</w:t>
      </w:r>
    </w:p>
    <w:p>
      <w:pPr>
        <w:spacing w:lineRule="auto" w:line="240"/>
        <w:numPr>
          <w:ilvl w:val="0"/>
          <w:numId w:val="58"/>
        </w:numPr>
      </w:pPr>
      <w:r/>
      <w:r>
        <w:t>In the Value Sets tab, locate the value set you want to edit.</w:t>
      </w:r>
    </w:p>
    <w:p>
      <w:pPr>
        <w:spacing w:lineRule="auto" w:line="240"/>
        <w:numPr>
          <w:ilvl w:val="0"/>
          <w:numId w:val="58"/>
        </w:numPr>
      </w:pPr>
      <w:r/>
      <w:r>
        <w:t>Select the menu drop-down on the value set.</w:t>
      </w:r>
    </w:p>
    <w:p>
      <w:pPr>
        <w:spacing w:lineRule="auto" w:line="240"/>
        <w:numPr>
          <w:ilvl w:val="0"/>
          <w:numId w:val="58"/>
        </w:numPr>
      </w:pPr>
      <w:r/>
      <w:r>
        <w:t>Select Edit Concepts. The Edit Value Set Concepts screen appears.</w:t>
      </w:r>
    </w:p>
    <w:p>
      <w:pPr>
        <w:spacing w:lineRule="auto" w:line="240"/>
        <w:numPr>
          <w:ilvl w:val="0"/>
          <w:numId w:val="58"/>
        </w:numPr>
      </w:pPr>
      <w:r/>
      <w:r>
        <w:t>Add concepts by completing the fields in the bottom row of the top table and selecting Add. After adding a concept, the concept will move to a new table called"Pending Changes.</w:t>
      </w:r>
    </w:p>
    <w:p>
      <w:pPr>
        <w:spacing w:lineRule="auto" w:line="240"/>
        <w:numPr>
          <w:ilvl w:val="0"/>
          <w:numId w:val="58"/>
        </w:numPr>
      </w:pPr>
      <w:r/>
      <w:r>
        <w:t>Edit concepts that already exist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spacing w:lineRule="auto" w:line="240"/>
        <w:numPr>
          <w:ilvl w:val="0"/>
          <w:numId w:val="58"/>
        </w:numPr>
      </w:pPr>
      <w:r/>
      <w:r>
        <w:t>Remove an already-existing concept from the value set by finding the concept in the first table and selecting the Remove button to the right of the row. The concept will be moved to a Pending Removal table at the bottom of the screen.</w:t>
      </w:r>
    </w:p>
    <w:p>
      <w:pPr>
        <w:spacing w:lineRule="auto" w:line="240"/>
        <w:numPr>
          <w:ilvl w:val="0"/>
          <w:numId w:val="58"/>
        </w:numPr>
      </w:pPr>
      <w:r/>
      <w:r>
        <w:t>When done adding, editing and removing concepts in the value set, select the Save button at the bottom of the screen to persist the changes.</w:t>
      </w:r>
    </w:p>
    <w:p>
      <w:pPr>
        <w:pStyle w:val="4"/>
        <w:spacing w:lineRule="auto" w:line="240"/>
      </w:pPr>
      <w:r>
        <w:t>Edit a Code System</w:t>
      </w:r>
    </w:p>
    <w:p>
      <w:pPr>
        <w:spacing w:lineRule="auto" w:line="240"/>
        <w:numPr>
          <w:ilvl w:val="0"/>
          <w:numId w:val="55"/>
        </w:numPr>
      </w:pPr>
      <w:r/>
      <w:r>
        <w:t>In the Code System tab, locate the code system you want to edit, or select New to add a new code system. The Add/Edit Code System window appears.</w:t>
      </w:r>
    </w:p>
    <w:p>
      <w:pPr>
        <w:spacing w:lineRule="auto" w:line="240"/>
        <w:numPr>
          <w:ilvl w:val="0"/>
          <w:numId w:val="55"/>
        </w:numPr>
      </w:pPr>
      <w:r/>
      <w:r>
        <w:t>Enter the code system information as described below.</w:t>
      </w:r>
    </w:p>
    <w:p>
      <w:pPr>
        <w:spacing w:lineRule="auto" w:line="240"/>
        <w:numPr>
          <w:ilvl w:val="0"/>
          <w:numId w:val="55"/>
        </w:numPr>
      </w:pPr>
      <w:r/>
      <w:r>
        <w:t>When finished, select Save. Your changes are saved.</w:t>
      </w:r>
    </w:p>
    <w:p>
      <w:pPr>
        <w:pStyle w:val="5"/>
        <w:spacing w:lineRule="auto" w:line="240"/>
      </w:pPr>
      <w:r>
        <w:t>Code System Meta Data</w:t>
      </w:r>
    </w:p>
    <w:p>
      <w:pPr>
        <w:spacing w:lineRule="auto" w:line="240"/>
        <w:numPr>
          <w:ilvl w:val="0"/>
          <w:numId w:val="54"/>
        </w:numPr>
      </w:pPr>
      <w:r/>
      <w:r>
        <w:rPr>
          <w:b/>
        </w:rPr>
        <w:t>Name</w:t>
      </w:r>
      <w:r>
        <w:t xml:space="preserve"> - Enter a name for the code system.</w:t>
      </w:r>
    </w:p>
    <w:p>
      <w:pPr>
        <w:spacing w:lineRule="auto" w:line="240"/>
        <w:numPr>
          <w:ilvl w:val="0"/>
          <w:numId w:val="54"/>
        </w:numPr>
      </w:pPr>
      <w:r/>
      <w:r>
        <w:rPr>
          <w:b/>
        </w:rPr>
        <w:t>Identifier</w:t>
      </w:r>
      <w:r>
        <w:t xml:space="preserve"> - Enter the code system's identifier in one of the following formats:</w:t>
      </w:r>
    </w:p>
    <w:p>
      <w:pPr>
        <w:spacing w:lineRule="auto" w:line="240"/>
        <w:numPr>
          <w:ilvl w:val="1"/>
          <w:numId w:val="54"/>
        </w:numPr>
      </w:pPr>
      <w:r/>
      <w:r>
        <w:t>urn:oid:XXXX</w:t>
      </w:r>
    </w:p>
    <w:p>
      <w:pPr>
        <w:spacing w:lineRule="auto" w:line="240"/>
        <w:numPr>
          <w:ilvl w:val="1"/>
          <w:numId w:val="54"/>
        </w:numPr>
      </w:pPr>
      <w:r/>
      <w:r>
        <w:t>http[s]://XXXX</w:t>
      </w:r>
    </w:p>
    <w:p>
      <w:pPr>
        <w:spacing w:lineRule="auto" w:line="240"/>
        <w:numPr>
          <w:ilvl w:val="0"/>
          <w:numId w:val="54"/>
        </w:numPr>
      </w:pPr>
      <w:r/>
      <w:r>
        <w:rPr>
          <w:b/>
        </w:rPr>
        <w:t>Description</w:t>
      </w:r>
      <w:r>
        <w:t xml:space="preserve"> - Enter a description for the code system.</w:t>
      </w:r>
    </w:p>
    <w:p>
      <w:pPr>
        <w:pStyle w:val="4"/>
        <w:spacing w:lineRule="auto" w:line="240"/>
      </w:pPr>
      <w:r>
        <w:t>Delete a Value Set</w:t>
      </w:r>
    </w:p>
    <w:p>
      <w:pPr>
        <w:spacing w:lineRule="auto" w:line="240"/>
        <w:numPr>
          <w:ilvl w:val="0"/>
          <w:numId w:val="56"/>
        </w:numPr>
      </w:pPr>
      <w:r/>
      <w:r>
        <w:t>From the Value Sets tab of the Terminology Browser, locate the value set you want to delete.</w:t>
      </w:r>
    </w:p>
    <w:p>
      <w:pPr>
        <w:spacing w:lineRule="auto" w:line="240"/>
        <w:numPr>
          <w:ilvl w:val="0"/>
          <w:numId w:val="56"/>
        </w:numPr>
      </w:pPr>
      <w:r/>
      <w:r>
        <w:t>Select the drop-down menu arrow to the right of the value set name and choose Remove. A confirm message appears.</w:t>
      </w:r>
    </w:p>
    <w:p>
      <w:pPr>
        <w:spacing w:lineRule="auto" w:line="240"/>
        <w:numPr>
          <w:ilvl w:val="0"/>
          <w:numId w:val="56"/>
        </w:numPr>
      </w:pPr>
      <w:r/>
      <w:r>
        <w:t>Select OK. The value set and its members are removed.</w:t>
      </w:r>
    </w:p>
    <w:p>
      <w:pPr>
        <w:pStyle w:val="4"/>
        <w:spacing w:lineRule="auto" w:line="240"/>
      </w:pPr>
      <w:r>
        <w:t>Delete a Code System</w:t>
      </w:r>
    </w:p>
    <w:p>
      <w:pPr>
        <w:spacing w:lineRule="auto" w:line="240"/>
        <w:numPr>
          <w:ilvl w:val="0"/>
          <w:numId w:val="57"/>
        </w:numPr>
      </w:pPr>
      <w:r/>
      <w:r>
        <w:t>From the Code Systems tab of the Terminology Browser, locate the code system you want to delete.</w:t>
      </w:r>
    </w:p>
    <w:p>
      <w:pPr>
        <w:spacing w:lineRule="auto" w:line="240"/>
        <w:numPr>
          <w:ilvl w:val="0"/>
          <w:numId w:val="57"/>
        </w:numPr>
      </w:pPr>
      <w:r/>
      <w:r>
        <w:t>Select the drop-down menu arrow to the right of the code system name and choose Remove. A confirm message appears.</w:t>
      </w:r>
    </w:p>
    <w:p>
      <w:pPr>
        <w:spacing w:lineRule="auto" w:line="240"/>
        <w:numPr>
          <w:ilvl w:val="0"/>
          <w:numId w:val="57"/>
        </w:numPr>
      </w:pPr>
      <w:r/>
      <w:r>
        <w:t>Select OK. The code system is removed.</w:t>
      </w:r>
      <w:r/>
      <w:r/>
      <w:r/>
      <w:bookmarkStart w:id="55" w:name="_topic_Exporting"/>
      <w:bookmarkEnd w:id="55"/>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6" w:name="_topic_ExportMSWord"/>
      <w:bookmarkEnd w:id="56"/>
      <w:r>
        <w:rPr>
          <w:rFonts w:ascii="Tahoma" w:hAnsi="Tahoma"/>
          <w:b/>
          <w:sz w:val="26"/>
          <w:color w:val="4F81BD"/>
        </w:rPr>
        <w:t>MS Word</w:t>
      </w:r>
      <w:r/>
    </w:p>
    <w:p>
      <w:pPr>
        <w:pStyle w:val="4"/>
        <w:spacing w:lineRule="auto" w:line="240"/>
      </w:pPr>
      <w:r>
        <w:t>Export Templates</w:t>
      </w:r>
    </w:p>
    <w:p>
      <w:pPr>
        <w:spacing w:lineRule="auto" w:line="240"/>
        <w:numPr>
          <w:ilvl w:val="0"/>
          <w:numId w:val="59"/>
        </w:numPr>
      </w:pPr>
      <w:r/>
      <w:r>
        <w:t>From the Export menu, choose Templates to MS Word. The Export MS Word page appears, showing a list of implementation guides. See Browsing Implementation Guides for more information.</w:t>
      </w:r>
    </w:p>
    <w:p>
      <w:pPr>
        <w:spacing w:lineRule="auto" w:line="240"/>
        <w:numPr>
          <w:ilvl w:val="0"/>
          <w:numId w:val="59"/>
        </w:numPr>
      </w:pPr>
      <w:r/>
      <w:r>
        <w:t>In the row containing the implementation guide you want to export, choose Select (in the column at the far right). The Export Templates to MS Word page appears.</w:t>
      </w:r>
    </w:p>
    <w:p>
      <w:pPr>
        <w:spacing w:lineRule="auto" w:line="240"/>
        <w:numPr>
          <w:ilvl w:val="0"/>
          <w:numId w:val="59"/>
        </w:numPr>
      </w:pPr>
      <w:r/>
      <w:r>
        <w:t>In the Content tab, choose the content you want to include in the export file as shown below. You can also choose a sort order for the templates.</w:t>
      </w:r>
    </w:p>
    <w:p>
      <w:pPr>
        <w:spacing w:lineRule="auto" w:line="240"/>
        <w:numPr>
          <w:ilvl w:val="0"/>
          <w:numId w:val="59"/>
        </w:numPr>
      </w:pPr>
      <w:r/>
      <w:r>
        <w:t>In the  Value Sets tab, choose whether to include value sets in the export file, the maximum number of values to include, and where they are located in the export file.</w:t>
      </w:r>
    </w:p>
    <w:p>
      <w:pPr>
        <w:spacing w:lineRule="auto" w:line="240"/>
        <w:numPr>
          <w:ilvl w:val="0"/>
          <w:numId w:val="59"/>
        </w:numPr>
      </w:pPr>
      <w:r/>
      <w:r>
        <w:t>In the Templates tab, choose the templates you want to include. By default, all templates are selected. You can also choose to Include Inferred templates.</w:t>
      </w:r>
    </w:p>
    <w:p>
      <w:pPr>
        <w:spacing w:lineRule="auto" w:line="240"/>
        <w:numPr>
          <w:ilvl w:val="0"/>
          <w:numId w:val="59"/>
        </w:numPr>
      </w:pPr>
      <w:r/>
      <w:r>
        <w:t>In any of the tabs, select Export. A Word document is created and downloaded to your computer.</w:t>
      </w:r>
    </w:p>
    <w:p>
      <w:pPr>
        <w:pStyle w:val="4"/>
        <w:spacing w:lineRule="auto" w:line="240"/>
      </w:pPr>
      <w:r>
        <w:t>Export Settings</w:t>
      </w:r>
    </w:p>
    <w:p>
      <w:pPr>
        <w:spacing w:lineRule="auto" w:line="240"/>
      </w:pPr>
      <w:r>
        <w:t>Each tab of the Export Templates to MS Word page contains settings specific to the tab.</w:t>
      </w:r>
    </w:p>
    <w:p>
      <w:pPr>
        <w:pStyle w:val="5"/>
        <w:spacing w:lineRule="auto" w:line="240"/>
      </w:pPr>
      <w:r>
        <w:t>The Content Tab</w:t>
      </w:r>
    </w:p>
    <w:p>
      <w:pPr>
        <w:spacing w:lineRule="auto" w:line="240"/>
        <w:numPr>
          <w:ilvl w:val="0"/>
          <w:numId w:val="60"/>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spacing w:lineRule="auto" w:line="240"/>
        <w:numPr>
          <w:ilvl w:val="0"/>
          <w:numId w:val="60"/>
        </w:numPr>
      </w:pPr>
      <w:r/>
      <w:r>
        <w:rPr>
          <w:b/>
        </w:rPr>
        <w:t>Document Tables</w:t>
      </w:r>
      <w:r>
        <w:t xml:space="preserve"> - choose from the drop-down menu to include the Template List table, the Template Containment table, or Both.</w:t>
      </w:r>
    </w:p>
    <w:p>
      <w:pPr>
        <w:spacing w:lineRule="auto" w:line="240"/>
        <w:numPr>
          <w:ilvl w:val="0"/>
          <w:numId w:val="60"/>
        </w:numPr>
      </w:pPr>
      <w:r/>
      <w:r>
        <w:rPr>
          <w:b/>
        </w:rPr>
        <w:t>Template Tables</w:t>
      </w:r>
      <w:r>
        <w:t xml:space="preserve"> - choose from the drop-down menu to the Context table, the Constraint Overview table, or Both.</w:t>
      </w:r>
    </w:p>
    <w:p>
      <w:pPr>
        <w:spacing w:lineRule="auto" w:line="240"/>
        <w:numPr>
          <w:ilvl w:val="0"/>
          <w:numId w:val="60"/>
        </w:numPr>
      </w:pPr>
      <w:r/>
      <w:r>
        <w:rPr>
          <w:b/>
        </w:rPr>
        <w:t>XML Samples</w:t>
      </w:r>
      <w:r>
        <w:t xml:space="preserve"> - select the Include check box to include XML samples in the export file.</w:t>
      </w:r>
    </w:p>
    <w:p>
      <w:pPr>
        <w:spacing w:lineRule="auto" w:line="240"/>
        <w:numPr>
          <w:ilvl w:val="0"/>
          <w:numId w:val="60"/>
        </w:numPr>
      </w:pPr>
      <w:r/>
      <w:r>
        <w:rPr>
          <w:b/>
        </w:rPr>
        <w:t>Change List</w:t>
      </w:r>
      <w:r>
        <w:t xml:space="preserve"> - select the Include check box to include the Change List in the export file.</w:t>
      </w:r>
    </w:p>
    <w:p>
      <w:pPr>
        <w:spacing w:lineRule="auto" w:line="240"/>
        <w:numPr>
          <w:ilvl w:val="0"/>
          <w:numId w:val="60"/>
        </w:numPr>
      </w:pPr>
      <w:r/>
      <w:r>
        <w:rPr>
          <w:b/>
        </w:rPr>
        <w:t xml:space="preserve">Publish Settings </w:t>
      </w:r>
      <w:r>
        <w:t>- select the Include check box to include Publish Settings in the export file.</w:t>
      </w:r>
    </w:p>
    <w:p>
      <w:pPr>
        <w:spacing w:lineRule="auto" w:line="240"/>
        <w:numPr>
          <w:ilvl w:val="0"/>
          <w:numId w:val="60"/>
        </w:numPr>
      </w:pPr>
      <w:r/>
      <w:r>
        <w:rPr>
          <w:b/>
        </w:rPr>
        <w:t>Notes</w:t>
      </w:r>
      <w:r>
        <w:t xml:space="preserve"> -  select the Include check box to include Notes in the export file.</w:t>
      </w:r>
    </w:p>
    <w:p>
      <w:pPr>
        <w:spacing w:lineRule="auto" w:line="240"/>
      </w:pPr>
      <w:r>
        <w:rPr>
          <w:b/>
        </w:rPr>
        <w:t>Note</w:t>
      </w:r>
      <w:r>
        <w:t>: Trifolia includes vocabulary information in a particular way in template, vocabulary, and Schematron exports. For more information see Terminology &amp; Trifolia.</w:t>
      </w:r>
    </w:p>
    <w:p>
      <w:pPr>
        <w:pStyle w:val="5"/>
        <w:spacing w:lineRule="auto" w:line="240"/>
      </w:pPr>
      <w:r>
        <w:t>The Value Sets Tab</w:t>
      </w:r>
    </w:p>
    <w:p>
      <w:pPr>
        <w:spacing w:lineRule="auto" w:line="240"/>
        <w:numPr>
          <w:ilvl w:val="0"/>
          <w:numId w:val="60"/>
        </w:numPr>
      </w:pPr>
      <w:r/>
      <w:r>
        <w:rPr>
          <w:b/>
        </w:rPr>
        <w:t>Tables?</w:t>
      </w:r>
      <w:r>
        <w:t xml:space="preserve"> - choose whether to include value set tables in the export file.</w:t>
      </w:r>
    </w:p>
    <w:p>
      <w:pPr>
        <w:spacing w:lineRule="auto" w:line="240"/>
        <w:numPr>
          <w:ilvl w:val="0"/>
          <w:numId w:val="60"/>
        </w:numPr>
      </w:pPr>
      <w:r/>
      <w:r>
        <w:rPr>
          <w:b/>
        </w:rPr>
        <w:t>Maximum Members</w:t>
      </w:r>
      <w:r>
        <w:t xml:space="preserve"> - specify the maximum number of members that should be exported for a given value set.</w:t>
      </w:r>
    </w:p>
    <w:p>
      <w:pPr>
        <w:spacing w:lineRule="auto" w:line="240"/>
        <w:numPr>
          <w:ilvl w:val="0"/>
          <w:numId w:val="60"/>
        </w:numPr>
      </w:pPr>
      <w:r/>
      <w:r>
        <w:rPr>
          <w:b/>
        </w:rPr>
        <w:t>Create as Appendix</w:t>
      </w:r>
      <w:r>
        <w:t xml:space="preserve"> - choose whether the value sets are included as an appendix.</w:t>
      </w:r>
    </w:p>
    <w:p>
      <w:pPr>
        <w:spacing w:lineRule="auto" w:line="240"/>
      </w:pPr>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spacing w:lineRule="auto" w:line="240"/>
      </w:pPr>
      <w:r>
        <w:t>The Templates Tab</w:t>
      </w:r>
    </w:p>
    <w:p>
      <w:pPr>
        <w:spacing w:lineRule="auto" w:line="240"/>
      </w:pPr>
      <w:r>
        <w:t>The Templates tab shows a list of templates that appear in the selected implementation guide.</w:t>
      </w:r>
    </w:p>
    <w:p>
      <w:pPr>
        <w:spacing w:lineRule="auto" w:line="240"/>
        <w:numPr>
          <w:ilvl w:val="0"/>
          <w:numId w:val="60"/>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spacing w:lineRule="auto" w:line="240"/>
        <w:numPr>
          <w:ilvl w:val="0"/>
          <w:numId w:val="60"/>
        </w:numPr>
      </w:pPr>
      <w:r/>
      <w:r>
        <w:rPr>
          <w:b/>
        </w:rPr>
        <w:t>Include Inferred</w:t>
      </w:r>
      <w:r>
        <w:t xml:space="preserve"> - choose whether to include inferred templates in the export file. For larger guides, this may increase generation time and may result in a significantly larger document.</w:t>
      </w:r>
    </w:p>
    <w:p>
      <w:pPr>
        <w:spacing w:lineRule="auto" w:line="240"/>
        <w:numPr>
          <w:ilvl w:val="0"/>
          <w:numId w:val="60"/>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spacing w:lineRule="auto" w:line="240"/>
        <w:numPr>
          <w:ilvl w:val="0"/>
          <w:numId w:val="60"/>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spacing w:lineRule="auto" w:line="240"/>
      </w:pPr>
      <w:r>
        <w:t>Document Tables</w:t>
      </w:r>
    </w:p>
    <w:p>
      <w:pPr>
        <w:spacing w:lineRule="auto" w:line="240"/>
      </w:pPr>
      <w:r>
        <w:t>You can choose to include two automatically-generated tables in the export document:</w:t>
      </w:r>
    </w:p>
    <w:p>
      <w:pPr>
        <w:spacing w:lineRule="auto" w:line="240"/>
        <w:numPr>
          <w:ilvl w:val="0"/>
          <w:numId w:val="60"/>
        </w:numPr>
      </w:pPr>
      <w:r/>
      <w:r>
        <w:rPr>
          <w:b/>
        </w:rPr>
        <w:t>List table</w:t>
      </w:r>
      <w:r>
        <w:t xml:space="preserve"> - lists the templates in the implementation guide.</w:t>
      </w:r>
    </w:p>
    <w:p>
      <w:pPr>
        <w:spacing w:lineRule="auto" w:line="240"/>
        <w:numPr>
          <w:ilvl w:val="0"/>
          <w:numId w:val="60"/>
        </w:numPr>
      </w:pPr>
      <w:r/>
      <w:r>
        <w:rPr>
          <w:b/>
        </w:rPr>
        <w:t>Containment table</w:t>
      </w:r>
      <w:r>
        <w:t xml:space="preserve"> - list the templates within their referenced hierarchy.</w:t>
      </w:r>
    </w:p>
    <w:p>
      <w:pPr>
        <w:spacing w:lineRule="auto" w:line="240"/>
      </w:pPr>
      <w:r>
        <w:t>To choose the document tables to include:</w:t>
      </w:r>
    </w:p>
    <w:p>
      <w:pPr>
        <w:spacing w:lineRule="auto" w:line="240"/>
        <w:numPr>
          <w:ilvl w:val="0"/>
          <w:numId w:val="60"/>
        </w:numPr>
      </w:pPr>
      <w:r/>
      <w:r>
        <w:t xml:space="preserve">Choose </w:t>
      </w:r>
      <w:r>
        <w:rPr>
          <w:b/>
        </w:rPr>
        <w:t>None</w:t>
      </w:r>
      <w:r>
        <w:t xml:space="preserve"> to exclude both tables.</w:t>
      </w:r>
    </w:p>
    <w:p>
      <w:pPr>
        <w:spacing w:lineRule="auto" w:line="240"/>
        <w:numPr>
          <w:ilvl w:val="0"/>
          <w:numId w:val="60"/>
        </w:numPr>
      </w:pPr>
      <w:r/>
      <w:r>
        <w:t xml:space="preserve">Choose </w:t>
      </w:r>
      <w:r>
        <w:rPr>
          <w:b/>
        </w:rPr>
        <w:t>Both</w:t>
      </w:r>
      <w:r>
        <w:t xml:space="preserve"> to include both tables.</w:t>
      </w:r>
    </w:p>
    <w:p>
      <w:pPr>
        <w:spacing w:lineRule="auto" w:line="240"/>
        <w:numPr>
          <w:ilvl w:val="0"/>
          <w:numId w:val="60"/>
        </w:numPr>
      </w:pPr>
      <w:r/>
      <w:r>
        <w:t xml:space="preserve">Choose </w:t>
      </w:r>
      <w:r>
        <w:rPr>
          <w:b/>
        </w:rPr>
        <w:t>List</w:t>
      </w:r>
      <w:r>
        <w:t xml:space="preserve"> to include only the List table</w:t>
      </w:r>
    </w:p>
    <w:p>
      <w:pPr>
        <w:spacing w:lineRule="auto" w:line="240"/>
        <w:numPr>
          <w:ilvl w:val="0"/>
          <w:numId w:val="60"/>
        </w:numPr>
      </w:pPr>
      <w:r/>
      <w:r>
        <w:t xml:space="preserve">Choose </w:t>
      </w:r>
      <w:r>
        <w:rPr>
          <w:b/>
        </w:rPr>
        <w:t>Containment</w:t>
      </w:r>
      <w:r>
        <w:t xml:space="preserve"> to include only the Containment table.</w:t>
      </w:r>
    </w:p>
    <w:p>
      <w:pPr>
        <w:pStyle w:val="4"/>
        <w:spacing w:lineRule="auto" w:line="240"/>
      </w:pPr>
      <w:r>
        <w:t>Template Tables</w:t>
      </w:r>
    </w:p>
    <w:p>
      <w:pPr>
        <w:spacing w:lineRule="auto" w:line="240"/>
      </w:pPr>
      <w:r>
        <w:t>For each template, you can choose to include two automatically-generated tables in the export document:</w:t>
      </w:r>
    </w:p>
    <w:p>
      <w:pPr>
        <w:spacing w:lineRule="auto" w:line="240"/>
        <w:numPr>
          <w:ilvl w:val="0"/>
          <w:numId w:val="60"/>
        </w:numPr>
      </w:pPr>
      <w:r/>
      <w:r>
        <w:rPr>
          <w:b/>
        </w:rPr>
        <w:t>Context table</w:t>
      </w:r>
      <w:r>
        <w:t xml:space="preserve"> - lists the templates that use this template, and the templates that are used by it.</w:t>
      </w:r>
    </w:p>
    <w:p>
      <w:pPr>
        <w:spacing w:lineRule="auto" w:line="240"/>
        <w:numPr>
          <w:ilvl w:val="0"/>
          <w:numId w:val="60"/>
        </w:numPr>
      </w:pPr>
      <w:r/>
      <w:r>
        <w:rPr>
          <w:b/>
        </w:rPr>
        <w:t>Constraint Overview table</w:t>
      </w:r>
      <w:r>
        <w:t xml:space="preserve"> - provides an overview of all constraints in the template, with a link to each constraint.</w:t>
      </w:r>
    </w:p>
    <w:p>
      <w:pPr>
        <w:spacing w:lineRule="auto" w:line="240"/>
      </w:pPr>
      <w:r>
        <w:t>To choose the template/profile tables to include:</w:t>
      </w:r>
    </w:p>
    <w:p>
      <w:pPr>
        <w:spacing w:lineRule="auto" w:line="240"/>
        <w:numPr>
          <w:ilvl w:val="0"/>
          <w:numId w:val="60"/>
        </w:numPr>
      </w:pPr>
      <w:r/>
      <w:r>
        <w:t xml:space="preserve">Choose </w:t>
      </w:r>
      <w:r>
        <w:rPr>
          <w:b/>
        </w:rPr>
        <w:t>None</w:t>
      </w:r>
      <w:r>
        <w:t xml:space="preserve"> to exclude both tables from each template.</w:t>
      </w:r>
    </w:p>
    <w:p>
      <w:pPr>
        <w:spacing w:lineRule="auto" w:line="240"/>
        <w:numPr>
          <w:ilvl w:val="0"/>
          <w:numId w:val="60"/>
        </w:numPr>
      </w:pPr>
      <w:r/>
      <w:r>
        <w:t xml:space="preserve">Choose </w:t>
      </w:r>
      <w:r>
        <w:rPr>
          <w:b/>
        </w:rPr>
        <w:t>Both</w:t>
      </w:r>
      <w:r>
        <w:t xml:space="preserve"> to include both tables in each template.</w:t>
      </w:r>
    </w:p>
    <w:p>
      <w:pPr>
        <w:spacing w:lineRule="auto" w:line="240"/>
        <w:numPr>
          <w:ilvl w:val="0"/>
          <w:numId w:val="60"/>
        </w:numPr>
      </w:pPr>
      <w:r/>
      <w:r>
        <w:t xml:space="preserve">Choose </w:t>
      </w:r>
      <w:r>
        <w:rPr>
          <w:b/>
        </w:rPr>
        <w:t>Context</w:t>
      </w:r>
      <w:r>
        <w:t xml:space="preserve"> to include only the Context table in each template.</w:t>
      </w:r>
    </w:p>
    <w:p>
      <w:pPr>
        <w:spacing w:lineRule="auto" w:line="240"/>
        <w:numPr>
          <w:ilvl w:val="0"/>
          <w:numId w:val="60"/>
        </w:numPr>
      </w:pPr>
      <w:r/>
      <w:r>
        <w:t xml:space="preserve">Choose </w:t>
      </w:r>
      <w:r>
        <w:rPr>
          <w:b/>
        </w:rPr>
        <w:t>Containment</w:t>
      </w:r>
      <w:r>
        <w:t xml:space="preserve"> to include only the Containment table in each template.</w:t>
      </w:r>
    </w:p>
    <w:p>
      <w:pPr>
        <w:pStyle w:val="4"/>
        <w:spacing w:lineRule="auto" w:line="240"/>
      </w:pPr>
      <w:r>
        <w:t>Save Default Export Settings</w:t>
      </w:r>
    </w:p>
    <w:p>
      <w:pPr>
        <w:spacing w:lineRule="auto" w:line="240"/>
      </w:pPr>
      <w:r>
        <w:t>Users that have "Edit" permission for the implementation guide being exported have the option to save the currently configured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7" w:name="_topic_ExportSchematron"/>
      <w:bookmarkEnd w:id="57"/>
      <w:r>
        <w:rPr>
          <w:rFonts w:ascii="Tahoma" w:hAnsi="Tahoma"/>
          <w:b/>
          <w:sz w:val="26"/>
          <w:color w:val="4F81BD"/>
        </w:rPr>
        <w:t>Schematron</w:t>
      </w:r>
      <w:r/>
    </w:p>
    <w:p>
      <w:pPr>
        <w:spacing w:lineRule="auto" w:line="240"/>
      </w:pPr>
      <w:r>
        <w:t xml:space="preserve">Use the Export Menu's </w:t>
      </w:r>
      <w:r>
        <w:rPr>
          <w:b/>
        </w:rPr>
        <w:t>Standard IG Schematron</w:t>
      </w:r>
      <w:r>
        <w:t xml:space="preserve"> command to export Schematron for the selected implementation guide. The Export Schematron page is also available from the View Implementation Guide page.</w:t>
      </w:r>
    </w:p>
    <w:p>
      <w:pPr>
        <w:pStyle w:val="4"/>
        <w:spacing w:lineRule="auto" w:line="240"/>
      </w:pPr>
      <w:r>
        <w:t>Export Schematron</w:t>
      </w:r>
    </w:p>
    <w:p>
      <w:pPr>
        <w:spacing w:lineRule="auto" w:line="240"/>
        <w:numPr>
          <w:ilvl w:val="0"/>
          <w:numId w:val="61"/>
        </w:numPr>
      </w:pPr>
      <w:r/>
      <w:r>
        <w:t xml:space="preserve">From the Export menu, choose </w:t>
      </w:r>
      <w:r>
        <w:rPr>
          <w:b/>
        </w:rPr>
        <w:t>Standard IG Schematron</w:t>
      </w:r>
      <w:r>
        <w:t>. A list of implementation guides appears. See Browsing implementation guides for more information.</w:t>
      </w:r>
    </w:p>
    <w:p>
      <w:pPr>
        <w:spacing w:lineRule="auto" w:line="240"/>
        <w:numPr>
          <w:ilvl w:val="0"/>
          <w:numId w:val="61"/>
        </w:numPr>
      </w:pPr>
      <w:r/>
      <w:r>
        <w:t xml:space="preserve">In the row containing the implementation guide you want to export, choose </w:t>
      </w:r>
      <w:r>
        <w:rPr>
          <w:b/>
        </w:rPr>
        <w:t xml:space="preserve">Select </w:t>
      </w:r>
      <w:r>
        <w:t>(in the column at the far right). The Export Schematron page for the selected guide appears.</w:t>
      </w:r>
    </w:p>
    <w:p>
      <w:pPr>
        <w:spacing w:lineRule="auto" w:line="240"/>
        <w:numPr>
          <w:ilvl w:val="0"/>
          <w:numId w:val="61"/>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spacing w:lineRule="auto" w:line="240"/>
        <w:numPr>
          <w:ilvl w:val="0"/>
          <w:numId w:val="61"/>
        </w:numPr>
      </w:pPr>
      <w:r/>
      <w:r>
        <w:t xml:space="preserve">In the </w:t>
      </w:r>
      <w:r>
        <w:rPr>
          <w:b/>
        </w:rPr>
        <w:t xml:space="preserve">Templates/Profiles </w:t>
      </w:r>
      <w:r>
        <w:t>tab, select or clear check boxes to select the templates you want to include in the export file. Select or clear the check box in the table's header row to select or clear the boxes for all templates.</w:t>
      </w:r>
    </w:p>
    <w:p>
      <w:pPr>
        <w:spacing w:lineRule="auto" w:line="240"/>
        <w:numPr>
          <w:ilvl w:val="0"/>
          <w:numId w:val="61"/>
        </w:numPr>
      </w:pPr>
      <w:r/>
      <w:r>
        <w:t xml:space="preserve">Select </w:t>
      </w:r>
      <w:r>
        <w:rPr>
          <w:b/>
        </w:rPr>
        <w:t>Export</w:t>
      </w:r>
      <w:r>
        <w:t>. A standard Schematron file is generated and saved to your local machine.</w:t>
      </w:r>
    </w:p>
    <w:p>
      <w:pPr>
        <w:pStyle w:val="5"/>
        <w:spacing w:lineRule="auto" w:line="240"/>
      </w:pPr>
      <w:r>
        <w:t>The Options Tab</w:t>
      </w:r>
    </w:p>
    <w:p>
      <w:pPr>
        <w:spacing w:lineRule="auto" w:line="240"/>
        <w:numPr>
          <w:ilvl w:val="0"/>
          <w:numId w:val="62"/>
        </w:numPr>
      </w:pPr>
      <w:r/>
      <w:r>
        <w:rPr>
          <w:b/>
        </w:rPr>
        <w:t>Value Set Format</w:t>
      </w:r>
      <w:r>
        <w:t xml:space="preserve"> - choose the format you want to use from the drop-down menu</w:t>
      </w:r>
    </w:p>
    <w:p>
      <w:pPr>
        <w:spacing w:lineRule="auto" w:line="240"/>
        <w:numPr>
          <w:ilvl w:val="0"/>
          <w:numId w:val="62"/>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spacing w:lineRule="auto" w:line="240"/>
        <w:numPr>
          <w:ilvl w:val="0"/>
          <w:numId w:val="62"/>
        </w:numPr>
      </w:pPr>
      <w:r/>
      <w:r>
        <w:rPr>
          <w:b/>
        </w:rPr>
        <w:t xml:space="preserve">Value Set File Name </w:t>
      </w:r>
      <w:r>
        <w:t>- enter a new filename to use for value set output, or use the default, voc.xml.</w:t>
      </w:r>
    </w:p>
    <w:p>
      <w:pPr>
        <w:spacing w:lineRule="auto" w:line="240"/>
        <w:numPr>
          <w:ilvl w:val="0"/>
          <w:numId w:val="62"/>
        </w:numPr>
      </w:pPr>
      <w:r/>
      <w:r>
        <w:rPr>
          <w:b/>
        </w:rPr>
        <w:t>Default Schematron</w:t>
      </w:r>
      <w:r>
        <w:t xml:space="preserve"> - specify the assertion that should be used when a primitive constraint is defined that does not have custom schematron defined for it.</w:t>
      </w:r>
    </w:p>
    <w:p>
      <w:pPr>
        <w:pStyle w:val="5"/>
        <w:spacing w:lineRule="auto" w:line="240"/>
      </w:pPr>
      <w:r>
        <w:t>The Templates/Profiles Tab</w:t>
      </w:r>
    </w:p>
    <w:p>
      <w:pPr>
        <w:spacing w:lineRule="auto" w:line="240"/>
      </w:pPr>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pPr>
        <w:spacing w:lineRule="auto" w:line="240"/>
      </w:pPr>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8" w:name="_topic_ExportWebBasedIG"/>
      <w:bookmarkEnd w:id="58"/>
      <w:r>
        <w:rPr>
          <w:rFonts w:ascii="Tahoma" w:hAnsi="Tahoma"/>
          <w:b/>
          <w:sz w:val="26"/>
          <w:color w:val="4F81BD"/>
        </w:rPr>
        <w:t>Web-Based IG</w:t>
      </w:r>
      <w:r/>
    </w:p>
    <w:p>
      <w:pPr>
        <w:spacing w:lineRule="auto" w:line="240"/>
      </w:pPr>
      <w:r>
        <w:t>TODO</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9" w:name="_topic_ExportTerminology"/>
      <w:bookmarkEnd w:id="59"/>
      <w:r>
        <w:rPr>
          <w:rFonts w:ascii="Tahoma" w:hAnsi="Tahoma"/>
          <w:b/>
          <w:sz w:val="26"/>
          <w:color w:val="4F81BD"/>
        </w:rPr>
        <w:t>Terminology</w:t>
      </w:r>
      <w:r/>
    </w:p>
    <w:p>
      <w:pPr>
        <w:spacing w:lineRule="auto" w:line="240"/>
      </w:pPr>
      <w:r>
        <w:t>Use the Export menu's Vocabulary command to export pre-defined value sets and single-value bindings from templates in an implementation guide.</w:t>
      </w:r>
    </w:p>
    <w:p>
      <w:pPr>
        <w:spacing w:lineRule="auto" w:line="240"/>
      </w:pPr>
      <w:r>
        <w:rPr>
          <w:b/>
        </w:rPr>
        <w:t>Note</w:t>
      </w:r>
      <w:r>
        <w:t>: Trifolia includes vocabulary information in a particular way in template, vocabulary, and Schematron exports. For more information see Terminology &amp; Trifolia.</w:t>
      </w:r>
    </w:p>
    <w:p>
      <w:pPr>
        <w:pStyle w:val="4"/>
        <w:spacing w:lineRule="auto" w:line="240"/>
      </w:pPr>
      <w:r>
        <w:t>Export Vocabulary</w:t>
      </w:r>
    </w:p>
    <w:p>
      <w:pPr>
        <w:spacing w:lineRule="auto" w:line="240"/>
        <w:numPr>
          <w:ilvl w:val="0"/>
          <w:numId w:val="63"/>
        </w:numPr>
      </w:pPr>
      <w:r/>
      <w:r>
        <w:t>From the Export menu, choose Vocabulary. A list of implementation guides appears. See Browsing Implementation Guides for more information.</w:t>
      </w:r>
    </w:p>
    <w:p>
      <w:pPr>
        <w:spacing w:lineRule="auto" w:line="240"/>
        <w:numPr>
          <w:ilvl w:val="0"/>
          <w:numId w:val="63"/>
        </w:numPr>
      </w:pPr>
      <w:r/>
      <w:r>
        <w:t>In the row containing the implementation guide you want to export, select Actions (in the column at the far right) then choose Export Vocabulary. The Export page for the selected guide appears, showing the available value sets.</w:t>
      </w:r>
    </w:p>
    <w:p>
      <w:pPr>
        <w:spacing w:lineRule="auto" w:line="240"/>
        <w:numPr>
          <w:ilvl w:val="0"/>
          <w:numId w:val="63"/>
        </w:numPr>
      </w:pPr>
      <w:r/>
      <w:r>
        <w:t>Choose a Format for the export. Vocabularies can be exported in these formats:</w:t>
      </w:r>
    </w:p>
    <w:p>
      <w:pPr>
        <w:spacing w:lineRule="auto" w:line="240"/>
        <w:numPr>
          <w:ilvl w:val="1"/>
          <w:numId w:val="63"/>
        </w:numPr>
      </w:pPr>
      <w:r/>
      <w:r>
        <w:t>Lantana standard (SCH)</w:t>
      </w:r>
    </w:p>
    <w:p>
      <w:pPr>
        <w:spacing w:lineRule="auto" w:line="240"/>
        <w:numPr>
          <w:ilvl w:val="1"/>
          <w:numId w:val="63"/>
        </w:numPr>
      </w:pPr>
      <w:r/>
      <w:r>
        <w:t>Sharing Value Sets (SVS)</w:t>
      </w:r>
    </w:p>
    <w:p>
      <w:pPr>
        <w:spacing w:lineRule="auto" w:line="240"/>
        <w:numPr>
          <w:ilvl w:val="1"/>
          <w:numId w:val="63"/>
        </w:numPr>
      </w:pPr>
      <w:r/>
      <w:r>
        <w:t>Excel (XSLX)</w:t>
      </w:r>
    </w:p>
    <w:p>
      <w:pPr>
        <w:spacing w:lineRule="auto" w:line="240"/>
        <w:numPr>
          <w:ilvl w:val="0"/>
          <w:numId w:val="63"/>
        </w:numPr>
      </w:pPr>
      <w:r/>
      <w:r>
        <w:t>In the Maximum Members box, enter or use the arrow buttons to set the number of members a value set must contain in order to be excluded from the export.</w:t>
      </w:r>
    </w:p>
    <w:p>
      <w:pPr>
        <w:spacing w:lineRule="auto" w:line="240"/>
        <w:numPr>
          <w:ilvl w:val="0"/>
          <w:numId w:val="63"/>
        </w:numPr>
      </w:pPr>
      <w:r/>
      <w:r>
        <w:t>Choose an Encoding format.</w:t>
      </w:r>
    </w:p>
    <w:p>
      <w:pPr>
        <w:spacing w:lineRule="auto" w:line="240"/>
        <w:numPr>
          <w:ilvl w:val="0"/>
          <w:numId w:val="63"/>
        </w:numPr>
      </w:pPr>
      <w:r/>
      <w:r>
        <w:t>Select Export.  A vocabulary file in the selected format is generated and saved to your local machine.</w:t>
      </w:r>
    </w:p>
    <w:p>
      <w:pPr>
        <w:spacing w:lineRule="auto" w:line="240"/>
      </w:pPr>
      <w:r>
        <w:t>The "Value Sets" tab on the export settings screen shows the user the value sets that will be included as part of the export. No changes can be made to this tab, it is only for informational purposes.</w:t>
      </w:r>
    </w:p>
    <w:p>
      <w:pPr>
        <w:pStyle w:val="4"/>
        <w:spacing w:lineRule="auto" w:line="240"/>
      </w:pPr>
      <w:r>
        <w:t>Export Formats</w:t>
      </w:r>
    </w:p>
    <w:p>
      <w:pPr>
        <w:spacing w:lineRule="auto" w:line="240"/>
      </w:pPr>
      <w:r>
        <w:t xml:space="preserve">Value sets that are </w:t>
      </w:r>
      <w:r>
        <w:rPr>
          <w:b/>
        </w:rPr>
        <w:t xml:space="preserve">dynamically </w:t>
      </w:r>
      <w:r>
        <w:t>bound to an implementation guide (via a template's constraint) are only included in the following export formats:</w:t>
      </w:r>
    </w:p>
    <w:p>
      <w:pPr>
        <w:spacing w:lineRule="auto" w:line="240"/>
        <w:numPr>
          <w:ilvl w:val="0"/>
          <w:numId w:val="64"/>
        </w:numPr>
      </w:pPr>
      <w:r/>
      <w:r>
        <w:t>Excel</w:t>
      </w:r>
    </w:p>
    <w:p>
      <w:pPr>
        <w:spacing w:lineRule="auto" w:line="240"/>
        <w:numPr>
          <w:ilvl w:val="0"/>
          <w:numId w:val="64"/>
        </w:numPr>
      </w:pPr>
      <w:r/>
      <w:r>
        <w:t>FHIR</w:t>
      </w:r>
    </w:p>
    <w:p>
      <w:pPr>
        <w:pStyle w:val="5"/>
        <w:spacing w:lineRule="auto" w:line="240"/>
      </w:pPr>
      <w:r>
        <w:t>Lantana Standard (XML)</w:t>
      </w:r>
    </w:p>
    <w:p>
      <w:pPr>
        <w:spacing w:lineRule="auto" w:line="240"/>
      </w:pPr>
      <w:r>
        <w:t>The "Lantana Standard" XML format is a proprietary format developed by Lantana. This format is used by schematron for validating value set bindings.</w:t>
      </w:r>
    </w:p>
    <w:p>
      <w:pPr>
        <w:pStyle w:val="5"/>
        <w:spacing w:lineRule="auto" w:line="240"/>
      </w:pPr>
      <w:r>
        <w:t>Sharing Value Sets (SVS/XML)</w:t>
      </w:r>
    </w:p>
    <w:p>
      <w:pPr>
        <w:spacing w:lineRule="auto" w:line="240"/>
      </w:pPr>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pPr>
        <w:spacing w:lineRule="auto" w:line="240"/>
      </w:pPr>
      <w:r>
        <w:t/>
      </w:r>
    </w:p>
    <w:p>
      <w:pPr>
        <w:spacing w:lineRule="auto" w:line="240"/>
      </w:pPr>
      <w:hyperlink r:id="hrId9" target="_blank">
        <w:r>
          <w:rPr>
            <w:rStyle w:val="c13"/>
          </w:rPr>
          <w:t>Download Specification</w:t>
        </w:r>
      </w:hyperlink>
    </w:p>
    <w:p>
      <w:pPr>
        <w:pStyle w:val="5"/>
        <w:spacing w:lineRule="auto" w:line="240"/>
      </w:pPr>
      <w:r>
        <w:t>Excel (XLSX)</w:t>
      </w:r>
    </w:p>
    <w:p>
      <w:pPr>
        <w:spacing w:lineRule="auto" w:line="240"/>
      </w:pPr>
      <w:r>
        <w:t>The Excel format includes two sheets:</w:t>
      </w:r>
    </w:p>
    <w:p>
      <w:pPr>
        <w:spacing w:lineRule="auto" w:line="240"/>
        <w:numPr>
          <w:ilvl w:val="0"/>
          <w:numId w:val="64"/>
        </w:numPr>
      </w:pPr>
      <w:r/>
      <w:r>
        <w:t>Affected Value Sets</w:t>
      </w:r>
    </w:p>
    <w:p>
      <w:pPr>
        <w:spacing w:lineRule="auto" w:line="240"/>
        <w:numPr>
          <w:ilvl w:val="1"/>
          <w:numId w:val="64"/>
        </w:numPr>
      </w:pPr>
      <w:r/>
      <w:r>
        <w:rPr>
          <w:b/>
        </w:rPr>
        <w:t>Value Set Name</w:t>
      </w:r>
    </w:p>
    <w:p>
      <w:pPr>
        <w:spacing w:lineRule="auto" w:line="240"/>
        <w:numPr>
          <w:ilvl w:val="1"/>
          <w:numId w:val="64"/>
        </w:numPr>
      </w:pPr>
      <w:r/>
      <w:r>
        <w:rPr>
          <w:b/>
        </w:rPr>
        <w:t>Value Set OID</w:t>
      </w:r>
    </w:p>
    <w:p>
      <w:pPr>
        <w:spacing w:lineRule="auto" w:line="240"/>
        <w:numPr>
          <w:ilvl w:val="0"/>
          <w:numId w:val="64"/>
        </w:numPr>
      </w:pPr>
      <w:r/>
      <w:r>
        <w:t>Value Set Members</w:t>
      </w:r>
    </w:p>
    <w:p>
      <w:pPr>
        <w:spacing w:lineRule="auto" w:line="240"/>
        <w:numPr>
          <w:ilvl w:val="1"/>
          <w:numId w:val="64"/>
        </w:numPr>
      </w:pPr>
      <w:r/>
      <w:r>
        <w:rPr>
          <w:b/>
        </w:rPr>
        <w:t>Value Set OID</w:t>
      </w:r>
      <w:r>
        <w:br/>
      </w:r>
      <w:r>
        <w:t>This is the identifier of the value set that the memeer belongs to (a reference to a row on the "Affected Value Sets" sheet)</w:t>
      </w:r>
    </w:p>
    <w:p>
      <w:pPr>
        <w:spacing w:lineRule="auto" w:line="240"/>
        <w:numPr>
          <w:ilvl w:val="1"/>
          <w:numId w:val="64"/>
        </w:numPr>
      </w:pPr>
      <w:r/>
      <w:r>
        <w:rPr>
          <w:b/>
        </w:rPr>
        <w:t>Value Set Name</w:t>
      </w:r>
      <w:r>
        <w:br/>
      </w:r>
      <w:r>
        <w:t>This is the name of the value set that the member belongs to (a reference to a row on the "Affected Value Sets" sheet)</w:t>
      </w:r>
    </w:p>
    <w:p>
      <w:pPr>
        <w:spacing w:lineRule="auto" w:line="240"/>
        <w:numPr>
          <w:ilvl w:val="1"/>
          <w:numId w:val="64"/>
        </w:numPr>
      </w:pPr>
      <w:r/>
      <w:r>
        <w:rPr>
          <w:b/>
        </w:rPr>
        <w:t>Code</w:t>
      </w:r>
    </w:p>
    <w:p>
      <w:pPr>
        <w:spacing w:lineRule="auto" w:line="240"/>
        <w:numPr>
          <w:ilvl w:val="1"/>
          <w:numId w:val="64"/>
        </w:numPr>
      </w:pPr>
      <w:r/>
      <w:r>
        <w:rPr>
          <w:b/>
        </w:rPr>
        <w:t>Display Name</w:t>
      </w:r>
    </w:p>
    <w:p>
      <w:pPr>
        <w:spacing w:lineRule="auto" w:line="240"/>
        <w:numPr>
          <w:ilvl w:val="1"/>
          <w:numId w:val="64"/>
        </w:numPr>
      </w:pPr>
      <w:r/>
      <w:r>
        <w:rPr>
          <w:b/>
        </w:rPr>
        <w:t>Code System Name</w:t>
      </w:r>
    </w:p>
    <w:p>
      <w:pPr>
        <w:pStyle w:val="5"/>
        <w:spacing w:lineRule="auto" w:line="240"/>
      </w:pPr>
      <w:r>
        <w:t>FHIR</w:t>
      </w:r>
    </w:p>
    <w:p>
      <w:pPr>
        <w:spacing w:lineRule="auto" w:line="240"/>
      </w:pPr>
      <w:r>
        <w:t xml:space="preserve">The output of this export is in FHIR DSTU1 XML format. Additional details on this format can be found </w:t>
      </w:r>
      <w:hyperlink r:id="hrId10" target="_blank">
        <w:r>
          <w:rPr>
            <w:rStyle w:val="c13"/>
          </w:rPr>
          <w:t>here</w:t>
        </w:r>
      </w:hyperlink>
      <w:r>
        <w:t>.</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0" w:name="_topic_XMLJSON"/>
      <w:bookmarkEnd w:id="60"/>
      <w:r>
        <w:rPr>
          <w:rFonts w:ascii="Tahoma" w:hAnsi="Tahoma"/>
          <w:b/>
          <w:sz w:val="26"/>
          <w:color w:val="4F81BD"/>
        </w:rPr>
        <w:t>XML/JSON</w:t>
      </w:r>
      <w:r/>
    </w:p>
    <w:p>
      <w:pPr>
        <w:pStyle w:val="4"/>
        <w:spacing w:lineRule="auto" w:line="240"/>
      </w:pPr>
      <w:r>
        <w:t>Export Templates to XML</w:t>
      </w:r>
    </w:p>
    <w:p>
      <w:pPr>
        <w:spacing w:lineRule="auto" w:line="240"/>
        <w:numPr>
          <w:ilvl w:val="0"/>
          <w:numId w:val="65"/>
        </w:numPr>
      </w:pPr>
      <w:r/>
      <w:r>
        <w:t>From the Export menu, choose Template to XML. A list of implementation guides appears. See Browsing Implementation Guides for more information.</w:t>
      </w:r>
    </w:p>
    <w:p>
      <w:pPr>
        <w:spacing w:lineRule="auto" w:line="240"/>
        <w:numPr>
          <w:ilvl w:val="0"/>
          <w:numId w:val="65"/>
        </w:numPr>
      </w:pPr>
      <w:r/>
      <w:r>
        <w:t>In the row containing the implementation guide you want to export, select Actions (in the column at the far right) then choose Export XML. The Export page for the selected guide appears.</w:t>
      </w:r>
    </w:p>
    <w:p>
      <w:pPr>
        <w:spacing w:lineRule="auto" w:line="240"/>
        <w:numPr>
          <w:ilvl w:val="0"/>
          <w:numId w:val="65"/>
        </w:numPr>
      </w:pPr>
      <w:r/>
      <w:r>
        <w:t>Choose the templates you want to include in the guide. You can select a parent template/profile to include only the templates associated with that template.</w:t>
      </w:r>
    </w:p>
    <w:p>
      <w:pPr>
        <w:spacing w:lineRule="auto" w:line="240"/>
        <w:numPr>
          <w:ilvl w:val="0"/>
          <w:numId w:val="65"/>
        </w:numPr>
      </w:pPr>
      <w:r/>
      <w:r>
        <w:t>Select Export. You are taken through the process of saving the file. This process differs, depending on your browser. When finished, the XML file is saved to your local machine.</w:t>
      </w:r>
    </w:p>
    <w:p>
      <w:pPr>
        <w:pStyle w:val="5"/>
        <w:spacing w:lineRule="auto" w:line="240"/>
      </w:pPr>
      <w:r>
        <w:t>XML Type</w:t>
      </w:r>
    </w:p>
    <w:p>
      <w:pPr>
        <w:spacing w:lineRule="auto" w:line="240"/>
        <w:numPr>
          <w:ilvl w:val="0"/>
          <w:numId w:val="66"/>
        </w:numPr>
      </w:pPr>
      <w:r/>
      <w:r>
        <w:rPr>
          <w:b/>
        </w:rPr>
        <w:t>Trifolia XML</w:t>
      </w:r>
      <w:r>
        <w:t>: This is an XML format for templates proprietary to Trifolia. The schema for this format can be downloaded here.</w:t>
      </w:r>
    </w:p>
    <w:p>
      <w:pPr>
        <w:spacing w:lineRule="auto" w:line="240"/>
        <w:numPr>
          <w:ilvl w:val="0"/>
          <w:numId w:val="66"/>
        </w:numPr>
      </w:pPr>
      <w:r/>
      <w:r>
        <w:rPr>
          <w:b/>
        </w:rPr>
        <w:t>FHIR XML</w:t>
      </w:r>
      <w:r>
        <w:t>: This option is only available for FHIR implementation guides. This converts the templates in the implementation guide into the XML format defined by FHIR DSTU 1. This XML export includes both FHIR Profile  and ValueSet resources. See http://www.hl7.org/fhir for more details on FHIR DSTU 1.</w:t>
      </w:r>
    </w:p>
    <w:p>
      <w:pPr>
        <w:spacing w:lineRule="auto" w:line="240"/>
        <w:numPr>
          <w:ilvl w:val="0"/>
          <w:numId w:val="66"/>
        </w:numPr>
      </w:pPr>
      <w:r/>
      <w:r>
        <w:rPr>
          <w:b/>
        </w:rPr>
        <w:t>FHIR Build</w:t>
      </w:r>
      <w:r>
        <w:t>: This option is only available for FHIR implementation guides. This create a zip package that can be used by the FHIR IG publisher to produce HTML files following the same styles and practices as the core FHIR standard.</w:t>
      </w:r>
    </w:p>
    <w:p>
      <w:pPr>
        <w:spacing w:lineRule="auto" w:line="240"/>
        <w:numPr>
          <w:ilvl w:val="0"/>
          <w:numId w:val="66"/>
        </w:numPr>
      </w:pPr>
      <w:r/>
      <w:r>
        <w:rPr>
          <w:b/>
        </w:rPr>
        <w:t>Data Snapshot</w:t>
      </w:r>
      <w:r>
        <w:t>: This is a JSON-based export of the implementation guide (including all templates/profiles, value sets, code systems, volume 1 content, etc). It can be uploaded to the "Files" section of an implementation guide and used as a point-in-time snapshot with the web-based IG.</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61" w:name="_topic_Importing"/>
      <w:bookmarkEnd w:id="61"/>
      <w:r>
        <w:rPr>
          <w:rFonts w:ascii="Tahoma" w:hAnsi="Tahoma"/>
          <w:b/>
          <w:sz w:val="28"/>
          <w:color w:val="365F91"/>
        </w:rPr>
        <w:t>Importing</w:t>
      </w:r>
      <w:r/>
    </w:p>
    <w:p>
      <w:pPr>
        <w:pStyle w:val="4"/>
        <w:spacing w:lineRule="auto" w:line="240"/>
      </w:pPr>
      <w:r>
        <w:t>Importing using the native XML format with the web interface</w:t>
      </w:r>
    </w:p>
    <w:p>
      <w:pPr>
        <w:spacing w:lineRule="auto" w:line="240"/>
      </w:pPr>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pPr>
        <w:spacing w:lineRule="auto" w:line="240"/>
      </w:pPr>
      <w:r>
        <w:t>To import this format:</w:t>
      </w:r>
    </w:p>
    <w:p>
      <w:pPr>
        <w:spacing w:lineRule="auto" w:line="240"/>
        <w:numPr>
          <w:ilvl w:val="0"/>
          <w:numId w:val="68"/>
        </w:numPr>
      </w:pPr>
      <w:r/>
      <w:r>
        <w:t>Select the "Import" tab from the top navigation menu</w:t>
      </w:r>
    </w:p>
    <w:p>
      <w:pPr>
        <w:spacing w:lineRule="auto" w:line="240"/>
        <w:numPr>
          <w:ilvl w:val="0"/>
          <w:numId w:val="68"/>
        </w:numPr>
      </w:pPr>
      <w:r/>
      <w:r>
        <w:t>Select the file to import</w:t>
      </w:r>
    </w:p>
    <w:p>
      <w:pPr>
        <w:spacing w:lineRule="auto" w:line="240"/>
        <w:numPr>
          <w:ilvl w:val="0"/>
          <w:numId w:val="68"/>
        </w:numPr>
      </w:pPr>
      <w:r/>
      <w:r>
        <w:t>Click the "Import Now" button</w:t>
      </w:r>
    </w:p>
    <w:p>
      <w:pPr>
        <w:spacing w:lineRule="auto" w:line="240"/>
      </w:pPr>
      <w:r>
        <w:t>After the import is complete, you will be presented with a report indicating what was changed (or not changed) during the import. Templates/profiles shown the report can be expanded to see what constraints and samples were modified.</w:t>
      </w:r>
    </w:p>
    <w:p>
      <w:pPr>
        <w:spacing w:lineRule="auto" w:line="240"/>
      </w:pPr>
      <w:r>
        <w:t>Here are some key things to know when importing data using this method:</w:t>
      </w:r>
    </w:p>
    <w:p>
      <w:pPr>
        <w:spacing w:lineRule="auto" w:line="240"/>
        <w:numPr>
          <w:ilvl w:val="0"/>
          <w:numId w:val="67"/>
        </w:numPr>
      </w:pPr>
      <w:r/>
      <w:r>
        <w:t xml:space="preserve">The import </w:t>
      </w:r>
      <w:r>
        <w:rPr>
          <w:i/>
        </w:rPr>
        <w:t xml:space="preserve">does </w:t>
      </w:r>
      <w:r>
        <w:t>overwrite information if it already exists.</w:t>
      </w:r>
    </w:p>
    <w:p>
      <w:pPr>
        <w:spacing w:lineRule="auto" w:line="240"/>
        <w:numPr>
          <w:ilvl w:val="0"/>
          <w:numId w:val="67"/>
        </w:numPr>
      </w:pPr>
      <w:r/>
      <w:r>
        <w:t>If the import includes implementation guides or templates that already exists, and changes are made to the implementation guides and templates/profiles, you must have access to edit the implementation guide and/or template, or the import will fail.</w:t>
      </w:r>
    </w:p>
    <w:p>
      <w:pPr>
        <w:spacing w:lineRule="auto" w:line="240"/>
        <w:numPr>
          <w:ilvl w:val="0"/>
          <w:numId w:val="67"/>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p>
    <w:p>
      <w:pPr>
        <w:spacing w:lineRule="auto" w:line="240"/>
      </w:pPr>
      <w:r>
        <w:t/>
      </w:r>
    </w:p>
    <w:p>
      <w:pPr>
        <w:pStyle w:val="4"/>
        <w:spacing w:lineRule="auto" w:line="240"/>
      </w:pPr>
      <w:r>
        <w:t>Importing using FHIR REST interface</w:t>
      </w:r>
    </w:p>
    <w:p>
      <w:pPr>
        <w:spacing w:lineRule="auto" w:line="240"/>
      </w:pPr>
      <w:r>
        <w:t xml:space="preserve">Trifolia provides </w:t>
      </w:r>
      <w:r>
        <w:rPr>
          <w:i/>
        </w:rPr>
        <w:t xml:space="preserve">some </w:t>
      </w:r>
      <w:r>
        <w:t>(but not all) POST/PUT/DELETE functionality for FHIR profiles. Below is a list of the operations supported by Trifolia:</w:t>
      </w:r>
    </w:p>
    <w:p>
      <w:pPr>
        <w:spacing w:lineRule="auto" w:line="240"/>
        <w:numPr>
          <w:ilvl w:val="0"/>
          <w:numId w:val="67"/>
        </w:numPr>
      </w:pPr>
      <w:r/>
      <w:r>
        <w:t>FHIR DSTU2 /api/FHIR2/</w:t>
      </w:r>
    </w:p>
    <w:p>
      <w:pPr>
        <w:spacing w:lineRule="auto" w:line="240"/>
        <w:numPr>
          <w:ilvl w:val="1"/>
          <w:numId w:val="67"/>
        </w:numPr>
      </w:pPr>
      <w:r/>
      <w:r>
        <w:t>POST /api/FHIR2/StructureDefinition</w:t>
      </w:r>
    </w:p>
    <w:p>
      <w:pPr>
        <w:spacing w:lineRule="auto" w:line="240"/>
        <w:numPr>
          <w:ilvl w:val="1"/>
          <w:numId w:val="67"/>
        </w:numPr>
      </w:pPr>
      <w:r/>
      <w:r>
        <w:t>PUT /api/FHIR2/StructureDefinition/{id}</w:t>
      </w:r>
    </w:p>
    <w:p>
      <w:pPr>
        <w:spacing w:lineRule="auto" w:line="240"/>
        <w:numPr>
          <w:ilvl w:val="1"/>
          <w:numId w:val="67"/>
        </w:numPr>
      </w:pPr>
      <w:r/>
      <w:r>
        <w:t>DELETE /api/FHIR2/StructureDefinition/{id}</w:t>
      </w:r>
    </w:p>
    <w:p>
      <w:pPr>
        <w:spacing w:lineRule="auto" w:line="240"/>
        <w:numPr>
          <w:ilvl w:val="1"/>
          <w:numId w:val="67"/>
        </w:numPr>
      </w:pPr>
      <w:r/>
      <w:r>
        <w:t>POST /api/FHIR2/ValueSet</w:t>
      </w:r>
    </w:p>
    <w:p>
      <w:pPr>
        <w:spacing w:lineRule="auto" w:line="240"/>
        <w:numPr>
          <w:ilvl w:val="1"/>
          <w:numId w:val="67"/>
        </w:numPr>
      </w:pPr>
      <w:r/>
      <w:r>
        <w:t>PUT /api/FHIR2/ValueSet/{id}</w:t>
      </w:r>
    </w:p>
    <w:p>
      <w:pPr>
        <w:spacing w:lineRule="auto" w:line="240"/>
        <w:numPr>
          <w:ilvl w:val="0"/>
          <w:numId w:val="67"/>
        </w:numPr>
      </w:pPr>
      <w:r/>
      <w:r>
        <w:t>FHIR STU3 /api/FHIR3/</w:t>
      </w:r>
    </w:p>
    <w:p>
      <w:pPr>
        <w:spacing w:lineRule="auto" w:line="240"/>
        <w:numPr>
          <w:ilvl w:val="1"/>
          <w:numId w:val="67"/>
        </w:numPr>
      </w:pPr>
      <w:r/>
      <w:r>
        <w:t>POST /api/FHIR3/StructureDefinition</w:t>
      </w:r>
    </w:p>
    <w:p>
      <w:pPr>
        <w:spacing w:lineRule="auto" w:line="240"/>
        <w:numPr>
          <w:ilvl w:val="1"/>
          <w:numId w:val="67"/>
        </w:numPr>
      </w:pPr>
      <w:r/>
      <w:r>
        <w:t>PUT /api/FHIR3/StructureDefinition/{id}</w:t>
      </w:r>
    </w:p>
    <w:p>
      <w:pPr>
        <w:spacing w:lineRule="auto" w:line="240"/>
        <w:numPr>
          <w:ilvl w:val="1"/>
          <w:numId w:val="67"/>
        </w:numPr>
      </w:pPr>
      <w:r/>
      <w:r>
        <w:t>DELETE /api/FHIR3/StructureDefinition/{id}</w:t>
      </w:r>
    </w:p>
    <w:p>
      <w:pPr>
        <w:spacing w:lineRule="auto" w:line="240"/>
        <w:numPr>
          <w:ilvl w:val="1"/>
          <w:numId w:val="67"/>
        </w:numPr>
      </w:pPr>
      <w:r/>
      <w:r>
        <w:t>POST /api/FHIR3/ValueSet</w:t>
      </w:r>
    </w:p>
    <w:p>
      <w:pPr>
        <w:spacing w:lineRule="auto" w:line="240"/>
        <w:numPr>
          <w:ilvl w:val="1"/>
          <w:numId w:val="67"/>
        </w:numPr>
      </w:pPr>
      <w:r/>
      <w:r>
        <w:t>PUT /api/FHIR3/ValueSet/{id}</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62" w:name="_topic_Reports"/>
      <w:bookmarkEnd w:id="62"/>
      <w:r>
        <w:rPr>
          <w:rFonts w:ascii="Tahoma" w:hAnsi="Tahoma"/>
          <w:b/>
          <w:sz w:val="28"/>
          <w:color w:val="365F91"/>
        </w:rPr>
        <w:t>Reports</w:t>
      </w:r>
      <w:r/>
    </w:p>
    <w:p>
      <w:pPr>
        <w:spacing w:lineRule="auto" w:line="240"/>
      </w:pPr>
      <w:r>
        <w:t>Use the Reports menu to choose and generate a variety of reports. The following reports are available from the Reports menu.</w:t>
      </w:r>
    </w:p>
    <w:p>
      <w:pPr>
        <w:spacing w:lineRule="auto" w:line="240"/>
        <w:numPr>
          <w:ilvl w:val="0"/>
          <w:numId w:val="69"/>
        </w:numPr>
      </w:pPr>
      <w:r/>
      <w:r>
        <w:rPr>
          <w:b/>
        </w:rPr>
        <w:t>Template Review</w:t>
      </w:r>
      <w:r>
        <w:t xml:space="preserve"> - lists templates and their details. Filter and group in many ways.</w:t>
      </w:r>
    </w:p>
    <w:p>
      <w:pPr>
        <w:spacing w:lineRule="auto" w:line="240"/>
        <w:numPr>
          <w:ilvl w:val="0"/>
          <w:numId w:val="69"/>
        </w:numPr>
      </w:pPr>
      <w:r/>
      <w:r>
        <w:rPr>
          <w:b/>
        </w:rPr>
        <w:t>Template Validation</w:t>
      </w:r>
      <w:r>
        <w:t xml:space="preserve"> - select the implementation guide you want to validate. Select to show Warnings, Errors, or All. Shows the status of any templates containing warnings or errors.</w:t>
      </w:r>
    </w:p>
    <w:p>
      <w:pPr>
        <w:spacing w:lineRule="auto" w:line="240"/>
        <w:numPr>
          <w:ilvl w:val="0"/>
          <w:numId w:val="69"/>
        </w:numPr>
      </w:pPr>
      <w:r/>
      <w:r>
        <w:rPr>
          <w:b/>
        </w:rPr>
        <w:t>Organization</w:t>
      </w:r>
      <w:r>
        <w:t xml:space="preserve"> - lists all users in an organization, along with their permissions and contact info.</w:t>
      </w:r>
    </w:p>
    <w:p>
      <w:pPr>
        <w:pStyle w:val="4"/>
        <w:spacing w:lineRule="auto" w:line="240"/>
      </w:pPr>
      <w:r>
        <w:t>View a Report</w:t>
      </w:r>
    </w:p>
    <w:p>
      <w:pPr>
        <w:spacing w:lineRule="auto" w:line="240"/>
        <w:numPr>
          <w:ilvl w:val="0"/>
          <w:numId w:val="70"/>
        </w:numPr>
      </w:pPr>
      <w:r/>
      <w:r>
        <w:t>From the Reports menu, choose the report you want to view. A report page appears, with a page summary and navigation at top. A filter box appears at the top of each column.</w:t>
      </w:r>
    </w:p>
    <w:p>
      <w:pPr>
        <w:spacing w:lineRule="auto" w:line="240"/>
        <w:numPr>
          <w:ilvl w:val="0"/>
          <w:numId w:val="70"/>
        </w:numPr>
      </w:pPr>
      <w:r/>
      <w:r>
        <w:t>Enter filters in the top row of the report to limit the data that appears in the report as described in Report Filters, below.</w:t>
      </w:r>
    </w:p>
    <w:p>
      <w:pPr>
        <w:spacing w:lineRule="auto" w:line="240"/>
        <w:numPr>
          <w:ilvl w:val="0"/>
          <w:numId w:val="70"/>
        </w:numPr>
      </w:pPr>
      <w:r/>
      <w:r>
        <w:t>Print the report  as needed.</w:t>
      </w:r>
    </w:p>
    <w:p>
      <w:pPr>
        <w:pStyle w:val="5"/>
        <w:spacing w:lineRule="auto" w:line="240"/>
      </w:pPr>
      <w:r>
        <w:t>Report Filters</w:t>
      </w:r>
    </w:p>
    <w:p>
      <w:pPr>
        <w:spacing w:lineRule="auto" w:line="240"/>
      </w:pPr>
      <w:r>
        <w:t>You can filter by the contents of a column to limit the data that appears in the report.</w:t>
      </w:r>
    </w:p>
    <w:p>
      <w:pPr>
        <w:spacing w:lineRule="auto" w:line="240"/>
        <w:numPr>
          <w:ilvl w:val="0"/>
          <w:numId w:val="69"/>
        </w:numPr>
      </w:pPr>
      <w:r/>
      <w:r>
        <w:rPr>
          <w:b/>
        </w:rPr>
        <w:t>String filter</w:t>
      </w:r>
      <w:r>
        <w:t xml:space="preserve"> - Enter text in one or more columns.</w:t>
      </w:r>
    </w:p>
    <w:p>
      <w:pPr>
        <w:spacing w:lineRule="auto" w:line="240"/>
        <w:numPr>
          <w:ilvl w:val="0"/>
          <w:numId w:val="69"/>
        </w:numPr>
      </w:pPr>
      <w:r/>
      <w:r>
        <w:rPr>
          <w:b/>
        </w:rPr>
        <w:t>Dropdown filter</w:t>
      </w:r>
      <w:r>
        <w:t xml:space="preserve"> - Choose a filter from the drop-down menu at the top of a column to view only entries with that value.</w:t>
      </w:r>
      <w:r/>
      <w:r/>
      <w:r/>
      <w:bookmarkStart w:id="63" w:name="_topic_AdvancedFeatures"/>
      <w:bookmarkEnd w:id="63"/>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4" w:name="_topic_FormattingText"/>
      <w:bookmarkEnd w:id="64"/>
      <w:r>
        <w:rPr>
          <w:rFonts w:ascii="Tahoma" w:hAnsi="Tahoma"/>
          <w:b/>
          <w:sz w:val="26"/>
          <w:color w:val="4F81BD"/>
        </w:rPr>
        <w:t>Formatting Text</w:t>
      </w:r>
      <w:r/>
    </w:p>
    <w:p>
      <w:pPr>
        <w:spacing w:lineRule="auto" w:line="240"/>
      </w:pPr>
      <w:r>
        <w:t>Trifolia allows you to format descriptions, notes, and narrative constraint text using wiki syntax. When you render the output to HTML or Word, the text is formatted correctly.</w:t>
      </w:r>
    </w:p>
    <w:p>
      <w:pPr>
        <w:pStyle w:val="4"/>
        <w:spacing w:lineRule="auto" w:line="240"/>
      </w:pPr>
      <w:r>
        <w:t>Fields That Support Wiki Syntax</w:t>
      </w:r>
    </w:p>
    <w:p>
      <w:pPr>
        <w:spacing w:lineRule="auto" w:line="240"/>
      </w:pPr>
      <w:r>
        <w:t>The following fields support wiki syntax formatting:</w:t>
      </w:r>
    </w:p>
    <w:p>
      <w:pPr>
        <w:spacing w:lineRule="auto" w:line="240"/>
        <w:numPr>
          <w:ilvl w:val="0"/>
          <w:numId w:val="71"/>
        </w:numPr>
      </w:pPr>
      <w:r/>
      <w:r>
        <w:t>Primitive Constraint Narrative</w:t>
      </w:r>
    </w:p>
    <w:p>
      <w:pPr>
        <w:spacing w:lineRule="auto" w:line="240"/>
        <w:numPr>
          <w:ilvl w:val="0"/>
          <w:numId w:val="71"/>
        </w:numPr>
      </w:pPr>
      <w:r/>
      <w:r>
        <w:t>Constraint Description</w:t>
      </w:r>
    </w:p>
    <w:p>
      <w:pPr>
        <w:spacing w:lineRule="auto" w:line="240"/>
        <w:numPr>
          <w:ilvl w:val="0"/>
          <w:numId w:val="71"/>
        </w:numPr>
      </w:pPr>
      <w:r/>
      <w:r>
        <w:t>Constraint Heading Description</w:t>
      </w:r>
    </w:p>
    <w:p>
      <w:pPr>
        <w:spacing w:lineRule="auto" w:line="240"/>
        <w:numPr>
          <w:ilvl w:val="0"/>
          <w:numId w:val="71"/>
        </w:numPr>
      </w:pPr>
      <w:r/>
      <w:r>
        <w:t>Template Description</w:t>
      </w:r>
    </w:p>
    <w:p>
      <w:pPr>
        <w:spacing w:lineRule="auto" w:line="240"/>
        <w:numPr>
          <w:ilvl w:val="0"/>
          <w:numId w:val="71"/>
        </w:numPr>
      </w:pPr>
      <w:r/>
      <w:r>
        <w:t>Template Note</w:t>
      </w:r>
    </w:p>
    <w:p>
      <w:pPr>
        <w:spacing w:lineRule="auto" w:line="240"/>
        <w:numPr>
          <w:ilvl w:val="0"/>
          <w:numId w:val="71"/>
        </w:numPr>
      </w:pPr>
      <w:r/>
      <w:r>
        <w:t>Template Type Description (ex: “Document Templates” description)</w:t>
      </w:r>
    </w:p>
    <w:p>
      <w:pPr>
        <w:pStyle w:val="4"/>
        <w:spacing w:lineRule="auto" w:line="240"/>
      </w:pPr>
      <w:r>
        <w:t>Bold Text</w:t>
      </w:r>
    </w:p>
    <w:p>
      <w:pPr>
        <w:spacing w:lineRule="auto" w:line="240"/>
      </w:pPr>
      <w:r>
        <w:rPr>
          <w:u w:val="single"/>
        </w:rPr>
        <w:t>Input Example</w:t>
      </w:r>
    </w:p>
    <w:p>
      <w:pPr>
        <w:spacing w:lineRule="auto" w:line="240"/>
      </w:pPr>
      <w:r>
        <w:t>This is *an example of bold* text</w:t>
      </w:r>
    </w:p>
    <w:p>
      <w:pPr>
        <w:spacing w:lineRule="auto" w:line="240"/>
      </w:pPr>
      <w:r>
        <w:rPr>
          <w:u w:val="single"/>
        </w:rPr>
        <w:t>Output Example</w:t>
      </w:r>
    </w:p>
    <w:p>
      <w:pPr>
        <w:spacing w:lineRule="auto" w:line="240"/>
      </w:pPr>
      <w:r>
        <w:t xml:space="preserve">This is </w:t>
      </w:r>
      <w:r>
        <w:rPr>
          <w:b/>
        </w:rPr>
        <w:t>an example of bold</w:t>
      </w:r>
      <w:r>
        <w:t xml:space="preserve"> text</w:t>
      </w:r>
    </w:p>
    <w:p>
      <w:pPr>
        <w:pStyle w:val="4"/>
        <w:spacing w:lineRule="auto" w:line="240"/>
      </w:pPr>
      <w:r>
        <w:t>Italics</w:t>
      </w:r>
    </w:p>
    <w:p>
      <w:pPr>
        <w:spacing w:lineRule="auto" w:line="240"/>
      </w:pPr>
      <w:r>
        <w:rPr>
          <w:u w:val="single"/>
        </w:rPr>
        <w:t>Input Example</w:t>
      </w:r>
    </w:p>
    <w:p>
      <w:pPr>
        <w:spacing w:lineRule="auto" w:line="240"/>
      </w:pPr>
      <w:r>
        <w:t>This is _an example of italic_ text</w:t>
      </w:r>
    </w:p>
    <w:p>
      <w:pPr>
        <w:spacing w:lineRule="auto" w:line="240"/>
      </w:pPr>
      <w:r>
        <w:rPr>
          <w:u w:val="single"/>
        </w:rPr>
        <w:t>Output Example</w:t>
      </w:r>
    </w:p>
    <w:p>
      <w:pPr>
        <w:spacing w:lineRule="auto" w:line="240"/>
      </w:pPr>
      <w:r>
        <w:t xml:space="preserve">This is </w:t>
      </w:r>
      <w:r>
        <w:rPr>
          <w:i/>
        </w:rPr>
        <w:t>an example of italic</w:t>
      </w:r>
      <w:r>
        <w:t xml:space="preserve"> text</w:t>
      </w:r>
    </w:p>
    <w:p>
      <w:pPr>
        <w:pStyle w:val="4"/>
        <w:spacing w:lineRule="auto" w:line="240"/>
      </w:pPr>
      <w:r>
        <w:t>Links</w:t>
      </w:r>
    </w:p>
    <w:p>
      <w:pPr>
        <w:spacing w:lineRule="auto" w:line="240"/>
      </w:pPr>
      <w:r>
        <w:t>You can create links to templates, or to external resources such as websites or reference documents. Depending on the syntax, Trifolia can insert information into the link's text.</w:t>
      </w:r>
    </w:p>
    <w:p>
      <w:pPr>
        <w:pStyle w:val="5"/>
        <w:spacing w:lineRule="auto" w:line="240"/>
      </w:pPr>
      <w:r>
        <w:t>Link to Template by OID</w:t>
      </w:r>
    </w:p>
    <w:p>
      <w:pPr>
        <w:spacing w:lineRule="auto" w:line="240"/>
      </w:pPr>
      <w:r>
        <w:rPr>
          <w:u w:val="single"/>
        </w:rPr>
        <w:t>Input Example</w:t>
      </w:r>
    </w:p>
    <w:p>
      <w:pPr>
        <w:spacing w:lineRule="auto" w:line="240"/>
      </w:pPr>
      <w:r>
        <w:t>Example of a link to [URL:#1.2.3.4.5]</w:t>
      </w:r>
    </w:p>
    <w:p>
      <w:pPr>
        <w:spacing w:lineRule="auto" w:line="240"/>
      </w:pPr>
      <w:r>
        <w:rPr>
          <w:u w:val="single"/>
        </w:rPr>
        <w:t>Output Example</w:t>
      </w:r>
    </w:p>
    <w:p>
      <w:pPr>
        <w:spacing w:lineRule="auto" w:line="240"/>
      </w:pPr>
      <w:r>
        <w:t xml:space="preserve">Example of a link to </w:t>
      </w:r>
      <w:r>
        <w:rPr>
          <w:u w:val="single"/>
          <w:color w:val="3333FF"/>
        </w:rPr>
        <w:t>My Template Name (1.2.3.4.5)</w:t>
      </w:r>
    </w:p>
    <w:p>
      <w:pPr>
        <w:pStyle w:val="5"/>
        <w:spacing w:lineRule="auto" w:line="240"/>
      </w:pPr>
      <w:r>
        <w:rPr>
          <w:color w:val="auto"/>
        </w:rPr>
        <w:t>Link to External Website, without Link Text</w:t>
      </w:r>
    </w:p>
    <w:p>
      <w:pPr>
        <w:spacing w:lineRule="auto" w:line="240"/>
      </w:pPr>
      <w:r>
        <w:rPr>
          <w:u w:val="single"/>
          <w:color w:val="auto"/>
        </w:rPr>
        <w:t>Input Example</w:t>
      </w:r>
    </w:p>
    <w:p>
      <w:pPr>
        <w:spacing w:lineRule="auto" w:line="240"/>
      </w:pPr>
      <w:r>
        <w:rPr>
          <w:color w:val="auto"/>
        </w:rPr>
        <w:t>Example of a link to [URL:http://www.lantanagroup.com]</w:t>
      </w:r>
    </w:p>
    <w:p>
      <w:pPr>
        <w:spacing w:lineRule="auto" w:line="240"/>
      </w:pPr>
      <w:r>
        <w:rPr>
          <w:u w:val="single"/>
          <w:color w:val="auto"/>
        </w:rPr>
        <w:t>Output Example</w:t>
      </w:r>
    </w:p>
    <w:p>
      <w:pPr>
        <w:spacing w:lineRule="auto" w:line="240"/>
      </w:pPr>
      <w:r>
        <w:rPr>
          <w:color w:val="auto"/>
        </w:rPr>
        <w:t xml:space="preserve">Example of a link to </w:t>
      </w:r>
      <w:r>
        <w:rPr>
          <w:u w:val="single"/>
          <w:color w:val="auto"/>
        </w:rPr>
        <w:t>http://www.lantanagroup.com</w:t>
      </w:r>
    </w:p>
    <w:p>
      <w:pPr>
        <w:spacing w:lineRule="auto" w:line="240"/>
      </w:pPr>
      <w:r>
        <w:rPr>
          <w:color w:val="auto"/>
        </w:rPr>
        <w:t/>
      </w:r>
    </w:p>
    <w:p>
      <w:pPr>
        <w:pStyle w:val="5"/>
        <w:spacing w:lineRule="auto" w:line="240"/>
      </w:pPr>
      <w:r>
        <w:rPr>
          <w:color w:val="auto"/>
        </w:rPr>
        <w:t>Link to External Website, with Link Text</w:t>
      </w:r>
    </w:p>
    <w:p>
      <w:pPr>
        <w:spacing w:lineRule="auto" w:line="240"/>
      </w:pPr>
      <w:r>
        <w:rPr>
          <w:u w:val="single"/>
          <w:color w:val="auto"/>
        </w:rPr>
        <w:t>Input Example</w:t>
      </w:r>
    </w:p>
    <w:p>
      <w:pPr>
        <w:spacing w:lineRule="auto" w:line="240"/>
      </w:pPr>
      <w:r>
        <w:rPr>
          <w:color w:val="auto"/>
        </w:rPr>
        <w:t>Example of a link to [URL:Lantana Consulting Group|http://www.lantanagroup.com]</w:t>
      </w:r>
    </w:p>
    <w:p>
      <w:pPr>
        <w:spacing w:lineRule="auto" w:line="240"/>
      </w:pPr>
      <w:r>
        <w:rPr>
          <w:u w:val="single"/>
          <w:color w:val="auto"/>
        </w:rPr>
        <w:t>Output Example</w:t>
      </w:r>
    </w:p>
    <w:p>
      <w:pPr>
        <w:spacing w:lineRule="auto" w:line="240"/>
      </w:pPr>
      <w:r>
        <w:rPr>
          <w:color w:val="auto"/>
        </w:rPr>
        <w:t xml:space="preserve">Example of a link to </w:t>
      </w:r>
      <w:r>
        <w:rPr>
          <w:u w:val="single"/>
          <w:color w:val="auto"/>
        </w:rPr>
        <w:t>Lantana Consulting Group</w:t>
      </w:r>
    </w:p>
    <w:p>
      <w:pPr>
        <w:pStyle w:val="4"/>
        <w:spacing w:lineRule="auto" w:line="240"/>
      </w:pPr>
      <w:r>
        <w:rPr>
          <w:color w:val="auto"/>
        </w:rPr>
        <w:t>Tables</w:t>
      </w:r>
    </w:p>
    <w:p>
      <w:pPr>
        <w:spacing w:lineRule="auto" w:line="240"/>
      </w:pPr>
      <w:r>
        <w:rPr>
          <w:u w:val="single"/>
          <w:color w:val="auto"/>
        </w:rPr>
        <w:t>Input Example</w:t>
      </w:r>
    </w:p>
    <w:p>
      <w:pPr>
        <w:spacing w:lineRule="auto" w:line="240"/>
      </w:pPr>
      <w:r>
        <w:rPr>
          <w:color w:val="auto"/>
        </w:rPr>
        <w:t>|| Name || Email || Location</w:t>
      </w:r>
    </w:p>
    <w:p>
      <w:pPr>
        <w:spacing w:lineRule="auto" w:line="240"/>
      </w:pPr>
      <w:r>
        <w:rPr>
          <w:color w:val="auto"/>
        </w:rPr>
        <w:t>| Joe | joe@lantanagroup.com | Texas</w:t>
      </w:r>
    </w:p>
    <w:p>
      <w:pPr>
        <w:spacing w:lineRule="auto" w:line="240"/>
      </w:pPr>
      <w:r>
        <w:rPr>
          <w:color w:val="auto"/>
        </w:rPr>
        <w:t>| Sally | sally@lantanagroup.com | Arkansas</w:t>
      </w:r>
    </w:p>
    <w:p>
      <w:pPr>
        <w:spacing w:lineRule="auto" w:line="240"/>
      </w:pPr>
      <w:r>
        <w:rPr>
          <w:color w:val="auto"/>
        </w:rPr>
        <w:t>| John | john@lantanagroup.com | Pennsylvania</w:t>
      </w:r>
    </w:p>
    <w:p>
      <w:pPr>
        <w:spacing w:lineRule="auto" w:line="240"/>
      </w:pPr>
      <w:r>
        <w:rPr>
          <w:u w:val="single"/>
          <w:color w:val="auto"/>
        </w:rPr>
        <w:t>Output Example</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260"/>
        <w:gridCol w:w="4260"/>
        <w:gridCol w:w="4275"/>
      </w:tblGrid>
      <w:tr>
        <w:tc>
          <w:tcPr>
            <w:tcBorders>
              <w:left w:val="single" w:sz="6" w:color="auto"/>
              <w:top w:val="single" w:sz="6" w:color="auto"/>
              <w:right w:val="single" w:sz="6" w:color="auto"/>
              <w:bottom w:val="single" w:sz="6" w:color="auto"/>
            </w:tcBorders>
          </w:tcPr>
          <w:p>
            <w:pPr>
              <w:spacing w:lineRule="auto" w:line="240"/>
            </w:pPr>
            <w:r>
              <w:rPr>
                <w:b/>
              </w:rPr>
              <w:t>Name</w:t>
            </w:r>
          </w:p>
        </w:tc>
        <w:tc>
          <w:tcPr>
            <w:tcBorders>
              <w:left w:val="single" w:sz="6" w:color="auto"/>
              <w:top w:val="single" w:sz="6" w:color="auto"/>
              <w:right w:val="single" w:sz="6" w:color="auto"/>
              <w:bottom w:val="single" w:sz="6" w:color="auto"/>
            </w:tcBorders>
          </w:tcPr>
          <w:p>
            <w:pPr>
              <w:spacing w:lineRule="auto" w:line="240"/>
            </w:pPr>
            <w:r>
              <w:rPr>
                <w:b/>
              </w:rPr>
              <w:t>Email</w:t>
            </w:r>
          </w:p>
        </w:tc>
        <w:tc>
          <w:tcPr>
            <w:tcBorders>
              <w:left w:val="single" w:sz="6" w:color="auto"/>
              <w:top w:val="single" w:sz="6" w:color="auto"/>
              <w:right w:val="single" w:sz="6" w:color="auto"/>
              <w:bottom w:val="single" w:sz="6" w:color="auto"/>
            </w:tcBorders>
          </w:tcPr>
          <w:p>
            <w:pPr>
              <w:spacing w:lineRule="auto" w:line="240"/>
            </w:pPr>
            <w:r>
              <w:rPr>
                <w:b/>
              </w:rPr>
              <w:t>Location</w:t>
            </w:r>
          </w:p>
        </w:tc>
      </w:tr>
      <w:tr>
        <w:tc>
          <w:tcPr>
            <w:tcBorders>
              <w:left w:val="single" w:sz="6" w:color="auto"/>
              <w:top w:val="single" w:sz="6" w:color="auto"/>
              <w:right w:val="single" w:sz="6" w:color="auto"/>
              <w:bottom w:val="single" w:sz="6" w:color="auto"/>
            </w:tcBorders>
          </w:tcPr>
          <w:p>
            <w:pPr>
              <w:spacing w:lineRule="auto" w:line="240"/>
            </w:pPr>
            <w:r>
              <w:t>Joe</w:t>
            </w:r>
          </w:p>
        </w:tc>
        <w:tc>
          <w:p>
            <w:pPr>
              <w:spacing w:lineRule="auto" w:line="240"/>
            </w:pPr>
            <w:r>
              <w:t>joe@lantanagroup.com</w:t>
            </w:r>
          </w:p>
        </w:tc>
        <w:tc>
          <w:tcPr>
            <w:tcBorders>
              <w:left w:val="single" w:sz="6" w:color="auto"/>
              <w:top w:val="single" w:sz="6" w:color="auto"/>
              <w:right w:val="single" w:sz="6" w:color="auto"/>
              <w:bottom w:val="single" w:sz="6" w:color="auto"/>
            </w:tcBorders>
          </w:tcPr>
          <w:p>
            <w:pPr>
              <w:spacing w:lineRule="auto" w:line="240"/>
            </w:pPr>
            <w:r>
              <w:t>Texas</w:t>
            </w:r>
          </w:p>
        </w:tc>
      </w:tr>
      <w:tr>
        <w:tc>
          <w:tcPr>
            <w:tcBorders>
              <w:left w:val="single" w:sz="6" w:color="auto"/>
              <w:top w:val="single" w:sz="6" w:color="auto"/>
              <w:right w:val="single" w:sz="6" w:color="auto"/>
              <w:bottom w:val="single" w:sz="6" w:color="auto"/>
            </w:tcBorders>
          </w:tcPr>
          <w:p>
            <w:pPr>
              <w:spacing w:lineRule="auto" w:line="240"/>
            </w:pPr>
            <w:r>
              <w:t>Sally</w:t>
            </w:r>
          </w:p>
        </w:tc>
        <w:tc>
          <w:p>
            <w:pPr>
              <w:spacing w:lineRule="auto" w:line="240"/>
            </w:pPr>
            <w:r>
              <w:t>sally@lantanagroup.com</w:t>
            </w:r>
          </w:p>
        </w:tc>
        <w:tc>
          <w:tcPr>
            <w:tcBorders>
              <w:left w:val="single" w:sz="6" w:color="auto"/>
              <w:top w:val="single" w:sz="6" w:color="auto"/>
              <w:right w:val="single" w:sz="6" w:color="auto"/>
              <w:bottom w:val="single" w:sz="6" w:color="auto"/>
            </w:tcBorders>
          </w:tcPr>
          <w:p>
            <w:pPr>
              <w:spacing w:lineRule="auto" w:line="240"/>
            </w:pPr>
            <w:r>
              <w:t>Arkansas</w:t>
            </w:r>
          </w:p>
        </w:tc>
      </w:tr>
      <w:tr>
        <w:tc>
          <w:tcPr>
            <w:tcBorders>
              <w:left w:val="single" w:sz="6" w:color="auto"/>
              <w:top w:val="single" w:sz="6" w:color="auto"/>
              <w:right w:val="single" w:sz="6" w:color="auto"/>
              <w:bottom w:val="single" w:sz="6" w:color="auto"/>
            </w:tcBorders>
          </w:tcPr>
          <w:p>
            <w:pPr>
              <w:spacing w:lineRule="auto" w:line="240"/>
            </w:pPr>
            <w:r>
              <w:t>John</w:t>
            </w:r>
          </w:p>
        </w:tc>
        <w:tc>
          <w:tcPr>
            <w:tcBorders>
              <w:left w:val="single" w:sz="6" w:color="auto"/>
              <w:top w:val="single" w:sz="6" w:color="auto"/>
              <w:right w:val="single" w:sz="6" w:color="auto"/>
              <w:bottom w:val="single" w:sz="6" w:color="auto"/>
            </w:tcBorders>
          </w:tcPr>
          <w:p>
            <w:pPr>
              <w:spacing w:lineRule="auto" w:line="240"/>
            </w:pPr>
            <w:r>
              <w:t>john@lantanagroup.com</w:t>
            </w:r>
          </w:p>
        </w:tc>
        <w:tc>
          <w:tcPr>
            <w:tcBorders>
              <w:left w:val="single" w:sz="6" w:color="auto"/>
              <w:top w:val="single" w:sz="6" w:color="auto"/>
              <w:right w:val="single" w:sz="6" w:color="auto"/>
              <w:bottom w:val="single" w:sz="6" w:color="auto"/>
            </w:tcBorders>
          </w:tcPr>
          <w:p>
            <w:pPr>
              <w:spacing w:lineRule="auto" w:line="240"/>
            </w:pPr>
            <w:r>
              <w:t>Pennsylvania</w:t>
            </w:r>
          </w:p>
        </w:tc>
      </w:tr>
    </w:tbl>
    <w:p>
      <w:pPr>
        <w:pStyle w:val="4"/>
        <w:spacing w:lineRule="auto" w:line="240"/>
      </w:pPr>
      <w:r>
        <w:rPr>
          <w:color w:val="auto"/>
        </w:rPr>
        <w:t>Bullets and Numbers</w:t>
      </w:r>
    </w:p>
    <w:p>
      <w:pPr>
        <w:spacing w:lineRule="auto" w:line="240"/>
      </w:pPr>
      <w:r>
        <w:rPr>
          <w:color w:val="auto"/>
        </w:rPr>
        <w:t>Wiki syntax supports ordered (numbered) and unordered (bulleted) lists.</w:t>
      </w:r>
    </w:p>
    <w:p>
      <w:pPr>
        <w:pStyle w:val="5"/>
        <w:spacing w:lineRule="auto" w:line="240"/>
      </w:pPr>
      <w:r>
        <w:rPr>
          <w:color w:val="auto"/>
        </w:rPr>
        <w:t>Unordered List (Bullets)</w:t>
      </w:r>
    </w:p>
    <w:p>
      <w:pPr>
        <w:spacing w:lineRule="auto" w:line="240"/>
      </w:pPr>
      <w:r>
        <w:rPr>
          <w:u w:val="single"/>
          <w:color w:val="auto"/>
        </w:rPr>
        <w:t>Input Example</w:t>
      </w:r>
    </w:p>
    <w:p>
      <w:pPr>
        <w:spacing w:lineRule="auto" w:line="240"/>
      </w:pPr>
      <w:r>
        <w:rPr>
          <w:color w:val="auto"/>
        </w:rPr>
        <w:t>* Bullet 1</w:t>
      </w:r>
    </w:p>
    <w:p>
      <w:pPr>
        <w:spacing w:lineRule="auto" w:line="240"/>
      </w:pPr>
      <w:r>
        <w:rPr>
          <w:color w:val="auto"/>
        </w:rPr>
        <w:t>* Bullet 2</w:t>
      </w:r>
    </w:p>
    <w:p>
      <w:pPr>
        <w:spacing w:lineRule="auto" w:line="240"/>
      </w:pPr>
      <w:r>
        <w:rPr>
          <w:color w:val="auto"/>
        </w:rPr>
        <w:t>* Bullet 3</w:t>
      </w:r>
    </w:p>
    <w:p>
      <w:pPr>
        <w:spacing w:lineRule="auto" w:line="240"/>
      </w:pPr>
      <w:r>
        <w:rPr>
          <w:u w:val="single"/>
          <w:color w:val="auto"/>
        </w:rPr>
        <w:t>Output Example</w:t>
      </w:r>
    </w:p>
    <w:p>
      <w:pPr>
        <w:spacing w:lineRule="auto" w:line="240"/>
        <w:numPr>
          <w:ilvl w:val="0"/>
          <w:numId w:val="71"/>
        </w:numPr>
      </w:pPr>
      <w:r/>
      <w:r>
        <w:rPr>
          <w:color w:val="auto"/>
        </w:rPr>
        <w:t>Bullet 1</w:t>
      </w:r>
    </w:p>
    <w:p>
      <w:pPr>
        <w:spacing w:lineRule="auto" w:line="240"/>
        <w:numPr>
          <w:ilvl w:val="0"/>
          <w:numId w:val="71"/>
        </w:numPr>
      </w:pPr>
      <w:r/>
      <w:r>
        <w:rPr>
          <w:color w:val="auto"/>
        </w:rPr>
        <w:t>Bullet 2</w:t>
      </w:r>
    </w:p>
    <w:p>
      <w:pPr>
        <w:spacing w:lineRule="auto" w:line="240"/>
        <w:numPr>
          <w:ilvl w:val="0"/>
          <w:numId w:val="71"/>
        </w:numPr>
      </w:pPr>
      <w:r/>
      <w:r>
        <w:rPr>
          <w:color w:val="auto"/>
        </w:rPr>
        <w:t>Bullet 3</w:t>
      </w:r>
    </w:p>
    <w:p>
      <w:pPr>
        <w:pStyle w:val="5"/>
        <w:spacing w:lineRule="auto" w:line="240"/>
      </w:pPr>
      <w:r>
        <w:rPr>
          <w:color w:val="auto"/>
        </w:rPr>
        <w:t>Ordered List (Numbers)</w:t>
      </w:r>
    </w:p>
    <w:p>
      <w:pPr>
        <w:spacing w:lineRule="auto" w:line="240"/>
      </w:pPr>
      <w:r>
        <w:rPr>
          <w:u w:val="single"/>
          <w:color w:val="auto"/>
        </w:rPr>
        <w:t>Input Example</w:t>
      </w:r>
    </w:p>
    <w:p>
      <w:pPr>
        <w:spacing w:lineRule="auto" w:line="240"/>
      </w:pPr>
      <w:r>
        <w:rPr>
          <w:color w:val="auto"/>
        </w:rPr>
        <w:t># Bullet 1</w:t>
      </w:r>
    </w:p>
    <w:p>
      <w:pPr>
        <w:spacing w:lineRule="auto" w:line="240"/>
      </w:pPr>
      <w:r>
        <w:rPr>
          <w:color w:val="auto"/>
        </w:rPr>
        <w:t># Bullet 2</w:t>
      </w:r>
    </w:p>
    <w:p>
      <w:pPr>
        <w:spacing w:lineRule="auto" w:line="240"/>
      </w:pPr>
      <w:r>
        <w:rPr>
          <w:color w:val="auto"/>
        </w:rPr>
        <w:t># Bullet 3</w:t>
      </w:r>
    </w:p>
    <w:p>
      <w:pPr>
        <w:spacing w:lineRule="auto" w:line="240"/>
      </w:pPr>
      <w:r>
        <w:rPr>
          <w:u w:val="single"/>
          <w:color w:val="auto"/>
        </w:rPr>
        <w:t>Output Example</w:t>
      </w:r>
    </w:p>
    <w:p>
      <w:pPr>
        <w:spacing w:lineRule="auto" w:line="240"/>
        <w:numPr>
          <w:ilvl w:val="0"/>
          <w:numId w:val="72"/>
        </w:numPr>
      </w:pPr>
      <w:r/>
      <w:r>
        <w:rPr>
          <w:color w:val="auto"/>
        </w:rPr>
        <w:t>Bullet 1</w:t>
      </w:r>
    </w:p>
    <w:p>
      <w:pPr>
        <w:spacing w:lineRule="auto" w:line="240"/>
        <w:numPr>
          <w:ilvl w:val="0"/>
          <w:numId w:val="72"/>
        </w:numPr>
      </w:pPr>
      <w:r/>
      <w:r>
        <w:rPr>
          <w:color w:val="auto"/>
        </w:rPr>
        <w:t>Bullet 2</w:t>
      </w:r>
    </w:p>
    <w:p>
      <w:pPr>
        <w:spacing w:lineRule="auto" w:line="240"/>
        <w:numPr>
          <w:ilvl w:val="0"/>
          <w:numId w:val="72"/>
        </w:numPr>
      </w:pPr>
      <w:r/>
      <w:r>
        <w:rPr>
          <w:color w:val="auto"/>
        </w:rPr>
        <w:t>Bullet 3</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5" w:name="_topic_InferredTemplates"/>
      <w:bookmarkEnd w:id="65"/>
      <w:r>
        <w:rPr>
          <w:rFonts w:ascii="Tahoma" w:hAnsi="Tahoma"/>
          <w:b/>
          <w:sz w:val="26"/>
          <w:color w:val="4F81BD"/>
        </w:rPr>
        <w:t>Inferred Templates</w:t>
      </w:r>
      <w:r/>
    </w:p>
    <w:p>
      <w:pPr>
        <w:spacing w:lineRule="auto" w:line="240"/>
      </w:pPr>
      <w:r>
        <w:t>Inferred templates are templates not directly owned by a given implementation guide, but are referenced by it.</w:t>
      </w:r>
    </w:p>
    <w:p>
      <w:pPr>
        <w:spacing w:lineRule="auto" w:line="240"/>
      </w:pPr>
      <w:r>
        <w:rPr>
          <w:u w:val="single"/>
        </w:rPr>
        <w:t>Example Scenario</w:t>
      </w:r>
    </w:p>
    <w:p>
      <w:pPr>
        <w:spacing w:lineRule="auto" w:line="240"/>
      </w:pPr>
      <w:r>
        <w:rPr>
          <w:b/>
        </w:rPr>
        <w:t>Implementation Guide A</w:t>
      </w:r>
      <w:r>
        <w:t xml:space="preserve"> directly contains</w:t>
      </w:r>
      <w:r>
        <w:rPr>
          <w:b/>
        </w:rPr>
        <w:t xml:space="preserve"> Template A, B</w:t>
      </w:r>
      <w:r>
        <w:t xml:space="preserve"> and</w:t>
      </w:r>
      <w:r>
        <w:rPr>
          <w:b/>
        </w:rPr>
        <w:t xml:space="preserve"> C</w:t>
      </w:r>
    </w:p>
    <w:p>
      <w:pPr>
        <w:spacing w:lineRule="auto" w:line="240"/>
      </w:pPr>
      <w:r>
        <w:rPr>
          <w:b/>
        </w:rPr>
        <w:t>Implementation Guide B</w:t>
      </w:r>
      <w:r>
        <w:t xml:space="preserve"> directly contains </w:t>
      </w:r>
      <w:r>
        <w:rPr>
          <w:b/>
        </w:rPr>
        <w:t xml:space="preserve">Template D, E </w:t>
      </w:r>
      <w:r>
        <w:t xml:space="preserve">and </w:t>
      </w:r>
      <w:r>
        <w:rPr>
          <w:b/>
        </w:rPr>
        <w:t>F</w:t>
      </w:r>
    </w:p>
    <w:p>
      <w:pPr>
        <w:spacing w:lineRule="auto" w:line="240"/>
      </w:pPr>
      <w:r>
        <w:rPr>
          <w:b/>
        </w:rPr>
        <w:t>Template D</w:t>
      </w:r>
      <w:r>
        <w:t xml:space="preserve"> contains </w:t>
      </w:r>
      <w:r>
        <w:rPr>
          <w:b/>
        </w:rPr>
        <w:t>Template A</w:t>
      </w:r>
      <w:r>
        <w:t xml:space="preserve"> from </w:t>
      </w:r>
      <w:r>
        <w:rPr>
          <w:b/>
        </w:rPr>
        <w:t>Implementation Guide A</w:t>
      </w:r>
    </w:p>
    <w:p>
      <w:pPr>
        <w:spacing w:lineRule="auto" w:line="240"/>
      </w:pPr>
      <w:r>
        <w:t>For "Implementation Guide B", "Template A" is an "inferred template" because it is not directly owned by "Implementation Guide B" but it is referenced by a template/profile that is directly owned by "Implementation Guide B".</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6" w:name="_topic_AdminImporting"/>
      <w:bookmarkEnd w:id="66"/>
      <w:r>
        <w:rPr>
          <w:rFonts w:ascii="Tahoma" w:hAnsi="Tahoma"/>
          <w:b/>
          <w:sz w:val="26"/>
          <w:color w:val="4F81BD"/>
        </w:rPr>
        <w:t>Importing</w:t>
      </w:r>
      <w:r/>
    </w:p>
    <w:p>
      <w:pPr>
        <w:spacing w:lineRule="auto" w:line="240"/>
      </w:pPr>
      <w:r>
        <w:t>Trifolia allows data to be imported, but only by administrators (to ensure that the import does not affect the data in a way that is not intended). If you would like your data imported into Trifolia, please use the information below to format your import in a way that can be easily interpreted by Trifolia administrators, and send the Trifolia development team a request to import your data.</w:t>
      </w:r>
    </w:p>
    <w:p>
      <w:pPr>
        <w:pStyle w:val="4"/>
        <w:spacing w:lineRule="auto" w:line="240"/>
      </w:pPr>
      <w:r>
        <w:t>Value Sets</w:t>
      </w:r>
    </w:p>
    <w:p>
      <w:pPr>
        <w:spacing w:lineRule="auto" w:line="240"/>
      </w:pPr>
      <w:r>
        <w:t>TODO</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67" w:name="_topic_FHIR"/>
      <w:bookmarkEnd w:id="67"/>
      <w:r>
        <w:rPr>
          <w:rFonts w:ascii="Tahoma" w:hAnsi="Tahoma"/>
          <w:b/>
          <w:sz w:val="28"/>
          <w:color w:val="365F91"/>
        </w:rPr>
        <w:t>FHIR</w:t>
      </w:r>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8" w:name="_topic_API"/>
      <w:bookmarkEnd w:id="68"/>
      <w:r>
        <w:rPr>
          <w:rFonts w:ascii="Tahoma" w:hAnsi="Tahoma"/>
          <w:b/>
          <w:sz w:val="26"/>
          <w:color w:val="4F81BD"/>
        </w:rPr>
        <w:t>API</w:t>
      </w:r>
      <w:r/>
    </w:p>
    <w:p>
      <w:pPr>
        <w:spacing w:lineRule="auto" w:line="240"/>
      </w:pPr>
      <w:r>
        <w:t xml:space="preserve">Trifolia includes limited functionality for the </w:t>
      </w:r>
      <w:hyperlink r:id="hrId11" target="_blank">
        <w:r>
          <w:rPr>
            <w:rStyle w:val="c13"/>
          </w:rPr>
          <w:t>FHIR REST API</w:t>
        </w:r>
      </w:hyperlink>
      <w:r>
        <w:t>.</w:t>
      </w:r>
    </w:p>
    <w:p>
      <w:pPr>
        <w:pStyle w:val="4"/>
        <w:spacing w:lineRule="auto" w:line="240"/>
      </w:pPr>
      <w:r>
        <w:t>Versions</w:t>
      </w:r>
    </w:p>
    <w:p>
      <w:pPr>
        <w:spacing w:lineRule="auto" w:line="240"/>
      </w:pPr>
      <w:r>
        <w:t>Trifolia supports three different versions of the FHIR REST API for backwards compatibility. However, only the latest version is actively developed and improved.</w:t>
      </w:r>
    </w:p>
    <w:p>
      <w:pPr>
        <w:spacing w:lineRule="auto" w:line="240"/>
      </w:pPr>
      <w:r>
        <w:t>Each of the base endpoints correlate to their version of the FHIR standard:</w:t>
      </w:r>
    </w:p>
    <w:p>
      <w:pPr>
        <w:spacing w:lineRule="auto" w:line="240"/>
        <w:numPr>
          <w:ilvl w:val="0"/>
          <w:numId w:val="73"/>
        </w:numPr>
      </w:pPr>
      <w:r/>
      <w:r>
        <w:t>/api/FHIR1 (DSTU1)</w:t>
      </w:r>
    </w:p>
    <w:p>
      <w:pPr>
        <w:spacing w:lineRule="auto" w:line="240"/>
        <w:numPr>
          <w:ilvl w:val="0"/>
          <w:numId w:val="73"/>
        </w:numPr>
      </w:pPr>
      <w:r/>
      <w:r>
        <w:t>/api/FHIR2 (DSTU2)</w:t>
      </w:r>
    </w:p>
    <w:p>
      <w:pPr>
        <w:spacing w:lineRule="auto" w:line="240"/>
        <w:numPr>
          <w:ilvl w:val="0"/>
          <w:numId w:val="73"/>
        </w:numPr>
      </w:pPr>
      <w:r/>
      <w:r>
        <w:t>/api/FHIR3 (STU3)</w:t>
      </w:r>
    </w:p>
    <w:p>
      <w:pPr>
        <w:spacing w:lineRule="auto" w:line="240"/>
      </w:pPr>
      <w:r>
        <w:t>Additionally, each of these endpoints correlate to the appropriate Implementation Guide Type in Trifolia. For example, only Implementation Guides associated with the Implementation Guide Type "FHIR Latest" will be returned by requests to the /api/FHIR3 endpoint. Similarly, only Implementation Guides associated with the Implementation Guide Type "FHIR DSTU2" will be returned by the /api/FHIR2 endpoint.</w:t>
      </w:r>
    </w:p>
    <w:p>
      <w:pPr>
        <w:pStyle w:val="4"/>
        <w:spacing w:lineRule="auto" w:line="240"/>
      </w:pPr>
      <w:r>
        <w:t>Authentication</w:t>
      </w:r>
    </w:p>
    <w:p>
      <w:pPr>
        <w:spacing w:lineRule="auto" w:line="240"/>
      </w:pPr>
      <w:r>
        <w:t>All REST endpoints are authenticated with OAuth 2.0 using a Authentication header with a "Bearer" token.</w:t>
      </w:r>
    </w:p>
    <w:p>
      <w:pPr>
        <w:spacing w:lineRule="auto" w:line="240"/>
      </w:pPr>
      <w:r>
        <w:t>To get a token to use for authentication, login to Trifolia and click on the "My Profile" menu under your name in the top-right corner. In the "My Profile" page, the authentication token for your logged-in user will be shown in a separate panel.</w:t>
      </w:r>
    </w:p>
    <w:p>
      <w:pPr>
        <w:spacing w:lineRule="auto" w:line="240"/>
      </w:pPr>
      <w:r>
        <w:t>Use the authentication token in the "My Profile" page in REST API calls by adding an "Authorization" header with a value of "Bearer &lt;TOKEN&gt;".</w:t>
      </w:r>
    </w:p>
    <w:p>
      <w:pPr>
        <w:pStyle w:val="4"/>
        <w:spacing w:lineRule="auto" w:line="240"/>
      </w:pPr>
      <w:r>
        <w:t>Supported Operations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335"/>
        <w:gridCol w:w="11490"/>
      </w:tblGrid>
      <w:tr>
        <w:tc>
          <w:tcPr>
            <w:tcBorders>
              <w:left w:val="single" w:sz="6" w:color="auto"/>
              <w:top w:val="single" w:sz="6" w:color="auto"/>
              <w:right w:val="single" w:sz="6" w:color="auto"/>
              <w:bottom w:val="single" w:sz="6" w:color="auto"/>
            </w:tcBorders>
          </w:tcPr>
          <w:p>
            <w:pPr>
              <w:spacing w:lineRule="auto" w:line="240"/>
            </w:pPr>
            <w:r>
              <w:rPr>
                <w:b/>
              </w:rPr>
              <w:t>Method</w:t>
            </w:r>
          </w:p>
        </w:tc>
        <w:tc>
          <w:tcPr>
            <w:tcBorders>
              <w:left w:val="single" w:sz="6" w:color="auto"/>
              <w:top w:val="single" w:sz="6" w:color="auto"/>
              <w:right w:val="single" w:sz="6" w:color="auto"/>
              <w:bottom w:val="single" w:sz="6" w:color="auto"/>
            </w:tcBorders>
          </w:tcPr>
          <w:p>
            <w:pPr>
              <w:spacing w:lineRule="auto" w:line="240"/>
            </w:pPr>
            <w:r>
              <w:rPr>
                <w:b/>
              </w:rPr>
              <w:t>Endpoint</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/api/FHIR3/Conformance</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/api/FHIR3/ImplementationGuide</w:t>
            </w:r>
          </w:p>
          <w:p>
            <w:pPr>
              <w:spacing w:lineRule="auto" w:line="240"/>
            </w:pPr>
            <w:r>
              <w:t>/api/FHIR3/ImplementationGuide/_search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p>
            <w:pPr>
              <w:spacing w:lineRule="auto" w:line="240"/>
            </w:pPr>
            <w:r>
              <w:t>DELETE</w:t>
            </w:r>
          </w:p>
        </w:tc>
        <w:tc>
          <w:tcPr>
            <w:tcBorders>
              <w:left w:val="single" w:sz="6" w:color="auto"/>
              <w:top w:val="single" w:sz="6" w:color="auto"/>
              <w:right w:val="single" w:sz="6" w:color="auto"/>
              <w:bottom w:val="single" w:sz="6" w:color="auto"/>
            </w:tcBorders>
          </w:tcPr>
          <w:p>
            <w:pPr>
              <w:spacing w:lineRule="auto" w:line="240"/>
            </w:pPr>
            <w:r>
              <w:t>/api/FHIR3/ImplementationGuide/{implementationGuideId}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/api/FHIR3/ImplementationGuide</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/api/FHIR3/StructureDefinition</w:t>
            </w:r>
          </w:p>
          <w:p>
            <w:pPr>
              <w:spacing w:lineRule="auto" w:line="240"/>
            </w:pPr>
            <w:r>
              <w:t>/api/FHIR3/StructureDefinition/_search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p>
            <w:pPr>
              <w:spacing w:lineRule="auto" w:line="240"/>
            </w:pPr>
            <w:r>
              <w:t>DELETE</w:t>
            </w:r>
          </w:p>
        </w:tc>
        <w:tc>
          <w:tcPr>
            <w:tcBorders>
              <w:left w:val="single" w:sz="6" w:color="auto"/>
              <w:top w:val="single" w:sz="6" w:color="auto"/>
              <w:right w:val="single" w:sz="6" w:color="auto"/>
              <w:bottom w:val="single" w:sz="6" w:color="auto"/>
            </w:tcBorders>
          </w:tcPr>
          <w:p>
            <w:pPr>
              <w:spacing w:lineRule="auto" w:line="240"/>
            </w:pPr>
            <w:r>
              <w:t>/api/FHIR3/StructureDefinition/{id}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/api/FHIR3/StructureDefinition</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/api/FHIR3/ValueSet</w:t>
            </w:r>
          </w:p>
          <w:p>
            <w:pPr>
              <w:spacing w:lineRule="auto" w:line="240"/>
            </w:pPr>
            <w:r>
              <w:t>/api/FHIR3/ValueSet/_search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tc>
        <w:tc>
          <w:tcPr>
            <w:tcBorders>
              <w:left w:val="single" w:sz="6" w:color="auto"/>
              <w:top w:val="single" w:sz="6" w:color="auto"/>
              <w:right w:val="single" w:sz="6" w:color="auto"/>
              <w:bottom w:val="single" w:sz="6" w:color="auto"/>
            </w:tcBorders>
          </w:tcPr>
          <w:p>
            <w:pPr>
              <w:spacing w:lineRule="auto" w:line="240"/>
            </w:pPr>
            <w:r>
              <w:t>/api/FHIR3/ValueSet/{id}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/api/FHIR3/ValueSet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9" w:name="_topic_Extensions"/>
      <w:bookmarkEnd w:id="69"/>
      <w:r>
        <w:rPr>
          <w:rFonts w:ascii="Tahoma" w:hAnsi="Tahoma"/>
          <w:b/>
          <w:sz w:val="26"/>
          <w:color w:val="4F81BD"/>
        </w:rPr>
        <w:t>Extensions</w:t>
      </w:r>
      <w:r/>
    </w:p>
    <w:p>
      <w:pPr>
        <w:pStyle w:val="4"/>
        <w:spacing w:lineRule="auto" w:line="240"/>
      </w:pPr>
      <w:r>
        <w:t>Re-usable Extensions</w:t>
      </w:r>
    </w:p>
    <w:p>
      <w:pPr>
        <w:spacing w:lineRule="auto" w:line="240"/>
      </w:pPr>
      <w:r>
        <w:t>Trifolia supports re-usable extensions for FHIR DSTU2 implementation guides and profiles.</w:t>
      </w:r>
    </w:p>
    <w:p>
      <w:pPr>
        <w:pStyle w:val="5"/>
        <w:spacing w:lineRule="auto" w:line="240"/>
      </w:pPr>
      <w:r>
        <w:t>Creating a Re-usable Extension</w:t>
      </w:r>
    </w:p>
    <w:p>
      <w:pPr>
        <w:spacing w:lineRule="auto" w:line="240"/>
        <w:numPr>
          <w:ilvl w:val="0"/>
          <w:numId w:val="74"/>
        </w:numPr>
      </w:pPr>
      <w:r/>
      <w:r>
        <w:t>Create a new profile in a FHIR DSTU2 implementation guide.</w:t>
      </w:r>
    </w:p>
    <w:p>
      <w:pPr>
        <w:spacing w:lineRule="auto" w:line="240"/>
        <w:numPr>
          <w:ilvl w:val="0"/>
          <w:numId w:val="74"/>
        </w:numPr>
      </w:pPr>
      <w:r/>
      <w:r>
        <w:t>Select FHIR DSTU2: Extension for the "type" of profile.</w:t>
      </w:r>
    </w:p>
    <w:p>
      <w:pPr>
        <w:spacing w:lineRule="auto" w:line="240"/>
        <w:numPr>
          <w:ilvl w:val="1"/>
          <w:numId w:val="74"/>
        </w:numPr>
      </w:pPr>
      <w:r/>
      <w:r>
        <w:t>Note that the Applies To button is disabled for Extension profiles.</w:t>
      </w:r>
    </w:p>
    <w:p>
      <w:pPr>
        <w:spacing w:lineRule="auto" w:line="240"/>
        <w:numPr>
          <w:ilvl w:val="1"/>
          <w:numId w:val="74"/>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spacing w:lineRule="auto" w:line="240"/>
        <w:numPr>
          <w:ilvl w:val="0"/>
          <w:numId w:val="74"/>
        </w:numPr>
      </w:pPr>
      <w:r/>
      <w:r>
        <w:t>Define a constraint for the type of value your extension will require (such as "valueCodeableConcept").</w:t>
      </w:r>
    </w:p>
    <w:p>
      <w:pPr>
        <w:spacing w:lineRule="auto" w:line="240"/>
        <w:numPr>
          <w:ilvl w:val="0"/>
          <w:numId w:val="74"/>
        </w:numPr>
      </w:pPr>
      <w:r/>
      <w:r>
        <w:t>Save the profile.</w:t>
      </w:r>
    </w:p>
    <w:p>
      <w:pPr>
        <w:spacing w:lineRule="auto" w:line="240"/>
      </w:pPr>
      <w:r>
        <w:t/>
      </w:r>
    </w:p>
    <w:p>
      <w:pPr>
        <w:spacing w:lineRule="auto" w:line="240"/>
      </w:pPr>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spacing w:lineRule="auto" w:line="240"/>
      </w:pPr>
      <w:r>
        <w:t>Using a Pre-defined Extension</w:t>
      </w:r>
    </w:p>
    <w:p>
      <w:pPr>
        <w:spacing w:lineRule="auto" w:line="240"/>
        <w:numPr>
          <w:ilvl w:val="0"/>
          <w:numId w:val="75"/>
        </w:numPr>
      </w:pPr>
      <w:r/>
      <w:r>
        <w:t>Open any FHIR DSTU2 profile.</w:t>
      </w:r>
    </w:p>
    <w:p>
      <w:pPr>
        <w:spacing w:lineRule="auto" w:line="240"/>
        <w:numPr>
          <w:ilvl w:val="0"/>
          <w:numId w:val="75"/>
        </w:numPr>
      </w:pPr>
      <w:r/>
      <w:r>
        <w:t>In the constraint editor, select an "extension" element that does NOT already have a constraint defined for it.</w:t>
      </w:r>
    </w:p>
    <w:p>
      <w:pPr>
        <w:spacing w:lineRule="auto" w:line="240"/>
        <w:numPr>
          <w:ilvl w:val="0"/>
          <w:numId w:val="75"/>
        </w:numPr>
      </w:pPr>
      <w:r/>
      <w:r>
        <w:t>A drop-down list shows in the constraint editor panel that provides a list of all extensions for which you have permissions.</w:t>
      </w:r>
    </w:p>
    <w:p>
      <w:pPr>
        <w:spacing w:lineRule="auto" w:line="240"/>
        <w:numPr>
          <w:ilvl w:val="0"/>
          <w:numId w:val="75"/>
        </w:numPr>
      </w:pPr>
      <w:r/>
      <w:r>
        <w:t>Select the extension you want to add to the profile and select the "+" (add) button.</w:t>
      </w:r>
    </w:p>
    <w:p>
      <w:pPr>
        <w:spacing w:lineRule="auto" w:line="240"/>
        <w:numPr>
          <w:ilvl w:val="0"/>
          <w:numId w:val="75"/>
        </w:numPr>
      </w:pPr>
      <w:r/>
      <w:r>
        <w:t>The "extension" element is turned into a constraint, and automatically creates constraints for each of the constraints defined in the extension.</w:t>
      </w:r>
    </w:p>
    <w:p>
      <w:pPr>
        <w:spacing w:lineRule="auto" w:line="240"/>
        <w:numPr>
          <w:ilvl w:val="0"/>
          <w:numId w:val="75"/>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spacing w:lineRule="auto" w:line="240"/>
      </w:pPr>
      <w:r>
        <w:t>Profile Extensions</w:t>
      </w:r>
    </w:p>
    <w:p>
      <w:pPr>
        <w:spacing w:lineRule="auto" w:line="240"/>
      </w:pPr>
      <w:r>
        <w:t>The profile may define extensions in addition to the constraints. These are extensions that add information to the profile as a whole, but are not required to be implemented where the profile is used/asserted.</w:t>
      </w:r>
    </w:p>
    <w:p>
      <w:pPr>
        <w:spacing w:lineRule="auto" w:line="240"/>
      </w:pPr>
      <w:r>
        <w:t>Both FHIR DSTU1 and FHIR DSTU2 profiles support extensions on the profile.</w:t>
      </w:r>
    </w:p>
    <w:p>
      <w:pPr>
        <w:pStyle w:val="5"/>
        <w:spacing w:lineRule="auto" w:line="240"/>
      </w:pPr>
      <w:r>
        <w:t>Adding Extensions to a Profile</w:t>
      </w:r>
    </w:p>
    <w:p>
      <w:pPr>
        <w:spacing w:lineRule="auto" w:line="240"/>
        <w:numPr>
          <w:ilvl w:val="0"/>
          <w:numId w:val="76"/>
        </w:numPr>
      </w:pPr>
      <w:r/>
      <w:r>
        <w:t>Edit any FHIR profile.</w:t>
      </w:r>
    </w:p>
    <w:p>
      <w:pPr>
        <w:spacing w:lineRule="auto" w:line="240"/>
        <w:numPr>
          <w:ilvl w:val="0"/>
          <w:numId w:val="76"/>
        </w:numPr>
      </w:pPr>
      <w:r/>
      <w:r>
        <w:t>The bottom entry in the Extensions panel of the Template/Profile tab always represents a "new" extension.</w:t>
      </w:r>
    </w:p>
    <w:p>
      <w:pPr>
        <w:spacing w:lineRule="auto" w:line="240"/>
        <w:numPr>
          <w:ilvl w:val="0"/>
          <w:numId w:val="76"/>
        </w:numPr>
      </w:pPr>
      <w:r/>
      <w:r>
        <w:t>Fill in the identifier, type, and value of the extension (all three fields are required).</w:t>
      </w:r>
    </w:p>
    <w:p>
      <w:pPr>
        <w:spacing w:lineRule="auto" w:line="240"/>
        <w:numPr>
          <w:ilvl w:val="0"/>
          <w:numId w:val="76"/>
        </w:numPr>
      </w:pPr>
      <w:r/>
      <w:r>
        <w:t>Select the Add button to the right of the fields.</w:t>
      </w:r>
    </w:p>
    <w:p>
      <w:pPr>
        <w:spacing w:lineRule="auto" w:line="240"/>
        <w:numPr>
          <w:ilvl w:val="0"/>
          <w:numId w:val="76"/>
        </w:numPr>
      </w:pPr>
      <w:r/>
      <w:r>
        <w:t>The extension is now added to the profile, and the profile can be saved. The extension added may be edited, but the type of the extension may not be changed; only the identifier and the value may be changed after extension is added.</w:t>
      </w:r>
    </w:p>
    <w:p>
      <w:pPr>
        <w:spacing w:lineRule="auto" w:line="240"/>
      </w:pPr>
      <w:r>
        <w:t/>
      </w:r>
    </w:p>
    <w:p>
      <w:pPr>
        <w:spacing w:lineRule="auto" w:line="240"/>
      </w:pPr>
      <w:r>
        <w:t>Note: A future version of Trifolia will incorporate re-usable extensions in the profile extensions.</w:t>
      </w:r>
      <w:r/>
      <w:r/>
      <w:r/>
      <w:bookmarkStart w:id="70" w:name="_topic_PreviousVersions"/>
      <w:bookmarkEnd w:id="70"/>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1" w:name="_topic_Version2190"/>
      <w:bookmarkEnd w:id="71"/>
      <w:r>
        <w:rPr>
          <w:rFonts w:ascii="Tahoma" w:hAnsi="Tahoma"/>
          <w:b/>
          <w:sz w:val="26"/>
          <w:color w:val="4F81BD"/>
        </w:rPr>
        <w:t>Version 2.19.0</w:t>
      </w:r>
      <w:r/>
    </w:p>
    <w:p>
      <w:pPr>
        <w:pStyle w:val="4"/>
        <w:spacing w:lineRule="auto" w:line="240"/>
      </w:pPr>
      <w:r>
        <w:t>Version 2.19.0</w:t>
      </w:r>
    </w:p>
    <w:p>
      <w:pPr>
        <w:pStyle w:val="5"/>
        <w:spacing w:lineRule="auto" w:line="240"/>
      </w:pPr>
      <w:r>
        <w:t>Web-based IG</w:t>
      </w:r>
    </w:p>
    <w:p>
      <w:pPr>
        <w:spacing w:lineRule="auto" w:line="240"/>
      </w:pPr>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spacing w:lineRule="auto" w:line="240"/>
      </w:pPr>
      <w:r>
        <w:t>Create Sections for the "Overview" of an IG</w:t>
      </w:r>
    </w:p>
    <w:p>
      <w:pPr>
        <w:spacing w:lineRule="auto" w:line="240"/>
      </w:pPr>
      <w:r>
        <w:t xml:space="preserve">You can either specify plain HTML or use the wysiwyg editor to create the content of the section in the </w:t>
      </w:r>
      <w:r>
        <w:rPr>
          <w:b/>
        </w:rPr>
        <w:t xml:space="preserve">Edit Implementation Guide </w:t>
      </w:r>
      <w:r>
        <w:t>screen</w:t>
      </w:r>
    </w:p>
    <w:p>
      <w:pPr>
        <w:spacing w:lineRule="auto" w:line="240"/>
      </w:pPr>
      <w:r>
        <w:drawing>
          <wp:inline distT="0" distB="0" distL="0" distR="0">
            <wp:extent cx="5991225" cy="2781300"/>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991225" cy="2781300"/>
                    </a:xfrm>
                    <a:prstGeom prst="rect">
                      <a:avLst/>
                    </a:prstGeom>
                  </pic:spPr>
                </pic:pic>
              </a:graphicData>
            </a:graphic>
          </wp:inline>
        </w:drawing>
      </w:r>
    </w:p>
    <w:p>
      <w:pPr>
        <w:spacing w:lineRule="auto" w:line="240"/>
      </w:pPr>
      <w:r>
        <w:drawing>
          <wp:inline distT="0" distB="0" distL="0" distR="0">
            <wp:extent cx="5991225" cy="3657600"/>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3657600"/>
                    </a:xfrm>
                    <a:prstGeom prst="rect">
                      <a:avLst/>
                    </a:prstGeom>
                  </pic:spPr>
                </pic:pic>
              </a:graphicData>
            </a:graphic>
          </wp:inline>
        </w:drawing>
      </w:r>
    </w:p>
    <w:p>
      <w:pPr>
        <w:pStyle w:val="6"/>
        <w:spacing w:lineRule="auto" w:line="240"/>
      </w:pPr>
      <w:r>
        <w:t>Associate a URL with a JSON Snapshot Export</w:t>
      </w:r>
    </w:p>
    <w:p>
      <w:pPr>
        <w:spacing w:lineRule="auto" w:line="240"/>
      </w:pPr>
      <w:r>
        <w:t>After exporting a JSON snapshot of an implementation guide, you can upload the snapshot as a file for the implementation guide, and associate a URL that displays the web-based IG for the snapshot.</w:t>
      </w:r>
    </w:p>
    <w:p>
      <w:pPr>
        <w:spacing w:lineRule="auto" w:line="240"/>
      </w:pPr>
      <w:r>
        <w:drawing>
          <wp:inline distT="0" distB="0" distL="0" distR="0">
            <wp:extent cx="4762500" cy="431482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4762500" cy="4314825"/>
                    </a:xfrm>
                    <a:prstGeom prst="rect">
                      <a:avLst/>
                    </a:prstGeom>
                  </pic:spPr>
                </pic:pic>
              </a:graphicData>
            </a:graphic>
          </wp:inline>
        </w:drawing>
      </w:r>
    </w:p>
    <w:p>
      <w:pPr>
        <w:pStyle w:val="6"/>
        <w:spacing w:lineRule="auto" w:line="240"/>
      </w:pPr>
      <w:r>
        <w:t>Web-Based IG Features</w:t>
      </w:r>
    </w:p>
    <w:p>
      <w:pPr>
        <w:spacing w:lineRule="auto" w:line="240"/>
      </w:pPr>
      <w:r>
        <w:t>All web-based IGs have the following features:</w:t>
      </w:r>
    </w:p>
    <w:p>
      <w:pPr>
        <w:spacing w:lineRule="auto" w:line="240"/>
        <w:numPr>
          <w:ilvl w:val="0"/>
          <w:numId w:val="77"/>
        </w:numPr>
      </w:pPr>
      <w:r/>
      <w:r>
        <w:t>An overview section that shows either the HTML or well-defined sections associated with the implementation guide</w:t>
      </w:r>
    </w:p>
    <w:p>
      <w:pPr>
        <w:spacing w:lineRule="auto" w:line="240"/>
        <w:numPr>
          <w:ilvl w:val="0"/>
          <w:numId w:val="77"/>
        </w:numPr>
      </w:pPr>
      <w:r/>
      <w:r>
        <w:t>The templates section contains both an filtered alphabetical list and a hierarchy view of templates</w:t>
      </w:r>
    </w:p>
    <w:p>
      <w:pPr>
        <w:spacing w:lineRule="auto" w:line="240"/>
        <w:numPr>
          <w:ilvl w:val="0"/>
          <w:numId w:val="77"/>
        </w:numPr>
      </w:pPr>
      <w:r/>
      <w:r>
        <w:t>Viewing a template/profile displays the following information</w:t>
      </w:r>
    </w:p>
    <w:p>
      <w:pPr>
        <w:spacing w:lineRule="auto" w:line="240"/>
        <w:numPr>
          <w:ilvl w:val="1"/>
          <w:numId w:val="77"/>
        </w:numPr>
      </w:pPr>
      <w:r/>
      <w:r>
        <w:t>UML Relationship Diagram</w:t>
      </w:r>
    </w:p>
    <w:p>
      <w:pPr>
        <w:spacing w:lineRule="auto" w:line="240"/>
        <w:numPr>
          <w:ilvl w:val="1"/>
          <w:numId w:val="77"/>
        </w:numPr>
      </w:pPr>
      <w:r/>
      <w:r>
        <w:t>Relationships</w:t>
      </w:r>
    </w:p>
    <w:p>
      <w:pPr>
        <w:spacing w:lineRule="auto" w:line="240"/>
        <w:numPr>
          <w:ilvl w:val="1"/>
          <w:numId w:val="77"/>
        </w:numPr>
      </w:pPr>
      <w:r/>
      <w:r>
        <w:t>Constraints Table</w:t>
      </w:r>
    </w:p>
    <w:p>
      <w:pPr>
        <w:spacing w:lineRule="auto" w:line="240"/>
        <w:numPr>
          <w:ilvl w:val="1"/>
          <w:numId w:val="77"/>
        </w:numPr>
      </w:pPr>
      <w:r/>
      <w:r>
        <w:t>Narrative Constraints</w:t>
      </w:r>
    </w:p>
    <w:p>
      <w:pPr>
        <w:spacing w:lineRule="auto" w:line="240"/>
        <w:numPr>
          <w:ilvl w:val="1"/>
          <w:numId w:val="77"/>
        </w:numPr>
      </w:pPr>
      <w:r/>
      <w:r>
        <w:t>Samples (if any)</w:t>
      </w:r>
    </w:p>
    <w:p>
      <w:pPr>
        <w:spacing w:lineRule="auto" w:line="240"/>
        <w:numPr>
          <w:ilvl w:val="1"/>
          <w:numId w:val="77"/>
        </w:numPr>
      </w:pPr>
      <w:r/>
      <w:r>
        <w:t>Value Sets (if any)</w:t>
      </w:r>
    </w:p>
    <w:p>
      <w:pPr>
        <w:spacing w:lineRule="auto" w:line="240"/>
        <w:numPr>
          <w:ilvl w:val="0"/>
          <w:numId w:val="77"/>
        </w:numPr>
      </w:pPr>
      <w:r/>
      <w:r>
        <w:t>An appendix section of all value sets used by the implementation guide</w:t>
      </w:r>
    </w:p>
    <w:p>
      <w:pPr>
        <w:spacing w:lineRule="auto" w:line="240"/>
        <w:numPr>
          <w:ilvl w:val="0"/>
          <w:numId w:val="77"/>
        </w:numPr>
      </w:pPr>
      <w:r/>
      <w:r>
        <w:t>An appendix section of all code systems used by the implementation guide</w:t>
      </w:r>
    </w:p>
    <w:p>
      <w:pPr>
        <w:spacing w:lineRule="auto" w:line="240"/>
        <w:numPr>
          <w:ilvl w:val="0"/>
          <w:numId w:val="77"/>
        </w:numPr>
      </w:pPr>
      <w:r/>
      <w:r>
        <w:t>Options for the web-based IG allow the user to change the template/profile display mode from "Paneled" to "Tabbed" mode, where each of the major sections of data are shown in tabs instead of vertical panels</w:t>
      </w:r>
    </w:p>
    <w:p>
      <w:pPr>
        <w:spacing w:lineRule="auto" w:line="240"/>
        <w:numPr>
          <w:ilvl w:val="0"/>
          <w:numId w:val="77"/>
        </w:numPr>
      </w:pPr>
      <w:r/>
      <w:r>
        <w:t>Breadcrumbs are always displayed showing a chronological history of how you got to the page you are viewing</w:t>
      </w:r>
    </w:p>
    <w:p>
      <w:pPr>
        <w:spacing w:lineRule="auto" w:line="240"/>
        <w:numPr>
          <w:ilvl w:val="0"/>
          <w:numId w:val="77"/>
        </w:numPr>
      </w:pPr>
      <w:r/>
      <w:r>
        <w:t>The web-based IG can always be downloaded for viewing offline</w:t>
      </w:r>
    </w:p>
    <w:p>
      <w:pPr>
        <w:spacing w:lineRule="auto" w:line="240"/>
        <w:numPr>
          <w:ilvl w:val="0"/>
          <w:numId w:val="77"/>
        </w:numPr>
      </w:pPr>
      <w:r/>
      <w:r>
        <w:t>Users can search the entire IG (include templates, constraints, value sets and code systems) for a specific term</w:t>
      </w:r>
    </w:p>
    <w:p>
      <w:pPr>
        <w:pStyle w:val="5"/>
        <w:spacing w:lineRule="auto" w:line="240"/>
      </w:pPr>
      <w:r>
        <w:t>Value Set Editing</w:t>
      </w:r>
    </w:p>
    <w:p>
      <w:pPr>
        <w:spacing w:lineRule="auto" w:line="240"/>
      </w:pPr>
      <w:r>
        <w:t>The value set editing screens have been updated so that members of a value set are edited separately from the value set meta-data.</w:t>
      </w:r>
    </w:p>
    <w:p>
      <w:pPr>
        <w:spacing w:lineRule="auto" w:line="240"/>
      </w:pPr>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991225" cy="1533525"/>
                    </a:xfrm>
                    <a:prstGeom prst="rect">
                      <a:avLst/>
                    </a:prstGeom>
                  </pic:spPr>
                </pic:pic>
              </a:graphicData>
            </a:graphic>
          </wp:inline>
        </w:drawing>
      </w:r>
    </w:p>
    <w:p>
      <w:pPr>
        <w:pStyle w:val="4"/>
        <w:spacing w:lineRule="auto" w:line="240"/>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TRIF-902</w:t>
            </w:r>
          </w:p>
        </w:tc>
        <w:tc>
          <w:tcPr>
            <w:tcBorders>
              <w:left w:val="single" w:sz="6" w:color="2D6670"/>
              <w:top w:val="single" w:sz="6" w:color="2D6670"/>
              <w:right w:val="single" w:sz="6" w:color="2D6670"/>
              <w:bottom w:val="single" w:sz="6" w:color="2D6670"/>
            </w:tcBorders>
          </w:tcPr>
          <w:p>
            <w:pPr>
              <w:spacing w:lineRule="auto" w:line="240"/>
            </w:pPr>
            <w:r>
              <w:t>Allow concepts to be paged editing viewing and editing large value sets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TRIF-890</w:t>
            </w:r>
          </w:p>
        </w:tc>
        <w:tc>
          <w:tcPr>
            <w:tcBorders>
              <w:left w:val="single" w:sz="6" w:color="2D6670"/>
              <w:top w:val="single" w:sz="6" w:color="2D6670"/>
              <w:right w:val="single" w:sz="6" w:color="2D6670"/>
              <w:bottom w:val="single" w:sz="6" w:color="2D6670"/>
            </w:tcBorders>
          </w:tcPr>
          <w:p>
            <w:pPr>
              <w:spacing w:lineRule="auto" w:line="240"/>
            </w:pPr>
            <w:r>
              <w:t>Show related templates when editing a template in the validations tab</w:t>
            </w:r>
          </w:p>
        </w:tc>
      </w:tr>
      <w:tr>
        <w:trPr>
          <w:trHeight w:val="510" w:hRule="atLeast"/>
        </w:trPr>
        <w:tc>
          <w:tcPr>
            <w:tcBorders>
              <w:left w:val="single" w:sz="6" w:color="2D6670"/>
              <w:top w:val="single" w:sz="6" w:color="2D6670"/>
              <w:right w:val="single" w:sz="6" w:color="2D6670"/>
              <w:bottom w:val="single" w:sz="6" w:color="2D6670"/>
            </w:tcBorders>
          </w:tcPr>
          <w:p>
            <w:pPr>
              <w:spacing w:lineRule="auto" w:line="240"/>
            </w:pPr>
            <w:r>
              <w:t>TRIF-888</w:t>
            </w:r>
          </w:p>
        </w:tc>
        <w:tc>
          <w:tcPr>
            <w:tcBorders>
              <w:left w:val="single" w:sz="6" w:color="2D6670"/>
              <w:top w:val="single" w:sz="6" w:color="2D6670"/>
              <w:right w:val="single" w:sz="6" w:color="2D6670"/>
              <w:bottom w:val="single" w:sz="6" w:color="2D6670"/>
            </w:tcBorders>
          </w:tcPr>
          <w:p>
            <w:pPr>
              <w:spacing w:lineRule="auto" w:line="240"/>
            </w:pPr>
            <w:r>
              <w:t>Collapsible value sets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TRIF-887</w:t>
            </w:r>
          </w:p>
        </w:tc>
        <w:tc>
          <w:tcPr>
            <w:tcBorders>
              <w:left w:val="single" w:sz="6" w:color="2D6670"/>
              <w:top w:val="single" w:sz="6" w:color="2D6670"/>
              <w:right w:val="single" w:sz="6" w:color="2D6670"/>
              <w:bottom w:val="single" w:sz="6" w:color="2D6670"/>
            </w:tcBorders>
          </w:tcPr>
          <w:p>
            <w:pPr>
              <w:spacing w:lineRule="auto" w:line="240"/>
            </w:pPr>
            <w:r>
              <w:t>Show all value sets in the web-based IG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TRIF-886</w:t>
            </w:r>
          </w:p>
        </w:tc>
        <w:tc>
          <w:tcPr>
            <w:tcBorders>
              <w:left w:val="single" w:sz="6" w:color="2D6670"/>
              <w:top w:val="single" w:sz="6" w:color="2D6670"/>
              <w:right w:val="single" w:sz="6" w:color="2D6670"/>
              <w:bottom w:val="single" w:sz="6" w:color="2D6670"/>
            </w:tcBorders>
          </w:tcPr>
          <w:p>
            <w:pPr>
              <w:spacing w:lineRule="auto" w:line="240"/>
            </w:pPr>
            <w:r>
              <w:t>Web-based IG Searching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TRIF-885</w:t>
            </w:r>
          </w:p>
        </w:tc>
        <w:tc>
          <w:tcPr>
            <w:tcBorders>
              <w:left w:val="single" w:sz="6" w:color="2D6670"/>
              <w:top w:val="single" w:sz="6" w:color="2D6670"/>
              <w:right w:val="single" w:sz="6" w:color="2D6670"/>
              <w:bottom w:val="single" w:sz="6" w:color="2D6670"/>
            </w:tcBorders>
          </w:tcPr>
          <w:p>
            <w:pPr>
              <w:spacing w:lineRule="auto" w:line="240"/>
            </w:pPr>
            <w:r>
              <w:t>View templates in tabbed mode</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TRIF-884</w:t>
            </w:r>
          </w:p>
        </w:tc>
        <w:tc>
          <w:tcPr>
            <w:tcBorders>
              <w:left w:val="single" w:sz="6" w:color="2D6670"/>
              <w:top w:val="single" w:sz="6" w:color="2D6670"/>
              <w:right w:val="single" w:sz="6" w:color="2D6670"/>
              <w:bottom w:val="single" w:sz="6" w:color="2D6670"/>
            </w:tcBorders>
          </w:tcPr>
          <w:p>
            <w:pPr>
              <w:spacing w:lineRule="auto" w:line="240"/>
            </w:pPr>
            <w:r>
              <w:t>View templates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TRIF-883</w:t>
            </w:r>
          </w:p>
        </w:tc>
        <w:tc>
          <w:tcPr>
            <w:tcBorders>
              <w:left w:val="single" w:sz="6" w:color="2D6670"/>
              <w:top w:val="single" w:sz="6" w:color="2D6670"/>
              <w:right w:val="single" w:sz="6" w:color="2D6670"/>
              <w:bottom w:val="single" w:sz="6" w:color="2D6670"/>
            </w:tcBorders>
          </w:tcPr>
          <w:p>
            <w:pPr>
              <w:spacing w:lineRule="auto" w:line="240"/>
            </w:pPr>
            <w:r>
              <w:t>Two different listing formats for templates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TRIF-882</w:t>
            </w:r>
          </w:p>
        </w:tc>
        <w:tc>
          <w:tcPr>
            <w:tcBorders>
              <w:left w:val="single" w:sz="6" w:color="2D6670"/>
              <w:top w:val="single" w:sz="6" w:color="2D6670"/>
              <w:right w:val="single" w:sz="6" w:color="2D6670"/>
              <w:bottom w:val="single" w:sz="6" w:color="2D6670"/>
            </w:tcBorders>
          </w:tcPr>
          <w:p>
            <w:pPr>
              <w:spacing w:lineRule="auto" w:line="240"/>
            </w:pPr>
            <w:r>
              <w:t>Show bread-crumbs of user's navigation</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TRIF-881</w:t>
            </w:r>
          </w:p>
        </w:tc>
        <w:tc>
          <w:tcPr>
            <w:tcBorders>
              <w:left w:val="single" w:sz="6" w:color="2D6670"/>
              <w:top w:val="single" w:sz="6" w:color="2D6670"/>
              <w:right w:val="single" w:sz="6" w:color="2D6670"/>
              <w:bottom w:val="single" w:sz="6" w:color="2D6670"/>
            </w:tcBorders>
          </w:tcPr>
          <w:p>
            <w:pPr>
              <w:spacing w:lineRule="auto" w:line="240"/>
            </w:pPr>
            <w:r>
              <w:t>Entering "Volume 1" information as an Overview</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TRIF-880</w:t>
            </w:r>
          </w:p>
        </w:tc>
        <w:tc>
          <w:tcPr>
            <w:tcBorders>
              <w:left w:val="single" w:sz="6" w:color="2D6670"/>
              <w:top w:val="single" w:sz="6" w:color="2D6670"/>
              <w:right w:val="single" w:sz="6" w:color="2D6670"/>
              <w:bottom w:val="single" w:sz="6" w:color="2D6670"/>
            </w:tcBorders>
          </w:tcPr>
          <w:p>
            <w:pPr>
              <w:spacing w:lineRule="auto" w:line="240"/>
            </w:pPr>
            <w:r>
              <w:t>Allow uploading JSON to an implementation guide's files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TRIF-879</w:t>
            </w:r>
          </w:p>
        </w:tc>
        <w:tc>
          <w:tcPr>
            <w:tcBorders>
              <w:left w:val="single" w:sz="6" w:color="2D6670"/>
              <w:top w:val="single" w:sz="6" w:color="2D6670"/>
              <w:right w:val="single" w:sz="6" w:color="2D6670"/>
              <w:bottom w:val="single" w:sz="6" w:color="2D6670"/>
            </w:tcBorders>
          </w:tcPr>
          <w:p>
            <w:pPr>
              <w:spacing w:lineRule="auto" w:line="240"/>
            </w:pPr>
            <w:r>
              <w:t>Allow exporting an implementation guide in JSON format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2" w:name="_topic_Version2170"/>
      <w:bookmarkEnd w:id="72"/>
      <w:r>
        <w:rPr>
          <w:rFonts w:ascii="Tahoma" w:hAnsi="Tahoma"/>
          <w:b/>
          <w:sz w:val="26"/>
          <w:color w:val="4F81BD"/>
        </w:rPr>
        <w:t>Version 2.17.0</w:t>
      </w:r>
      <w:r/>
    </w:p>
    <w:p>
      <w:pPr>
        <w:spacing w:after="120" w:lineRule="auto" w:line="240"/>
      </w:pPr>
      <w:r>
        <w:rPr>
          <w:rFonts w:ascii="Garamond" w:hAnsi="Garamond"/>
          <w:sz w:val="24"/>
        </w:rPr>
        <w:t xml:space="preserve">Released on Thursday, Feb 19, 2015 </w:t>
      </w:r>
    </w:p>
    <w:p>
      <w:pPr>
        <w:pStyle w:val="4"/>
        <w:spacing w:lineRule="auto" w:line="240"/>
      </w:pPr>
      <w:r>
        <w:t>Requesting Permissions</w:t>
      </w:r>
    </w:p>
    <w:p>
      <w:pPr>
        <w:spacing w:after="120" w:lineRule="auto" w:line="240"/>
      </w:pPr>
      <w:r>
        <w:rPr>
          <w:rFonts w:ascii="Garamond" w:hAnsi="Garamond"/>
          <w:sz w:val="24"/>
        </w:rPr>
        <w:t xml:space="preserve">Editing permission is controlled by the settings of each implementation guide (IG). In earlier versions, it was not obvious when a user did </w:t>
      </w:r>
      <w:r>
        <w:rPr>
          <w:rFonts w:ascii="Garamond" w:hAnsi="Garamond"/>
          <w:i/>
          <w:sz w:val="24"/>
        </w:rPr>
        <w:t>not</w:t>
      </w:r>
      <w:r>
        <w:rPr>
          <w:rFonts w:ascii="Garamond" w:hAnsi="Garamond"/>
          <w:sz w:val="24"/>
        </w:rPr>
        <w:t xml:space="preserve"> have permissions to access (or edit) an IG. An addition to the permissions feature now allows the user to request access to an IG for viewing and editing. </w:t>
      </w:r>
    </w:p>
    <w:p>
      <w:pPr>
        <w:spacing w:after="120" w:lineRule="auto" w:line="240"/>
      </w:pPr>
      <w:r>
        <w:rPr>
          <w:rFonts w:ascii="Garamond" w:hAnsi="Garamond"/>
          <w:sz w:val="24"/>
        </w:rPr>
        <w:t>IG settings control whether or not the guide is listed as available for access through “Allow Access Control” in the Edit Implementation Guide window.</w:t>
      </w:r>
      <w:r>
        <w:rPr>
          <w:rFonts w:ascii="Garamond" w:hAnsi="Garamond"/>
          <w:i/>
          <w:sz w:val="24"/>
        </w:rPr>
        <w:t xml:space="preserve"> </w:t>
      </w:r>
      <w:r>
        <w:rPr>
          <w:rFonts w:ascii="Garamond" w:hAnsi="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lineRule="auto" w:line="240"/>
      </w:pPr>
      <w:r>
        <w:rPr>
          <w:rFonts w:ascii="Garamond" w:hAnsi="Garamond"/>
          <w:i/>
          <w:sz w:val="24"/>
        </w:rPr>
        <w:t xml:space="preserve">Note: IGs only show up on the “Request Access” window if an “Access Manager” is defined </w:t>
      </w:r>
      <w:r>
        <w:rPr>
          <w:rFonts w:ascii="Garamond" w:hAnsi="Garamond"/>
          <w:b/>
          <w:i/>
          <w:sz w:val="24"/>
        </w:rPr>
        <w:t>and</w:t>
      </w:r>
      <w:r>
        <w:rPr>
          <w:rFonts w:ascii="Garamond" w:hAnsi="Garamond"/>
          <w:i/>
          <w:sz w:val="24"/>
        </w:rPr>
        <w:t xml:space="preserve"> “Allow Access Requests” is set to “Yes”.</w:t>
      </w:r>
    </w:p>
    <w:p>
      <w:pPr>
        <w:spacing w:after="120" w:lineRule="auto" w:line="240"/>
      </w:pPr>
      <w:r>
        <w:drawing>
          <wp:inline distT="0" distB="0" distL="0" distR="0">
            <wp:extent cx="2886075" cy="17145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2886075" cy="1714500"/>
                    </a:xfrm>
                    <a:prstGeom prst="rect">
                      <a:avLst/>
                    </a:prstGeom>
                  </pic:spPr>
                </pic:pic>
              </a:graphicData>
            </a:graphic>
          </wp:inline>
        </w:drawing>
      </w:r>
    </w:p>
    <w:p>
      <w:pPr>
        <w:pStyle w:val="37"/>
        <w:spacing w:lineRule="auto" w:line="240"/>
      </w:pPr>
      <w:r>
        <w:t xml:space="preserve">Figure </w:t>
      </w:r>
      <w:fldSimple w:instr=" SEQ Figure \* MERGEFORMAT ">
        <w:r>
          <w:t>1</w:t>
        </w:r>
      </w:fldSimple>
      <w:r>
        <w:t>: Request Access Window</w:t>
      </w:r>
    </w:p>
    <w:p>
      <w:pPr>
        <w:spacing w:after="120" w:lineRule="auto" w:line="240"/>
      </w:pPr>
      <w:r>
        <w:drawing>
          <wp:inline distT="0" distB="0" distL="0" distR="0">
            <wp:extent cx="5457825" cy="23336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457825" cy="2333625"/>
                    </a:xfrm>
                    <a:prstGeom prst="rect">
                      <a:avLst/>
                    </a:prstGeom>
                  </pic:spPr>
                </pic:pic>
              </a:graphicData>
            </a:graphic>
          </wp:inline>
        </w:drawing>
      </w:r>
    </w:p>
    <w:p>
      <w:pPr>
        <w:pStyle w:val="4"/>
        <w:spacing w:lineRule="auto" w:line="240"/>
      </w:pPr>
      <w:r>
        <w:t>Permission Notifications</w:t>
      </w:r>
    </w:p>
    <w:p>
      <w:pPr>
        <w:spacing w:after="120" w:lineRule="auto" w:line="240"/>
      </w:pPr>
      <w:r>
        <w:rPr>
          <w:rFonts w:ascii="Garamond" w:hAnsi="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i/>
          <w:sz w:val="24"/>
        </w:rPr>
        <w:t xml:space="preserve">new </w:t>
      </w:r>
      <w:r>
        <w:rPr>
          <w:rFonts w:ascii="Garamond" w:hAnsi="Garamond"/>
          <w:sz w:val="24"/>
        </w:rPr>
        <w:t>users/groups; pre-existing permissions are not re-notified. The notification email sent to each user includes a link to view the IG, and specifies what types of permission have been granted.</w:t>
      </w:r>
    </w:p>
    <w:p>
      <w:pPr>
        <w:spacing w:after="120" w:lineRule="auto" w:line="240"/>
      </w:pPr>
      <w:r>
        <w:drawing>
          <wp:inline distT="0" distB="0" distL="0" distR="0">
            <wp:extent cx="3676650" cy="23336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3676650" cy="2333625"/>
                    </a:xfrm>
                    <a:prstGeom prst="rect">
                      <a:avLst/>
                    </a:prstGeom>
                  </pic:spPr>
                </pic:pic>
              </a:graphicData>
            </a:graphic>
          </wp:inline>
        </w:drawing>
      </w:r>
    </w:p>
    <w:p>
      <w:pPr>
        <w:spacing w:after="120" w:lineRule="auto" w:line="240"/>
      </w:pPr>
      <w:r>
        <w:drawing>
          <wp:inline distT="0" distB="0" distL="0" distR="0">
            <wp:extent cx="5467350" cy="214312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5467350" cy="2143125"/>
                    </a:xfrm>
                    <a:prstGeom prst="rect">
                      <a:avLst/>
                    </a:prstGeom>
                  </pic:spPr>
                </pic:pic>
              </a:graphicData>
            </a:graphic>
          </wp:inline>
        </w:drawing>
      </w:r>
    </w:p>
    <w:p>
      <w:pPr>
        <w:pStyle w:val="4"/>
        <w:spacing w:lineRule="auto" w:line="240"/>
      </w:pPr>
      <w:r>
        <w:t>MS Word Export Default Settings</w:t>
      </w:r>
    </w:p>
    <w:p>
      <w:pPr>
        <w:spacing w:after="120" w:lineRule="auto" w:line="240"/>
      </w:pPr>
      <w:r>
        <w:rPr>
          <w:rFonts w:ascii="Garamond" w:hAnsi="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lineRule="auto" w:line="240"/>
      </w:pPr>
      <w:r>
        <w:rPr>
          <w:rFonts w:ascii="Garamond" w:hAnsi="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lineRule="auto" w:line="240"/>
      </w:pPr>
      <w:r>
        <w:rPr>
          <w:rFonts w:ascii="Garamond" w:hAnsi="Garamond"/>
          <w:i/>
          <w:sz w:val="24"/>
        </w:rPr>
        <w:t>Note: This option is only available to template authors that have “edit” permission on the selected IG.</w:t>
      </w:r>
      <w:r>
        <w:rPr>
          <w:rFonts w:ascii="Garamond" w:hAnsi="Garamond"/>
          <w:sz w:val="24"/>
        </w:rPr>
        <w:t xml:space="preserve"> </w:t>
      </w:r>
      <w:r>
        <w:rPr>
          <w:rFonts w:ascii="Garamond" w:hAnsi="Garamond"/>
          <w:i/>
          <w:sz w:val="24"/>
        </w:rPr>
        <w:t>The new default settings remain in effect when other users export the IG.</w:t>
      </w:r>
    </w:p>
    <w:p>
      <w:pPr>
        <w:spacing w:after="120" w:lineRule="auto" w:line="240"/>
      </w:pPr>
      <w:r>
        <w:drawing>
          <wp:inline distT="0" distB="0" distL="0" distR="0">
            <wp:extent cx="3752850" cy="420052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3752850" cy="4200525"/>
                    </a:xfrm>
                    <a:prstGeom prst="rect">
                      <a:avLst/>
                    </a:prstGeom>
                  </pic:spPr>
                </pic:pic>
              </a:graphicData>
            </a:graphic>
          </wp:inline>
        </w:drawing>
      </w:r>
    </w:p>
    <w:p>
      <w:pPr>
        <w:pStyle w:val="4"/>
        <w:spacing w:lineRule="auto" w:line="240"/>
      </w:pPr>
      <w:r>
        <w:t>MS Word Export Value Set Settings</w:t>
      </w:r>
    </w:p>
    <w:p>
      <w:pPr>
        <w:spacing w:after="120" w:lineRule="auto" w:line="240"/>
      </w:pPr>
      <w:r>
        <w:rPr>
          <w:rFonts w:ascii="Garamond" w:hAnsi="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lineRule="auto" w:line="240"/>
      </w:pPr>
      <w:r>
        <w:rPr>
          <w:rFonts w:ascii="Garamond" w:hAnsi="Garamond"/>
          <w:i/>
          <w:sz w:val="24"/>
        </w:rPr>
        <w:t>Note: The “MS Word Export Default Settings” applies to each value set setting; customizations of these settings are also saved as part of the default settings, when selected.</w:t>
      </w:r>
    </w:p>
    <w:p>
      <w:pPr>
        <w:spacing w:after="120" w:lineRule="auto" w:line="240"/>
      </w:pPr>
      <w:r>
        <w:drawing>
          <wp:inline distT="0" distB="0" distL="0" distR="0">
            <wp:extent cx="5419725" cy="2247900"/>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5419725" cy="2247900"/>
                    </a:xfrm>
                    <a:prstGeom prst="rect">
                      <a:avLst/>
                    </a:prstGeom>
                  </pic:spPr>
                </pic:pic>
              </a:graphicData>
            </a:graphic>
          </wp:inline>
        </w:drawing>
      </w:r>
    </w:p>
    <w:p>
      <w:pPr>
        <w:pStyle w:val="4"/>
        <w:spacing w:lineRule="auto" w:line="240"/>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Empty CodeSystem element appearing in XML export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Template editor's datatype validation should be ignored for FHIR templates</w:t>
            </w:r>
          </w:p>
        </w:tc>
      </w:tr>
      <w:tr>
        <w:trPr>
          <w:trHeight w:val="51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Value sets exported with ellipses even when there are no more active values in the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Editing code systems should not allow duplicate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Code system identifiers should be treated similarly to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Value set identifiers are not required to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Treat value set identifiers the same as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Schematron should include disclaimer</w:t>
            </w:r>
          </w:p>
        </w:tc>
      </w:tr>
      <w:tr>
        <w:trPr>
          <w:trHeight w:val="51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Export IG: Allow override of default number of printed out values in a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Copy Template - have the implied template come up in the metadata fields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Notify users when they are given permissions to an implementation guide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Allow authors to "request access" to implementation guides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Add "Implies" type to "Relationships" tab on Template Viewer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Select a Value Set dialog has a link for "more results"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Default settings for MS Word Export on IG</w:t>
            </w:r>
          </w:p>
        </w:tc>
      </w:tr>
    </w:tbl>
    <w:p>
      <w:pPr>
        <w:spacing w:after="120"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3" w:name="_topic_Version2160"/>
      <w:bookmarkEnd w:id="73"/>
      <w:r>
        <w:rPr>
          <w:rFonts w:ascii="Tahoma" w:hAnsi="Tahoma"/>
          <w:b/>
          <w:sz w:val="26"/>
          <w:color w:val="4F81BD"/>
        </w:rPr>
        <w:t>Version 2.16.0</w:t>
      </w:r>
      <w:r/>
    </w:p>
    <w:p>
      <w:pPr>
        <w:spacing w:lineRule="auto" w:line="240"/>
      </w:pPr>
      <w:r>
        <w:t>Released on Thursday, Oct 23, 2014</w:t>
      </w:r>
    </w:p>
    <w:p>
      <w:pPr>
        <w:pStyle w:val="4"/>
        <w:spacing w:lineRule="auto" w:line="240"/>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spacing w:lineRule="auto" w:line="240"/>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2752725" cy="2133600"/>
                    </a:xfrm>
                    <a:prstGeom prst="rect">
                      <a:avLst/>
                    </a:prstGeom>
                  </pic:spPr>
                </pic:pic>
              </a:graphicData>
            </a:graphic>
          </wp:inline>
        </w:drawing>
      </w:r>
    </w:p>
    <w:p>
      <w:pPr>
        <w:pStyle w:val="4"/>
        <w:spacing w:lineRule="auto" w:line="240"/>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spacing w:lineRule="auto" w:line="240"/>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4" w:name="_topic_Version2150"/>
      <w:bookmarkEnd w:id="74"/>
      <w:r>
        <w:rPr>
          <w:rFonts w:ascii="Tahoma" w:hAnsi="Tahoma"/>
          <w:b/>
          <w:sz w:val="26"/>
          <w:color w:val="4F81BD"/>
        </w:rPr>
        <w:t>Version 2.15.0</w:t>
      </w:r>
      <w:r/>
    </w:p>
    <w:p>
      <w:pPr>
        <w:spacing w:lineRule="auto" w:line="240"/>
      </w:pPr>
      <w:r>
        <w:t>Released on Thursday, July 24, 2014</w:t>
      </w:r>
    </w:p>
    <w:p>
      <w:pPr>
        <w:pStyle w:val="4"/>
        <w:spacing w:lineRule="auto" w:line="240"/>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78"/>
        </w:numPr>
      </w:pPr>
      <w:r/>
      <w:r>
        <w:t>OID: “oid:2.17.840.113883…”</w:t>
      </w:r>
    </w:p>
    <w:p>
      <w:pPr>
        <w:spacing w:after="120" w:lineRule="exact" w:line="255"/>
        <w:numPr>
          <w:ilvl w:val="0"/>
          <w:numId w:val="78"/>
        </w:numPr>
      </w:pPr>
      <w:r/>
      <w:r>
        <w:t>II: “urn:hl7ii:ROOT:EXTENSION”</w:t>
      </w:r>
    </w:p>
    <w:p>
      <w:pPr>
        <w:spacing w:after="120" w:lineRule="exact" w:line="255"/>
        <w:numPr>
          <w:ilvl w:val="0"/>
          <w:numId w:val="78"/>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spacing w:lineRule="auto" w:line="240"/>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19725" cy="1143000"/>
                    </a:xfrm>
                    <a:prstGeom prst="rect">
                      <a:avLst/>
                    </a:prstGeom>
                  </pic:spPr>
                </pic:pic>
              </a:graphicData>
            </a:graphic>
          </wp:inline>
        </w:drawing>
      </w:r>
    </w:p>
    <w:p>
      <w:pPr>
        <w:pStyle w:val="4"/>
        <w:spacing w:lineRule="auto" w:line="240"/>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spacing w:lineRule="auto" w:line="240"/>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spacing w:lineRule="auto" w:line="240"/>
      </w:pPr>
      <w:r>
        <w:t>View Implementation Guide Navigation</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5429250" cy="2352675"/>
                    </a:xfrm>
                    <a:prstGeom prst="rect">
                      <a:avLst/>
                    </a:prstGeom>
                  </pic:spPr>
                </pic:pic>
              </a:graphicData>
            </a:graphic>
          </wp:inline>
        </w:drawing>
      </w:r>
    </w:p>
    <w:p>
      <w:pPr>
        <w:pStyle w:val="37"/>
        <w:spacing w:lineRule="auto" w:line="240"/>
      </w:pPr>
      <w:r>
        <w:t>View Template Navigation</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76875" cy="1085850"/>
                    </a:xfrm>
                    <a:prstGeom prst="rect">
                      <a:avLst/>
                    </a:prstGeom>
                  </pic:spPr>
                </pic:pic>
              </a:graphicData>
            </a:graphic>
          </wp:inline>
        </w:drawing>
      </w:r>
    </w:p>
    <w:p>
      <w:pPr>
        <w:pStyle w:val="37"/>
        <w:spacing w:lineRule="auto" w:line="240"/>
      </w:pPr>
      <w:r>
        <w:t>View Implementation Guide Template Search</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76875" cy="1581150"/>
                    </a:xfrm>
                    <a:prstGeom prst="rect">
                      <a:avLst/>
                    </a:prstGeom>
                  </pic:spPr>
                </pic:pic>
              </a:graphicData>
            </a:graphic>
          </wp:inline>
        </w:drawing>
      </w:r>
    </w:p>
    <w:p>
      <w:pPr>
        <w:pStyle w:val="4"/>
        <w:spacing w:lineRule="auto" w:line="240"/>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Option to export Notes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MS Export footer and title page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Create a new field that has the "display" name of the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Document/Section level tables - add templates to "Fixed Value" column (&amp; maybe change name)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Drop-down on View IG to select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Export templates to MS Word - value sets create as appendix default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Use plugin interfaces in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Use interfaces for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Improved navigability of "View Implementation Guide" and "View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Warn user when leaving publish settings without saving changes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Make the description text boxes of IG Template Type Descriptions larger</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a binding date for valueset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a template oid in addition to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value set oid instead of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Version without new template oid</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Sample Generation w/ Data</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Automatically refresh client-side javascript files after release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General</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Can't edit description or source URL for value set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Terminology: Description and URL fields missing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Allows the creation of members with duplicate user names.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IG Viewer - Exception appearing when Versioning an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IG Deletion - Error appearing when removing a Versioned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Constraint Editor - can't add value set to a primitive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Template Editor - Exception appearing when user clicks "Move"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FHIR - Templates Identifiers with plain “http” and “https” based URIs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Move Template - Server error in '/' Application.</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Export templates to MS Word: Inferred templates radio not working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Browse Terminology - Complete : Yes/No -appears to be opposite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Can't add sdtc:dischargeDispositionCode to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Template- constraint order not appearing the same in Editor and Viewer for pre-existing templates</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5" w:name="_topic_Version2140"/>
      <w:bookmarkEnd w:id="75"/>
      <w:r>
        <w:rPr>
          <w:rFonts w:ascii="Tahoma" w:hAnsi="Tahoma"/>
          <w:b/>
          <w:sz w:val="26"/>
          <w:color w:val="4F81BD"/>
        </w:rPr>
        <w:t>Version 2.14.0</w:t>
      </w:r>
      <w:r/>
    </w:p>
    <w:p>
      <w:pPr>
        <w:spacing w:lineRule="auto" w:line="240"/>
      </w:pPr>
      <w:r>
        <w:t>Released on Thursday, June 5, 2014</w:t>
      </w:r>
    </w:p>
    <w:p>
      <w:pPr>
        <w:spacing w:lineRule="auto" w:line="240"/>
      </w:pPr>
      <w:r>
        <w:t/>
      </w:r>
    </w:p>
    <w:p>
      <w:pPr>
        <w:spacing w:lineRule="auto" w:line="240"/>
      </w:pPr>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spacing w:lineRule="auto" w:line="240"/>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spacing w:lineRule="auto" w:line="240"/>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10200" cy="3333750"/>
                    </a:xfrm>
                    <a:prstGeom prst="rect">
                      <a:avLst/>
                    </a:prstGeom>
                  </pic:spPr>
                </pic:pic>
              </a:graphicData>
            </a:graphic>
          </wp:inline>
        </w:drawing>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10200" cy="3333750"/>
                    </a:xfrm>
                    <a:prstGeom prst="rect">
                      <a:avLst/>
                    </a:prstGeom>
                  </pic:spPr>
                </pic:pic>
              </a:graphicData>
            </a:graphic>
          </wp:inline>
        </w:drawing>
      </w:r>
    </w:p>
    <w:p>
      <w:pPr>
        <w:pStyle w:val="4"/>
        <w:spacing w:lineRule="auto" w:line="240"/>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57825" cy="3190875"/>
                    </a:xfrm>
                    <a:prstGeom prst="rect">
                      <a:avLst/>
                    </a:prstGeom>
                  </pic:spPr>
                </pic:pic>
              </a:graphicData>
            </a:graphic>
          </wp:inline>
        </w:drawing>
      </w:r>
    </w:p>
    <w:p>
      <w:pPr>
        <w:pStyle w:val="4"/>
        <w:spacing w:lineRule="auto" w:line="240"/>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29250" cy="2105025"/>
                    </a:xfrm>
                    <a:prstGeom prst="rect">
                      <a:avLst/>
                    </a:prstGeom>
                  </pic:spPr>
                </pic:pic>
              </a:graphicData>
            </a:graphic>
          </wp:inline>
        </w:drawing>
      </w:r>
    </w:p>
    <w:p>
      <w:pPr>
        <w:pStyle w:val="4"/>
        <w:spacing w:lineRule="auto" w:line="240"/>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391150" cy="1628775"/>
                    </a:xfrm>
                    <a:prstGeom prst="rect">
                      <a:avLst/>
                    </a:prstGeom>
                  </pic:spPr>
                </pic:pic>
              </a:graphicData>
            </a:graphic>
          </wp:inline>
        </w:drawing>
      </w:r>
    </w:p>
    <w:p>
      <w:pPr>
        <w:pStyle w:val="3"/>
        <w:spacing w:lineRule="auto" w:line="240"/>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470"/>
        <w:gridCol w:w="7590"/>
      </w:tblGrid>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6" w:name="_topic_Version2120"/>
      <w:bookmarkEnd w:id="76"/>
      <w:r>
        <w:rPr>
          <w:rFonts w:ascii="Tahoma" w:hAnsi="Tahoma"/>
          <w:b/>
          <w:sz w:val="26"/>
          <w:color w:val="4F81BD"/>
        </w:rPr>
        <w:t>Version 2.12.0</w:t>
      </w:r>
      <w:r/>
    </w:p>
    <w:p>
      <w:pPr>
        <w:spacing w:lineRule="auto" w:line="240"/>
      </w:pPr>
      <w:r>
        <w:t>Released on Monday, January 20, 2014</w:t>
      </w:r>
    </w:p>
    <w:p>
      <w:pPr>
        <w:pStyle w:val="4"/>
        <w:spacing w:lineRule="auto" w:line="240"/>
        <w:tabs>
          <w:tab w:val="left" w:pos="720"/>
        </w:tabs>
      </w:pPr>
      <w:r>
        <w:t>Maximizing Screen Real Estate</w:t>
      </w:r>
    </w:p>
    <w:p>
      <w:pPr>
        <w:spacing w:lineRule="auto" w:line="240"/>
      </w:pPr>
      <w:r>
        <w:t>The layout of the entire Trifolia application has been altered to make use of 100% of the width of the browser window. This will improve readability and navigability on many of the screens.</w:t>
      </w:r>
    </w:p>
    <w:p>
      <w:pPr>
        <w:pStyle w:val="4"/>
        <w:spacing w:lineRule="auto" w:line="240"/>
        <w:tabs>
          <w:tab w:val="left" w:pos="720"/>
        </w:tabs>
      </w:pPr>
      <w:r>
        <w:t>Navigating Implementation Guides and Templates</w:t>
      </w:r>
    </w:p>
    <w:p>
      <w:pPr>
        <w:spacing w:lineRule="auto" w:line="240"/>
      </w:pPr>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spacing w:lineRule="auto" w:line="240"/>
        <w:numPr>
          <w:ilvl w:val="0"/>
          <w:numId w:val="80"/>
        </w:numPr>
      </w:pPr>
      <w:r/>
      <w:r>
        <w:t>Search</w:t>
      </w:r>
    </w:p>
    <w:p>
      <w:pPr>
        <w:spacing w:lineRule="auto" w:line="240"/>
        <w:numPr>
          <w:ilvl w:val="0"/>
          <w:numId w:val="80"/>
        </w:numPr>
      </w:pPr>
      <w:r/>
      <w:r>
        <w:t>Select &amp; Confirm</w:t>
      </w:r>
    </w:p>
    <w:p>
      <w:pPr>
        <w:spacing w:lineRule="auto" w:line="240"/>
        <w:numPr>
          <w:ilvl w:val="0"/>
          <w:numId w:val="80"/>
        </w:numPr>
      </w:pPr>
      <w:r/>
      <w:r>
        <w:t>Perform Action</w:t>
      </w:r>
    </w:p>
    <w:p>
      <w:pPr>
        <w:spacing w:lineRule="auto" w:line="240"/>
      </w:pPr>
      <w:r>
        <w:t>However, due to the extent at which templates are edited (commonly), an “Edit” link is still available on the template list so that users can bypass viewing the template and go straight to the editor.</w:t>
      </w:r>
    </w:p>
    <w:p>
      <w:pPr>
        <w:spacing w:lineRule="auto" w:line="240"/>
      </w:pPr>
      <w:r>
        <w:rPr>
          <w:i/>
        </w:rPr>
        <w:t xml:space="preserve">Note: An un-expected side-effect of this change is an increased performance in the template list screen. </w:t>
      </w:r>
    </w:p>
    <w:p>
      <w:pPr>
        <w:pStyle w:val="4"/>
        <w:spacing w:lineRule="auto" w:line="240"/>
        <w:tabs>
          <w:tab w:val="left" w:pos="720"/>
        </w:tabs>
      </w:pPr>
      <w:r>
        <w:t>MS Word Export Improvements</w:t>
      </w:r>
    </w:p>
    <w:p>
      <w:pPr>
        <w:spacing w:lineRule="auto" w:line="240"/>
      </w:pPr>
      <w:r>
        <w:t>A number of improvements have been made to the MS Word exports from Trifolia, include:</w:t>
      </w:r>
    </w:p>
    <w:p>
      <w:pPr>
        <w:spacing w:lineRule="auto" w:line="240"/>
        <w:numPr>
          <w:ilvl w:val="0"/>
          <w:numId w:val="79"/>
        </w:numPr>
      </w:pPr>
      <w:r/>
      <w:r>
        <w:t xml:space="preserve">Styling </w:t>
      </w:r>
    </w:p>
    <w:p>
      <w:pPr>
        <w:spacing w:lineRule="auto" w:line="240"/>
        <w:numPr>
          <w:ilvl w:val="0"/>
          <w:numId w:val="79"/>
        </w:numPr>
      </w:pPr>
      <w:r/>
      <w:r>
        <w:t>Sample indenting</w:t>
      </w:r>
    </w:p>
    <w:p>
      <w:pPr>
        <w:spacing w:lineRule="auto" w:line="240"/>
        <w:numPr>
          <w:ilvl w:val="0"/>
          <w:numId w:val="79"/>
        </w:numPr>
      </w:pPr>
      <w:r/>
      <w:r>
        <w:t>Code System OID column in value set table</w:t>
      </w:r>
    </w:p>
    <w:p>
      <w:pPr>
        <w:spacing w:lineRule="auto" w:line="240"/>
        <w:numPr>
          <w:ilvl w:val="0"/>
          <w:numId w:val="79"/>
        </w:numPr>
      </w:pPr>
      <w:r/>
      <w:r>
        <w:t>Additional line breaks</w:t>
      </w:r>
    </w:p>
    <w:p>
      <w:pPr>
        <w:pStyle w:val="4"/>
        <w:spacing w:lineRule="auto" w:line="240"/>
        <w:tabs>
          <w:tab w:val="left" w:pos="720"/>
        </w:tabs>
      </w:pPr>
      <w:r>
        <w:t>Schematron Export Timestamp</w:t>
      </w:r>
    </w:p>
    <w:p>
      <w:pPr>
        <w:spacing w:lineRule="auto" w:line="240"/>
      </w:pPr>
      <w:r>
        <w:t>A timestamp has been added to the top of all schematron documents generated by Trifolia. This will help users of the schematron documents know what “version” of schematron they are working with (and if it is the latest).</w:t>
      </w:r>
    </w:p>
    <w:p>
      <w:pPr>
        <w:pStyle w:val="4"/>
        <w:spacing w:lineRule="auto" w:line="240"/>
      </w:pPr>
      <w:r>
        <w:t>Development Log</w:t>
      </w:r>
    </w:p>
    <w:tbl>
      <w:tblPr>
        <w:tblW w:w="7950" w:type="dxa"/>
        <w:tblLayout w:type="fixed"/>
        <w:tblCellMar>
          <w:top w:w="0" w:type="dxa"/>
          <w:left w:w="105" w:type="dxa"/>
          <w:bottom w:w="0" w:type="dxa"/>
          <w:right w:w="105" w:type="dxa"/>
        </w:tblCellMar>
        <w:tblInd w:w="-105" w:type="dxa"/>
      </w:tblPr>
      <w:tblGrid>
        <w:gridCol w:w="1380"/>
        <w:gridCol w:w="6495"/>
      </w:tblGrid>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Expand layout to use entire browser's width</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Table Caption Limit</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Context table</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Valueset table changes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Styles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Figures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Defect</w:t>
            </w:r>
          </w:p>
        </w:tc>
        <w:tc>
          <w:tcPr>
            <w:tcBorders>
              <w:left w:val="single" w:sz="6" w:color="000000"/>
              <w:top w:val="single" w:sz="6" w:color="000000"/>
              <w:right w:val="single" w:sz="6" w:color="000000"/>
              <w:bottom w:val="single" w:sz="6" w:color="000000"/>
            </w:tcBorders>
          </w:tcPr>
          <w:p>
            <w:pPr>
              <w:spacing w:lineRule="auto" w:line="240"/>
            </w:pPr>
            <w:r>
              <w:t>Code System OIDs not appearing in value set tables.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Localization strategy fixes and single page implementation</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add date/time stamp to generated schematron</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Move actions from Template/IG List to View</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7" w:name="_topic_Version2100"/>
      <w:bookmarkEnd w:id="77"/>
      <w:r>
        <w:rPr>
          <w:rFonts w:ascii="Tahoma" w:hAnsi="Tahoma"/>
          <w:b/>
          <w:sz w:val="26"/>
          <w:color w:val="4F81BD"/>
        </w:rPr>
        <w:t>Version 2.10.0</w:t>
      </w:r>
      <w:r/>
    </w:p>
    <w:p>
      <w:pPr>
        <w:spacing w:lineRule="auto" w:line="240"/>
      </w:pPr>
      <w:r>
        <w:t>Released on Friday, October 11, 2013</w:t>
      </w:r>
    </w:p>
    <w:p>
      <w:pPr>
        <w:pStyle w:val="4"/>
        <w:spacing w:lineRule="auto" w:line="240"/>
        <w:tabs>
          <w:tab w:val="left" w:pos="720"/>
        </w:tabs>
      </w:pPr>
      <w:r>
        <w:t>General</w:t>
      </w:r>
    </w:p>
    <w:p>
      <w:pPr>
        <w:spacing w:lineRule="auto" w:line="240"/>
      </w:pPr>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pPr>
        <w:spacing w:lineRule="auto" w:line="240"/>
      </w:pPr>
      <w:r>
        <w:t/>
      </w:r>
    </w:p>
    <w:p>
      <w:pPr>
        <w:spacing w:lineRule="auto" w:line="240"/>
      </w:pPr>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spacing w:lineRule="auto" w:line="240"/>
        <w:tabs>
          <w:tab w:val="left" w:pos="720"/>
        </w:tabs>
      </w:pPr>
      <w:r>
        <w:t>Navigation</w:t>
      </w:r>
    </w:p>
    <w:p>
      <w:pPr>
        <w:spacing w:lineRule="auto" w:line="240"/>
      </w:pPr>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pPr>
        <w:spacing w:lineRule="auto" w:line="240"/>
      </w:pPr>
      <w:r>
        <w:t/>
      </w:r>
    </w:p>
    <w:p>
      <w:pPr>
        <w:spacing w:lineRule="auto" w:line="240"/>
      </w:pPr>
      <w:r>
        <w:t>Several buttons have been moved from the implementation guide and template list</w:t>
      </w:r>
      <w:r>
        <w:rPr>
          <w:i/>
        </w:rPr>
        <w:t xml:space="preserve"> </w:t>
      </w:r>
      <w:r>
        <w:t>screen to the ‘View Implementation Guide’ and ‘View Template’ screens.</w:t>
      </w:r>
    </w:p>
    <w:p>
      <w:pPr>
        <w:spacing w:lineRule="auto" w:line="240"/>
      </w:pPr>
      <w:r>
        <w:t/>
      </w:r>
      <w:r>
        <w:br/>
      </w:r>
      <w:r>
        <w:drawing>
          <wp:inline distT="0" distB="0" distL="0" distR="0">
            <wp:extent cx="5486400" cy="1581150"/>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486400" cy="1581150"/>
                    </a:xfrm>
                    <a:prstGeom prst="rect">
                      <a:avLst/>
                    </a:prstGeom>
                  </pic:spPr>
                </pic:pic>
              </a:graphicData>
            </a:graphic>
          </wp:inline>
        </w:drawing>
      </w:r>
    </w:p>
    <w:p>
      <w:pPr>
        <w:pStyle w:val="4"/>
        <w:spacing w:lineRule="auto" w:line="240"/>
        <w:tabs>
          <w:tab w:val="left" w:pos="720"/>
        </w:tabs>
      </w:pPr>
      <w:r>
        <w:t>Simplified Versioning</w:t>
      </w:r>
    </w:p>
    <w:p>
      <w:pPr>
        <w:spacing w:lineRule="auto" w:line="240"/>
      </w:pPr>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pPr>
        <w:spacing w:lineRule="auto" w:line="240"/>
      </w:pPr>
      <w:r>
        <w:t/>
      </w:r>
    </w:p>
    <w:p>
      <w:pPr>
        <w:spacing w:lineRule="auto" w:line="240"/>
      </w:pPr>
      <w:r>
        <w:drawing>
          <wp:inline distT="0" distB="0" distL="0" distR="0">
            <wp:extent cx="5438775" cy="1990725"/>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38775" cy="1990725"/>
                    </a:xfrm>
                    <a:prstGeom prst="rect">
                      <a:avLst/>
                    </a:prstGeom>
                  </pic:spPr>
                </pic:pic>
              </a:graphicData>
            </a:graphic>
          </wp:inline>
        </w:drawing>
      </w:r>
    </w:p>
    <w:p>
      <w:pPr>
        <w:pStyle w:val="4"/>
        <w:spacing w:lineRule="auto" w:line="240"/>
        <w:tabs>
          <w:tab w:val="left" w:pos="720"/>
        </w:tabs>
      </w:pPr>
      <w:r>
        <w:t>Publish Settings Validation</w:t>
      </w:r>
    </w:p>
    <w:p>
      <w:pPr>
        <w:spacing w:lineRule="auto" w:line="240"/>
      </w:pPr>
      <w:r>
        <w:t>The ‘Publish Settings’ screen for templates now includes more user-input validation. For example, Trifolia will warn the user before saving a template sample without a name.</w:t>
      </w:r>
    </w:p>
    <w:p>
      <w:pPr>
        <w:pStyle w:val="4"/>
        <w:spacing w:lineRule="auto" w:line="240"/>
        <w:tabs>
          <w:tab w:val="left" w:pos="720"/>
        </w:tabs>
      </w:pPr>
      <w:r>
        <w:t>Exporting</w:t>
      </w:r>
    </w:p>
    <w:p>
      <w:pPr>
        <w:spacing w:lineRule="auto" w:line="240"/>
      </w:pPr>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pPr>
        <w:spacing w:lineRule="auto" w:line="240"/>
      </w:pPr>
      <w:r>
        <w:t/>
      </w:r>
    </w:p>
    <w:p>
      <w:pPr>
        <w:spacing w:lineRule="auto" w:line="240"/>
      </w:pPr>
      <w:r>
        <w:t>In addition, Trifolia has a new ‘Excel’ format for vocabulary exports. This option is available in the ‘Export Format’ drop-down menu in the ‘Export Vocabulary’ settings screen.</w:t>
      </w:r>
    </w:p>
    <w:p>
      <w:pPr>
        <w:spacing w:lineRule="auto" w:line="240"/>
      </w:pPr>
      <w:r>
        <w:t/>
      </w:r>
      <w:r>
        <w:br/>
      </w:r>
      <w:r>
        <w:drawing>
          <wp:inline distT="0" distB="0" distL="0" distR="0">
            <wp:extent cx="5419725" cy="1695450"/>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419725" cy="1695450"/>
                    </a:xfrm>
                    <a:prstGeom prst="rect">
                      <a:avLst/>
                    </a:prstGeom>
                  </pic:spPr>
                </pic:pic>
              </a:graphicData>
            </a:graphic>
          </wp:inline>
        </w:drawing>
      </w:r>
    </w:p>
    <w:p>
      <w:pPr>
        <w:spacing w:lineRule="auto" w:line="240"/>
      </w:pPr>
      <w:r>
        <w:t/>
      </w:r>
    </w:p>
    <w:p>
      <w:pPr>
        <w:spacing w:lineRule="auto" w:line="240"/>
      </w:pPr>
      <w:r>
        <w:drawing>
          <wp:inline distT="0" distB="0" distL="0" distR="0">
            <wp:extent cx="5419725" cy="241935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419725" cy="2419350"/>
                    </a:xfrm>
                    <a:prstGeom prst="rect">
                      <a:avLst/>
                    </a:prstGeom>
                  </pic:spPr>
                </pic:pic>
              </a:graphicData>
            </a:graphic>
          </wp:inline>
        </w:drawing>
      </w:r>
    </w:p>
    <w:p>
      <w:pPr>
        <w:pStyle w:val="4"/>
        <w:spacing w:lineRule="auto" w:line="240"/>
        <w:tabs>
          <w:tab w:val="left" w:pos="720"/>
        </w:tabs>
      </w:pPr>
      <w:r>
        <w:t>Workflow</w:t>
      </w:r>
    </w:p>
    <w:p>
      <w:pPr>
        <w:spacing w:lineRule="auto" w:line="240"/>
      </w:pPr>
      <w:r>
        <w:t>In this release, templates now have a ‘status’ in addition to the implementation guide status. When editing a template, a ‘Status’ field is available to allow new versions of a template to indicate that it is deprecated.</w:t>
      </w:r>
    </w:p>
    <w:p>
      <w:pPr>
        <w:spacing w:lineRule="auto" w:line="240"/>
      </w:pPr>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pPr>
        <w:spacing w:lineRule="auto" w:line="240"/>
      </w:pPr>
      <w:r>
        <w:drawing>
          <wp:inline distT="0" distB="0" distL="0" distR="0">
            <wp:extent cx="5438775" cy="12287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438775" cy="1228725"/>
                    </a:xfrm>
                    <a:prstGeom prst="rect">
                      <a:avLst/>
                    </a:prstGeom>
                  </pic:spPr>
                </pic:pic>
              </a:graphicData>
            </a:graphic>
          </wp:inline>
        </w:drawing>
      </w:r>
    </w:p>
    <w:p>
      <w:pPr>
        <w:pStyle w:val="4"/>
        <w:spacing w:lineRule="auto" w:line="240"/>
      </w:pPr>
      <w:r>
        <w:t>Development Log</w:t>
      </w:r>
    </w:p>
    <w:tbl>
      <w:tblPr>
        <w:tblW w:w="8685" w:type="dxa"/>
        <w:tblLayout w:type="fixed"/>
        <w:tblCellMar>
          <w:top w:w="0" w:type="dxa"/>
          <w:left w:w="105" w:type="dxa"/>
          <w:bottom w:w="0" w:type="dxa"/>
          <w:right w:w="105" w:type="dxa"/>
        </w:tblCellMar>
        <w:tblInd w:w="-15" w:type="dxa"/>
      </w:tblPr>
      <w:tblGrid>
        <w:gridCol w:w="1680"/>
        <w:gridCol w:w="1170"/>
        <w:gridCol w:w="5730"/>
      </w:tblGrid>
      <w:tr>
        <w:trPr>
          <w:trHeight w:val="285" w:hRule="atLeast"/>
        </w:trPr>
        <w:tc>
          <w:tcPr>
            <w:tcBorders>
              <w:left w:val="single" w:sz="6" w:color="000000"/>
              <w:top w:val="single" w:sz="6" w:color="000000"/>
              <w:right w:val="single" w:sz="6" w:color="000000"/>
              <w:bottom w:val="single" w:sz="6" w:color="000000"/>
            </w:tcBorders>
          </w:tcPr>
          <w:p>
            <w:pPr>
              <w:spacing w:lineRule="auto" w:line="240"/>
            </w:pPr>
            <w:r>
              <w:rPr>
                <w:color w:val="000000"/>
              </w:rPr>
              <w:t>Improvement</w:t>
            </w:r>
          </w:p>
        </w:tc>
        <w:tc>
          <w:tcPr>
            <w:tcBorders>
              <w:left w:val="nil"/>
              <w:top w:val="single" w:sz="6" w:color="000000"/>
              <w:right w:val="single" w:sz="6" w:color="000000"/>
              <w:bottom w:val="single" w:sz="6" w:color="000000"/>
            </w:tcBorders>
          </w:tcPr>
          <w:p>
            <w:pPr>
              <w:spacing w:lineRule="auto" w:line="240"/>
            </w:pPr>
            <w:hyperlink r:id="hrId12">
              <w:r>
                <w:rPr>
                  <w:rFonts w:ascii="Calibri" w:hAnsi="Calibri"/>
                  <w:u w:val="single"/>
                  <w:color w:val="0000FF"/>
                </w:rPr>
                <w:t>TRIF-607</w:t>
              </w:r>
            </w:hyperlink>
          </w:p>
        </w:tc>
        <w:tc>
          <w:tcPr>
            <w:tcBorders>
              <w:left w:val="nil"/>
              <w:top w:val="single" w:sz="6" w:color="000000"/>
              <w:right w:val="single" w:sz="6" w:color="000000"/>
              <w:bottom w:val="single" w:sz="6" w:color="000000"/>
            </w:tcBorders>
          </w:tcPr>
          <w:p>
            <w:pPr>
              <w:spacing w:lineRule="auto" w:line="240"/>
            </w:pPr>
            <w:r>
              <w:rPr>
                <w:color w:val="000000"/>
              </w:rPr>
              <w:t>Template Editing Navigation</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3">
              <w:r>
                <w:rPr>
                  <w:rFonts w:ascii="Calibri" w:hAnsi="Calibri"/>
                  <w:u w:val="single"/>
                  <w:color w:val="0000FF"/>
                </w:rPr>
                <w:t>TRIF-594</w:t>
              </w:r>
            </w:hyperlink>
          </w:p>
        </w:tc>
        <w:tc>
          <w:tcPr>
            <w:tcBorders>
              <w:left w:val="nil"/>
              <w:top w:val="nil"/>
              <w:right w:val="single" w:sz="6" w:color="auto"/>
              <w:bottom w:val="single" w:sz="6" w:color="auto"/>
            </w:tcBorders>
          </w:tcPr>
          <w:p>
            <w:pPr>
              <w:spacing w:lineRule="auto" w:line="240"/>
            </w:pPr>
            <w:r>
              <w:rPr>
                <w:color w:val="000000"/>
              </w:rPr>
              <w:t>UI Validating Publish Info</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4">
              <w:r>
                <w:rPr>
                  <w:rFonts w:ascii="Calibri" w:hAnsi="Calibri"/>
                  <w:u w:val="single"/>
                  <w:color w:val="0000FF"/>
                </w:rPr>
                <w:t>TRIF-588</w:t>
              </w:r>
            </w:hyperlink>
          </w:p>
        </w:tc>
        <w:tc>
          <w:tcPr>
            <w:tcBorders>
              <w:left w:val="nil"/>
              <w:top w:val="nil"/>
              <w:right w:val="single" w:sz="6" w:color="auto"/>
              <w:bottom w:val="single" w:sz="6" w:color="auto"/>
            </w:tcBorders>
          </w:tcPr>
          <w:p>
            <w:pPr>
              <w:spacing w:lineRule="auto" w:line="240"/>
            </w:pPr>
            <w:r>
              <w:rPr>
                <w:color w:val="000000"/>
              </w:rPr>
              <w:t>Consistent approach to end-user messaging</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5">
              <w:r>
                <w:rPr>
                  <w:rFonts w:ascii="Calibri" w:hAnsi="Calibri"/>
                  <w:u w:val="single"/>
                  <w:color w:val="0000FF"/>
                </w:rPr>
                <w:t>TRIF-81</w:t>
              </w:r>
            </w:hyperlink>
          </w:p>
        </w:tc>
        <w:tc>
          <w:tcPr>
            <w:tcBorders>
              <w:left w:val="nil"/>
              <w:top w:val="nil"/>
              <w:right w:val="single" w:sz="6" w:color="auto"/>
              <w:bottom w:val="single" w:sz="6" w:color="auto"/>
            </w:tcBorders>
          </w:tcPr>
          <w:p>
            <w:pPr>
              <w:spacing w:lineRule="auto" w:line="240"/>
            </w:pPr>
            <w:r>
              <w:rPr>
                <w:color w:val="000000"/>
              </w:rPr>
              <w:t>Action Confirmations/Messages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6">
              <w:r>
                <w:rPr>
                  <w:rFonts w:ascii="Calibri" w:hAnsi="Calibri"/>
                  <w:u w:val="single"/>
                  <w:color w:val="0000FF"/>
                </w:rPr>
                <w:t>TRIF-599</w:t>
              </w:r>
            </w:hyperlink>
          </w:p>
        </w:tc>
        <w:tc>
          <w:tcPr>
            <w:tcBorders>
              <w:left w:val="nil"/>
              <w:top w:val="nil"/>
              <w:right w:val="single" w:sz="6" w:color="auto"/>
              <w:bottom w:val="single" w:sz="6" w:color="auto"/>
            </w:tcBorders>
          </w:tcPr>
          <w:p>
            <w:pPr>
              <w:spacing w:lineRule="auto" w:line="240"/>
            </w:pPr>
            <w:r>
              <w:rPr>
                <w:color w:val="000000"/>
              </w:rPr>
              <w:t>Template copying and versioning improvements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7">
              <w:r>
                <w:rPr>
                  <w:rFonts w:ascii="Calibri" w:hAnsi="Calibri"/>
                  <w:u w:val="single"/>
                  <w:color w:val="0000FF"/>
                </w:rPr>
                <w:t>TRIF-598</w:t>
              </w:r>
            </w:hyperlink>
          </w:p>
        </w:tc>
        <w:tc>
          <w:tcPr>
            <w:tcBorders>
              <w:left w:val="nil"/>
              <w:top w:val="nil"/>
              <w:right w:val="single" w:sz="6" w:color="auto"/>
              <w:bottom w:val="single" w:sz="6" w:color="auto"/>
            </w:tcBorders>
          </w:tcPr>
          <w:p>
            <w:pPr>
              <w:spacing w:lineRule="auto" w:line="240"/>
            </w:pPr>
            <w:r>
              <w:rPr>
                <w:color w:val="000000"/>
              </w:rPr>
              <w:t>IG File Management</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8">
              <w:r>
                <w:rPr>
                  <w:rFonts w:ascii="Calibri" w:hAnsi="Calibri"/>
                  <w:u w:val="single"/>
                  <w:color w:val="0000FF"/>
                </w:rPr>
                <w:t>TRIF-591</w:t>
              </w:r>
            </w:hyperlink>
          </w:p>
        </w:tc>
        <w:tc>
          <w:tcPr>
            <w:tcBorders>
              <w:left w:val="nil"/>
              <w:top w:val="nil"/>
              <w:right w:val="single" w:sz="6" w:color="auto"/>
              <w:bottom w:val="single" w:sz="6" w:color="auto"/>
            </w:tcBorders>
          </w:tcPr>
          <w:p>
            <w:pPr>
              <w:spacing w:lineRule="auto" w:line="240"/>
            </w:pPr>
            <w:r>
              <w:rPr>
                <w:color w:val="000000"/>
              </w:rPr>
              <w:t>Simplifying Versioning IGs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9">
              <w:r>
                <w:rPr>
                  <w:rFonts w:ascii="Calibri" w:hAnsi="Calibri"/>
                  <w:u w:val="single"/>
                  <w:color w:val="0000FF"/>
                </w:rPr>
                <w:t>TRIF-590</w:t>
              </w:r>
            </w:hyperlink>
          </w:p>
        </w:tc>
        <w:tc>
          <w:tcPr>
            <w:tcBorders>
              <w:left w:val="nil"/>
              <w:top w:val="nil"/>
              <w:right w:val="single" w:sz="6" w:color="auto"/>
              <w:bottom w:val="single" w:sz="6" w:color="auto"/>
            </w:tcBorders>
          </w:tcPr>
          <w:p>
            <w:pPr>
              <w:spacing w:lineRule="auto" w:line="240"/>
            </w:pPr>
            <w:r>
              <w:rPr>
                <w:color w:val="000000"/>
              </w:rPr>
              <w:t>IG and Template Status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20">
              <w:r>
                <w:rPr>
                  <w:rFonts w:ascii="Calibri" w:hAnsi="Calibri"/>
                  <w:u w:val="single"/>
                  <w:color w:val="0000FF"/>
                </w:rPr>
                <w:t>TRIF-589</w:t>
              </w:r>
            </w:hyperlink>
          </w:p>
        </w:tc>
        <w:tc>
          <w:tcPr>
            <w:tcBorders>
              <w:left w:val="nil"/>
              <w:top w:val="nil"/>
              <w:right w:val="single" w:sz="6" w:color="auto"/>
              <w:bottom w:val="single" w:sz="6" w:color="auto"/>
            </w:tcBorders>
          </w:tcPr>
          <w:p>
            <w:pPr>
              <w:spacing w:lineRule="auto" w:line="240"/>
            </w:pPr>
            <w:r>
              <w:rPr>
                <w:color w:val="000000"/>
              </w:rPr>
              <w:t>Export templates to XML</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21">
              <w:r>
                <w:rPr>
                  <w:rFonts w:ascii="Calibri" w:hAnsi="Calibri"/>
                  <w:u w:val="single"/>
                  <w:color w:val="0000FF"/>
                </w:rPr>
                <w:t>TRIF-570</w:t>
              </w:r>
            </w:hyperlink>
          </w:p>
        </w:tc>
        <w:tc>
          <w:tcPr>
            <w:tcBorders>
              <w:left w:val="nil"/>
              <w:top w:val="nil"/>
              <w:right w:val="single" w:sz="6" w:color="auto"/>
              <w:bottom w:val="single" w:sz="6" w:color="auto"/>
            </w:tcBorders>
          </w:tcPr>
          <w:p>
            <w:pPr>
              <w:spacing w:lineRule="auto" w:line="240"/>
            </w:pPr>
            <w:r>
              <w:rPr>
                <w:color w:val="000000"/>
              </w:rPr>
              <w:t>Export Vocabulary Spreadsheet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8" w:name="_topic_Version300"/>
      <w:bookmarkEnd w:id="78"/>
      <w:r>
        <w:rPr>
          <w:rFonts w:ascii="Tahoma" w:hAnsi="Tahoma"/>
          <w:b/>
          <w:sz w:val="26"/>
          <w:color w:val="4F81BD"/>
        </w:rPr>
        <w:t>Version 3.0.0</w:t>
      </w:r>
      <w:r/>
    </w:p>
    <w:p>
      <w:pPr>
        <w:pStyle w:val="4"/>
        <w:spacing w:lineRule="auto" w:line="240"/>
      </w:pPr>
      <w:r>
        <w:t>Version 3.0.0</w:t>
      </w:r>
    </w:p>
    <w:p>
      <w:pPr>
        <w:pStyle w:val="5"/>
        <w:spacing w:lineRule="auto" w:line="240"/>
      </w:pPr>
      <w:r>
        <w:t>FHIR DSTU2 Support</w:t>
      </w:r>
    </w:p>
    <w:p>
      <w:pPr>
        <w:spacing w:lineRule="auto" w:line="240"/>
      </w:pPr>
      <w:r>
        <w:t>Both Trifolia's FHIR REST API and the user interface have been improved to support FHIR profile designing.</w:t>
      </w:r>
    </w:p>
    <w:p>
      <w:pPr>
        <w:spacing w:lineRule="auto" w:line="240"/>
        <w:numPr>
          <w:ilvl w:val="0"/>
          <w:numId w:val="81"/>
        </w:numPr>
      </w:pPr>
      <w:r/>
      <w:r>
        <w:t>Bug fixes in the FHIR DSTU2 REST API</w:t>
      </w:r>
    </w:p>
    <w:p>
      <w:pPr>
        <w:spacing w:lineRule="auto" w:line="240"/>
        <w:numPr>
          <w:ilvl w:val="0"/>
          <w:numId w:val="81"/>
        </w:numPr>
      </w:pPr>
      <w:r/>
      <w:r>
        <w:t>Improvements to content-type and _format support in the REST API</w:t>
      </w:r>
    </w:p>
    <w:p>
      <w:pPr>
        <w:spacing w:lineRule="auto" w:line="240"/>
        <w:numPr>
          <w:ilvl w:val="0"/>
          <w:numId w:val="81"/>
        </w:numPr>
      </w:pPr>
      <w:r/>
      <w:r>
        <w:t>Profile editor enhancements for re-usable extensions</w:t>
      </w:r>
    </w:p>
    <w:p>
      <w:pPr>
        <w:spacing w:lineRule="auto" w:line="240"/>
        <w:numPr>
          <w:ilvl w:val="0"/>
          <w:numId w:val="81"/>
        </w:numPr>
      </w:pPr>
      <w:r/>
      <w:r>
        <w:t>Extensions supported directly on a profile</w:t>
      </w:r>
    </w:p>
    <w:p>
      <w:pPr>
        <w:spacing w:lineRule="auto" w:line="240"/>
        <w:numPr>
          <w:ilvl w:val="0"/>
          <w:numId w:val="81"/>
        </w:numPr>
      </w:pPr>
      <w:r/>
      <w:r>
        <w:t>Viewing a profile shows the JSON and XML representation of the profile</w:t>
      </w:r>
    </w:p>
    <w:p>
      <w:pPr>
        <w:spacing w:lineRule="auto" w:line="240"/>
        <w:numPr>
          <w:ilvl w:val="0"/>
          <w:numId w:val="81"/>
        </w:numPr>
      </w:pPr>
      <w:r/>
      <w:r>
        <w:t>General update to user interface (UI) to use the term "profile", "slice", and "descriminator"</w:t>
      </w:r>
    </w:p>
    <w:p>
      <w:pPr>
        <w:spacing w:lineRule="auto" w:line="240"/>
      </w:pPr>
      <w:r>
        <w:t/>
      </w:r>
    </w:p>
    <w:p>
      <w:pPr>
        <w:spacing w:lineRule="auto" w:line="240"/>
      </w:pPr>
      <w:r>
        <w:drawing>
          <wp:inline distT="0" distB="0" distL="0" distR="0">
            <wp:extent cx="5991225" cy="2486025"/>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991225" cy="2486025"/>
                    </a:xfrm>
                    <a:prstGeom prst="rect">
                      <a:avLst/>
                    </a:prstGeom>
                  </pic:spPr>
                </pic:pic>
              </a:graphicData>
            </a:graphic>
          </wp:inline>
        </w:drawing>
      </w:r>
    </w:p>
    <w:p>
      <w:pPr>
        <w:pStyle w:val="5"/>
        <w:spacing w:lineRule="auto" w:line="240"/>
      </w:pPr>
      <w:r>
        <w:t>Browsing / Editing Value Sets</w:t>
      </w:r>
    </w:p>
    <w:p>
      <w:pPr>
        <w:spacing w:lineRule="auto" w:line="240"/>
      </w:pPr>
      <w:r>
        <w:t>Improvements to the UI to support very large value sets:</w:t>
      </w:r>
    </w:p>
    <w:p>
      <w:pPr>
        <w:spacing w:lineRule="auto" w:line="240"/>
        <w:numPr>
          <w:ilvl w:val="0"/>
          <w:numId w:val="82"/>
        </w:numPr>
      </w:pPr>
      <w:r/>
      <w:r>
        <w:t>A separate screen to view value sets so that larger value sets do not slow down the process of browsing/searching value sets</w:t>
      </w:r>
    </w:p>
    <w:p>
      <w:pPr>
        <w:spacing w:lineRule="auto" w:line="240"/>
        <w:numPr>
          <w:ilvl w:val="0"/>
          <w:numId w:val="82"/>
        </w:numPr>
      </w:pPr>
      <w:r/>
      <w:r>
        <w:t xml:space="preserve">Viewing a value set includes information about where the value set is used within Trifolia (i.e., which template/profile) </w:t>
      </w:r>
    </w:p>
    <w:p>
      <w:pPr>
        <w:spacing w:lineRule="auto" w:line="240"/>
        <w:numPr>
          <w:ilvl w:val="0"/>
          <w:numId w:val="82"/>
        </w:numPr>
      </w:pPr>
      <w:r/>
      <w:r>
        <w:t>A separate screen to support editing the codes/concepts of a value set</w:t>
      </w:r>
    </w:p>
    <w:p>
      <w:pPr>
        <w:spacing w:lineRule="auto" w:line="240"/>
      </w:pPr>
      <w:r>
        <w:drawing>
          <wp:inline distT="0" distB="0" distL="0" distR="0">
            <wp:extent cx="5991225" cy="4105275"/>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5991225" cy="4105275"/>
                    </a:xfrm>
                    <a:prstGeom prst="rect">
                      <a:avLst/>
                    </a:prstGeom>
                  </pic:spPr>
                </pic:pic>
              </a:graphicData>
            </a:graphic>
          </wp:inline>
        </w:drawing>
      </w:r>
    </w:p>
    <w:p>
      <w:pPr>
        <w:pStyle w:val="5"/>
        <w:spacing w:lineRule="auto" w:line="240"/>
      </w:pPr>
      <w:r>
        <w:t>Human Verification During Login</w:t>
      </w:r>
    </w:p>
    <w:p>
      <w:pPr>
        <w:spacing w:lineRule="auto" w:line="240"/>
      </w:pPr>
      <w:r>
        <w:t>Commercial users are now prompted to verify that they are a human during login.</w:t>
      </w:r>
    </w:p>
    <w:p>
      <w:pPr>
        <w:spacing w:lineRule="auto" w:line="240"/>
      </w:pPr>
      <w:r>
        <w:drawing>
          <wp:inline distT="0" distB="0" distL="0" distR="0">
            <wp:extent cx="5991225" cy="3067050"/>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5991225" cy="3067050"/>
                    </a:xfrm>
                    <a:prstGeom prst="rect">
                      <a:avLst/>
                    </a:prstGeom>
                  </pic:spPr>
                </pic:pic>
              </a:graphicData>
            </a:graphic>
          </wp:inline>
        </w:drawing>
      </w:r>
    </w:p>
    <w:p>
      <w:pPr>
        <w:pStyle w:val="4"/>
        <w:spacing w:lineRule="auto" w:line="240"/>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p>
            <w:pPr>
              <w:spacing w:lineRule="auto" w:line="240"/>
            </w:pPr>
            <w:r>
              <w:rPr>
                <w:rFonts w:ascii="Calibri" w:hAnsi="Calibri"/>
                <w:b/>
                <w:sz w:val="22"/>
                <w:color w:val="000000"/>
              </w:rPr>
              <w:t>Issue Type</w:t>
            </w:r>
          </w:p>
        </w:tc>
        <w:tc>
          <w:p>
            <w:pPr>
              <w:spacing w:lineRule="auto" w:line="240"/>
            </w:pPr>
            <w:r>
              <w:rPr>
                <w:rFonts w:ascii="Calibri" w:hAnsi="Calibri"/>
                <w:b/>
                <w:sz w:val="22"/>
                <w:color w:val="000000"/>
              </w:rPr>
              <w:t>Key</w:t>
            </w:r>
          </w:p>
        </w:tc>
        <w:tc>
          <w:p>
            <w:pPr>
              <w:spacing w:lineRule="auto" w:line="240"/>
            </w:pPr>
            <w:r>
              <w:rPr>
                <w:rFonts w:ascii="Calibri" w:hAnsi="Calibri"/>
                <w:b/>
                <w:sz w:val="22"/>
                <w:color w:val="000000"/>
              </w:rPr>
              <w:t>Summary</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TRIF-921</w:t>
            </w:r>
          </w:p>
        </w:tc>
        <w:tc>
          <w:p>
            <w:pPr>
              <w:spacing w:lineRule="auto" w:line="240"/>
            </w:pPr>
            <w:r>
              <w:rPr>
                <w:rFonts w:ascii="Calibri" w:hAnsi="Calibri"/>
                <w:sz w:val="22"/>
                <w:color w:val="000000"/>
              </w:rPr>
              <w:t>Allow FHIR extensions on template meta-data</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TRIF-916</w:t>
            </w:r>
          </w:p>
        </w:tc>
        <w:tc>
          <w:p>
            <w:pPr>
              <w:spacing w:lineRule="auto" w:line="240"/>
            </w:pPr>
            <w:r>
              <w:rPr>
                <w:rFonts w:ascii="Calibri" w:hAnsi="Calibri"/>
                <w:sz w:val="22"/>
                <w:color w:val="000000"/>
              </w:rPr>
              <w:t>Add Captcha to Login screen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TRIF-794</w:t>
            </w:r>
          </w:p>
        </w:tc>
        <w:tc>
          <w:p>
            <w:pPr>
              <w:spacing w:lineRule="auto" w:line="240"/>
            </w:pPr>
            <w:r>
              <w:rPr>
                <w:rFonts w:ascii="Calibri" w:hAnsi="Calibri"/>
                <w:sz w:val="22"/>
                <w:color w:val="000000"/>
              </w:rPr>
              <w:t>New Version of template - copy example from previous version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TRIF-909</w:t>
            </w:r>
          </w:p>
        </w:tc>
        <w:tc>
          <w:p>
            <w:pPr>
              <w:spacing w:lineRule="auto" w:line="240"/>
            </w:pPr>
            <w:r>
              <w:rPr>
                <w:rFonts w:ascii="Calibri" w:hAnsi="Calibri"/>
                <w:sz w:val="22"/>
                <w:color w:val="000000"/>
              </w:rPr>
              <w:t>Remove closed template rules from Trifolia Schematron generation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TRIF-984</w:t>
            </w:r>
          </w:p>
        </w:tc>
        <w:tc>
          <w:p>
            <w:pPr>
              <w:spacing w:lineRule="auto" w:line="240"/>
            </w:pPr>
            <w:r>
              <w:rPr>
                <w:rFonts w:ascii="Calibri" w:hAnsi="Calibri"/>
                <w:sz w:val="22"/>
                <w:color w:val="000000"/>
              </w:rPr>
              <w:t>Drop-down in constraint editor for FHIR extensions</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TRIF-981</w:t>
            </w:r>
          </w:p>
        </w:tc>
        <w:tc>
          <w:p>
            <w:pPr>
              <w:spacing w:lineRule="auto" w:line="240"/>
            </w:pPr>
            <w:r>
              <w:rPr>
                <w:rFonts w:ascii="Calibri" w:hAnsi="Calibri"/>
                <w:sz w:val="22"/>
                <w:color w:val="000000"/>
              </w:rPr>
              <w:t>Create interface to test REST API</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TRIF-978</w:t>
            </w:r>
          </w:p>
        </w:tc>
        <w:tc>
          <w:p>
            <w:pPr>
              <w:spacing w:lineRule="auto" w:line="240"/>
            </w:pPr>
            <w:r>
              <w:rPr>
                <w:rFonts w:ascii="Calibri" w:hAnsi="Calibri"/>
                <w:sz w:val="22"/>
                <w:color w:val="000000"/>
              </w:rPr>
              <w:t>Show template/profile relationships when viewing a value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TRIF-976</w:t>
            </w:r>
          </w:p>
        </w:tc>
        <w:tc>
          <w:p>
            <w:pPr>
              <w:spacing w:lineRule="auto" w:line="240"/>
            </w:pPr>
            <w:r>
              <w:rPr>
                <w:rFonts w:ascii="Calibri" w:hAnsi="Calibri"/>
                <w:sz w:val="22"/>
                <w:color w:val="000000"/>
              </w:rPr>
              <w:t>Create a separate screen for viewing a value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TRIF-977</w:t>
            </w:r>
          </w:p>
        </w:tc>
        <w:tc>
          <w:p>
            <w:pPr>
              <w:spacing w:lineRule="auto" w:line="240"/>
            </w:pPr>
            <w:r>
              <w:rPr>
                <w:rFonts w:ascii="Calibri" w:hAnsi="Calibri"/>
                <w:sz w:val="22"/>
                <w:color w:val="000000"/>
              </w:rPr>
              <w:t>Allow users to initiate terminology searches with &lt;enter&gt; key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TRIF-964</w:t>
            </w:r>
          </w:p>
        </w:tc>
        <w:tc>
          <w:p>
            <w:pPr>
              <w:spacing w:lineRule="auto" w:line="240"/>
            </w:pPr>
            <w:r>
              <w:rPr>
                <w:rFonts w:ascii="Calibri" w:hAnsi="Calibri"/>
                <w:sz w:val="22"/>
                <w:color w:val="000000"/>
              </w:rPr>
              <w:t>Add export settings options to define the default behavior for missing primitive custom Schematron</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TRIF-967</w:t>
            </w:r>
          </w:p>
        </w:tc>
        <w:tc>
          <w:p>
            <w:pPr>
              <w:spacing w:lineRule="auto" w:line="240"/>
            </w:pPr>
            <w:r>
              <w:rPr>
                <w:rFonts w:ascii="Calibri" w:hAnsi="Calibri"/>
                <w:sz w:val="22"/>
                <w:color w:val="000000"/>
              </w:rPr>
              <w:t>Change "Templates" to "Templates/Profiles" globally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TRIF-962</w:t>
            </w:r>
          </w:p>
        </w:tc>
        <w:tc>
          <w:p>
            <w:pPr>
              <w:spacing w:lineRule="auto" w:line="240"/>
            </w:pPr>
            <w:r>
              <w:rPr>
                <w:rFonts w:ascii="Calibri" w:hAnsi="Calibri"/>
                <w:sz w:val="22"/>
                <w:color w:val="000000"/>
              </w:rPr>
              <w:t>Use slice and descriminator when the IG type is FHIR</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TRIF-979</w:t>
            </w:r>
          </w:p>
        </w:tc>
        <w:tc>
          <w:p>
            <w:pPr>
              <w:spacing w:lineRule="auto" w:line="240"/>
            </w:pPr>
            <w:r>
              <w:rPr>
                <w:rFonts w:ascii="Calibri" w:hAnsi="Calibri"/>
                <w:sz w:val="22"/>
                <w:color w:val="000000"/>
              </w:rPr>
              <w:t>cda prefix being used by export of Schematron for hqmf implementation guide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TRIF-968</w:t>
            </w:r>
          </w:p>
        </w:tc>
        <w:tc>
          <w:p>
            <w:pPr>
              <w:spacing w:lineRule="auto" w:line="240"/>
            </w:pPr>
            <w:r>
              <w:rPr>
                <w:rFonts w:ascii="Calibri" w:hAnsi="Calibri"/>
                <w:sz w:val="22"/>
                <w:color w:val="000000"/>
              </w:rPr>
              <w:t>Move generates error for unowned FHIR profiles</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TRIF-915</w:t>
            </w:r>
          </w:p>
        </w:tc>
        <w:tc>
          <w:p>
            <w:pPr>
              <w:spacing w:lineRule="auto" w:line="240"/>
            </w:pPr>
            <w:r>
              <w:rPr>
                <w:rFonts w:ascii="Calibri" w:hAnsi="Calibri"/>
                <w:sz w:val="22"/>
                <w:color w:val="000000"/>
              </w:rPr>
              <w:t>Cardinalities no longer allow custom ranges e.g., [1..4]</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TRIF-969</w:t>
            </w:r>
          </w:p>
        </w:tc>
        <w:tc>
          <w:p>
            <w:pPr>
              <w:spacing w:lineRule="auto" w:line="240"/>
            </w:pPr>
            <w:r>
              <w:rPr>
                <w:rFonts w:ascii="Calibri" w:hAnsi="Calibri"/>
                <w:sz w:val="22"/>
                <w:color w:val="000000"/>
              </w:rPr>
              <w:t>Value set - active status and date appear not to be working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TRIF-951</w:t>
            </w:r>
          </w:p>
        </w:tc>
        <w:tc>
          <w:p>
            <w:pPr>
              <w:spacing w:lineRule="auto" w:line="240"/>
            </w:pPr>
            <w:r>
              <w:rPr>
                <w:rFonts w:ascii="Calibri" w:hAnsi="Calibri"/>
                <w:sz w:val="22"/>
                <w:color w:val="000000"/>
              </w:rPr>
              <w:t>Statically bound valueSet not appearing in list of value sets on export screen</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TRIF-895</w:t>
            </w:r>
          </w:p>
        </w:tc>
        <w:tc>
          <w:p>
            <w:pPr>
              <w:spacing w:lineRule="auto" w:line="240"/>
            </w:pPr>
            <w:r>
              <w:rPr>
                <w:rFonts w:ascii="Calibri" w:hAnsi="Calibri"/>
                <w:sz w:val="22"/>
                <w:color w:val="000000"/>
              </w:rPr>
              <w:t>Schematron Generation Branch Rules Issue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TRIF-953</w:t>
            </w:r>
          </w:p>
        </w:tc>
        <w:tc>
          <w:p>
            <w:pPr>
              <w:spacing w:lineRule="auto" w:line="240"/>
            </w:pPr>
            <w:r>
              <w:rPr>
                <w:rFonts w:ascii="Calibri" w:hAnsi="Calibri"/>
                <w:sz w:val="22"/>
                <w:color w:val="000000"/>
              </w:rPr>
              <w:t>Template will not load for editing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TRIF-826</w:t>
            </w:r>
          </w:p>
        </w:tc>
        <w:tc>
          <w:p>
            <w:pPr>
              <w:spacing w:lineRule="auto" w:line="240"/>
            </w:pPr>
            <w:r>
              <w:rPr>
                <w:rFonts w:ascii="Calibri" w:hAnsi="Calibri"/>
                <w:sz w:val="22"/>
                <w:color w:val="000000"/>
              </w:rPr>
              <w:t>HQMF Schematron contexts are completely wrong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TRIF-894</w:t>
            </w:r>
          </w:p>
        </w:tc>
        <w:tc>
          <w:p>
            <w:pPr>
              <w:spacing w:lineRule="auto" w:line="240"/>
            </w:pPr>
            <w:r>
              <w:rPr>
                <w:rFonts w:ascii="Calibri" w:hAnsi="Calibri"/>
                <w:sz w:val="22"/>
                <w:color w:val="000000"/>
              </w:rPr>
              <w:t>Invalid Schematron being generated for new extensions</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9" w:name="_topic_Version400"/>
      <w:bookmarkEnd w:id="79"/>
      <w:r>
        <w:rPr>
          <w:rFonts w:ascii="Tahoma" w:hAnsi="Tahoma"/>
          <w:b/>
          <w:sz w:val="26"/>
          <w:color w:val="4F81BD"/>
        </w:rPr>
        <w:t>Version 4.0.0</w:t>
      </w:r>
      <w:r/>
    </w:p>
    <w:p>
      <w:pPr>
        <w:pStyle w:val="4"/>
        <w:spacing w:lineRule="auto" w:line="240"/>
      </w:pPr>
      <w:r>
        <w:t>Version 4.0.0</w:t>
      </w:r>
    </w:p>
    <w:p>
      <w:pPr>
        <w:spacing w:after="120" w:lineRule="auto" w:line="240"/>
      </w:pPr>
      <w:r>
        <w:rPr>
          <w:rFonts w:ascii="Garamond" w:hAnsi="Garamond"/>
          <w:sz w:val="24"/>
        </w:rPr>
        <w:t>Released on Thursday, Aug 4, 2016</w:t>
      </w:r>
    </w:p>
    <w:p>
      <w:pPr>
        <w:pStyle w:val="5"/>
        <w:spacing w:lineRule="auto" w:line="240"/>
      </w:pPr>
      <w:r>
        <w:t>Open-Source Release</w:t>
      </w:r>
    </w:p>
    <w:p>
      <w:pPr>
        <w:spacing w:after="120" w:lineRule="auto" w:line="240"/>
      </w:pPr>
      <w:r>
        <w:rPr>
          <w:rFonts w:ascii="Garamond" w:hAnsi="Garamond"/>
          <w:sz w:val="24"/>
        </w:rPr>
        <w:t>Trifolia’s source code is available to the open-source community via a Github repository (</w:t>
      </w:r>
      <w:hyperlink r:id="hrId22">
        <w:r>
          <w:rPr>
            <w:rStyle w:val="c13"/>
            <w:rFonts w:ascii="Garamond" w:hAnsi="Garamond"/>
            <w:sz w:val="24"/>
          </w:rPr>
          <w:t>https://github.com/lantanagroup/trifolia</w:t>
        </w:r>
      </w:hyperlink>
      <w:r>
        <w:rPr>
          <w:rStyle w:val="c13"/>
          <w:rFonts w:ascii="Garamond" w:hAnsi="Garamond"/>
          <w:sz w:val="24"/>
        </w:rPr>
        <w:t>)</w:t>
      </w:r>
      <w:r>
        <w:rPr>
          <w:rFonts w:ascii="Garamond" w:hAnsi="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spacing w:lineRule="auto" w:line="240"/>
      </w:pPr>
      <w:r>
        <w:t>Support for FHIR STU3</w:t>
      </w:r>
    </w:p>
    <w:p>
      <w:pPr>
        <w:spacing w:after="120" w:lineRule="auto" w:line="240"/>
      </w:pPr>
      <w:r>
        <w:rPr>
          <w:rFonts w:ascii="Garamond" w:hAnsi="Garamond"/>
          <w:sz w:val="24"/>
        </w:rPr>
        <w:t>Trifolia includes support for FHIR STU3 in addition to DSTU1 and DSTU2. (HL7 recently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spacing w:lineRule="auto" w:line="240"/>
      </w:pPr>
      <w:r>
        <w:t>Non-Google Captcha</w:t>
      </w:r>
    </w:p>
    <w:p>
      <w:pPr>
        <w:spacing w:after="120" w:lineRule="auto" w:line="240"/>
      </w:pPr>
      <w:r>
        <w:rPr>
          <w:rFonts w:ascii="Garamond" w:hAnsi="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spacing w:lineRule="auto" w:line="240"/>
      </w:pPr>
      <w:r>
        <w:t>Importing Data</w:t>
      </w:r>
    </w:p>
    <w:p>
      <w:pPr>
        <w:spacing w:after="120" w:lineRule="auto" w:line="240"/>
      </w:pPr>
      <w:r>
        <w:rPr>
          <w:rFonts w:ascii="Garamond" w:hAnsi="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Task</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Provide method of importing data into Trifolia</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Database installation scripts for 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FHIR STU3 Support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 xml:space="preserve">Use non-google captcha for validating humanity during login </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Fix issues with FHIR exports found from testing</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 xml:space="preserve">Improvement </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Change exported publish statuses in MS Word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Support for FHIR “must support” and “is modifier” flags on constraints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Versioning an IG does not copy the Web IG Volume 1 HTML and/or Sections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StructureDefinition not valid against latest FHIR schema</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80" w:name="_topic_Version410"/>
      <w:bookmarkEnd w:id="80"/>
      <w:r>
        <w:rPr>
          <w:rFonts w:ascii="Tahoma" w:hAnsi="Tahoma"/>
          <w:b/>
          <w:sz w:val="26"/>
          <w:color w:val="4F81BD"/>
        </w:rPr>
        <w:t>Version 4.1.0</w:t>
      </w:r>
      <w:r/>
    </w:p>
    <w:p>
      <w:pPr>
        <w:pStyle w:val="4"/>
        <w:spacing w:lineRule="auto" w:line="240"/>
      </w:pPr>
      <w:r>
        <w:t>Version 4.1.0</w:t>
      </w:r>
    </w:p>
    <w:p>
      <w:pPr>
        <w:spacing w:after="120" w:lineRule="auto" w:line="240"/>
      </w:pPr>
      <w:r>
        <w:rPr>
          <w:rFonts w:ascii="Garamond" w:hAnsi="Garamond"/>
          <w:sz w:val="24"/>
        </w:rPr>
        <w:t>Released on Thursday, Sept 8, 2016</w:t>
      </w:r>
    </w:p>
    <w:p>
      <w:pPr>
        <w:pStyle w:val="5"/>
        <w:spacing w:lineRule="auto" w:line="240"/>
      </w:pPr>
      <w:r>
        <w:t>FHIR STU3 Updates</w:t>
      </w:r>
    </w:p>
    <w:p>
      <w:pPr>
        <w:widowControl/>
        <w:spacing w:after="120" w:lineRule="auto" w:line="240"/>
      </w:pPr>
      <w:r>
        <w:rPr>
          <w:rFonts w:ascii="Garamond" w:hAnsi="Garamond"/>
          <w:sz w:val="24"/>
        </w:rPr>
        <w:t>StructureDefinition resources exported from Trifolia include some additional information that is required by the FHIR build process. A couple minor bugs were fixed related to searching for resources.</w:t>
      </w:r>
    </w:p>
    <w:p>
      <w:pPr>
        <w:pStyle w:val="5"/>
        <w:spacing w:lineRule="auto" w:line="240"/>
      </w:pPr>
      <w:r>
        <w:t>Web IG UML Diagram</w:t>
      </w:r>
    </w:p>
    <w:p>
      <w:pPr>
        <w:widowControl/>
        <w:spacing w:after="120" w:lineRule="auto" w:line="240"/>
      </w:pPr>
      <w:r>
        <w:rPr>
          <w:rFonts w:ascii="Garamond" w:hAnsi="Garamond"/>
          <w:sz w:val="24"/>
        </w:rPr>
        <w:t>The web-based IG UML diagram now works in the latest version of chrome, and the components used for generating the diagram have been updated to the latest version; requiring some minor changes to how the UML diagrams are built. Small improvements may be noticed in the layout of the diagrams as a result.</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Always specify context and contextType for StructureDefinition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Full URL is needed for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Base definition must have a full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Terminology: Problem Type - vocabulary export does not include LOINC and SNOMED codes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MS Word Export is not formatting constraint overview tables properly.</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Unspecified error removing constraints with a comment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Make sure failed support requests, show failed to the user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static binding date is removed when a template is versioned.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static binding date is removed when a template is versioned.</w:t>
            </w:r>
          </w:p>
        </w:tc>
      </w:tr>
    </w:tbl>
    <w:p>
      <w:pPr>
        <w:spacing w:lineRule="auto" w:line="240"/>
      </w:pP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Garamond">
    <w:charset w:val="00"/>
  </w:font>
  <w:font w:name="Garamond">
    <w:charset w:val="01"/>
  </w:font>
  <w:font w:name="Arial">
    <w:charset w:val="00"/>
  </w:font>
  <w:font w:name="Calibri">
    <w:charset w:val="01"/>
  </w:font>
  <w:font w:name="Courier New">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fldChar w:fldCharType="begin"/>
    </w:r>
    <w:r>
      <w:instrText xml:space="preserve">PAGE  \* Arabic  \* MERGEFORMAT</w:instrText>
    </w:r>
    <w:r>
      <w:fldChar w:fldCharType="separate"/>
    </w:r>
    <w:r>
      <w:rPr>
        <w:sz w:val="18"/>
        <w:color w:val="969696"/>
      </w:rPr>
      <w:t>208</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207</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Copyright © 2016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spacing w:lineRule="auto" w:line="240"/>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6">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77">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78">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abstractNum w:abstractNumId="7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8"/>
    <w:lvlOverride w:ilvl="0">
      <w:startOverride w:val="1"/>
    </w:lvlOverride>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Trifolia.chm" TargetMode="External"/><Relationship Id="hrId2" Type="http://schemas.openxmlformats.org/officeDocument/2006/relationships/hyperlink" Target="Trifolia.docx" TargetMode="External"/><Relationship Id="hrId3" Type="http://schemas.openxmlformats.org/officeDocument/2006/relationships/hyperlink" Target="Trifolia.pdf" TargetMode="External"/><Relationship Id="hrId4" Type="http://schemas.openxmlformats.org/officeDocument/2006/relationships/hyperlink" Target="Trifolia.epub" TargetMode="External"/><Relationship Id="hrId5" Type="http://schemas.openxmlformats.org/officeDocument/2006/relationships/hyperlink" Target="https://trifolia.lantanagroup.com" TargetMode="External"/><Relationship Id="hrId6" Type="http://schemas.openxmlformats.org/officeDocument/2006/relationships/hyperlink" Target="https://github.com/lantanagroup/trifolia/issues" TargetMode="External"/><Relationship Id="hrId7" Type="http://schemas.openxmlformats.org/officeDocument/2006/relationships/hyperlink" Target="http://hl7-fhir.github.io/org.hl7.fhir.igpublisher.jar" TargetMode="External"/><Relationship Id="hrId8" Type="http://schemas.openxmlformats.org/officeDocument/2006/relationships/hyperlink" Target="http://chat.fhir.org" TargetMode="External"/><Relationship Id="hrId9" Type="http://schemas.openxmlformats.org/officeDocument/2006/relationships/hyperlink" Target="http://www.ihe.net/Technical_Framework/upload/IHE_ITI_Suppl_SVS_Rev2-1_TI_2010-08-10.pdf" TargetMode="External"/><Relationship Id="hrId10" Type="http://schemas.openxmlformats.org/officeDocument/2006/relationships/hyperlink" Target="http://www.hl7.org/fhir/DSTU1/valueset.html" TargetMode="External"/><Relationship Id="hrId11" Type="http://schemas.openxmlformats.org/officeDocument/2006/relationships/hyperlink" Target="http://www.hl7.org/fhir/http.html" TargetMode="External"/><Relationship Id="hrId12" Type="http://schemas.openxmlformats.org/officeDocument/2006/relationships/hyperlink" Target="https://jira.lantanagroup.com/browse/TRIF-607" TargetMode="External"/><Relationship Id="hrId13" Type="http://schemas.openxmlformats.org/officeDocument/2006/relationships/hyperlink" Target="https://jira.lantanagroup.com/browse/TRIF-594" TargetMode="External"/><Relationship Id="hrId14" Type="http://schemas.openxmlformats.org/officeDocument/2006/relationships/hyperlink" Target="https://jira.lantanagroup.com/browse/TRIF-588" TargetMode="External"/><Relationship Id="hrId15" Type="http://schemas.openxmlformats.org/officeDocument/2006/relationships/hyperlink" Target="https://jira.lantanagroup.com/browse/TRIF-81" TargetMode="External"/><Relationship Id="hrId16" Type="http://schemas.openxmlformats.org/officeDocument/2006/relationships/hyperlink" Target="https://jira.lantanagroup.com/browse/TRIF-599" TargetMode="External"/><Relationship Id="hrId17" Type="http://schemas.openxmlformats.org/officeDocument/2006/relationships/hyperlink" Target="https://jira.lantanagroup.com/browse/TRIF-598" TargetMode="External"/><Relationship Id="hrId18" Type="http://schemas.openxmlformats.org/officeDocument/2006/relationships/hyperlink" Target="https://jira.lantanagroup.com/browse/TRIF-591" TargetMode="External"/><Relationship Id="hrId19" Type="http://schemas.openxmlformats.org/officeDocument/2006/relationships/hyperlink" Target="https://jira.lantanagroup.com/browse/TRIF-590" TargetMode="External"/><Relationship Id="hrId20" Type="http://schemas.openxmlformats.org/officeDocument/2006/relationships/hyperlink" Target="https://jira.lantanagroup.com/browse/TRIF-589" TargetMode="External"/><Relationship Id="hrId21" Type="http://schemas.openxmlformats.org/officeDocument/2006/relationships/hyperlink" Target="https://jira.lantanagroup.com/browse/TRIF-570" TargetMode="External"/><Relationship Id="hrId22" Type="http://schemas.openxmlformats.org/officeDocument/2006/relationships/hyperlink" Target="https://github.com/lantanagroup/trifolia"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jpg"/><Relationship Id="prId4" Type="http://schemas.openxmlformats.org/officeDocument/2006/relationships/image" Target="media/img4.jp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s>
</file>

<file path=docProps/core.xml><?xml version="1.0" encoding="utf-8"?>
<cp:coreProperties xmlns:cp="http://schemas.openxmlformats.org/package/2006/metadata/core-properties" xmlns:dc="http://purl.org/dc/elements/1.1/">
  <dc:creator>Sean McIlvenna</dc:creator>
  <dc:title>Trifolia Workbench</dc:title>
</cp:coreProperties>
</file>