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2AAE4D38" w:rsidR="006D353B" w:rsidRPr="006D353B" w:rsidRDefault="006D353B" w:rsidP="006D353B">
                            <w:pPr>
                              <w:spacing w:after="0"/>
                              <w:jc w:val="right"/>
                              <w:rPr>
                                <w:sz w:val="16"/>
                                <w:szCs w:val="16"/>
                              </w:rPr>
                            </w:pPr>
                            <w:r w:rsidRPr="006D353B">
                              <w:rPr>
                                <w:sz w:val="16"/>
                                <w:szCs w:val="16"/>
                              </w:rPr>
                              <w:t xml:space="preserve">Version number: </w:t>
                            </w:r>
                            <w:r w:rsidR="000A46C5">
                              <w:rPr>
                                <w:sz w:val="16"/>
                                <w:szCs w:val="16"/>
                              </w:rPr>
                              <w:t>2</w:t>
                            </w:r>
                            <w:r w:rsidRPr="006D353B">
                              <w:rPr>
                                <w:sz w:val="16"/>
                                <w:szCs w:val="16"/>
                              </w:rPr>
                              <w:t>.</w:t>
                            </w:r>
                            <w:r w:rsidR="00A03772">
                              <w:rPr>
                                <w:sz w:val="16"/>
                                <w:szCs w:val="16"/>
                              </w:rPr>
                              <w:t>1</w:t>
                            </w:r>
                          </w:p>
                          <w:p w14:paraId="058533B3" w14:textId="59E637E0" w:rsidR="006D353B" w:rsidRPr="006D353B" w:rsidRDefault="006D353B" w:rsidP="006D353B">
                            <w:pPr>
                              <w:spacing w:after="0"/>
                              <w:jc w:val="right"/>
                              <w:rPr>
                                <w:sz w:val="16"/>
                                <w:szCs w:val="16"/>
                              </w:rPr>
                            </w:pPr>
                            <w:r w:rsidRPr="006D353B">
                              <w:rPr>
                                <w:sz w:val="16"/>
                                <w:szCs w:val="16"/>
                              </w:rPr>
                              <w:t xml:space="preserve">Issue Date: </w:t>
                            </w:r>
                            <w:r w:rsidR="00A03772">
                              <w:rPr>
                                <w:sz w:val="16"/>
                                <w:szCs w:val="16"/>
                              </w:rPr>
                              <w:t>17 April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" filled="f" stroked="f">
                <v:textbox style="mso-fit-shape-to-text:t">
                  <w:txbxContent>
                    <w:p w14:paraId="4C1966AF" w14:textId="2AAE4D38" w:rsidR="006D353B" w:rsidRPr="006D353B" w:rsidRDefault="006D353B" w:rsidP="006D353B">
                      <w:pPr>
                        <w:spacing w:after="0"/>
                        <w:jc w:val="right"/>
                        <w:rPr>
                          <w:sz w:val="16"/>
                          <w:szCs w:val="16"/>
                        </w:rPr>
                      </w:pPr>
                      <w:r w:rsidRPr="006D353B">
                        <w:rPr>
                          <w:sz w:val="16"/>
                          <w:szCs w:val="16"/>
                        </w:rPr>
                        <w:t xml:space="preserve">Version number: </w:t>
                      </w:r>
                      <w:r w:rsidR="000A46C5">
                        <w:rPr>
                          <w:sz w:val="16"/>
                          <w:szCs w:val="16"/>
                        </w:rPr>
                        <w:t>2</w:t>
                      </w:r>
                      <w:r w:rsidRPr="006D353B">
                        <w:rPr>
                          <w:sz w:val="16"/>
                          <w:szCs w:val="16"/>
                        </w:rPr>
                        <w:t>.</w:t>
                      </w:r>
                      <w:r w:rsidR="00A03772">
                        <w:rPr>
                          <w:sz w:val="16"/>
                          <w:szCs w:val="16"/>
                        </w:rPr>
                        <w:t>1</w:t>
                      </w:r>
                    </w:p>
                    <w:p w14:paraId="058533B3" w14:textId="59E637E0" w:rsidR="006D353B" w:rsidRPr="006D353B" w:rsidRDefault="006D353B" w:rsidP="006D353B">
                      <w:pPr>
                        <w:spacing w:after="0"/>
                        <w:jc w:val="right"/>
                        <w:rPr>
                          <w:sz w:val="16"/>
                          <w:szCs w:val="16"/>
                        </w:rPr>
                      </w:pPr>
                      <w:r w:rsidRPr="006D353B">
                        <w:rPr>
                          <w:sz w:val="16"/>
                          <w:szCs w:val="16"/>
                        </w:rPr>
                        <w:t xml:space="preserve">Issue Date: </w:t>
                      </w:r>
                      <w:r w:rsidR="00A03772">
                        <w:rPr>
                          <w:sz w:val="16"/>
                          <w:szCs w:val="16"/>
                        </w:rPr>
                        <w:t>17 April 2024</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77777777" w:rsidR="005103FA" w:rsidRDefault="006D353B" w:rsidP="005103FA">
      <w:r w:rsidRPr="006D353B">
        <w:t xml:space="preserve">The purpose of this procedure is to outline how to use the </w:t>
      </w:r>
      <w:proofErr w:type="spellStart"/>
      <w:r w:rsidRPr="006D353B">
        <w:t>neoVEO</w:t>
      </w:r>
      <w:proofErr w:type="spellEnd"/>
      <w:r w:rsidRPr="006D353B">
        <w:t xml:space="preserve"> tools</w:t>
      </w:r>
      <w:r w:rsidR="00D55590">
        <w:t>et</w:t>
      </w:r>
      <w:r w:rsidRPr="006D353B">
        <w:t xml:space="preserve"> to create and verify Version 3 VERS encapsulated objects (VEOs) in accordance with </w:t>
      </w:r>
      <w:r w:rsidRPr="00D55590">
        <w:rPr>
          <w:i/>
        </w:rPr>
        <w:t>PROS 19/05 Create, Capture and Control Standard</w:t>
      </w:r>
      <w:r w:rsidRPr="006D353B">
        <w:t xml:space="preserve"> technical specifications.</w:t>
      </w:r>
    </w:p>
    <w:p w14:paraId="11AB5B31" w14:textId="77777777" w:rsidR="005103FA" w:rsidRPr="008B24B6" w:rsidRDefault="006D353B" w:rsidP="005103FA">
      <w:pPr>
        <w:pStyle w:val="Heading2"/>
        <w:numPr>
          <w:ilvl w:val="1"/>
          <w:numId w:val="11"/>
        </w:numPr>
      </w:pPr>
      <w:r>
        <w:t>Background</w:t>
      </w:r>
    </w:p>
    <w:p w14:paraId="75D61780" w14:textId="77777777" w:rsidR="006D353B" w:rsidRDefault="006D353B" w:rsidP="006D353B">
      <w:r>
        <w:t>Public Record Office Victoria (PROV) requires permanent value digital records to be converted into a long-term format called a VEO for transfer to PROV for long term preservation. PROV also recommends that temporary value digital records with long retention periods are converted to VEOs for long-term storage and preservation.</w:t>
      </w:r>
    </w:p>
    <w:p w14:paraId="31508C40" w14:textId="77777777" w:rsidR="006D353B" w:rsidRDefault="006D353B" w:rsidP="006D353B">
      <w:r>
        <w:t>VEOS:</w:t>
      </w:r>
    </w:p>
    <w:p w14:paraId="7A214BBD" w14:textId="77777777" w:rsidR="006D353B" w:rsidRDefault="006D353B" w:rsidP="00D55590">
      <w:pPr>
        <w:pStyle w:val="ListParagraph"/>
        <w:numPr>
          <w:ilvl w:val="0"/>
          <w:numId w:val="24"/>
        </w:numPr>
        <w:spacing w:after="0"/>
      </w:pPr>
      <w:r>
        <w:t>Contain digital records in an approved long-term preservation format.</w:t>
      </w:r>
    </w:p>
    <w:p w14:paraId="6A637F5A" w14:textId="77777777" w:rsidR="006D353B" w:rsidRDefault="006D353B" w:rsidP="00D55590">
      <w:pPr>
        <w:pStyle w:val="ListParagraph"/>
        <w:numPr>
          <w:ilvl w:val="0"/>
          <w:numId w:val="24"/>
        </w:numPr>
        <w:spacing w:after="0"/>
      </w:pPr>
      <w:r>
        <w:t>Contain contextual information (metadata) about the records.</w:t>
      </w:r>
    </w:p>
    <w:p w14:paraId="06199CE8" w14:textId="77777777" w:rsidR="006D353B" w:rsidRDefault="006D353B" w:rsidP="00D55590">
      <w:pPr>
        <w:pStyle w:val="ListParagraph"/>
        <w:numPr>
          <w:ilvl w:val="0"/>
          <w:numId w:val="24"/>
        </w:numPr>
        <w:spacing w:after="0"/>
      </w:pPr>
      <w:r>
        <w:t>Are signed using digital signature technology (known as a ‘certificate’) to ensure integrity.</w:t>
      </w:r>
    </w:p>
    <w:p w14:paraId="1FA51167" w14:textId="77777777" w:rsidR="006D353B" w:rsidRDefault="006D353B" w:rsidP="006D353B">
      <w:r>
        <w:t xml:space="preserve"> </w:t>
      </w:r>
    </w:p>
    <w:p w14:paraId="1A995AD6" w14:textId="77777777" w:rsidR="006D353B" w:rsidRDefault="006D353B" w:rsidP="006D353B">
      <w:r>
        <w:t xml:space="preserve">PROV currently supports two types of VEOs: </w:t>
      </w:r>
    </w:p>
    <w:p w14:paraId="083E82FC" w14:textId="77777777" w:rsidR="006D353B" w:rsidRPr="00D55590" w:rsidRDefault="006D353B" w:rsidP="00D55590">
      <w:pPr>
        <w:pStyle w:val="ListParagraph"/>
        <w:numPr>
          <w:ilvl w:val="0"/>
          <w:numId w:val="23"/>
        </w:numPr>
      </w:pPr>
      <w:r w:rsidRPr="00D55590">
        <w:rPr>
          <w:b/>
        </w:rPr>
        <w:t>Version 2 VEOs</w:t>
      </w:r>
      <w:r w:rsidRPr="00D55590">
        <w:t xml:space="preserve"> (created under the requirements of </w:t>
      </w:r>
      <w:r w:rsidRPr="00D55590">
        <w:rPr>
          <w:i/>
        </w:rPr>
        <w:t>PROS 99/007 Management of Electronic Records Standard</w:t>
      </w:r>
      <w:r w:rsidRPr="00D55590">
        <w:t>)</w:t>
      </w:r>
      <w:r w:rsidR="00D55590" w:rsidRPr="00D55590">
        <w:t>.</w:t>
      </w:r>
    </w:p>
    <w:p w14:paraId="6133BCB6" w14:textId="77777777" w:rsidR="005103FA" w:rsidRPr="00D55590" w:rsidRDefault="006D353B" w:rsidP="00D55590">
      <w:pPr>
        <w:pStyle w:val="ListParagraph"/>
        <w:numPr>
          <w:ilvl w:val="0"/>
          <w:numId w:val="23"/>
        </w:numPr>
      </w:pPr>
      <w:r w:rsidRPr="00D55590">
        <w:rPr>
          <w:b/>
        </w:rPr>
        <w:t>Version 3 VEOs</w:t>
      </w:r>
      <w:r w:rsidRPr="00D55590">
        <w:t xml:space="preserve"> (created under the requirements of </w:t>
      </w:r>
      <w:r w:rsidRPr="00D55590">
        <w:rPr>
          <w:i/>
        </w:rPr>
        <w:t>PROS 19/05 Create, Capture and Control Standard</w:t>
      </w:r>
      <w:r w:rsidRPr="00D55590">
        <w:t>). These VEOs are more flexible than Version 2 VEOs as they allow for multi-level, hierarchical folder structures.</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50EF4059" w14:textId="77777777" w:rsidR="00D55590" w:rsidRDefault="00D55590" w:rsidP="00D55590">
      <w:pPr>
        <w:pStyle w:val="ListParagraph"/>
        <w:numPr>
          <w:ilvl w:val="0"/>
          <w:numId w:val="22"/>
        </w:numPr>
      </w:pPr>
      <w:r w:rsidRPr="00D55590">
        <w:t>Software developers in Victorian Government agencies to develop in-house tools and processes to convert their digital records into VEOs for transfer to PROV and/or long-term storage.</w:t>
      </w:r>
    </w:p>
    <w:p w14:paraId="05847C2A" w14:textId="77777777" w:rsidR="00D55590" w:rsidRPr="00D55590" w:rsidRDefault="00D55590" w:rsidP="00D55590">
      <w:pPr>
        <w:pStyle w:val="ListParagraph"/>
        <w:numPr>
          <w:ilvl w:val="0"/>
          <w:numId w:val="22"/>
        </w:numPr>
      </w:pPr>
      <w:r w:rsidRPr="00D55590">
        <w:t>Commercial software developers to create and sell records management products that can generate Version 3 VEOs.</w:t>
      </w:r>
    </w:p>
    <w:p w14:paraId="469C04F7" w14:textId="77777777" w:rsidR="005103FA" w:rsidRDefault="00D55590" w:rsidP="005103FA">
      <w:pPr>
        <w:pStyle w:val="Heading1"/>
        <w:numPr>
          <w:ilvl w:val="0"/>
          <w:numId w:val="11"/>
        </w:numPr>
      </w:pPr>
      <w:proofErr w:type="spellStart"/>
      <w:r>
        <w:lastRenderedPageBreak/>
        <w:t>neoVEO</w:t>
      </w:r>
      <w:proofErr w:type="spellEnd"/>
      <w:r>
        <w:t xml:space="preserve"> tools</w:t>
      </w:r>
      <w:r w:rsidR="005E4032">
        <w:t>et</w:t>
      </w:r>
    </w:p>
    <w:p w14:paraId="6A7749ED" w14:textId="77777777" w:rsidR="005103FA" w:rsidRDefault="00D55590" w:rsidP="005103FA">
      <w:pPr>
        <w:pStyle w:val="Heading2"/>
        <w:numPr>
          <w:ilvl w:val="1"/>
          <w:numId w:val="11"/>
        </w:numPr>
        <w:rPr>
          <w:noProof/>
        </w:rPr>
      </w:pPr>
      <w:r>
        <w:rPr>
          <w:noProof/>
        </w:rPr>
        <w:t>What is neoVEO?</w:t>
      </w:r>
    </w:p>
    <w:p w14:paraId="7D5BECE6" w14:textId="77777777" w:rsidR="005103FA" w:rsidRDefault="00D55590" w:rsidP="00D55590">
      <w:pPr>
        <w:pStyle w:val="BodyText"/>
      </w:pPr>
      <w:proofErr w:type="spellStart"/>
      <w:r>
        <w:t>neoVEO</w:t>
      </w:r>
      <w:proofErr w:type="spellEnd"/>
      <w:r>
        <w:t xml:space="preserve"> is the toolset developed by PROV that allow the construction, modification and analysis of Version 3 VEOs.</w:t>
      </w:r>
    </w:p>
    <w:p w14:paraId="4A9C31A9" w14:textId="77777777" w:rsidR="005103FA" w:rsidRPr="00024E5D" w:rsidRDefault="00D55590" w:rsidP="005103FA">
      <w:pPr>
        <w:pStyle w:val="Heading2"/>
        <w:numPr>
          <w:ilvl w:val="1"/>
          <w:numId w:val="11"/>
        </w:numPr>
      </w:pPr>
      <w:r>
        <w:t xml:space="preserve">What tools are in </w:t>
      </w:r>
      <w:proofErr w:type="spellStart"/>
      <w:r>
        <w:t>neoVEO</w:t>
      </w:r>
      <w:proofErr w:type="spellEnd"/>
      <w:r>
        <w:t>?</w:t>
      </w:r>
    </w:p>
    <w:p w14:paraId="6529EED8" w14:textId="77777777" w:rsidR="005103FA" w:rsidRDefault="00D55590" w:rsidP="005103FA">
      <w:pPr>
        <w:pStyle w:val="Normal-SingleSpacing"/>
        <w:rPr>
          <w:noProof/>
        </w:rPr>
      </w:pPr>
      <w:r>
        <w:rPr>
          <w:noProof/>
        </w:rPr>
        <w:t>The neoVEO toolset contains the following tools:</w:t>
      </w:r>
    </w:p>
    <w:p w14:paraId="14BCB521" w14:textId="77777777" w:rsidR="00D55590" w:rsidRDefault="00D55590" w:rsidP="005103FA">
      <w:pPr>
        <w:pStyle w:val="Normal-SingleSpacing"/>
        <w:rPr>
          <w:noProof/>
        </w:rPr>
      </w:pPr>
    </w:p>
    <w:p w14:paraId="267D729B" w14:textId="77777777" w:rsidR="00D55590" w:rsidRDefault="00D55590" w:rsidP="005E4032">
      <w:pPr>
        <w:pStyle w:val="Normal-SingleSpacing"/>
        <w:numPr>
          <w:ilvl w:val="0"/>
          <w:numId w:val="27"/>
        </w:numPr>
        <w:rPr>
          <w:noProof/>
        </w:rPr>
      </w:pPr>
      <w:r>
        <w:rPr>
          <w:noProof/>
        </w:rPr>
        <w:t>VEOCreate. This creates VEOs from scratch using a text specification.</w:t>
      </w:r>
    </w:p>
    <w:p w14:paraId="35A25FF4" w14:textId="77777777" w:rsidR="00D55590" w:rsidRDefault="00D55590" w:rsidP="005E4032">
      <w:pPr>
        <w:pStyle w:val="Normal-SingleSpacing"/>
        <w:numPr>
          <w:ilvl w:val="0"/>
          <w:numId w:val="27"/>
        </w:numPr>
        <w:rPr>
          <w:noProof/>
        </w:rPr>
      </w:pPr>
      <w:r>
        <w:rPr>
          <w:noProof/>
        </w:rPr>
        <w:t>VEOSign. This resigns existing VEOs.</w:t>
      </w:r>
    </w:p>
    <w:p w14:paraId="3147DD99" w14:textId="77777777" w:rsidR="005103FA" w:rsidRDefault="00D55590" w:rsidP="005E4032">
      <w:pPr>
        <w:pStyle w:val="Normal-SingleSpacing"/>
        <w:numPr>
          <w:ilvl w:val="0"/>
          <w:numId w:val="27"/>
        </w:numPr>
        <w:rPr>
          <w:noProof/>
        </w:rPr>
      </w:pPr>
      <w:r>
        <w:rPr>
          <w:noProof/>
        </w:rPr>
        <w:t>VEOAnalyse. This unpacks and reports on VEOs.</w:t>
      </w:r>
    </w:p>
    <w:p w14:paraId="2D0CF4C6" w14:textId="77777777" w:rsidR="005103FA" w:rsidRDefault="00D55590" w:rsidP="00D55590">
      <w:pPr>
        <w:pStyle w:val="Heading2"/>
        <w:rPr>
          <w:noProof/>
        </w:rPr>
      </w:pPr>
      <w:r>
        <w:rPr>
          <w:noProof/>
        </w:rPr>
        <w:t>How are the neoVEO tools used?</w:t>
      </w:r>
    </w:p>
    <w:p w14:paraId="651720A0" w14:textId="77777777" w:rsidR="00D55590" w:rsidRDefault="00D55590" w:rsidP="005E4032">
      <w:pPr>
        <w:rPr>
          <w:noProof/>
        </w:rPr>
      </w:pPr>
      <w:r>
        <w:rPr>
          <w:noProof/>
        </w:rPr>
        <w:t>The neoVEO tools may be run as Java executables or called using an Application Programming Interface (API).</w:t>
      </w:r>
    </w:p>
    <w:p w14:paraId="434B8C04" w14:textId="77777777" w:rsidR="00D55590" w:rsidRDefault="00D55590" w:rsidP="005E4032">
      <w:pPr>
        <w:rPr>
          <w:noProof/>
        </w:rPr>
      </w:pPr>
      <w:r>
        <w:rPr>
          <w:noProof/>
        </w:rPr>
        <w:t>The tools must be run using Java 1.7 or later. They will not work with Java 1.6 or earlier versions.</w:t>
      </w:r>
    </w:p>
    <w:p w14:paraId="444752E4" w14:textId="77777777" w:rsidR="005103FA" w:rsidRDefault="00D55590" w:rsidP="005E4032">
      <w:pPr>
        <w:rPr>
          <w:noProof/>
        </w:rPr>
      </w:pPr>
      <w:r>
        <w:rPr>
          <w:noProof/>
        </w:rPr>
        <w:t>On a computer operating a Windows operating system, the tools can be invoked using the ‘cmd.exe’ program.</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The toolset is licensed under the Creative Commons CC BY 4.0 license. This means that you have a license to do anything that you want with the toolset, provided that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4775512B" w14:textId="77777777" w:rsidR="005103FA" w:rsidRDefault="005E4032" w:rsidP="005E4032">
      <w:pPr>
        <w:pStyle w:val="Heading1"/>
        <w:rPr>
          <w:noProof/>
        </w:rPr>
      </w:pPr>
      <w:r>
        <w:rPr>
          <w:noProof/>
        </w:rPr>
        <w:lastRenderedPageBreak/>
        <w:t>VEOCreate tool</w:t>
      </w:r>
    </w:p>
    <w:p w14:paraId="7AB7B4A3" w14:textId="77777777" w:rsidR="005103FA" w:rsidRDefault="005103FA" w:rsidP="005103FA">
      <w:pPr>
        <w:pStyle w:val="Normal-SingleSpacing"/>
        <w:rPr>
          <w:noProof/>
        </w:rPr>
      </w:pPr>
    </w:p>
    <w:p w14:paraId="7499BF22" w14:textId="77777777" w:rsidR="005E4032" w:rsidRPr="005E4032" w:rsidRDefault="003858D9" w:rsidP="005E4032">
      <w:pPr>
        <w:spacing w:after="120"/>
      </w:pPr>
      <w:r>
        <w:t xml:space="preserve">The </w:t>
      </w:r>
      <w:proofErr w:type="spellStart"/>
      <w:r>
        <w:t>VEOCreate</w:t>
      </w:r>
      <w:proofErr w:type="spellEnd"/>
      <w:r w:rsidR="005E4032" w:rsidRPr="005E4032">
        <w:t xml:space="preserve"> </w:t>
      </w:r>
      <w:r w:rsidR="005E4032">
        <w:t>tool</w:t>
      </w:r>
      <w:r w:rsidR="005E4032" w:rsidRPr="005E4032">
        <w:t xml:space="preserve"> creates multiple </w:t>
      </w:r>
      <w:r w:rsidR="005E4032">
        <w:t xml:space="preserve">Version 3 </w:t>
      </w:r>
      <w:r w:rsidR="005E4032" w:rsidRPr="005E4032">
        <w:t>VEOs from a control file. The control file is a text file containing multiple rows of tab separated commands. Each command builds a part of a VEO (or controls how subsequent VEOs are to be built). This class also processes the command line arguments and reads the metadata templates.</w:t>
      </w:r>
    </w:p>
    <w:p w14:paraId="4946672C" w14:textId="77777777" w:rsidR="005103FA" w:rsidRDefault="005E4032" w:rsidP="005E4032">
      <w:pPr>
        <w:pStyle w:val="Heading2"/>
        <w:rPr>
          <w:noProof/>
        </w:rPr>
      </w:pPr>
      <w:r>
        <w:rPr>
          <w:noProof/>
        </w:rPr>
        <w:t>Command line arguments</w:t>
      </w:r>
    </w:p>
    <w:p w14:paraId="2CF0EB83" w14:textId="77777777" w:rsidR="005E4032" w:rsidRDefault="005E4032" w:rsidP="005E4032">
      <w:pPr>
        <w:pStyle w:val="BodyText"/>
      </w:pPr>
      <w:r>
        <w:t>The following command line arguments must be supplied:</w:t>
      </w:r>
    </w:p>
    <w:p w14:paraId="55FF6715" w14:textId="239B3DA0" w:rsidR="000B3D89" w:rsidRPr="000B3D89" w:rsidRDefault="000B3D89" w:rsidP="005E4032">
      <w:pPr>
        <w:pStyle w:val="ListBullet"/>
        <w:numPr>
          <w:ilvl w:val="0"/>
          <w:numId w:val="1"/>
        </w:numPr>
        <w:rPr>
          <w:rStyle w:val="Strong"/>
          <w:b w:val="0"/>
          <w:bCs w:val="0"/>
        </w:rPr>
      </w:pPr>
      <w:r w:rsidRPr="000B3D89">
        <w:rPr>
          <w:rStyle w:val="Strong"/>
        </w:rPr>
        <w:t>-sf &lt;directory&gt;</w:t>
      </w:r>
      <w:r>
        <w:rPr>
          <w:rStyle w:val="Strong"/>
          <w:b w:val="0"/>
          <w:bCs w:val="0"/>
        </w:rPr>
        <w:t xml:space="preserve"> the directory in which the standard VEOReadme.txt file will be found.</w:t>
      </w:r>
    </w:p>
    <w:p w14:paraId="3187C2FA" w14:textId="1597F879" w:rsidR="005E4032" w:rsidRDefault="005E4032" w:rsidP="005E4032">
      <w:pPr>
        <w:pStyle w:val="ListBullet"/>
        <w:numPr>
          <w:ilvl w:val="0"/>
          <w:numId w:val="1"/>
        </w:numPr>
      </w:pPr>
      <w:r w:rsidRPr="002B1942">
        <w:rPr>
          <w:rStyle w:val="Strong"/>
        </w:rPr>
        <w:t>-t &lt;directory&gt;</w:t>
      </w:r>
      <w:r>
        <w:t xml:space="preserve"> the directory in which the metadata templates will be found. See the section below for details about the metadata templates.</w:t>
      </w:r>
    </w:p>
    <w:p w14:paraId="404FC81D" w14:textId="77777777" w:rsidR="005E4032" w:rsidRDefault="005E4032" w:rsidP="005E4032">
      <w:pPr>
        <w:pStyle w:val="ListBullet"/>
        <w:numPr>
          <w:ilvl w:val="0"/>
          <w:numId w:val="1"/>
        </w:numPr>
      </w:pPr>
      <w:r w:rsidRPr="002B1942">
        <w:rPr>
          <w:rStyle w:val="Strong"/>
        </w:rPr>
        <w:t>-c &lt;file&gt;</w:t>
      </w:r>
      <w:r>
        <w:t xml:space="preserve"> the control file which controls the production of VEOs. See the next section for details about the control file.</w:t>
      </w:r>
    </w:p>
    <w:p w14:paraId="4FBCCB76" w14:textId="77777777" w:rsidR="005E4032" w:rsidRDefault="005E4032" w:rsidP="005E4032">
      <w:pPr>
        <w:pStyle w:val="BodyText"/>
      </w:pPr>
      <w:r>
        <w:t>A minimal example of usage is</w:t>
      </w:r>
    </w:p>
    <w:p w14:paraId="18D66049" w14:textId="77777777" w:rsidR="005E4032" w:rsidRDefault="005E4032" w:rsidP="005E4032">
      <w:pPr>
        <w:pStyle w:val="Code"/>
      </w:pPr>
      <w:proofErr w:type="spellStart"/>
      <w:r>
        <w:t>createVEO</w:t>
      </w:r>
      <w:proofErr w:type="spellEnd"/>
      <w:r>
        <w:t xml:space="preserve"> -c data.txt -t templates</w:t>
      </w:r>
    </w:p>
    <w:p w14:paraId="73389201" w14:textId="77777777" w:rsidR="005E4032" w:rsidRDefault="005E4032" w:rsidP="005E4032">
      <w:pPr>
        <w:pStyle w:val="BodyText"/>
      </w:pPr>
    </w:p>
    <w:p w14:paraId="5C462720" w14:textId="77777777" w:rsidR="005E4032" w:rsidRDefault="005E4032" w:rsidP="005E4032">
      <w:pPr>
        <w:pStyle w:val="BodyText"/>
      </w:pPr>
      <w:r>
        <w:t>The following command line arguments are optional:</w:t>
      </w:r>
    </w:p>
    <w:p w14:paraId="0A57CCB9" w14:textId="77777777" w:rsidR="005E4032" w:rsidRDefault="005E4032" w:rsidP="005E4032">
      <w:pPr>
        <w:pStyle w:val="ListBullet"/>
        <w:numPr>
          <w:ilvl w:val="0"/>
          <w:numId w:val="1"/>
        </w:numPr>
      </w:pPr>
      <w:r w:rsidRPr="002B1942">
        <w:rPr>
          <w:rStyle w:val="Strong"/>
        </w:rPr>
        <w:t>-v</w:t>
      </w:r>
      <w:r>
        <w:t xml:space="preserve"> verbose output. By </w:t>
      </w:r>
      <w:proofErr w:type="gramStart"/>
      <w:r>
        <w:t>default</w:t>
      </w:r>
      <w:proofErr w:type="gramEnd"/>
      <w:r>
        <w:t xml:space="preserve"> off.</w:t>
      </w:r>
    </w:p>
    <w:p w14:paraId="65557D5E" w14:textId="77777777" w:rsidR="005E4032" w:rsidRDefault="005E4032" w:rsidP="005E4032">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w:t>
      </w:r>
      <w:proofErr w:type="gramStart"/>
      <w:r>
        <w:t>default</w:t>
      </w:r>
      <w:proofErr w:type="gramEnd"/>
      <w:r>
        <w:t xml:space="preserve"> off.</w:t>
      </w:r>
    </w:p>
    <w:p w14:paraId="1BB766C7" w14:textId="77777777" w:rsidR="005E4032" w:rsidRDefault="005E4032" w:rsidP="005E4032">
      <w:pPr>
        <w:pStyle w:val="ListBullet"/>
        <w:numPr>
          <w:ilvl w:val="0"/>
          <w:numId w:val="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 If no –ha command line argument is present, the hash algorithm must be set in the control file. If a hash algorithm is specified in both the command line and in the control file, the control file specification overrides the command line.</w:t>
      </w:r>
    </w:p>
    <w:p w14:paraId="65EE9BC9" w14:textId="77777777" w:rsidR="005E4032" w:rsidRDefault="005E4032" w:rsidP="005E4032">
      <w:pPr>
        <w:pStyle w:val="ListBullet"/>
        <w:numPr>
          <w:ilvl w:val="0"/>
          <w:numId w:val="1"/>
        </w:numPr>
      </w:pPr>
      <w:r w:rsidRPr="002B1942">
        <w:rPr>
          <w:rStyle w:val="Strong"/>
        </w:rPr>
        <w:t>-s &lt;</w:t>
      </w:r>
      <w:proofErr w:type="spellStart"/>
      <w:r w:rsidRPr="002B1942">
        <w:rPr>
          <w:rStyle w:val="Strong"/>
        </w:rPr>
        <w:t>PFXfile</w:t>
      </w:r>
      <w:proofErr w:type="spellEnd"/>
      <w:r w:rsidRPr="002B1942">
        <w:rPr>
          <w:rStyle w:val="Strong"/>
        </w:rPr>
        <w:t>&gt;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14:paraId="0DDB5067" w14:textId="77777777" w:rsidR="005E4032" w:rsidRPr="005E4032" w:rsidRDefault="005E4032" w:rsidP="005E4032">
      <w:pPr>
        <w:pStyle w:val="ListBullet"/>
        <w:numPr>
          <w:ilvl w:val="0"/>
          <w:numId w:val="1"/>
        </w:numPr>
      </w:pPr>
      <w:r w:rsidRPr="002B1942">
        <w:rPr>
          <w:rStyle w:val="Strong"/>
        </w:rPr>
        <w:t>-o &lt;</w:t>
      </w:r>
      <w:proofErr w:type="spellStart"/>
      <w:r w:rsidRPr="002B1942">
        <w:rPr>
          <w:rStyle w:val="Strong"/>
        </w:rPr>
        <w:t>outputDir</w:t>
      </w:r>
      <w:proofErr w:type="spellEnd"/>
      <w:r w:rsidRPr="002B1942">
        <w:rPr>
          <w:rStyle w:val="Strong"/>
        </w:rPr>
        <w:t>&gt;</w:t>
      </w:r>
      <w:r>
        <w:t xml:space="preserve"> the directory in which the VEOs are to be created. If not present, the VEOs will be created in the directory where the </w:t>
      </w:r>
      <w:proofErr w:type="spellStart"/>
      <w:r>
        <w:t>createVEO</w:t>
      </w:r>
      <w:proofErr w:type="spellEnd"/>
      <w:r>
        <w:t xml:space="preserve"> program is run.</w:t>
      </w:r>
    </w:p>
    <w:p w14:paraId="31A845DA" w14:textId="77777777" w:rsidR="005103FA" w:rsidRDefault="005E4032" w:rsidP="005E4032">
      <w:pPr>
        <w:pStyle w:val="Heading2"/>
        <w:rPr>
          <w:noProof/>
        </w:rPr>
      </w:pPr>
      <w:r>
        <w:rPr>
          <w:noProof/>
        </w:rPr>
        <w:t>Control file</w:t>
      </w:r>
    </w:p>
    <w:p w14:paraId="1F8C8C25" w14:textId="77777777" w:rsidR="005E4032" w:rsidRDefault="005E4032" w:rsidP="005E4032">
      <w:pPr>
        <w:pStyle w:val="BodyText"/>
      </w:pPr>
      <w:r>
        <w:t xml:space="preserve">A control file is a text file with multiple lines. Each line contains tab separate text. The first entry on each line is the command, subsequent entries on the line are arguments to the command. </w:t>
      </w:r>
    </w:p>
    <w:p w14:paraId="6DE93A03" w14:textId="77777777" w:rsidR="005E4032" w:rsidRDefault="005E4032" w:rsidP="005E4032">
      <w:pPr>
        <w:pStyle w:val="BodyText"/>
      </w:pPr>
      <w:r>
        <w:t>In the following list of commands, the following conventions are observed:</w:t>
      </w:r>
    </w:p>
    <w:p w14:paraId="27636560" w14:textId="77777777" w:rsidR="005E4032" w:rsidRDefault="005E4032" w:rsidP="005E4032">
      <w:pPr>
        <w:pStyle w:val="ListBullet"/>
        <w:numPr>
          <w:ilvl w:val="0"/>
          <w:numId w:val="1"/>
        </w:numPr>
      </w:pPr>
      <w:r>
        <w:t>Text in quotes (e.g. ‘HASH’) is entered as shown</w:t>
      </w:r>
    </w:p>
    <w:p w14:paraId="2B34D716" w14:textId="77777777" w:rsidR="005E4032" w:rsidRDefault="005E4032" w:rsidP="005E4032">
      <w:pPr>
        <w:pStyle w:val="ListBullet"/>
        <w:numPr>
          <w:ilvl w:val="0"/>
          <w:numId w:val="1"/>
        </w:numPr>
      </w:pPr>
      <w:r>
        <w:t>The text (tab) represents a tab character</w:t>
      </w:r>
    </w:p>
    <w:p w14:paraId="252C3E36" w14:textId="77777777" w:rsidR="005E4032" w:rsidRDefault="005E4032" w:rsidP="005E4032">
      <w:pPr>
        <w:pStyle w:val="ListBullet"/>
        <w:numPr>
          <w:ilvl w:val="0"/>
          <w:numId w:val="1"/>
        </w:numPr>
      </w:pPr>
      <w:r>
        <w:t>Information enclosed in ‘&lt;’ and ‘&gt;’ (e.g. ‘&lt;algorithm&gt;’) represents a string argument to the command</w:t>
      </w:r>
    </w:p>
    <w:p w14:paraId="2D5B6194" w14:textId="77777777" w:rsidR="005E4032" w:rsidRDefault="005E4032" w:rsidP="005E4032">
      <w:pPr>
        <w:pStyle w:val="ListBullet"/>
        <w:numPr>
          <w:ilvl w:val="0"/>
          <w:numId w:val="1"/>
        </w:numPr>
      </w:pPr>
      <w:r>
        <w:t>Arguments enclosed in ‘</w:t>
      </w:r>
      <w:proofErr w:type="gramStart"/>
      <w:r>
        <w:t>[‘ and</w:t>
      </w:r>
      <w:proofErr w:type="gramEnd"/>
      <w:r>
        <w:t xml:space="preserve"> ‘]’ (e.g. (e.g. ‘[(tab) &lt;level&gt;]’) represent optional arguments</w:t>
      </w:r>
    </w:p>
    <w:p w14:paraId="25BB3AF1" w14:textId="77777777" w:rsidR="005E4032" w:rsidRDefault="005E4032" w:rsidP="005E4032">
      <w:pPr>
        <w:pStyle w:val="ListBullet"/>
        <w:numPr>
          <w:ilvl w:val="0"/>
          <w:numId w:val="1"/>
        </w:numPr>
      </w:pPr>
      <w:r>
        <w:t>Three dots (e.g. ‘[(tab) &lt;files&gt;…]’ indicates that the argument can be repeated separated by tab characters.</w:t>
      </w:r>
    </w:p>
    <w:p w14:paraId="1AD0F0AB" w14:textId="77777777" w:rsidR="005E4032" w:rsidRDefault="005E4032" w:rsidP="005E4032">
      <w:pPr>
        <w:pStyle w:val="BodyText"/>
      </w:pPr>
      <w:r>
        <w:t>The commands:</w:t>
      </w:r>
    </w:p>
    <w:p w14:paraId="5CAD7DAD" w14:textId="77777777" w:rsidR="005E4032" w:rsidRDefault="005E4032" w:rsidP="005E4032">
      <w:pPr>
        <w:pStyle w:val="ListBullet"/>
        <w:numPr>
          <w:ilvl w:val="0"/>
          <w:numId w:val="1"/>
        </w:numPr>
      </w:pPr>
      <w:r w:rsidRPr="002B1942">
        <w:rPr>
          <w:rStyle w:val="Strong"/>
        </w:rPr>
        <w:t>'!'</w:t>
      </w:r>
      <w:r>
        <w:t xml:space="preserve"> A comment line. The remainder of the line is ignored.</w:t>
      </w:r>
    </w:p>
    <w:p w14:paraId="06BB4079" w14:textId="77777777" w:rsidR="005E4032" w:rsidRDefault="005E4032" w:rsidP="005E4032">
      <w:pPr>
        <w:pStyle w:val="ListBullet"/>
        <w:numPr>
          <w:ilvl w:val="0"/>
          <w:numId w:val="1"/>
        </w:numPr>
      </w:pPr>
      <w:r>
        <w:rPr>
          <w:rStyle w:val="Strong"/>
        </w:rPr>
        <w:lastRenderedPageBreak/>
        <w:t xml:space="preserve">'HASH' (tab) </w:t>
      </w:r>
      <w:r w:rsidRPr="002B1942">
        <w:rPr>
          <w:rStyle w:val="Strong"/>
        </w:rPr>
        <w:t>&lt;algorithm&gt;</w:t>
      </w:r>
      <w:r>
        <w:t xml:space="preserve"> Specifies the hash algorithm to use. If present, this overrides the’ –ha’ command line argument. Valid algorithms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HASH commands must appear before the first 'BV' command. Multiple HASH commands are allowed, but only the last is effective.</w:t>
      </w:r>
    </w:p>
    <w:p w14:paraId="58A527A4" w14:textId="77777777" w:rsidR="005E4032" w:rsidRDefault="005E4032" w:rsidP="005E4032">
      <w:pPr>
        <w:pStyle w:val="ListBullet"/>
        <w:numPr>
          <w:ilvl w:val="0"/>
          <w:numId w:val="1"/>
        </w:numPr>
      </w:pPr>
      <w:r w:rsidRPr="002B1942">
        <w:rPr>
          <w:rStyle w:val="Strong"/>
        </w:rPr>
        <w:t xml:space="preserve">'PFX' </w:t>
      </w:r>
      <w:r>
        <w:rPr>
          <w:rStyle w:val="Strong"/>
        </w:rPr>
        <w:t xml:space="preserve">(tab) </w:t>
      </w:r>
      <w:r w:rsidRPr="002B1942">
        <w:rPr>
          <w:rStyle w:val="Strong"/>
        </w:rPr>
        <w:t>&lt;</w:t>
      </w:r>
      <w:proofErr w:type="spellStart"/>
      <w:r w:rsidRPr="002B1942">
        <w:rPr>
          <w:rStyle w:val="Strong"/>
        </w:rPr>
        <w:t>pfxFile</w:t>
      </w:r>
      <w:proofErr w:type="spellEnd"/>
      <w:r w:rsidRPr="002B1942">
        <w:rPr>
          <w:rStyle w:val="Strong"/>
        </w:rPr>
        <w:t xml:space="preserv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14:paraId="52EE9592" w14:textId="77777777" w:rsidR="005E4032" w:rsidRDefault="005E4032" w:rsidP="005E4032">
      <w:pPr>
        <w:pStyle w:val="ListBullet"/>
        <w:numPr>
          <w:ilvl w:val="0"/>
          <w:numId w:val="1"/>
        </w:numPr>
      </w:pPr>
      <w:r w:rsidRPr="002B1942">
        <w:rPr>
          <w:rStyle w:val="Strong"/>
        </w:rPr>
        <w:t>'</w:t>
      </w:r>
      <w:r>
        <w:rPr>
          <w:rStyle w:val="Strong"/>
        </w:rPr>
        <w:t>VEO</w:t>
      </w:r>
      <w:r w:rsidRPr="002B1942">
        <w:rPr>
          <w:rStyle w:val="Strong"/>
        </w:rPr>
        <w:t xml:space="preserve">' </w:t>
      </w:r>
      <w:r>
        <w:rPr>
          <w:rStyle w:val="Strong"/>
        </w:rPr>
        <w:t xml:space="preserve">(tab) </w:t>
      </w:r>
      <w:r w:rsidRPr="002B1942">
        <w:rPr>
          <w:rStyle w:val="Strong"/>
        </w:rPr>
        <w:t>&lt;</w:t>
      </w:r>
      <w:proofErr w:type="spellStart"/>
      <w:r w:rsidRPr="002B1942">
        <w:rPr>
          <w:rStyle w:val="Strong"/>
        </w:rPr>
        <w:t>veoName</w:t>
      </w:r>
      <w:proofErr w:type="spellEnd"/>
      <w:r w:rsidRPr="002B1942">
        <w:rPr>
          <w:rStyle w:val="Strong"/>
        </w:rPr>
        <w:t>&gt;</w:t>
      </w:r>
      <w:r>
        <w:rPr>
          <w:rStyle w:val="Strong"/>
        </w:rPr>
        <w:t xml:space="preserve"> (tab) </w:t>
      </w:r>
      <w:r w:rsidRPr="002B1942">
        <w:rPr>
          <w:rStyle w:val="Strong"/>
        </w:rPr>
        <w:t>&lt;</w:t>
      </w:r>
      <w:r>
        <w:rPr>
          <w:rStyle w:val="Strong"/>
        </w:rPr>
        <w:t>label</w:t>
      </w:r>
      <w:r w:rsidRPr="002B1942">
        <w:rPr>
          <w:rStyle w:val="Strong"/>
        </w:rPr>
        <w:t>&gt;</w:t>
      </w:r>
      <w:r>
        <w:rPr>
          <w:rStyle w:val="Strong"/>
        </w:rPr>
        <w:t xml:space="preserve"> (tab) </w:t>
      </w:r>
      <w:r w:rsidRPr="002B1942">
        <w:rPr>
          <w:rStyle w:val="Strong"/>
        </w:rPr>
        <w:t>&lt;</w:t>
      </w:r>
      <w:r>
        <w:rPr>
          <w:rStyle w:val="Strong"/>
        </w:rPr>
        <w:t>template</w:t>
      </w:r>
      <w:r w:rsidRPr="002B1942">
        <w:rPr>
          <w:rStyle w:val="Strong"/>
        </w:rPr>
        <w:t>&gt;</w:t>
      </w:r>
      <w:r>
        <w:rPr>
          <w:rStyle w:val="Strong"/>
        </w:rPr>
        <w:t xml:space="preserve"> [(tab) &lt;data</w:t>
      </w:r>
      <w:r w:rsidRPr="002B1942">
        <w:rPr>
          <w:rStyle w:val="Strong"/>
        </w:rPr>
        <w:t>&gt;</w:t>
      </w:r>
      <w:r>
        <w:rPr>
          <w:rStyle w:val="Strong"/>
        </w:rPr>
        <w:t>…] (tab</w:t>
      </w:r>
      <w:proofErr w:type="gramStart"/>
      <w:r>
        <w:rPr>
          <w:rStyle w:val="Strong"/>
        </w:rPr>
        <w:t>)‘</w:t>
      </w:r>
      <w:proofErr w:type="gramEnd"/>
      <w:r>
        <w:rPr>
          <w:rStyle w:val="Strong"/>
        </w:rPr>
        <w:t>$$’ [(tab) &lt;files&gt;…]</w:t>
      </w:r>
      <w:r>
        <w:t xml:space="preserve"> Create a simple VEO in one command. The first argument is the VEO name (i.e. the file name of the VEO to be generated without the </w:t>
      </w:r>
      <w:proofErr w:type="gramStart"/>
      <w:r>
        <w:t>‘.veo.zip</w:t>
      </w:r>
      <w:proofErr w:type="gramEnd"/>
      <w:r>
        <w:t>’). The VEO contains one Information Object identified by the specified label (and a depth of 0). The Information Object contains one Metadata Package (identified by the template, with the substituted data), and one Information Piece that contains the specified files. If a VEO is already being constructed, a VEO command will finish the construction of the existing VEO and start a new VEO.</w:t>
      </w:r>
    </w:p>
    <w:p w14:paraId="25ECD776" w14:textId="77777777" w:rsidR="005E4032" w:rsidRDefault="005E4032" w:rsidP="005E4032">
      <w:pPr>
        <w:pStyle w:val="ListBullet"/>
        <w:numPr>
          <w:ilvl w:val="0"/>
          <w:numId w:val="1"/>
        </w:numPr>
      </w:pPr>
      <w:r w:rsidRPr="002B1942">
        <w:rPr>
          <w:rStyle w:val="Strong"/>
        </w:rPr>
        <w:t xml:space="preserve">'BV' </w:t>
      </w:r>
      <w:r>
        <w:rPr>
          <w:rStyle w:val="Strong"/>
        </w:rPr>
        <w:t xml:space="preserve">(tab) </w:t>
      </w:r>
      <w:r w:rsidRPr="002B1942">
        <w:rPr>
          <w:rStyle w:val="Strong"/>
        </w:rPr>
        <w:t>&lt;</w:t>
      </w:r>
      <w:proofErr w:type="spellStart"/>
      <w:r w:rsidRPr="002B1942">
        <w:rPr>
          <w:rStyle w:val="Strong"/>
        </w:rPr>
        <w:t>veoName</w:t>
      </w:r>
      <w:proofErr w:type="spellEnd"/>
      <w:r w:rsidRPr="002B1942">
        <w:rPr>
          <w:rStyle w:val="Strong"/>
        </w:rPr>
        <w:t>&gt;</w:t>
      </w:r>
      <w:r>
        <w:t xml:space="preserve"> Begin a new VEO. The single argument is the VEO name (i.e. the file name of the VEO to be generated without the </w:t>
      </w:r>
      <w:proofErr w:type="gramStart"/>
      <w:r>
        <w:t>‘.veo.zip</w:t>
      </w:r>
      <w:proofErr w:type="gramEnd"/>
      <w:r>
        <w:t>’). If a VEO is already being constructed, a BV command will finish the construction of the existing VEO and start a new VEO.</w:t>
      </w:r>
    </w:p>
    <w:p w14:paraId="0A12800B" w14:textId="77777777" w:rsidR="005E4032" w:rsidRDefault="005E4032" w:rsidP="005E4032">
      <w:pPr>
        <w:pStyle w:val="ListBullet"/>
        <w:numPr>
          <w:ilvl w:val="0"/>
          <w:numId w:val="1"/>
        </w:numPr>
      </w:pPr>
      <w:r w:rsidRPr="002B1942">
        <w:rPr>
          <w:rStyle w:val="Strong"/>
        </w:rPr>
        <w:t xml:space="preserve">'IO' </w:t>
      </w:r>
      <w:r>
        <w:rPr>
          <w:rStyle w:val="Strong"/>
        </w:rPr>
        <w:t xml:space="preserve">(tab) </w:t>
      </w:r>
      <w:r w:rsidRPr="002B1942">
        <w:rPr>
          <w:rStyle w:val="Strong"/>
        </w:rPr>
        <w:t>&lt;label&gt; [</w:t>
      </w:r>
      <w:r>
        <w:rPr>
          <w:rStyle w:val="Strong"/>
        </w:rPr>
        <w:t xml:space="preserve">(tab) </w:t>
      </w:r>
      <w:r w:rsidRPr="002B1942">
        <w:rPr>
          <w:rStyle w:val="Strong"/>
        </w:rPr>
        <w:t>&lt;level&gt;]</w:t>
      </w:r>
      <w:r>
        <w:t xml:space="preserve"> Begin a new Information Object within a VEO. The Information Object will have the specified label (which may be blank) and level. If the level is not present, it will be set to 0. If an Information Object is already being constructed, an IO command will finish the previous Information Object.</w:t>
      </w:r>
    </w:p>
    <w:p w14:paraId="5AE9E355" w14:textId="088E57DF" w:rsidR="00422A91" w:rsidRPr="00032BE9" w:rsidRDefault="00422A91" w:rsidP="00422A91">
      <w:pPr>
        <w:pStyle w:val="ListBullet"/>
        <w:numPr>
          <w:ilvl w:val="0"/>
          <w:numId w:val="1"/>
        </w:numPr>
      </w:pPr>
      <w:r>
        <w:rPr>
          <w:rStyle w:val="Strong"/>
        </w:rPr>
        <w:t>‘AGLS-MP’ (tab) &lt;</w:t>
      </w:r>
      <w:proofErr w:type="spellStart"/>
      <w:r>
        <w:rPr>
          <w:rStyle w:val="Strong"/>
        </w:rPr>
        <w:t>resourceId</w:t>
      </w:r>
      <w:proofErr w:type="spellEnd"/>
      <w:r>
        <w:rPr>
          <w:rStyle w:val="Strong"/>
        </w:rPr>
        <w:t>&gt;</w:t>
      </w:r>
      <w:r>
        <w:rPr>
          <w:rStyle w:val="Strong"/>
          <w:b w:val="0"/>
          <w:bCs w:val="0"/>
        </w:rPr>
        <w:t xml:space="preserve"> Begin a new AGLS XML Metadata Package within an Information Object. Note no template is required (unlike ‘MP’ or ‘MPC’). The </w:t>
      </w:r>
      <w:proofErr w:type="spellStart"/>
      <w:proofErr w:type="gramStart"/>
      <w:r>
        <w:rPr>
          <w:rStyle w:val="Strong"/>
          <w:b w:val="0"/>
          <w:bCs w:val="0"/>
        </w:rPr>
        <w:t>vers:MetadataSyntaxIdentifier</w:t>
      </w:r>
      <w:proofErr w:type="spellEnd"/>
      <w:proofErr w:type="gramEnd"/>
      <w:r>
        <w:rPr>
          <w:rStyle w:val="Strong"/>
          <w:b w:val="0"/>
          <w:bCs w:val="0"/>
        </w:rPr>
        <w:t xml:space="preserve"> is automatically set to be </w:t>
      </w:r>
      <w:r w:rsidRPr="00032BE9">
        <w:t>“</w:t>
      </w:r>
      <w:hyperlink r:id="rId9" w:anchor="s" w:history="1">
        <w:r w:rsidRPr="00032BE9">
          <w:t>http://www.w3.org/1999/02/22-rdf-syntax-ns#</w:t>
        </w:r>
      </w:hyperlink>
      <w:r>
        <w:t>”</w:t>
      </w:r>
      <w:r>
        <w:rPr>
          <w:rStyle w:val="Strong"/>
          <w:b w:val="0"/>
          <w:bCs w:val="0"/>
        </w:rPr>
        <w:t xml:space="preserve">, and the </w:t>
      </w:r>
      <w:proofErr w:type="spellStart"/>
      <w:r>
        <w:rPr>
          <w:rStyle w:val="Strong"/>
          <w:b w:val="0"/>
          <w:bCs w:val="0"/>
        </w:rPr>
        <w:t>vers:MetadataS</w:t>
      </w:r>
      <w:r w:rsidR="00032BE9">
        <w:rPr>
          <w:rStyle w:val="Strong"/>
          <w:b w:val="0"/>
          <w:bCs w:val="0"/>
        </w:rPr>
        <w:t>chema</w:t>
      </w:r>
      <w:r>
        <w:rPr>
          <w:rStyle w:val="Strong"/>
          <w:b w:val="0"/>
          <w:bCs w:val="0"/>
        </w:rPr>
        <w:t>Identifier</w:t>
      </w:r>
      <w:proofErr w:type="spellEnd"/>
      <w:r>
        <w:rPr>
          <w:rStyle w:val="Strong"/>
          <w:b w:val="0"/>
          <w:bCs w:val="0"/>
        </w:rPr>
        <w:t xml:space="preserve"> to be </w:t>
      </w:r>
      <w:r w:rsidRPr="00032BE9">
        <w:t>“</w:t>
      </w:r>
      <w:hyperlink r:id="rId10" w:history="1">
        <w:r w:rsidR="00032BE9" w:rsidRPr="00032BE9">
          <w:t>http://www.vic.gov.au/blog/wp-content/uploads/2013/11/AGLS-Victoria-2011-V4-Final-2011.pdf</w:t>
        </w:r>
      </w:hyperlink>
      <w:r w:rsidR="00032BE9" w:rsidRPr="00032BE9">
        <w:t>”</w:t>
      </w:r>
      <w:r w:rsidRPr="00032BE9">
        <w:t>.</w:t>
      </w:r>
      <w:r w:rsidR="00032BE9">
        <w:t xml:space="preserve"> The AGLS/RDF preamble is automatically generated, with an </w:t>
      </w:r>
      <w:proofErr w:type="spellStart"/>
      <w:proofErr w:type="gramStart"/>
      <w:r w:rsidR="00032BE9">
        <w:rPr>
          <w:rStyle w:val="Strong"/>
          <w:b w:val="0"/>
          <w:bCs w:val="0"/>
        </w:rPr>
        <w:t>rdf:Description</w:t>
      </w:r>
      <w:proofErr w:type="spellEnd"/>
      <w:proofErr w:type="gramEnd"/>
      <w:r w:rsidR="00032BE9">
        <w:rPr>
          <w:rStyle w:val="Strong"/>
          <w:b w:val="0"/>
          <w:bCs w:val="0"/>
        </w:rPr>
        <w:t xml:space="preserve"> element containing an </w:t>
      </w:r>
      <w:proofErr w:type="spellStart"/>
      <w:r w:rsidR="00032BE9">
        <w:rPr>
          <w:rStyle w:val="Strong"/>
          <w:b w:val="0"/>
          <w:bCs w:val="0"/>
        </w:rPr>
        <w:t>rdf:about</w:t>
      </w:r>
      <w:proofErr w:type="spellEnd"/>
      <w:r w:rsidR="00032BE9">
        <w:rPr>
          <w:rStyle w:val="Strong"/>
          <w:b w:val="0"/>
          <w:bCs w:val="0"/>
        </w:rPr>
        <w:t xml:space="preserve"> attribute containing the value of the </w:t>
      </w:r>
      <w:proofErr w:type="spellStart"/>
      <w:r w:rsidR="00032BE9">
        <w:rPr>
          <w:rStyle w:val="Strong"/>
          <w:b w:val="0"/>
          <w:bCs w:val="0"/>
        </w:rPr>
        <w:t>resourceID</w:t>
      </w:r>
      <w:proofErr w:type="spellEnd"/>
      <w:r w:rsidR="00032BE9">
        <w:rPr>
          <w:rStyle w:val="Strong"/>
          <w:b w:val="0"/>
          <w:bCs w:val="0"/>
        </w:rPr>
        <w:t xml:space="preserve"> (which must be a URL).</w:t>
      </w:r>
      <w:r w:rsidR="00891E99">
        <w:rPr>
          <w:rStyle w:val="Strong"/>
          <w:b w:val="0"/>
          <w:bCs w:val="0"/>
        </w:rPr>
        <w:t xml:space="preserve"> The content of this metadata package can be generated using a ME or MPC commands. </w:t>
      </w:r>
      <w:r w:rsidR="00891E99">
        <w:t>An MP, AGLS-MP, ANSZ5478-MP, XML-MP, or RDF-MP command will finish this Metadata Package and begin a new one.</w:t>
      </w:r>
    </w:p>
    <w:p w14:paraId="66090721" w14:textId="06C79A75" w:rsidR="00032BE9" w:rsidRPr="00032BE9" w:rsidRDefault="00032BE9" w:rsidP="00032BE9">
      <w:pPr>
        <w:pStyle w:val="ListBullet"/>
        <w:numPr>
          <w:ilvl w:val="0"/>
          <w:numId w:val="1"/>
        </w:numPr>
      </w:pPr>
      <w:r>
        <w:rPr>
          <w:rStyle w:val="Strong"/>
        </w:rPr>
        <w:t>‘ANZS5478-MP’ (tab) &lt;</w:t>
      </w:r>
      <w:proofErr w:type="spellStart"/>
      <w:r>
        <w:rPr>
          <w:rStyle w:val="Strong"/>
        </w:rPr>
        <w:t>resourceId</w:t>
      </w:r>
      <w:proofErr w:type="spellEnd"/>
      <w:r>
        <w:rPr>
          <w:rStyle w:val="Strong"/>
        </w:rPr>
        <w:t>&gt;</w:t>
      </w:r>
      <w:r>
        <w:rPr>
          <w:rStyle w:val="Strong"/>
          <w:b w:val="0"/>
          <w:bCs w:val="0"/>
        </w:rPr>
        <w:t xml:space="preserve"> Begin a new ANZS 5478 XML Metadata Package within an Information Object. Note no template is required (unlike ‘MP’ or ‘MPC’). The </w:t>
      </w:r>
      <w:proofErr w:type="spellStart"/>
      <w:r>
        <w:rPr>
          <w:rStyle w:val="Strong"/>
          <w:b w:val="0"/>
          <w:bCs w:val="0"/>
        </w:rPr>
        <w:t>vers:MetadataSyntaxIdentifier</w:t>
      </w:r>
      <w:proofErr w:type="spellEnd"/>
      <w:r>
        <w:rPr>
          <w:rStyle w:val="Strong"/>
          <w:b w:val="0"/>
          <w:bCs w:val="0"/>
        </w:rPr>
        <w:t xml:space="preserve"> is automatically set to be </w:t>
      </w:r>
      <w:r w:rsidRPr="00032BE9">
        <w:t>“</w:t>
      </w:r>
      <w:hyperlink r:id="rId11" w:anchor="s" w:history="1">
        <w:r w:rsidRPr="00032BE9">
          <w:t>http://www.w3.org/1999/02/22-rdf-syntax-ns#</w:t>
        </w:r>
      </w:hyperlink>
      <w:r>
        <w:t>”</w:t>
      </w:r>
      <w:r>
        <w:rPr>
          <w:rStyle w:val="Strong"/>
          <w:b w:val="0"/>
          <w:bCs w:val="0"/>
        </w:rPr>
        <w:t xml:space="preserve">, and the </w:t>
      </w:r>
      <w:proofErr w:type="spellStart"/>
      <w:r>
        <w:rPr>
          <w:rStyle w:val="Strong"/>
          <w:b w:val="0"/>
          <w:bCs w:val="0"/>
        </w:rPr>
        <w:t>vers:MetadataSchemaIdentifier</w:t>
      </w:r>
      <w:proofErr w:type="spellEnd"/>
      <w:r>
        <w:rPr>
          <w:rStyle w:val="Strong"/>
          <w:b w:val="0"/>
          <w:bCs w:val="0"/>
        </w:rPr>
        <w:t xml:space="preserve"> to be </w:t>
      </w:r>
      <w:r w:rsidRPr="00032BE9">
        <w:t>“</w:t>
      </w:r>
      <w:hyperlink r:id="rId12" w:history="1">
        <w:r w:rsidRPr="00032BE9">
          <w:t>http://www.prov.vic.gov.au/vers/schema/ANZS5478</w:t>
        </w:r>
      </w:hyperlink>
      <w:hyperlink r:id="rId13" w:history="1"/>
      <w:r w:rsidRPr="00032BE9">
        <w:t>”. The</w:t>
      </w:r>
      <w:r>
        <w:t xml:space="preserve"> AGLS/RDF preamble is automatically generated, with an </w:t>
      </w:r>
      <w:proofErr w:type="spellStart"/>
      <w:proofErr w:type="gramStart"/>
      <w:r>
        <w:rPr>
          <w:rStyle w:val="Strong"/>
          <w:b w:val="0"/>
          <w:bCs w:val="0"/>
        </w:rPr>
        <w:t>rdf:Description</w:t>
      </w:r>
      <w:proofErr w:type="spellEnd"/>
      <w:proofErr w:type="gramEnd"/>
      <w:r>
        <w:rPr>
          <w:rStyle w:val="Strong"/>
          <w:b w:val="0"/>
          <w:bCs w:val="0"/>
        </w:rPr>
        <w:t xml:space="preserve"> element containing an </w:t>
      </w:r>
      <w:proofErr w:type="spellStart"/>
      <w:r>
        <w:rPr>
          <w:rStyle w:val="Strong"/>
          <w:b w:val="0"/>
          <w:bCs w:val="0"/>
        </w:rPr>
        <w:t>rdf:about</w:t>
      </w:r>
      <w:proofErr w:type="spellEnd"/>
      <w:r>
        <w:rPr>
          <w:rStyle w:val="Strong"/>
          <w:b w:val="0"/>
          <w:bCs w:val="0"/>
        </w:rPr>
        <w:t xml:space="preserve"> attribute containing the value of the </w:t>
      </w:r>
      <w:proofErr w:type="spellStart"/>
      <w:r>
        <w:rPr>
          <w:rStyle w:val="Strong"/>
          <w:b w:val="0"/>
          <w:bCs w:val="0"/>
        </w:rPr>
        <w:t>resourceID</w:t>
      </w:r>
      <w:proofErr w:type="spellEnd"/>
      <w:r>
        <w:rPr>
          <w:rStyle w:val="Strong"/>
          <w:b w:val="0"/>
          <w:bCs w:val="0"/>
        </w:rPr>
        <w:t xml:space="preserve"> (which must be a URL).</w:t>
      </w:r>
      <w:r w:rsidR="00891E99">
        <w:rPr>
          <w:rStyle w:val="Strong"/>
          <w:b w:val="0"/>
          <w:bCs w:val="0"/>
        </w:rPr>
        <w:t xml:space="preserve"> </w:t>
      </w:r>
      <w:r w:rsidR="00B27060">
        <w:rPr>
          <w:rStyle w:val="Strong"/>
          <w:b w:val="0"/>
          <w:bCs w:val="0"/>
        </w:rPr>
        <w:t xml:space="preserve">The content of the metadata package is generated using ME, SME, EME, or MPC commands. </w:t>
      </w:r>
      <w:r w:rsidR="00891E99">
        <w:t>An MP, AGLS-MP, ANSZ5478-MP, XML-MP, or RDF-MP command will finish this Metadata Package and begin a new one.</w:t>
      </w:r>
    </w:p>
    <w:p w14:paraId="550B0125" w14:textId="788F2F69" w:rsidR="008D105B" w:rsidRPr="008D105B" w:rsidRDefault="008D105B" w:rsidP="005E4032">
      <w:pPr>
        <w:pStyle w:val="ListBullet"/>
        <w:numPr>
          <w:ilvl w:val="0"/>
          <w:numId w:val="1"/>
        </w:numPr>
        <w:rPr>
          <w:rStyle w:val="Strong"/>
          <w:b w:val="0"/>
          <w:bCs w:val="0"/>
        </w:rPr>
      </w:pPr>
      <w:r>
        <w:rPr>
          <w:rStyle w:val="Strong"/>
        </w:rPr>
        <w:t>‘XML-MP’ (tab) &lt;</w:t>
      </w:r>
      <w:proofErr w:type="spellStart"/>
      <w:r>
        <w:rPr>
          <w:rStyle w:val="Strong"/>
        </w:rPr>
        <w:t>semanticId</w:t>
      </w:r>
      <w:proofErr w:type="spellEnd"/>
      <w:r>
        <w:rPr>
          <w:rStyle w:val="Strong"/>
        </w:rPr>
        <w:t>&gt;</w:t>
      </w:r>
      <w:r>
        <w:rPr>
          <w:rStyle w:val="Strong"/>
          <w:b w:val="0"/>
          <w:bCs w:val="0"/>
        </w:rPr>
        <w:t xml:space="preserve"> Begin a new generic XML Metadata Package within an Information Object. Note no template is required (unlike ‘MP’ or ‘MPC’). The </w:t>
      </w:r>
      <w:proofErr w:type="spellStart"/>
      <w:proofErr w:type="gramStart"/>
      <w:r w:rsidR="00743DFF">
        <w:rPr>
          <w:rStyle w:val="Strong"/>
          <w:b w:val="0"/>
          <w:bCs w:val="0"/>
        </w:rPr>
        <w:t>vers:MetadataSyntaxIdentifier</w:t>
      </w:r>
      <w:proofErr w:type="spellEnd"/>
      <w:proofErr w:type="gramEnd"/>
      <w:r>
        <w:rPr>
          <w:rStyle w:val="Strong"/>
          <w:b w:val="0"/>
          <w:bCs w:val="0"/>
        </w:rPr>
        <w:t xml:space="preserve"> is automatically set to be </w:t>
      </w:r>
      <w:r w:rsidR="00743DFF">
        <w:rPr>
          <w:rStyle w:val="Strong"/>
          <w:b w:val="0"/>
          <w:bCs w:val="0"/>
        </w:rPr>
        <w:t>“</w:t>
      </w:r>
      <w:r w:rsidR="00743DFF" w:rsidRPr="00F9192F">
        <w:t>https://www.w3.org/TR/2008/REC-xml-20081126/</w:t>
      </w:r>
      <w:r w:rsidR="00743DFF">
        <w:t>”</w:t>
      </w:r>
      <w:r>
        <w:rPr>
          <w:rStyle w:val="Strong"/>
          <w:b w:val="0"/>
          <w:bCs w:val="0"/>
        </w:rPr>
        <w:t xml:space="preserve">, </w:t>
      </w:r>
      <w:r w:rsidR="00743DFF">
        <w:rPr>
          <w:rStyle w:val="Strong"/>
          <w:b w:val="0"/>
          <w:bCs w:val="0"/>
        </w:rPr>
        <w:t xml:space="preserve">and the </w:t>
      </w:r>
      <w:proofErr w:type="spellStart"/>
      <w:r w:rsidR="00743DFF">
        <w:rPr>
          <w:rStyle w:val="Strong"/>
          <w:b w:val="0"/>
          <w:bCs w:val="0"/>
        </w:rPr>
        <w:t>vers:MetadataSyntaxIdentifier</w:t>
      </w:r>
      <w:proofErr w:type="spellEnd"/>
      <w:r w:rsidR="00743DFF">
        <w:rPr>
          <w:rStyle w:val="Strong"/>
          <w:b w:val="0"/>
          <w:bCs w:val="0"/>
        </w:rPr>
        <w:t xml:space="preserve"> to be</w:t>
      </w:r>
      <w:r>
        <w:rPr>
          <w:rStyle w:val="Strong"/>
          <w:b w:val="0"/>
          <w:bCs w:val="0"/>
        </w:rPr>
        <w:t xml:space="preserve"> the specified Semantic Id</w:t>
      </w:r>
      <w:r w:rsidR="00743DFF">
        <w:rPr>
          <w:rStyle w:val="Strong"/>
          <w:b w:val="0"/>
          <w:bCs w:val="0"/>
        </w:rPr>
        <w:t xml:space="preserve"> string</w:t>
      </w:r>
      <w:r>
        <w:rPr>
          <w:rStyle w:val="Strong"/>
          <w:b w:val="0"/>
          <w:bCs w:val="0"/>
        </w:rPr>
        <w:t>.</w:t>
      </w:r>
      <w:r w:rsidR="00891E99">
        <w:rPr>
          <w:rStyle w:val="Strong"/>
          <w:b w:val="0"/>
          <w:bCs w:val="0"/>
        </w:rPr>
        <w:t xml:space="preserve"> </w:t>
      </w:r>
      <w:r w:rsidR="005965E6">
        <w:rPr>
          <w:rStyle w:val="Strong"/>
          <w:b w:val="0"/>
          <w:bCs w:val="0"/>
        </w:rPr>
        <w:t xml:space="preserve">The content of the metadata package is generated using ME, SME, EME, or MPC commands. </w:t>
      </w:r>
      <w:r w:rsidR="00891E99">
        <w:t>An MP, AGLS-MP, ANSZ5478-MP, XML-MP, or RDF-MP command will finish this Metadata Package and begin a new one.</w:t>
      </w:r>
    </w:p>
    <w:p w14:paraId="6C899DAE" w14:textId="281ACFA6" w:rsidR="008D105B" w:rsidRPr="008D105B" w:rsidRDefault="008D105B" w:rsidP="008D105B">
      <w:pPr>
        <w:pStyle w:val="ListBullet"/>
        <w:numPr>
          <w:ilvl w:val="0"/>
          <w:numId w:val="1"/>
        </w:numPr>
        <w:rPr>
          <w:rStyle w:val="Strong"/>
          <w:b w:val="0"/>
          <w:bCs w:val="0"/>
        </w:rPr>
      </w:pPr>
      <w:r>
        <w:rPr>
          <w:rStyle w:val="Strong"/>
        </w:rPr>
        <w:t>‘RDF-MP’ (tab) &lt;</w:t>
      </w:r>
      <w:proofErr w:type="spellStart"/>
      <w:r>
        <w:rPr>
          <w:rStyle w:val="Strong"/>
        </w:rPr>
        <w:t>semanticId</w:t>
      </w:r>
      <w:proofErr w:type="spellEnd"/>
      <w:r>
        <w:rPr>
          <w:rStyle w:val="Strong"/>
        </w:rPr>
        <w:t>&gt; (tab) &lt;</w:t>
      </w:r>
      <w:proofErr w:type="spellStart"/>
      <w:r>
        <w:rPr>
          <w:rStyle w:val="Strong"/>
        </w:rPr>
        <w:t>resourceID</w:t>
      </w:r>
      <w:proofErr w:type="spellEnd"/>
      <w:r>
        <w:rPr>
          <w:rStyle w:val="Strong"/>
        </w:rPr>
        <w:t>&gt;</w:t>
      </w:r>
      <w:r>
        <w:rPr>
          <w:rStyle w:val="Strong"/>
          <w:b w:val="0"/>
          <w:bCs w:val="0"/>
        </w:rPr>
        <w:t xml:space="preserve"> Begin a new generic RDF Metadata Package within an Information Object. Note no template is required (unlike ‘MP’ or ‘MPC’). </w:t>
      </w:r>
      <w:r w:rsidR="00743DFF">
        <w:rPr>
          <w:rStyle w:val="Strong"/>
          <w:b w:val="0"/>
          <w:bCs w:val="0"/>
        </w:rPr>
        <w:t xml:space="preserve">The </w:t>
      </w:r>
      <w:proofErr w:type="spellStart"/>
      <w:proofErr w:type="gramStart"/>
      <w:r w:rsidR="00743DFF">
        <w:rPr>
          <w:rStyle w:val="Strong"/>
          <w:b w:val="0"/>
          <w:bCs w:val="0"/>
        </w:rPr>
        <w:t>vers:MetadataSyntaxIdentifier</w:t>
      </w:r>
      <w:proofErr w:type="spellEnd"/>
      <w:proofErr w:type="gramEnd"/>
      <w:r w:rsidR="00743DFF">
        <w:rPr>
          <w:rStyle w:val="Strong"/>
          <w:b w:val="0"/>
          <w:bCs w:val="0"/>
        </w:rPr>
        <w:t xml:space="preserve"> is automatically set to be “</w:t>
      </w:r>
      <w:hyperlink r:id="rId14" w:anchor="s" w:history="1">
        <w:r w:rsidR="00743DFF" w:rsidRPr="00831D0E">
          <w:rPr>
            <w:rStyle w:val="Hyperlink"/>
            <w:rFonts w:ascii="Courier New" w:hAnsi="Courier New" w:cs="Times New Roman"/>
            <w:sz w:val="16"/>
          </w:rPr>
          <w:t>http://www.w3.org/1999/02/22-rdf-syntax-ns#</w:t>
        </w:r>
      </w:hyperlink>
      <w:r w:rsidR="00743DFF">
        <w:t>”</w:t>
      </w:r>
      <w:r w:rsidR="00743DFF">
        <w:rPr>
          <w:rStyle w:val="Strong"/>
          <w:b w:val="0"/>
          <w:bCs w:val="0"/>
        </w:rPr>
        <w:t xml:space="preserve">, and the </w:t>
      </w:r>
      <w:proofErr w:type="spellStart"/>
      <w:r w:rsidR="00743DFF">
        <w:rPr>
          <w:rStyle w:val="Strong"/>
          <w:b w:val="0"/>
          <w:bCs w:val="0"/>
        </w:rPr>
        <w:t>vers:MetadataSyntaxIdentifier</w:t>
      </w:r>
      <w:proofErr w:type="spellEnd"/>
      <w:r w:rsidR="00743DFF">
        <w:rPr>
          <w:rStyle w:val="Strong"/>
          <w:b w:val="0"/>
          <w:bCs w:val="0"/>
        </w:rPr>
        <w:t xml:space="preserve"> to be the specified Semantic Id string. An </w:t>
      </w:r>
      <w:proofErr w:type="spellStart"/>
      <w:proofErr w:type="gramStart"/>
      <w:r w:rsidR="00743DFF">
        <w:rPr>
          <w:rStyle w:val="Strong"/>
          <w:b w:val="0"/>
          <w:bCs w:val="0"/>
        </w:rPr>
        <w:t>rdf:Description</w:t>
      </w:r>
      <w:proofErr w:type="spellEnd"/>
      <w:proofErr w:type="gramEnd"/>
      <w:r w:rsidR="00743DFF">
        <w:rPr>
          <w:rStyle w:val="Strong"/>
          <w:b w:val="0"/>
          <w:bCs w:val="0"/>
        </w:rPr>
        <w:t xml:space="preserve"> element will automatically be added with an </w:t>
      </w:r>
      <w:proofErr w:type="spellStart"/>
      <w:r w:rsidR="00743DFF">
        <w:rPr>
          <w:rStyle w:val="Strong"/>
          <w:b w:val="0"/>
          <w:bCs w:val="0"/>
        </w:rPr>
        <w:t>rdf:about</w:t>
      </w:r>
      <w:proofErr w:type="spellEnd"/>
      <w:r w:rsidR="00743DFF">
        <w:rPr>
          <w:rStyle w:val="Strong"/>
          <w:b w:val="0"/>
          <w:bCs w:val="0"/>
        </w:rPr>
        <w:t xml:space="preserve"> attribute containing the value of the </w:t>
      </w:r>
      <w:proofErr w:type="spellStart"/>
      <w:r w:rsidR="00743DFF">
        <w:rPr>
          <w:rStyle w:val="Strong"/>
          <w:b w:val="0"/>
          <w:bCs w:val="0"/>
        </w:rPr>
        <w:t>resourceID</w:t>
      </w:r>
      <w:proofErr w:type="spellEnd"/>
      <w:r w:rsidR="00743DFF">
        <w:rPr>
          <w:rStyle w:val="Strong"/>
          <w:b w:val="0"/>
          <w:bCs w:val="0"/>
        </w:rPr>
        <w:t xml:space="preserve"> (which must be a URL).</w:t>
      </w:r>
      <w:r w:rsidR="00891E99">
        <w:rPr>
          <w:rStyle w:val="Strong"/>
          <w:b w:val="0"/>
          <w:bCs w:val="0"/>
        </w:rPr>
        <w:t xml:space="preserve"> </w:t>
      </w:r>
      <w:r w:rsidR="005965E6">
        <w:rPr>
          <w:rStyle w:val="Strong"/>
          <w:b w:val="0"/>
          <w:bCs w:val="0"/>
        </w:rPr>
        <w:t xml:space="preserve">The content of the metadata package is generated using ME, SME, EME, or MPC commands. </w:t>
      </w:r>
      <w:r w:rsidR="00891E99">
        <w:t>An MP, AGLS-MP, ANSZ5478-MP, XML-MP, or RDF-MP command will finish this Metadata Package and begin a new one.</w:t>
      </w:r>
    </w:p>
    <w:p w14:paraId="02C6E5FD" w14:textId="15567D54" w:rsidR="005E4032" w:rsidRDefault="005E4032" w:rsidP="005E4032">
      <w:pPr>
        <w:pStyle w:val="ListBullet"/>
        <w:numPr>
          <w:ilvl w:val="0"/>
          <w:numId w:val="1"/>
        </w:numPr>
      </w:pPr>
      <w:r w:rsidRPr="002B1942">
        <w:rPr>
          <w:rStyle w:val="Strong"/>
        </w:rPr>
        <w:t xml:space="preserve">'MP' </w:t>
      </w:r>
      <w:r>
        <w:rPr>
          <w:rStyle w:val="Strong"/>
        </w:rPr>
        <w:t xml:space="preserve">(tab) </w:t>
      </w:r>
      <w:r w:rsidRPr="002B1942">
        <w:rPr>
          <w:rStyle w:val="Strong"/>
        </w:rPr>
        <w:t>&lt;template&gt; [</w:t>
      </w:r>
      <w:r>
        <w:rPr>
          <w:rStyle w:val="Strong"/>
        </w:rPr>
        <w:t>(tab) &lt;subs&gt;</w:t>
      </w:r>
      <w:r w:rsidRPr="002B1942">
        <w:rPr>
          <w:rStyle w:val="Strong"/>
        </w:rPr>
        <w:t>...]</w:t>
      </w:r>
      <w:r>
        <w:t xml:space="preserve"> Begin a new Metadata Package within an Information Object. The first argument is the template name, subsequent arguments are the substitutions. An MP command may be followed by MPC commands to construct a metadata package from several templates</w:t>
      </w:r>
      <w:r w:rsidR="00B27060">
        <w:t>, or ME, SME &amp; EME commands to explicitly construct metadata</w:t>
      </w:r>
      <w:r>
        <w:t>. A</w:t>
      </w:r>
      <w:r w:rsidR="00891E99">
        <w:t>n</w:t>
      </w:r>
      <w:r>
        <w:t xml:space="preserve"> MP</w:t>
      </w:r>
      <w:r w:rsidR="00891E99">
        <w:t>, AGLS-MP, ANSZ5478-MP, XML-MP, or RDF-MP</w:t>
      </w:r>
      <w:r>
        <w:t xml:space="preserve"> command will finish this Metadata Package and begin a new one.</w:t>
      </w:r>
    </w:p>
    <w:p w14:paraId="2371D309" w14:textId="77777777" w:rsidR="005E4032" w:rsidRDefault="005E4032" w:rsidP="005E4032">
      <w:pPr>
        <w:pStyle w:val="ListBullet"/>
        <w:numPr>
          <w:ilvl w:val="0"/>
          <w:numId w:val="1"/>
        </w:numPr>
      </w:pPr>
      <w:r w:rsidRPr="002B1942">
        <w:rPr>
          <w:rStyle w:val="Strong"/>
        </w:rPr>
        <w:t xml:space="preserve">'MPC' </w:t>
      </w:r>
      <w:r>
        <w:rPr>
          <w:rStyle w:val="Strong"/>
        </w:rPr>
        <w:t xml:space="preserve">(tab) </w:t>
      </w:r>
      <w:r w:rsidRPr="002B1942">
        <w:rPr>
          <w:rStyle w:val="Strong"/>
        </w:rPr>
        <w:t>&lt;template&gt; [</w:t>
      </w:r>
      <w:r>
        <w:rPr>
          <w:rStyle w:val="Strong"/>
        </w:rPr>
        <w:t xml:space="preserve">(tab) </w:t>
      </w:r>
      <w:r w:rsidRPr="002B1942">
        <w:rPr>
          <w:rStyle w:val="Strong"/>
        </w:rPr>
        <w:t>&lt;subs&gt;...]</w:t>
      </w:r>
      <w:r>
        <w:t xml:space="preserve"> Continue a Metadata Package using another template and substitutions. An MPC must follow an MP command, but multiple MPC commands are allowed. The semantics and syntax </w:t>
      </w:r>
      <w:r>
        <w:lastRenderedPageBreak/>
        <w:t>identifiers in the template are ignored – the meaning of metadata and its syntax is set by the leading MP command.</w:t>
      </w:r>
    </w:p>
    <w:p w14:paraId="09EA46BE" w14:textId="079B5C9B" w:rsidR="00891E99" w:rsidRDefault="00891E99" w:rsidP="00891E99">
      <w:pPr>
        <w:pStyle w:val="ListBullet"/>
      </w:pPr>
      <w:r w:rsidRPr="00891E99">
        <w:rPr>
          <w:b/>
          <w:bCs/>
        </w:rPr>
        <w:t>‘ME’ (tab) &lt;</w:t>
      </w:r>
      <w:proofErr w:type="spellStart"/>
      <w:r w:rsidR="00867459">
        <w:rPr>
          <w:b/>
          <w:bCs/>
        </w:rPr>
        <w:t>elementN</w:t>
      </w:r>
      <w:r w:rsidRPr="00891E99">
        <w:rPr>
          <w:b/>
          <w:bCs/>
        </w:rPr>
        <w:t>ame</w:t>
      </w:r>
      <w:proofErr w:type="spellEnd"/>
      <w:r w:rsidRPr="00891E99">
        <w:rPr>
          <w:b/>
          <w:bCs/>
        </w:rPr>
        <w:t>&gt; [(tab) &lt;value&gt; [(tab) &lt;attribute&gt;]]</w:t>
      </w:r>
      <w:r w:rsidRPr="00891E99">
        <w:t xml:space="preserve"> Add </w:t>
      </w:r>
      <w:r>
        <w:t xml:space="preserve">a </w:t>
      </w:r>
      <w:r w:rsidR="00867459">
        <w:t xml:space="preserve">simple </w:t>
      </w:r>
      <w:r>
        <w:t>metadata element to a Metadata Package</w:t>
      </w:r>
      <w:r w:rsidR="00867459">
        <w:t xml:space="preserve"> (a simple metadata element is one that has no </w:t>
      </w:r>
      <w:proofErr w:type="spellStart"/>
      <w:r w:rsidR="00867459">
        <w:t>subelements</w:t>
      </w:r>
      <w:proofErr w:type="spellEnd"/>
      <w:r w:rsidR="00867459">
        <w:t>)</w:t>
      </w:r>
      <w:r>
        <w:t xml:space="preserve">. </w:t>
      </w:r>
      <w:r w:rsidR="00867459">
        <w:t>The metadata element has the specified element name (e.g. “</w:t>
      </w:r>
      <w:r w:rsidR="00867459" w:rsidRPr="00B10921">
        <w:t>anzs</w:t>
      </w:r>
      <w:proofErr w:type="gramStart"/>
      <w:r w:rsidR="00867459" w:rsidRPr="00B10921">
        <w:t>5478:NameWords</w:t>
      </w:r>
      <w:proofErr w:type="gramEnd"/>
      <w:r w:rsidR="00867459">
        <w:t xml:space="preserve">”). The metadata element has the specified value. </w:t>
      </w:r>
      <w:r w:rsidR="00C748D0">
        <w:t xml:space="preserve">The value is, of course, the text value of the element. </w:t>
      </w:r>
      <w:r w:rsidR="00867459">
        <w:t>If no value is present, the metadata element is empty</w:t>
      </w:r>
      <w:r w:rsidR="00C748D0">
        <w:t xml:space="preserve"> (e.g. “&lt;</w:t>
      </w:r>
      <w:r w:rsidR="00C748D0" w:rsidRPr="00B10921">
        <w:t>anzs</w:t>
      </w:r>
      <w:proofErr w:type="gramStart"/>
      <w:r w:rsidR="00C748D0" w:rsidRPr="00B10921">
        <w:t>5478:NameWords</w:t>
      </w:r>
      <w:proofErr w:type="gramEnd"/>
      <w:r w:rsidR="00C748D0">
        <w:t>/&gt;” is generated)</w:t>
      </w:r>
      <w:r w:rsidR="00867459">
        <w:t>.</w:t>
      </w:r>
      <w:r w:rsidR="00C748D0">
        <w:t xml:space="preserve"> The text in the attribute component </w:t>
      </w:r>
      <w:r w:rsidR="00B27060">
        <w:t xml:space="preserve">(if present) </w:t>
      </w:r>
      <w:r w:rsidR="00C748D0">
        <w:t>is added as an attribute to the element (e.g. “</w:t>
      </w:r>
      <w:proofErr w:type="spellStart"/>
      <w:proofErr w:type="gramStart"/>
      <w:r w:rsidR="00C748D0" w:rsidRPr="00B10921">
        <w:t>rdf:datatype</w:t>
      </w:r>
      <w:proofErr w:type="spellEnd"/>
      <w:proofErr w:type="gramEnd"/>
      <w:r w:rsidR="00C748D0" w:rsidRPr="00B10921">
        <w:t>="</w:t>
      </w:r>
      <w:proofErr w:type="spellStart"/>
      <w:r w:rsidR="00C748D0" w:rsidRPr="00B10921">
        <w:t>xs:datetime</w:t>
      </w:r>
      <w:proofErr w:type="spellEnd"/>
      <w:r w:rsidR="00C748D0" w:rsidRPr="00B10921">
        <w:t>"</w:t>
      </w:r>
      <w:r w:rsidR="00C748D0">
        <w:t>”). If you need to add an attribute to an empty element, just use a value that is a space.</w:t>
      </w:r>
    </w:p>
    <w:p w14:paraId="5548F4C8" w14:textId="5291FFE9" w:rsidR="00B27060" w:rsidRPr="00891E99" w:rsidRDefault="00B27060" w:rsidP="00891E99">
      <w:pPr>
        <w:pStyle w:val="ListBullet"/>
      </w:pPr>
      <w:r w:rsidRPr="00891E99">
        <w:rPr>
          <w:b/>
          <w:bCs/>
        </w:rPr>
        <w:t>‘</w:t>
      </w:r>
      <w:r>
        <w:rPr>
          <w:b/>
          <w:bCs/>
        </w:rPr>
        <w:t>S</w:t>
      </w:r>
      <w:r w:rsidRPr="00891E99">
        <w:rPr>
          <w:b/>
          <w:bCs/>
        </w:rPr>
        <w:t>ME’ (tab) &lt;</w:t>
      </w:r>
      <w:proofErr w:type="spellStart"/>
      <w:r>
        <w:rPr>
          <w:b/>
          <w:bCs/>
        </w:rPr>
        <w:t>elementN</w:t>
      </w:r>
      <w:r w:rsidRPr="00891E99">
        <w:rPr>
          <w:b/>
          <w:bCs/>
        </w:rPr>
        <w:t>ame</w:t>
      </w:r>
      <w:proofErr w:type="spellEnd"/>
      <w:r w:rsidRPr="00891E99">
        <w:rPr>
          <w:b/>
          <w:bCs/>
        </w:rPr>
        <w:t>&gt; [(tab) &lt;attribute&gt;]</w:t>
      </w:r>
      <w:r w:rsidRPr="00891E99">
        <w:t xml:space="preserve"> </w:t>
      </w:r>
      <w:r>
        <w:t>Start</w:t>
      </w:r>
      <w:r w:rsidRPr="00891E99">
        <w:t xml:space="preserve"> </w:t>
      </w:r>
      <w:r>
        <w:t xml:space="preserve">a complex metadata element to a Metadata Package (a complex metadata element is one that has </w:t>
      </w:r>
      <w:proofErr w:type="spellStart"/>
      <w:r>
        <w:t>subelements</w:t>
      </w:r>
      <w:proofErr w:type="spellEnd"/>
      <w:r>
        <w:t xml:space="preserve">). Subsequent ME and SME commands create </w:t>
      </w:r>
      <w:proofErr w:type="spellStart"/>
      <w:r>
        <w:t>subelements</w:t>
      </w:r>
      <w:proofErr w:type="spellEnd"/>
      <w:r>
        <w:t xml:space="preserve"> of this element, until a EME command is encountered (note that nested complex elements can be created). The metadata element has the specified element name (e.g. “</w:t>
      </w:r>
      <w:r w:rsidRPr="00B10921">
        <w:t>anzs</w:t>
      </w:r>
      <w:proofErr w:type="gramStart"/>
      <w:r w:rsidRPr="00B10921">
        <w:t>5478:Name</w:t>
      </w:r>
      <w:proofErr w:type="gramEnd"/>
      <w:r>
        <w:t>”). The text in the attribute component (if present) is added as an attribute to the element (e.g. “</w:t>
      </w:r>
      <w:proofErr w:type="spellStart"/>
      <w:proofErr w:type="gramStart"/>
      <w:r w:rsidRPr="00B10921">
        <w:t>rdf:parseType</w:t>
      </w:r>
      <w:proofErr w:type="spellEnd"/>
      <w:proofErr w:type="gramEnd"/>
      <w:r w:rsidRPr="00B10921">
        <w:t>="Resource"</w:t>
      </w:r>
      <w:r>
        <w:t>”).</w:t>
      </w:r>
    </w:p>
    <w:p w14:paraId="53A1E748" w14:textId="30063CAB" w:rsidR="00B27060" w:rsidRPr="00891E99" w:rsidRDefault="00B27060" w:rsidP="00B27060">
      <w:pPr>
        <w:pStyle w:val="ListBullet"/>
      </w:pPr>
      <w:r w:rsidRPr="00891E99">
        <w:rPr>
          <w:b/>
          <w:bCs/>
        </w:rPr>
        <w:t>‘</w:t>
      </w:r>
      <w:r>
        <w:rPr>
          <w:b/>
          <w:bCs/>
        </w:rPr>
        <w:t>E</w:t>
      </w:r>
      <w:r w:rsidRPr="00891E99">
        <w:rPr>
          <w:b/>
          <w:bCs/>
        </w:rPr>
        <w:t>ME’ (tab) &lt;</w:t>
      </w:r>
      <w:proofErr w:type="spellStart"/>
      <w:r>
        <w:rPr>
          <w:b/>
          <w:bCs/>
        </w:rPr>
        <w:t>elementN</w:t>
      </w:r>
      <w:r w:rsidRPr="00891E99">
        <w:rPr>
          <w:b/>
          <w:bCs/>
        </w:rPr>
        <w:t>ame</w:t>
      </w:r>
      <w:proofErr w:type="spellEnd"/>
      <w:r w:rsidRPr="00891E99">
        <w:rPr>
          <w:b/>
          <w:bCs/>
        </w:rPr>
        <w:t xml:space="preserve">&gt; </w:t>
      </w:r>
      <w:r>
        <w:t>End</w:t>
      </w:r>
      <w:r w:rsidRPr="00891E99">
        <w:t xml:space="preserve"> </w:t>
      </w:r>
      <w:r>
        <w:t xml:space="preserve">a complex metadata element in a Metadata Package (a complex metadata element is one that has </w:t>
      </w:r>
      <w:proofErr w:type="spellStart"/>
      <w:r>
        <w:t>subelements</w:t>
      </w:r>
      <w:proofErr w:type="spellEnd"/>
      <w:r>
        <w:t>). The metadata element has the specified element name (e.g. “</w:t>
      </w:r>
      <w:r w:rsidRPr="00B10921">
        <w:t>anzs</w:t>
      </w:r>
      <w:proofErr w:type="gramStart"/>
      <w:r w:rsidRPr="00B10921">
        <w:t>5478:Name</w:t>
      </w:r>
      <w:proofErr w:type="gramEnd"/>
      <w:r>
        <w:t xml:space="preserve">”). </w:t>
      </w:r>
      <w:r w:rsidRPr="00B27060">
        <w:rPr>
          <w:i/>
          <w:iCs/>
        </w:rPr>
        <w:t xml:space="preserve">Note that the program does not check that the nesting of </w:t>
      </w:r>
      <w:proofErr w:type="spellStart"/>
      <w:r w:rsidRPr="00B27060">
        <w:rPr>
          <w:i/>
          <w:iCs/>
        </w:rPr>
        <w:t>subelements</w:t>
      </w:r>
      <w:proofErr w:type="spellEnd"/>
      <w:r w:rsidRPr="00B27060">
        <w:rPr>
          <w:i/>
          <w:iCs/>
        </w:rPr>
        <w:t xml:space="preserve"> is correct; this command simply generates an end tag with the appropriate element name.</w:t>
      </w:r>
    </w:p>
    <w:p w14:paraId="60B9B59F" w14:textId="57CDB6CA" w:rsidR="005E4032" w:rsidRDefault="005E4032" w:rsidP="005E4032">
      <w:pPr>
        <w:pStyle w:val="ListBullet"/>
        <w:numPr>
          <w:ilvl w:val="0"/>
          <w:numId w:val="1"/>
        </w:numPr>
      </w:pPr>
      <w:r w:rsidRPr="002B1942">
        <w:rPr>
          <w:rStyle w:val="Strong"/>
        </w:rPr>
        <w:t xml:space="preserve">'IP' </w:t>
      </w:r>
      <w:r>
        <w:rPr>
          <w:rStyle w:val="Strong"/>
        </w:rPr>
        <w:t xml:space="preserve">(tab) </w:t>
      </w:r>
      <w:r w:rsidRPr="002B1942">
        <w:rPr>
          <w:rStyle w:val="Strong"/>
        </w:rPr>
        <w:t xml:space="preserve">[&lt;label&gt;] </w:t>
      </w:r>
      <w:r>
        <w:rPr>
          <w:rStyle w:val="Strong"/>
        </w:rPr>
        <w:t xml:space="preserve">(tab) </w:t>
      </w:r>
      <w:r w:rsidRPr="002B1942">
        <w:rPr>
          <w:rStyle w:val="Strong"/>
        </w:rPr>
        <w:t>&lt;file&gt; [</w:t>
      </w:r>
      <w:r>
        <w:rPr>
          <w:rStyle w:val="Strong"/>
        </w:rPr>
        <w:t xml:space="preserve">(tab) </w:t>
      </w:r>
      <w:r w:rsidRPr="002B1942">
        <w:rPr>
          <w:rStyle w:val="Strong"/>
        </w:rPr>
        <w:t>&lt;files&gt;...]</w:t>
      </w:r>
      <w:r>
        <w:t xml:space="preserve"> Add an Information Piece to the Information Object. The first (optional) argument is the label for the information piece and subsequent arguments are the content files to include in the Information Piece. At least one file must be present in the IP command. An IP command must occur after all the MP and MPC commands in an Information Object.</w:t>
      </w:r>
    </w:p>
    <w:p w14:paraId="4F796BD4" w14:textId="77777777" w:rsidR="005E4032" w:rsidRDefault="005E4032" w:rsidP="005E4032">
      <w:pPr>
        <w:pStyle w:val="ListBullet"/>
        <w:numPr>
          <w:ilvl w:val="0"/>
          <w:numId w:val="1"/>
        </w:numPr>
      </w:pPr>
      <w:r w:rsidRPr="002B1942">
        <w:rPr>
          <w:rStyle w:val="Strong"/>
        </w:rPr>
        <w:t xml:space="preserve">'E' </w:t>
      </w:r>
      <w:r>
        <w:rPr>
          <w:rStyle w:val="Strong"/>
        </w:rPr>
        <w:t xml:space="preserve">(tab) </w:t>
      </w:r>
      <w:r w:rsidRPr="002B1942">
        <w:rPr>
          <w:rStyle w:val="Strong"/>
        </w:rPr>
        <w:t xml:space="preserve">&lt;date&gt; </w:t>
      </w:r>
      <w:r>
        <w:rPr>
          <w:rStyle w:val="Strong"/>
        </w:rPr>
        <w:t xml:space="preserve">(tab) </w:t>
      </w:r>
      <w:r w:rsidRPr="002B1942">
        <w:rPr>
          <w:rStyle w:val="Strong"/>
        </w:rPr>
        <w:t xml:space="preserve">&lt;event&gt;&gt; </w:t>
      </w:r>
      <w:r>
        <w:rPr>
          <w:rStyle w:val="Strong"/>
        </w:rPr>
        <w:t xml:space="preserve">(tab) </w:t>
      </w:r>
      <w:r w:rsidRPr="002B1942">
        <w:rPr>
          <w:rStyle w:val="Strong"/>
        </w:rPr>
        <w:t>&lt;initiator&gt; [</w:t>
      </w:r>
      <w:r>
        <w:rPr>
          <w:rStyle w:val="Strong"/>
        </w:rPr>
        <w:t xml:space="preserve">(tab) </w:t>
      </w:r>
      <w:r w:rsidRPr="002B1942">
        <w:rPr>
          <w:rStyle w:val="Strong"/>
        </w:rPr>
        <w:t>&lt;description&gt;...] [</w:t>
      </w:r>
      <w:r>
        <w:rPr>
          <w:rStyle w:val="Strong"/>
        </w:rPr>
        <w:t xml:space="preserve">(tab) </w:t>
      </w:r>
      <w:r w:rsidRPr="002B1942">
        <w:rPr>
          <w:rStyle w:val="Strong"/>
        </w:rPr>
        <w:t xml:space="preserve">'$$' </w:t>
      </w:r>
      <w:r>
        <w:rPr>
          <w:rStyle w:val="Strong"/>
        </w:rPr>
        <w:t xml:space="preserve">(tab) </w:t>
      </w:r>
      <w:r w:rsidRPr="002B1942">
        <w:rPr>
          <w:rStyle w:val="Strong"/>
        </w:rPr>
        <w:t>&lt;error&gt;...]</w:t>
      </w:r>
      <w:r>
        <w:t xml:space="preserve"> Add an event to the VEO History file. The first argument is the date/time of the event, the second a label for the type of event, the third the name of the initiator of the event. Then there are a series of arguments describing the event, and finally an option special argument ('$$') and a series of error messages. Events may occur at any point within the construction of a VEO (i.e. after a BV command).</w:t>
      </w:r>
    </w:p>
    <w:p w14:paraId="002A8068" w14:textId="2B0E3B9A" w:rsidR="005E4032" w:rsidRDefault="005E4032" w:rsidP="005E4032">
      <w:pPr>
        <w:pStyle w:val="BodyText"/>
      </w:pPr>
      <w:r>
        <w:t>A simple example of a control file</w:t>
      </w:r>
      <w:r w:rsidR="005B4D20">
        <w:t xml:space="preserve"> that explicitly lists ANZS5478 metadata</w:t>
      </w:r>
      <w:r>
        <w:t xml:space="preserve"> is:</w:t>
      </w:r>
    </w:p>
    <w:p w14:paraId="798CC7D5" w14:textId="77777777" w:rsidR="005E4032" w:rsidRDefault="005E4032" w:rsidP="005E4032">
      <w:pPr>
        <w:pStyle w:val="Code"/>
      </w:pPr>
      <w:r>
        <w:t>hash   SHA-1</w:t>
      </w:r>
    </w:p>
    <w:p w14:paraId="28DB1D1C" w14:textId="77777777" w:rsidR="005E4032" w:rsidRDefault="005E4032" w:rsidP="005E4032">
      <w:pPr>
        <w:pStyle w:val="Code"/>
      </w:pPr>
      <w:proofErr w:type="spellStart"/>
      <w:r>
        <w:t>pfx</w:t>
      </w:r>
      <w:proofErr w:type="spellEnd"/>
      <w:r>
        <w:t xml:space="preserve">    Test/</w:t>
      </w:r>
      <w:proofErr w:type="spellStart"/>
      <w:r>
        <w:t>signer.pfx</w:t>
      </w:r>
      <w:proofErr w:type="spellEnd"/>
      <w:r>
        <w:t xml:space="preserve"> Password</w:t>
      </w:r>
    </w:p>
    <w:p w14:paraId="78F87E3B" w14:textId="77777777" w:rsidR="005E4032" w:rsidRDefault="005E4032" w:rsidP="005E4032">
      <w:pPr>
        <w:pStyle w:val="Code"/>
      </w:pPr>
    </w:p>
    <w:p w14:paraId="700F8D13" w14:textId="77777777" w:rsidR="005E4032" w:rsidRDefault="005E4032" w:rsidP="005E4032">
      <w:pPr>
        <w:pStyle w:val="Code"/>
      </w:pPr>
      <w:r>
        <w:t>!      This is a comment describing the VEO about to be constructed</w:t>
      </w:r>
    </w:p>
    <w:p w14:paraId="7251FED5" w14:textId="0B434F48" w:rsidR="005E4032" w:rsidRDefault="005E4032" w:rsidP="005B4D20">
      <w:pPr>
        <w:pStyle w:val="Code"/>
      </w:pPr>
      <w:r>
        <w:t>BV     testVEO5</w:t>
      </w:r>
    </w:p>
    <w:p w14:paraId="5A8AFCE9" w14:textId="0F390874" w:rsidR="00C77B82" w:rsidRDefault="00C77B82" w:rsidP="005B4D20">
      <w:pPr>
        <w:pStyle w:val="Code"/>
      </w:pPr>
      <w:r>
        <w:t>AC     C:/Documents/Original/S-37-6</w:t>
      </w:r>
    </w:p>
    <w:p w14:paraId="4EAA1EA0" w14:textId="77777777" w:rsidR="005E4032" w:rsidRDefault="005E4032" w:rsidP="005E4032">
      <w:pPr>
        <w:pStyle w:val="Code"/>
      </w:pPr>
      <w:r>
        <w:t xml:space="preserve">IO     </w:t>
      </w:r>
      <w:proofErr w:type="gramStart"/>
      <w:r>
        <w:t>Record  1</w:t>
      </w:r>
      <w:proofErr w:type="gramEnd"/>
    </w:p>
    <w:p w14:paraId="36E173EF" w14:textId="5624C1BC" w:rsidR="005B4D20" w:rsidRDefault="005B4D20" w:rsidP="005E4032">
      <w:pPr>
        <w:pStyle w:val="Code"/>
      </w:pPr>
      <w:r>
        <w:t xml:space="preserve">AZNS5478-MP    </w:t>
      </w:r>
      <w:hyperlink r:id="rId15" w:history="1">
        <w:r w:rsidRPr="00D4424A">
          <w:rPr>
            <w:rStyle w:val="Hyperlink"/>
            <w:rFonts w:ascii="Courier New" w:hAnsi="Courier New" w:cs="Times New Roman"/>
          </w:rPr>
          <w:t>http://www.someIP.addr/some</w:t>
        </w:r>
      </w:hyperlink>
      <w:r>
        <w:t xml:space="preserve"> URL</w:t>
      </w:r>
    </w:p>
    <w:p w14:paraId="559FF717" w14:textId="4B0C0820" w:rsidR="005B4D20" w:rsidRDefault="005B4D20" w:rsidP="005E4032">
      <w:pPr>
        <w:pStyle w:val="Code"/>
      </w:pPr>
      <w:r>
        <w:t xml:space="preserve">SME    </w:t>
      </w:r>
      <w:r w:rsidRPr="00B10921">
        <w:t>anzs</w:t>
      </w:r>
      <w:proofErr w:type="gramStart"/>
      <w:r w:rsidRPr="00B10921">
        <w:t>5478:Record</w:t>
      </w:r>
      <w:proofErr w:type="gramEnd"/>
      <w:r>
        <w:t xml:space="preserve"> </w:t>
      </w:r>
      <w:proofErr w:type="spellStart"/>
      <w:r>
        <w:t>rdf:parseType</w:t>
      </w:r>
      <w:proofErr w:type="spellEnd"/>
      <w:r>
        <w:t>="Resource"</w:t>
      </w:r>
    </w:p>
    <w:p w14:paraId="577967B8" w14:textId="6540A739" w:rsidR="005B4D20" w:rsidRDefault="005B4D20" w:rsidP="005E4032">
      <w:pPr>
        <w:pStyle w:val="Code"/>
      </w:pPr>
      <w:r>
        <w:t xml:space="preserve">ME     </w:t>
      </w:r>
      <w:r w:rsidRPr="00B10921">
        <w:t>anzs</w:t>
      </w:r>
      <w:proofErr w:type="gramStart"/>
      <w:r w:rsidRPr="00B10921">
        <w:t>5478:EntityType</w:t>
      </w:r>
      <w:proofErr w:type="gramEnd"/>
      <w:r>
        <w:t xml:space="preserve">      </w:t>
      </w:r>
      <w:r w:rsidRPr="00B10921">
        <w:t xml:space="preserve">Record </w:t>
      </w:r>
      <w:r>
        <w:t xml:space="preserve">   </w:t>
      </w:r>
      <w:proofErr w:type="spellStart"/>
      <w:r w:rsidRPr="00B10921">
        <w:t>rdf:datatype</w:t>
      </w:r>
      <w:proofErr w:type="spellEnd"/>
      <w:r w:rsidRPr="00B10921">
        <w:t>="</w:t>
      </w:r>
      <w:proofErr w:type="spellStart"/>
      <w:r w:rsidRPr="00B10921">
        <w:t>xs:string</w:t>
      </w:r>
      <w:proofErr w:type="spellEnd"/>
      <w:r w:rsidRPr="00B10921">
        <w:t>"</w:t>
      </w:r>
    </w:p>
    <w:p w14:paraId="77EEE46D" w14:textId="09C40FB0" w:rsidR="005B4D20" w:rsidRDefault="005B4D20" w:rsidP="005E4032">
      <w:pPr>
        <w:pStyle w:val="Code"/>
      </w:pPr>
      <w:r>
        <w:t xml:space="preserve">ME     </w:t>
      </w:r>
      <w:r w:rsidRPr="00B10921">
        <w:t>anzs</w:t>
      </w:r>
      <w:proofErr w:type="gramStart"/>
      <w:r w:rsidRPr="00B10921">
        <w:t>5478:Category</w:t>
      </w:r>
      <w:proofErr w:type="gramEnd"/>
      <w:r>
        <w:t xml:space="preserve">        </w:t>
      </w:r>
      <w:r w:rsidRPr="00020A56">
        <w:t>Item</w:t>
      </w:r>
      <w:r>
        <w:t xml:space="preserve">      </w:t>
      </w:r>
      <w:proofErr w:type="spellStart"/>
      <w:r w:rsidRPr="00B10921">
        <w:t>rdf:datatype</w:t>
      </w:r>
      <w:proofErr w:type="spellEnd"/>
      <w:r w:rsidRPr="00B10921">
        <w:t>="</w:t>
      </w:r>
      <w:proofErr w:type="spellStart"/>
      <w:r w:rsidRPr="00B10921">
        <w:t>xs:string</w:t>
      </w:r>
      <w:proofErr w:type="spellEnd"/>
      <w:r w:rsidRPr="00B10921">
        <w:t>"</w:t>
      </w:r>
    </w:p>
    <w:p w14:paraId="63597D31" w14:textId="0EEED4E4" w:rsidR="005B4D20" w:rsidRDefault="005B4D20" w:rsidP="005E4032">
      <w:pPr>
        <w:pStyle w:val="Code"/>
      </w:pPr>
      <w:r>
        <w:t xml:space="preserve">SME    </w:t>
      </w:r>
      <w:r w:rsidRPr="00B10921">
        <w:t>anzs</w:t>
      </w:r>
      <w:proofErr w:type="gramStart"/>
      <w:r w:rsidRPr="00B10921">
        <w:t>5478:Identifier</w:t>
      </w:r>
      <w:proofErr w:type="gramEnd"/>
      <w:r>
        <w:t xml:space="preserve">      </w:t>
      </w:r>
      <w:proofErr w:type="spellStart"/>
      <w:r w:rsidRPr="00B10921">
        <w:t>rdf:parseType</w:t>
      </w:r>
      <w:proofErr w:type="spellEnd"/>
      <w:r w:rsidRPr="00B10921">
        <w:t>="Resource"</w:t>
      </w:r>
    </w:p>
    <w:p w14:paraId="261DB0FA" w14:textId="54C2966D" w:rsidR="005B4D20" w:rsidRDefault="005B4D20" w:rsidP="005E4032">
      <w:pPr>
        <w:pStyle w:val="Code"/>
      </w:pPr>
      <w:r>
        <w:t xml:space="preserve">ME     </w:t>
      </w:r>
      <w:r w:rsidRPr="00B10921">
        <w:t>anzs</w:t>
      </w:r>
      <w:proofErr w:type="gramStart"/>
      <w:r w:rsidRPr="00B10921">
        <w:t>5478:IdentifierString</w:t>
      </w:r>
      <w:proofErr w:type="gramEnd"/>
      <w:r>
        <w:t xml:space="preserve">          SomeIdentifier01    </w:t>
      </w:r>
      <w:proofErr w:type="spellStart"/>
      <w:r w:rsidRPr="00B10921">
        <w:t>rdf:datatype</w:t>
      </w:r>
      <w:proofErr w:type="spellEnd"/>
      <w:r w:rsidRPr="00B10921">
        <w:t>="</w:t>
      </w:r>
      <w:proofErr w:type="spellStart"/>
      <w:r w:rsidRPr="00B10921">
        <w:t>xs:string</w:t>
      </w:r>
      <w:proofErr w:type="spellEnd"/>
      <w:r w:rsidRPr="00B10921">
        <w:t>"</w:t>
      </w:r>
    </w:p>
    <w:p w14:paraId="68DE575E" w14:textId="181C9BDB" w:rsidR="005B4D20" w:rsidRDefault="005B4D20" w:rsidP="005E4032">
      <w:pPr>
        <w:pStyle w:val="Code"/>
      </w:pPr>
      <w:r>
        <w:t xml:space="preserve">EME    </w:t>
      </w:r>
      <w:r w:rsidRPr="00B10921">
        <w:t>anzs</w:t>
      </w:r>
      <w:proofErr w:type="gramStart"/>
      <w:r w:rsidRPr="00B10921">
        <w:t>5478:Identifier</w:t>
      </w:r>
      <w:proofErr w:type="gramEnd"/>
    </w:p>
    <w:p w14:paraId="6FEF1B48" w14:textId="685CBA72" w:rsidR="005B4D20" w:rsidRDefault="005B4D20" w:rsidP="005E4032">
      <w:pPr>
        <w:pStyle w:val="Code"/>
      </w:pPr>
      <w:r>
        <w:t>(more metadata etc)</w:t>
      </w:r>
    </w:p>
    <w:p w14:paraId="1598895F" w14:textId="6A1F887B" w:rsidR="005B4D20" w:rsidRDefault="005B4D20" w:rsidP="005E4032">
      <w:pPr>
        <w:pStyle w:val="Code"/>
      </w:pPr>
      <w:r>
        <w:t xml:space="preserve">EME    </w:t>
      </w:r>
      <w:r w:rsidRPr="00B10921">
        <w:t>anzs</w:t>
      </w:r>
      <w:proofErr w:type="gramStart"/>
      <w:r w:rsidRPr="00B10921">
        <w:t>5478:Record</w:t>
      </w:r>
      <w:proofErr w:type="gramEnd"/>
    </w:p>
    <w:p w14:paraId="1259AB24" w14:textId="77777777" w:rsidR="005E4032" w:rsidRDefault="005E4032" w:rsidP="005E4032">
      <w:pPr>
        <w:pStyle w:val="Code"/>
      </w:pPr>
      <w:r>
        <w:t>IP     Data    S-37-6/S-37-6-Nov.docx</w:t>
      </w:r>
    </w:p>
    <w:p w14:paraId="15072EF1" w14:textId="77777777" w:rsidR="005E4032" w:rsidRDefault="005E4032" w:rsidP="005E4032">
      <w:pPr>
        <w:pStyle w:val="Code"/>
      </w:pPr>
      <w:r>
        <w:t>IO     Data    2</w:t>
      </w:r>
    </w:p>
    <w:p w14:paraId="4FA08321" w14:textId="77777777" w:rsidR="005E4032" w:rsidRDefault="005E4032" w:rsidP="005E4032">
      <w:pPr>
        <w:pStyle w:val="Code"/>
      </w:pPr>
      <w:r>
        <w:t xml:space="preserve">IP     Content </w:t>
      </w:r>
      <w:proofErr w:type="gramStart"/>
      <w:r>
        <w:t>S-37-6/S-37-6-Nov.docx  S-37-6/S-37-6-Nov.docx</w:t>
      </w:r>
      <w:proofErr w:type="gramEnd"/>
    </w:p>
    <w:p w14:paraId="5BD36FF0" w14:textId="77777777" w:rsidR="005E4032" w:rsidRDefault="005E4032" w:rsidP="005E4032">
      <w:pPr>
        <w:pStyle w:val="Code"/>
      </w:pPr>
      <w:r>
        <w:t xml:space="preserve">E      20140909        </w:t>
      </w:r>
      <w:proofErr w:type="gramStart"/>
      <w:r>
        <w:t>Opened  Andrew</w:t>
      </w:r>
      <w:proofErr w:type="gramEnd"/>
      <w:r>
        <w:t xml:space="preserve">  Description     $$  Error</w:t>
      </w:r>
    </w:p>
    <w:p w14:paraId="597A3A0E" w14:textId="77777777" w:rsidR="005E4032" w:rsidRDefault="005E4032" w:rsidP="005E4032">
      <w:pPr>
        <w:pStyle w:val="Code"/>
      </w:pPr>
      <w:r>
        <w:t xml:space="preserve">E      20140910        </w:t>
      </w:r>
      <w:proofErr w:type="gramStart"/>
      <w:r>
        <w:t>Closed  Andrew</w:t>
      </w:r>
      <w:proofErr w:type="gramEnd"/>
      <w:r>
        <w:t xml:space="preserve">  Description</w:t>
      </w:r>
    </w:p>
    <w:p w14:paraId="41120C31" w14:textId="77777777" w:rsidR="005E4032" w:rsidRPr="005E4032" w:rsidRDefault="005E4032" w:rsidP="005E4032"/>
    <w:p w14:paraId="6C6A9D39" w14:textId="77777777" w:rsidR="005103FA" w:rsidRDefault="005E4032" w:rsidP="005E4032">
      <w:pPr>
        <w:pStyle w:val="Heading2"/>
        <w:rPr>
          <w:noProof/>
        </w:rPr>
      </w:pPr>
      <w:r>
        <w:rPr>
          <w:noProof/>
        </w:rPr>
        <w:lastRenderedPageBreak/>
        <w:t>Metadata templates</w:t>
      </w:r>
    </w:p>
    <w:p w14:paraId="511E8359" w14:textId="20052E1B" w:rsidR="005E4032" w:rsidRDefault="005E4032" w:rsidP="005E4032">
      <w:pPr>
        <w:pStyle w:val="BodyText"/>
      </w:pPr>
      <w:r>
        <w:t xml:space="preserve">The metadata template files are found in the directory specified by the ‘-t’ command line argument. Templates </w:t>
      </w:r>
      <w:r w:rsidR="005B4D20">
        <w:t xml:space="preserve">can be </w:t>
      </w:r>
      <w:r>
        <w:t>used to generate the metadata packages. Each MP or MPC command in the control file specifies a template name (e.g. '</w:t>
      </w:r>
      <w:proofErr w:type="spellStart"/>
      <w:r>
        <w:t>agls</w:t>
      </w:r>
      <w:proofErr w:type="spellEnd"/>
      <w:r>
        <w:t>'). An associated text template file (e.g. 'agls.txt') must exist in the template directory.</w:t>
      </w:r>
    </w:p>
    <w:p w14:paraId="1AA1E00D" w14:textId="77777777" w:rsidR="005E4032" w:rsidRDefault="005E4032" w:rsidP="005E4032">
      <w:pPr>
        <w:pStyle w:val="BodyText"/>
      </w:pPr>
      <w:r>
        <w:t>A template files contains the contents of metadata packages. Each template file consists of two parts:</w:t>
      </w:r>
    </w:p>
    <w:p w14:paraId="4F1D09B8" w14:textId="77777777" w:rsidR="005E4032" w:rsidRDefault="005E4032" w:rsidP="005E4032">
      <w:pPr>
        <w:pStyle w:val="ListBullet"/>
        <w:numPr>
          <w:ilvl w:val="0"/>
          <w:numId w:val="1"/>
        </w:numPr>
      </w:pPr>
      <w:r>
        <w:t xml:space="preserve">A single initial line that contains two URLs separated by a tab character. The first URL is </w:t>
      </w:r>
      <w:proofErr w:type="gramStart"/>
      <w:r>
        <w:t>identifies</w:t>
      </w:r>
      <w:proofErr w:type="gramEnd"/>
      <w:r>
        <w:t xml:space="preserve"> the meaning of the metadata (e.g. AGLS or </w:t>
      </w:r>
      <w:proofErr w:type="spellStart"/>
      <w:r>
        <w:t>AGRkMS</w:t>
      </w:r>
      <w:proofErr w:type="spellEnd"/>
      <w:r>
        <w:t>), and the second URL identifies the syntax of the metadata (e.g. RDF). The following URLs are treated specially by the VEO toolkit: #todo.</w:t>
      </w:r>
    </w:p>
    <w:p w14:paraId="280ABE1F" w14:textId="77777777" w:rsidR="005E4032" w:rsidRDefault="005E4032" w:rsidP="005E4032">
      <w:pPr>
        <w:pStyle w:val="ListBullet"/>
        <w:numPr>
          <w:ilvl w:val="0"/>
          <w:numId w:val="1"/>
        </w:numPr>
      </w:pPr>
      <w:r>
        <w:t>The following lines contain XML text representing the content of the template.</w:t>
      </w:r>
    </w:p>
    <w:p w14:paraId="3F2C82C7" w14:textId="77777777" w:rsidR="005E4032" w:rsidRDefault="005E4032" w:rsidP="005E4032">
      <w:pPr>
        <w:pStyle w:val="BodyText"/>
      </w:pPr>
      <w:r>
        <w:t>The XML text consists of explicit XML text, which will be included explicitly in each VEO, and substitutions. The start of each substitution is marked by '$$' and the end by '$$'. Possible substitutions are:</w:t>
      </w:r>
    </w:p>
    <w:p w14:paraId="29A1EC21" w14:textId="77777777" w:rsidR="005E4032" w:rsidRDefault="005E4032" w:rsidP="005E4032">
      <w:pPr>
        <w:pStyle w:val="ListBullet"/>
        <w:numPr>
          <w:ilvl w:val="0"/>
          <w:numId w:val="1"/>
        </w:numPr>
      </w:pPr>
      <w:r w:rsidRPr="00C20B38">
        <w:rPr>
          <w:rStyle w:val="Strong"/>
        </w:rPr>
        <w:t>$$ date $$</w:t>
      </w:r>
      <w:r>
        <w:t xml:space="preserve"> - substitute the current date and time in VERS format</w:t>
      </w:r>
    </w:p>
    <w:p w14:paraId="43EC6DAD" w14:textId="77777777" w:rsidR="005E4032" w:rsidRDefault="005E4032" w:rsidP="005E4032">
      <w:pPr>
        <w:pStyle w:val="ListBullet"/>
        <w:numPr>
          <w:ilvl w:val="0"/>
          <w:numId w:val="1"/>
        </w:numPr>
      </w:pPr>
      <w:r w:rsidRPr="00C20B38">
        <w:rPr>
          <w:rStyle w:val="Strong"/>
        </w:rPr>
        <w:t>$$ [column] &lt;x&gt; $$</w:t>
      </w:r>
      <w:r>
        <w:t xml:space="preserve"> - substitute the contents of column &lt;x&gt;. Note that keyword 'column' is optional.</w:t>
      </w:r>
    </w:p>
    <w:p w14:paraId="60386ED2" w14:textId="77777777" w:rsidR="005E4032" w:rsidRDefault="005E4032" w:rsidP="005E4032">
      <w:pPr>
        <w:pStyle w:val="BodyText"/>
      </w:pPr>
      <w:r>
        <w:t>The MP/MPC commands in the control file contain the information used in the column or file substitutions. Note that the command occupies column 1, and the template name column 2. Data to be substituted consequently starts at column 3.</w:t>
      </w:r>
    </w:p>
    <w:p w14:paraId="70005A7C" w14:textId="77777777" w:rsidR="005E4032" w:rsidRDefault="005E4032" w:rsidP="005E4032">
      <w:pPr>
        <w:pStyle w:val="BodyText"/>
      </w:pPr>
      <w:r>
        <w:t>An example template file is:</w:t>
      </w:r>
    </w:p>
    <w:p w14:paraId="589C2BF9" w14:textId="77777777" w:rsidR="005E4032" w:rsidRDefault="005E4032" w:rsidP="005E4032">
      <w:pPr>
        <w:pStyle w:val="Code"/>
      </w:pPr>
      <w:r>
        <w:t>http://prov.vic.gov.au/vers/schema/ANZS5478</w:t>
      </w:r>
      <w:r>
        <w:tab/>
        <w:t>http://www.w3.org/1999/02/22-rdf-syntax-ns#</w:t>
      </w:r>
    </w:p>
    <w:p w14:paraId="7A4FE311" w14:textId="77777777" w:rsidR="005E4032" w:rsidRDefault="005E4032" w:rsidP="005E4032">
      <w:pPr>
        <w:pStyle w:val="Code"/>
      </w:pPr>
      <w:r>
        <w:t>&lt;</w:t>
      </w:r>
      <w:proofErr w:type="spellStart"/>
      <w:r>
        <w:t>rdf:RDF</w:t>
      </w:r>
      <w:proofErr w:type="spellEnd"/>
      <w:r>
        <w:t xml:space="preserve"> </w:t>
      </w:r>
      <w:proofErr w:type="spellStart"/>
      <w:proofErr w:type="gramStart"/>
      <w:r>
        <w:t>xmlns:dcterms</w:t>
      </w:r>
      <w:proofErr w:type="spellEnd"/>
      <w:proofErr w:type="gramEnd"/>
      <w:r>
        <w:t>="http://purl.org/dc/terms/"</w:t>
      </w:r>
    </w:p>
    <w:p w14:paraId="65C70DCB" w14:textId="77777777" w:rsidR="005E4032" w:rsidRDefault="005E4032" w:rsidP="005E4032">
      <w:pPr>
        <w:pStyle w:val="Code"/>
      </w:pPr>
      <w:r>
        <w:tab/>
      </w:r>
      <w:proofErr w:type="spellStart"/>
      <w:proofErr w:type="gramStart"/>
      <w:r>
        <w:t>xmlns:aglsterms</w:t>
      </w:r>
      <w:proofErr w:type="spellEnd"/>
      <w:proofErr w:type="gramEnd"/>
      <w:r>
        <w:t>="http://www.agls.gov.au/agls/terms/"&gt;</w:t>
      </w:r>
    </w:p>
    <w:p w14:paraId="20690016" w14:textId="77777777" w:rsidR="005E4032" w:rsidRDefault="005E4032" w:rsidP="005E4032">
      <w:pPr>
        <w:pStyle w:val="Code"/>
      </w:pPr>
      <w:r>
        <w:t>&lt;</w:t>
      </w:r>
      <w:proofErr w:type="spellStart"/>
      <w:proofErr w:type="gramStart"/>
      <w:r>
        <w:t>rdf:Description</w:t>
      </w:r>
      <w:proofErr w:type="spellEnd"/>
      <w:proofErr w:type="gramEnd"/>
      <w:r>
        <w:t xml:space="preserve"> </w:t>
      </w:r>
      <w:proofErr w:type="spellStart"/>
      <w:r>
        <w:t>rdf:about</w:t>
      </w:r>
      <w:proofErr w:type="spellEnd"/>
      <w:r>
        <w:t>="http://www.example.org/123"&gt;</w:t>
      </w:r>
    </w:p>
    <w:p w14:paraId="77350F93" w14:textId="77777777" w:rsidR="005E4032" w:rsidRDefault="005E4032" w:rsidP="005E4032">
      <w:pPr>
        <w:pStyle w:val="Code"/>
      </w:pPr>
      <w:r>
        <w:t xml:space="preserve"> &lt;</w:t>
      </w:r>
      <w:proofErr w:type="spellStart"/>
      <w:proofErr w:type="gramStart"/>
      <w:r>
        <w:t>dcterms:creator</w:t>
      </w:r>
      <w:proofErr w:type="spellEnd"/>
      <w:proofErr w:type="gramEnd"/>
      <w:r>
        <w:t>&gt;&lt;</w:t>
      </w:r>
      <w:proofErr w:type="spellStart"/>
      <w:r>
        <w:t>rdf:value</w:t>
      </w:r>
      <w:proofErr w:type="spellEnd"/>
      <w:r>
        <w:t>&gt;$$4$$&lt;/</w:t>
      </w:r>
      <w:proofErr w:type="spellStart"/>
      <w:r>
        <w:t>rdf:value</w:t>
      </w:r>
      <w:proofErr w:type="spellEnd"/>
      <w:r>
        <w:t>&gt;&lt;/</w:t>
      </w:r>
      <w:proofErr w:type="spellStart"/>
      <w:r>
        <w:t>dcterms:creator</w:t>
      </w:r>
      <w:proofErr w:type="spellEnd"/>
      <w:r>
        <w:t>&gt;</w:t>
      </w:r>
    </w:p>
    <w:p w14:paraId="49A37476" w14:textId="77777777" w:rsidR="005E4032" w:rsidRDefault="005E4032" w:rsidP="005E4032">
      <w:pPr>
        <w:pStyle w:val="Code"/>
      </w:pPr>
      <w:r>
        <w:t xml:space="preserve"> &lt;</w:t>
      </w:r>
      <w:proofErr w:type="spellStart"/>
      <w:proofErr w:type="gramStart"/>
      <w:r>
        <w:t>dcterms:created</w:t>
      </w:r>
      <w:proofErr w:type="spellEnd"/>
      <w:proofErr w:type="gramEnd"/>
      <w:r>
        <w:t xml:space="preserve"> </w:t>
      </w:r>
      <w:proofErr w:type="spellStart"/>
      <w:r>
        <w:t>rdf:datatype</w:t>
      </w:r>
      <w:proofErr w:type="spellEnd"/>
      <w:r>
        <w:t>="</w:t>
      </w:r>
      <w:proofErr w:type="spellStart"/>
      <w:r>
        <w:t>xsd:date</w:t>
      </w:r>
      <w:proofErr w:type="spellEnd"/>
      <w:r>
        <w:t>"&gt;$$5$$&lt;/</w:t>
      </w:r>
      <w:proofErr w:type="spellStart"/>
      <w:r>
        <w:t>dcterms:created</w:t>
      </w:r>
      <w:proofErr w:type="spellEnd"/>
      <w:r>
        <w:t>&gt;</w:t>
      </w:r>
    </w:p>
    <w:p w14:paraId="1EB7A8AA" w14:textId="77777777" w:rsidR="005E4032" w:rsidRDefault="005E4032" w:rsidP="005E4032">
      <w:pPr>
        <w:pStyle w:val="Code"/>
      </w:pPr>
      <w:r>
        <w:t xml:space="preserve"> &lt;</w:t>
      </w:r>
      <w:proofErr w:type="spellStart"/>
      <w:proofErr w:type="gramStart"/>
      <w:r>
        <w:t>dcterms:title</w:t>
      </w:r>
      <w:proofErr w:type="spellEnd"/>
      <w:proofErr w:type="gramEnd"/>
      <w:r>
        <w:t>&gt;$$3$$&lt;/</w:t>
      </w:r>
      <w:proofErr w:type="spellStart"/>
      <w:r>
        <w:t>dcterms:title</w:t>
      </w:r>
      <w:proofErr w:type="spellEnd"/>
      <w:r>
        <w:t>&gt;</w:t>
      </w:r>
    </w:p>
    <w:p w14:paraId="06CE346A" w14:textId="77777777" w:rsidR="005E4032" w:rsidRDefault="005E4032" w:rsidP="005E4032">
      <w:pPr>
        <w:pStyle w:val="Code"/>
      </w:pPr>
      <w:r>
        <w:t xml:space="preserve"> &lt;</w:t>
      </w:r>
      <w:proofErr w:type="spellStart"/>
      <w:proofErr w:type="gramStart"/>
      <w:r>
        <w:t>dcterms:description</w:t>
      </w:r>
      <w:proofErr w:type="spellEnd"/>
      <w:proofErr w:type="gramEnd"/>
      <w:r>
        <w:t>&gt;$$3$$&lt;/</w:t>
      </w:r>
      <w:proofErr w:type="spellStart"/>
      <w:r>
        <w:t>dcterms:description</w:t>
      </w:r>
      <w:proofErr w:type="spellEnd"/>
      <w:r>
        <w:t>&gt;</w:t>
      </w:r>
    </w:p>
    <w:p w14:paraId="2FBD71E5" w14:textId="77777777" w:rsidR="005E4032" w:rsidRDefault="005E4032" w:rsidP="005E4032">
      <w:pPr>
        <w:pStyle w:val="Code"/>
      </w:pPr>
      <w:r>
        <w:t xml:space="preserve"> &lt;</w:t>
      </w:r>
      <w:proofErr w:type="spellStart"/>
      <w:proofErr w:type="gramStart"/>
      <w:r>
        <w:t>aglsterms:function</w:t>
      </w:r>
      <w:proofErr w:type="spellEnd"/>
      <w:proofErr w:type="gramEnd"/>
      <w:r>
        <w:t>&gt;$$3$$&lt;/</w:t>
      </w:r>
      <w:proofErr w:type="spellStart"/>
      <w:r>
        <w:t>aglsterms:function</w:t>
      </w:r>
      <w:proofErr w:type="spellEnd"/>
      <w:r>
        <w:t>&gt;</w:t>
      </w:r>
    </w:p>
    <w:p w14:paraId="11C71830" w14:textId="77777777" w:rsidR="005E4032" w:rsidRDefault="005E4032" w:rsidP="005E4032">
      <w:pPr>
        <w:pStyle w:val="Code"/>
      </w:pPr>
      <w:r>
        <w:t>&lt;/</w:t>
      </w:r>
      <w:proofErr w:type="spellStart"/>
      <w:proofErr w:type="gramStart"/>
      <w:r>
        <w:t>rdf:Description</w:t>
      </w:r>
      <w:proofErr w:type="spellEnd"/>
      <w:proofErr w:type="gramEnd"/>
      <w:r>
        <w:t>&gt;</w:t>
      </w:r>
    </w:p>
    <w:p w14:paraId="1DF7B38B" w14:textId="77777777" w:rsidR="005E4032" w:rsidRDefault="005E4032" w:rsidP="003858D9">
      <w:pPr>
        <w:pStyle w:val="Code"/>
      </w:pPr>
      <w:r>
        <w:t>&lt;/</w:t>
      </w:r>
      <w:proofErr w:type="spellStart"/>
      <w:r>
        <w:t>rdf:RDF</w:t>
      </w:r>
      <w:proofErr w:type="spellEnd"/>
      <w:r>
        <w:t>&gt;</w:t>
      </w:r>
    </w:p>
    <w:p w14:paraId="42AFA7A0" w14:textId="77777777" w:rsidR="005103FA" w:rsidRDefault="003858D9" w:rsidP="005103FA">
      <w:pPr>
        <w:pStyle w:val="Heading2"/>
        <w:rPr>
          <w:noProof/>
        </w:rPr>
      </w:pPr>
      <w:r>
        <w:rPr>
          <w:noProof/>
        </w:rPr>
        <w:t>APIs</w:t>
      </w:r>
    </w:p>
    <w:p w14:paraId="67BE6D94" w14:textId="77777777" w:rsidR="003858D9" w:rsidRPr="003858D9" w:rsidRDefault="003858D9" w:rsidP="003858D9">
      <w:pPr>
        <w:spacing w:after="120"/>
      </w:pPr>
      <w:r w:rsidRPr="003858D9">
        <w:t xml:space="preserve">Two separate APIs may be used to construct VEOs. The APIs are documented using </w:t>
      </w:r>
      <w:proofErr w:type="spellStart"/>
      <w:r w:rsidRPr="003858D9">
        <w:t>JavaDoc</w:t>
      </w:r>
      <w:proofErr w:type="spellEnd"/>
      <w:r w:rsidRPr="003858D9">
        <w:t>.</w:t>
      </w:r>
    </w:p>
    <w:p w14:paraId="0F7EB969" w14:textId="77777777" w:rsidR="003858D9" w:rsidRPr="003858D9" w:rsidRDefault="003858D9" w:rsidP="003858D9">
      <w:pPr>
        <w:spacing w:after="120"/>
      </w:pPr>
      <w:r w:rsidRPr="003858D9">
        <w:t>Do not mix calls to these APIs.</w:t>
      </w:r>
    </w:p>
    <w:p w14:paraId="0B9BA12D" w14:textId="77777777" w:rsidR="003858D9" w:rsidRPr="003858D9" w:rsidRDefault="003858D9" w:rsidP="003858D9">
      <w:pPr>
        <w:spacing w:after="120"/>
      </w:pPr>
      <w:r w:rsidRPr="003858D9">
        <w:t>The Javadoc may be consulted for more details about the API.</w:t>
      </w:r>
    </w:p>
    <w:p w14:paraId="6C82FF61" w14:textId="77777777" w:rsidR="005103FA" w:rsidRDefault="003858D9" w:rsidP="003858D9">
      <w:pPr>
        <w:pStyle w:val="Heading3"/>
        <w:rPr>
          <w:noProof/>
        </w:rPr>
      </w:pPr>
      <w:r>
        <w:rPr>
          <w:noProof/>
        </w:rPr>
        <w:t>CreateVEOs</w:t>
      </w:r>
    </w:p>
    <w:p w14:paraId="788C29BD" w14:textId="77777777" w:rsidR="003858D9" w:rsidRDefault="003858D9" w:rsidP="003858D9">
      <w:r>
        <w:t>This provides a simple interface with just two calls. The first call configures the API (in particular, processing the command line arguments). The second call builds VEOs according to a specified control file.</w:t>
      </w:r>
    </w:p>
    <w:p w14:paraId="342A4174" w14:textId="77777777" w:rsidR="003858D9" w:rsidRDefault="003858D9" w:rsidP="003858D9">
      <w:pPr>
        <w:pStyle w:val="Heading3"/>
      </w:pPr>
      <w:r>
        <w:t>Create VEO</w:t>
      </w:r>
    </w:p>
    <w:p w14:paraId="541DDA7A" w14:textId="77777777" w:rsidR="003858D9" w:rsidRPr="00134DAC" w:rsidRDefault="003858D9" w:rsidP="003858D9">
      <w:r>
        <w:t>This provides a more powerful interface that allows direct programmatic construction of a VEO. There is a one-to-one mapping between the control file commands and the API calls.</w:t>
      </w:r>
    </w:p>
    <w:p w14:paraId="523A7EC3" w14:textId="77777777" w:rsidR="005103FA" w:rsidRDefault="005103FA" w:rsidP="005103FA">
      <w:pPr>
        <w:pStyle w:val="Normal-SingleSpacing"/>
        <w:rPr>
          <w:noProof/>
        </w:rPr>
      </w:pPr>
    </w:p>
    <w:p w14:paraId="291DD48F" w14:textId="77777777" w:rsidR="005103FA" w:rsidRDefault="003858D9" w:rsidP="003858D9">
      <w:pPr>
        <w:pStyle w:val="Heading1"/>
        <w:rPr>
          <w:noProof/>
        </w:rPr>
      </w:pPr>
      <w:r>
        <w:rPr>
          <w:noProof/>
        </w:rPr>
        <w:lastRenderedPageBreak/>
        <w:t>VEOSign tool</w:t>
      </w:r>
    </w:p>
    <w:p w14:paraId="787043FE" w14:textId="6643E381" w:rsidR="003858D9" w:rsidRDefault="003858D9" w:rsidP="003858D9">
      <w:pPr>
        <w:pStyle w:val="BodyText"/>
      </w:pPr>
      <w:proofErr w:type="spellStart"/>
      <w:r>
        <w:t>VEOSign</w:t>
      </w:r>
      <w:proofErr w:type="spellEnd"/>
      <w:r>
        <w:t xml:space="preserve"> performs</w:t>
      </w:r>
      <w:r w:rsidR="0038526E">
        <w:t xml:space="preserve"> tasks associated with resigning VEOs.</w:t>
      </w:r>
      <w:r>
        <w:t xml:space="preserve"> </w:t>
      </w:r>
      <w:r w:rsidR="0038526E">
        <w:t xml:space="preserve">It has </w:t>
      </w:r>
      <w:r w:rsidR="00EF0793">
        <w:t>four</w:t>
      </w:r>
      <w:r w:rsidR="0038526E">
        <w:t xml:space="preserve"> modes of operation:</w:t>
      </w:r>
    </w:p>
    <w:p w14:paraId="76CCF0E2" w14:textId="31E036F9" w:rsidR="0038526E" w:rsidRDefault="0038526E" w:rsidP="0038526E">
      <w:pPr>
        <w:pStyle w:val="ListBullet"/>
      </w:pPr>
      <w:r>
        <w:t xml:space="preserve">Verify. </w:t>
      </w:r>
      <w:r w:rsidR="00CA04D2">
        <w:t xml:space="preserve">This verifies that the digital signatures in a VEO are valid and records the results in the </w:t>
      </w:r>
      <w:proofErr w:type="spellStart"/>
      <w:r w:rsidR="00CA04D2">
        <w:t>VEOHistory</w:t>
      </w:r>
      <w:proofErr w:type="spellEnd"/>
      <w:r w:rsidR="00CA04D2">
        <w:t xml:space="preserve">. This command could be used before fixing a VEO to document the status of the signatures. As the VEOHistory.xml file is altered when using this command, the existing </w:t>
      </w:r>
      <w:proofErr w:type="spellStart"/>
      <w:r w:rsidR="00CA04D2">
        <w:t>VEOHistory</w:t>
      </w:r>
      <w:proofErr w:type="spellEnd"/>
      <w:r w:rsidR="00CA04D2">
        <w:t xml:space="preserve"> signatures are deleted and the </w:t>
      </w:r>
      <w:r w:rsidR="00033D2E">
        <w:t xml:space="preserve">VEOHistory.xml </w:t>
      </w:r>
      <w:r w:rsidR="00CA04D2">
        <w:t xml:space="preserve">file is resigned. Note that the signatures are validated, but </w:t>
      </w:r>
      <w:r w:rsidR="00EF0793">
        <w:t>the validity of the certificates is not checked</w:t>
      </w:r>
      <w:r w:rsidR="00033D2E">
        <w:t>.</w:t>
      </w:r>
    </w:p>
    <w:p w14:paraId="6424CFF0" w14:textId="59CE8E1F" w:rsidR="00033D2E" w:rsidRDefault="00033D2E" w:rsidP="0038526E">
      <w:pPr>
        <w:pStyle w:val="ListBullet"/>
      </w:pPr>
      <w:r>
        <w:t xml:space="preserve">Renew. This resigns the VEO, and records the fact of the resigning in the </w:t>
      </w:r>
      <w:proofErr w:type="spellStart"/>
      <w:r>
        <w:t>VEOHistory</w:t>
      </w:r>
      <w:proofErr w:type="spellEnd"/>
      <w:r>
        <w:t xml:space="preserve">. This command could be used after altering (fixing) a VEO, or it could be used to add a new digital signature (e.g. if we decided to sign all incoming VEOs with a PROV signature). Any invalid </w:t>
      </w:r>
      <w:proofErr w:type="spellStart"/>
      <w:r>
        <w:t>VEOContent</w:t>
      </w:r>
      <w:proofErr w:type="spellEnd"/>
      <w:r>
        <w:t xml:space="preserve"> signatures are deleted, but valid </w:t>
      </w:r>
      <w:proofErr w:type="spellStart"/>
      <w:r>
        <w:t>VEOContent</w:t>
      </w:r>
      <w:proofErr w:type="spellEnd"/>
      <w:r>
        <w:t xml:space="preserve"> signatures are retained. As the VEOHistory.xml file is altered when using this command, the existing </w:t>
      </w:r>
      <w:proofErr w:type="spellStart"/>
      <w:r>
        <w:t>VEOHistory</w:t>
      </w:r>
      <w:proofErr w:type="spellEnd"/>
      <w:r>
        <w:t xml:space="preserve"> signatures are deleted and the VEOHistory.xml is resigned.</w:t>
      </w:r>
    </w:p>
    <w:p w14:paraId="108FC15B" w14:textId="77777777" w:rsidR="00EF0793" w:rsidRDefault="00EF0793" w:rsidP="000A01D4">
      <w:pPr>
        <w:pStyle w:val="ListBullet"/>
      </w:pPr>
      <w:r>
        <w:t xml:space="preserve">Add Event. This adds an event to the VEOHistory.xml file. This command could be used to document processing. </w:t>
      </w:r>
      <w:r>
        <w:t xml:space="preserve">As the VEOHistory.xml file is altered when using this command, the existing </w:t>
      </w:r>
      <w:proofErr w:type="spellStart"/>
      <w:r>
        <w:t>VEOHistory</w:t>
      </w:r>
      <w:proofErr w:type="spellEnd"/>
      <w:r>
        <w:t xml:space="preserve"> signatures are deleted and the VEOHistory.xml is resigned.</w:t>
      </w:r>
    </w:p>
    <w:p w14:paraId="7F997D79" w14:textId="51DFC4DA" w:rsidR="00033D2E" w:rsidRDefault="00033D2E" w:rsidP="000A01D4">
      <w:pPr>
        <w:pStyle w:val="ListBullet"/>
      </w:pPr>
      <w:r>
        <w:t xml:space="preserve">Create. This removes all the existing digital signatures and resigns the VEO. The VEO is otherwise unaltered (i.e. the resigning is not documented in the </w:t>
      </w:r>
      <w:proofErr w:type="spellStart"/>
      <w:r>
        <w:t>VEOHistory</w:t>
      </w:r>
      <w:proofErr w:type="spellEnd"/>
      <w:r>
        <w:t>). This command could be used to create test VEOS.</w:t>
      </w:r>
    </w:p>
    <w:p w14:paraId="720875CF" w14:textId="4379C3D1" w:rsidR="0038526E" w:rsidRDefault="00EF0793" w:rsidP="003858D9">
      <w:pPr>
        <w:pStyle w:val="BodyText"/>
      </w:pPr>
      <w:r>
        <w:t xml:space="preserve">The command may be used against zipped VEOs (i.e. ending in </w:t>
      </w:r>
      <w:proofErr w:type="gramStart"/>
      <w:r>
        <w:t>‘.veo.zip</w:t>
      </w:r>
      <w:proofErr w:type="gramEnd"/>
      <w:r>
        <w:t>’) or unpacked VEOs (i.e. ending in ‘.</w:t>
      </w:r>
      <w:proofErr w:type="spellStart"/>
      <w:r>
        <w:t>veo</w:t>
      </w:r>
      <w:proofErr w:type="spellEnd"/>
      <w:r>
        <w:t>’)</w:t>
      </w:r>
      <w:r w:rsidR="00033D2E">
        <w:t>.</w:t>
      </w:r>
    </w:p>
    <w:p w14:paraId="64EF6D76" w14:textId="448722C6" w:rsidR="00EF0793" w:rsidRDefault="00EF0793" w:rsidP="003858D9">
      <w:pPr>
        <w:pStyle w:val="BodyText"/>
      </w:pPr>
      <w:r>
        <w:t>After resigning, the VEO can be rezipped if required.</w:t>
      </w:r>
    </w:p>
    <w:p w14:paraId="6DB1016D" w14:textId="77777777" w:rsidR="005103FA" w:rsidRDefault="003858D9" w:rsidP="003858D9">
      <w:pPr>
        <w:pStyle w:val="Heading2"/>
        <w:rPr>
          <w:noProof/>
        </w:rPr>
      </w:pPr>
      <w:r>
        <w:rPr>
          <w:noProof/>
        </w:rPr>
        <w:t>Command line arguments</w:t>
      </w:r>
    </w:p>
    <w:p w14:paraId="3A90A131" w14:textId="3AD77C10" w:rsidR="003858D9" w:rsidRDefault="00033D2E" w:rsidP="003858D9">
      <w:pPr>
        <w:pStyle w:val="BodyText"/>
      </w:pPr>
      <w:r>
        <w:t xml:space="preserve">The following command line arguments must be supplied to </w:t>
      </w:r>
      <w:proofErr w:type="spellStart"/>
      <w:r w:rsidR="005970EF">
        <w:t>VEOSign</w:t>
      </w:r>
      <w:proofErr w:type="spellEnd"/>
      <w:r w:rsidR="005970EF">
        <w:t>:</w:t>
      </w:r>
    </w:p>
    <w:p w14:paraId="1EDC8A22" w14:textId="524E0CF5" w:rsidR="005970EF" w:rsidRDefault="005970EF" w:rsidP="005970EF">
      <w:pPr>
        <w:pStyle w:val="ListBullet"/>
        <w:numPr>
          <w:ilvl w:val="0"/>
          <w:numId w:val="1"/>
        </w:numPr>
      </w:pPr>
      <w:r>
        <w:rPr>
          <w:rStyle w:val="Strong"/>
          <w:b w:val="0"/>
          <w:bCs w:val="0"/>
        </w:rPr>
        <w:t xml:space="preserve">One of </w:t>
      </w:r>
      <w:r>
        <w:rPr>
          <w:rStyle w:val="Strong"/>
        </w:rPr>
        <w:t>-verify</w:t>
      </w:r>
      <w:r w:rsidRPr="005970EF">
        <w:rPr>
          <w:rStyle w:val="Strong"/>
          <w:b w:val="0"/>
          <w:bCs w:val="0"/>
        </w:rPr>
        <w:t xml:space="preserve">, </w:t>
      </w:r>
      <w:r>
        <w:rPr>
          <w:rStyle w:val="Strong"/>
        </w:rPr>
        <w:t>-renew</w:t>
      </w:r>
      <w:r w:rsidRPr="005970EF">
        <w:rPr>
          <w:rStyle w:val="Strong"/>
          <w:b w:val="0"/>
          <w:bCs w:val="0"/>
        </w:rPr>
        <w:t xml:space="preserve">, </w:t>
      </w:r>
      <w:r w:rsidR="00EF0793" w:rsidRPr="00EF0793">
        <w:rPr>
          <w:rStyle w:val="Strong"/>
        </w:rPr>
        <w:t>-</w:t>
      </w:r>
      <w:proofErr w:type="spellStart"/>
      <w:r w:rsidR="00EF0793" w:rsidRPr="00EF0793">
        <w:rPr>
          <w:rStyle w:val="Strong"/>
        </w:rPr>
        <w:t>addevent</w:t>
      </w:r>
      <w:proofErr w:type="spellEnd"/>
      <w:r w:rsidR="00EF0793">
        <w:rPr>
          <w:rStyle w:val="Strong"/>
          <w:b w:val="0"/>
          <w:bCs w:val="0"/>
        </w:rPr>
        <w:t xml:space="preserve">, </w:t>
      </w:r>
      <w:r w:rsidRPr="005970EF">
        <w:rPr>
          <w:rStyle w:val="Strong"/>
          <w:b w:val="0"/>
          <w:bCs w:val="0"/>
        </w:rPr>
        <w:t>or</w:t>
      </w:r>
      <w:r>
        <w:rPr>
          <w:rStyle w:val="Strong"/>
        </w:rPr>
        <w:t xml:space="preserve"> -create</w:t>
      </w:r>
      <w:r>
        <w:t xml:space="preserve"> This selects the mode of operation.</w:t>
      </w:r>
    </w:p>
    <w:p w14:paraId="2E11A30E" w14:textId="57CAF2D3" w:rsidR="00E86E2E" w:rsidRDefault="00E86E2E" w:rsidP="005970EF">
      <w:pPr>
        <w:pStyle w:val="ListBullet"/>
        <w:numPr>
          <w:ilvl w:val="0"/>
          <w:numId w:val="1"/>
        </w:numPr>
      </w:pPr>
      <w:r>
        <w:t>The file names of the VEOs to resign/add events. The VEOs can either be packed (</w:t>
      </w:r>
      <w:proofErr w:type="gramStart"/>
      <w:r>
        <w:t>‘.veo.zip</w:t>
      </w:r>
      <w:proofErr w:type="gramEnd"/>
      <w:r>
        <w:t>’) or unpacked (‘.</w:t>
      </w:r>
      <w:proofErr w:type="spellStart"/>
      <w:r>
        <w:t>veo</w:t>
      </w:r>
      <w:proofErr w:type="spellEnd"/>
      <w:r>
        <w:t>’) files. If a packed VEO is specified, it is first unzipped before processing begins. The unzipped VEO will be created in the output directory. Unzipping will fail if the output directory already contains an unzipped VEO with the same name as the zipped VEO (e.g. ‘Sample.veo.zip’ and ‘</w:t>
      </w:r>
      <w:proofErr w:type="spellStart"/>
      <w:r>
        <w:t>Sample.veo</w:t>
      </w:r>
      <w:proofErr w:type="spellEnd"/>
      <w:r>
        <w:t>’) – this is to prevent destroying sequences of alterations. If it is desired to overwrite an unpacked VEO, the -overwrite option can be used.</w:t>
      </w:r>
    </w:p>
    <w:p w14:paraId="5C1CCD71" w14:textId="38F7DECE" w:rsidR="005970EF" w:rsidRDefault="005970EF" w:rsidP="005970EF">
      <w:pPr>
        <w:pStyle w:val="ListBullet"/>
        <w:numPr>
          <w:ilvl w:val="0"/>
          <w:numId w:val="1"/>
        </w:numPr>
      </w:pPr>
      <w:r w:rsidRPr="002B1942">
        <w:rPr>
          <w:rStyle w:val="Strong"/>
        </w:rPr>
        <w:t>-s &lt;</w:t>
      </w:r>
      <w:proofErr w:type="spellStart"/>
      <w:r w:rsidRPr="002B1942">
        <w:rPr>
          <w:rStyle w:val="Strong"/>
        </w:rPr>
        <w:t>PFXfile</w:t>
      </w:r>
      <w:proofErr w:type="spellEnd"/>
      <w:r w:rsidRPr="002B1942">
        <w:rPr>
          <w:rStyle w:val="Strong"/>
        </w:rPr>
        <w:t>&gt; &lt;password&gt;</w:t>
      </w:r>
      <w:r>
        <w:t xml:space="preserve"> a PFX file containing details about the signer (particularly the private key). A PFX file is protected against reading and can only be unlocked using the password. Multiple -s options can be specified, resulting in multiple digital signatures being applied.</w:t>
      </w:r>
    </w:p>
    <w:p w14:paraId="51CDB0AD" w14:textId="668AE93F" w:rsidR="005970EF" w:rsidRDefault="005970EF" w:rsidP="005970EF">
      <w:pPr>
        <w:pStyle w:val="ListBullet"/>
        <w:numPr>
          <w:ilvl w:val="0"/>
          <w:numId w:val="1"/>
        </w:numPr>
      </w:pPr>
      <w:r>
        <w:rPr>
          <w:rStyle w:val="Strong"/>
        </w:rPr>
        <w:t>-support &lt;directory&gt;</w:t>
      </w:r>
      <w:r>
        <w:rPr>
          <w:rStyle w:val="Strong"/>
          <w:b w:val="0"/>
          <w:bCs w:val="0"/>
        </w:rPr>
        <w:t xml:space="preserve"> The support directory containing the VERS configuration files.</w:t>
      </w:r>
      <w:r w:rsidR="005F3154">
        <w:rPr>
          <w:rStyle w:val="Strong"/>
          <w:b w:val="0"/>
          <w:bCs w:val="0"/>
        </w:rPr>
        <w:t xml:space="preserve"> The -support command line argument is usually set in the BAT file.</w:t>
      </w:r>
    </w:p>
    <w:p w14:paraId="5984B289" w14:textId="77777777" w:rsidR="003858D9" w:rsidRDefault="003858D9" w:rsidP="003858D9">
      <w:pPr>
        <w:pStyle w:val="BodyText"/>
      </w:pPr>
      <w:r>
        <w:t>The valid command line arguments are:</w:t>
      </w:r>
    </w:p>
    <w:p w14:paraId="52C21486" w14:textId="7EBEBBA8" w:rsidR="003858D9" w:rsidRDefault="005970EF" w:rsidP="003858D9">
      <w:pPr>
        <w:pStyle w:val="ListBullet"/>
        <w:numPr>
          <w:ilvl w:val="0"/>
          <w:numId w:val="1"/>
        </w:numPr>
      </w:pPr>
      <w:r>
        <w:rPr>
          <w:rStyle w:val="Strong"/>
        </w:rPr>
        <w:t>-u</w:t>
      </w:r>
      <w:r w:rsidR="003858D9" w:rsidRPr="002B1942">
        <w:rPr>
          <w:rStyle w:val="Strong"/>
        </w:rPr>
        <w:t xml:space="preserve"> &lt;</w:t>
      </w:r>
      <w:r>
        <w:rPr>
          <w:rStyle w:val="Strong"/>
        </w:rPr>
        <w:t>name</w:t>
      </w:r>
      <w:r w:rsidR="003858D9" w:rsidRPr="002B1942">
        <w:rPr>
          <w:rStyle w:val="Strong"/>
        </w:rPr>
        <w:t>&gt;</w:t>
      </w:r>
      <w:r w:rsidR="003858D9">
        <w:t xml:space="preserve"> </w:t>
      </w:r>
      <w:r>
        <w:t xml:space="preserve">A string containing the name of the user responsible for verifying or renewing the digital signatures; this string will appear in the </w:t>
      </w:r>
      <w:proofErr w:type="spellStart"/>
      <w:r>
        <w:t>VEOHistory</w:t>
      </w:r>
      <w:proofErr w:type="spellEnd"/>
      <w:r>
        <w:t xml:space="preserve"> documentation. If the name contains a space, it should be enclosed in double quotes (e.g. “Andrew Waugh”). If no -u option is used, the login id will be used as the name of the user. Note that this option has no effect in the -create mode as the </w:t>
      </w:r>
      <w:proofErr w:type="spellStart"/>
      <w:r>
        <w:t>VEOHistory</w:t>
      </w:r>
      <w:proofErr w:type="spellEnd"/>
      <w:r>
        <w:t xml:space="preserve"> is not updated.</w:t>
      </w:r>
    </w:p>
    <w:p w14:paraId="3B39C58E" w14:textId="5A64F0B9" w:rsidR="000302B6" w:rsidRDefault="000302B6" w:rsidP="000302B6">
      <w:pPr>
        <w:pStyle w:val="ListBullet"/>
        <w:numPr>
          <w:ilvl w:val="0"/>
          <w:numId w:val="1"/>
        </w:numPr>
      </w:pPr>
      <w:r w:rsidRPr="002B1942">
        <w:rPr>
          <w:rStyle w:val="Strong"/>
        </w:rPr>
        <w:t>-</w:t>
      </w:r>
      <w:r>
        <w:rPr>
          <w:rStyle w:val="Strong"/>
        </w:rPr>
        <w:t>e &lt;event&gt;</w:t>
      </w:r>
      <w:r>
        <w:t xml:space="preserve"> A string containing a description of why the digital signatures were renewed or verified; this string will appear in the </w:t>
      </w:r>
      <w:proofErr w:type="spellStart"/>
      <w:r>
        <w:t>VEOHistory</w:t>
      </w:r>
      <w:proofErr w:type="spellEnd"/>
      <w:r>
        <w:t xml:space="preserve"> documentation. A description of the status/changes to the digital signatures is always added to the </w:t>
      </w:r>
      <w:proofErr w:type="spellStart"/>
      <w:r>
        <w:t>VEOHistory</w:t>
      </w:r>
      <w:proofErr w:type="spellEnd"/>
      <w:r>
        <w:t xml:space="preserve">, so there is no need to duplicate this in the event text. If the description contains spaces (which it almost certain will), it should be enclosed in double quotes. If no -e option is used, a simple description about the changes to the digital signatures is used. Note that this option has no effect in the -create mode as the </w:t>
      </w:r>
      <w:proofErr w:type="spellStart"/>
      <w:r>
        <w:t>VEOHistory</w:t>
      </w:r>
      <w:proofErr w:type="spellEnd"/>
      <w:r>
        <w:t xml:space="preserve"> is not updated.</w:t>
      </w:r>
    </w:p>
    <w:p w14:paraId="207D9657" w14:textId="3B921220" w:rsidR="00E86E2E" w:rsidRDefault="00E86E2E" w:rsidP="00E86E2E">
      <w:pPr>
        <w:pStyle w:val="ListBullet"/>
        <w:numPr>
          <w:ilvl w:val="0"/>
          <w:numId w:val="1"/>
        </w:numPr>
      </w:pPr>
      <w:r w:rsidRPr="002B1942">
        <w:rPr>
          <w:rStyle w:val="Strong"/>
        </w:rPr>
        <w:t>-o &lt;</w:t>
      </w:r>
      <w:proofErr w:type="spellStart"/>
      <w:r w:rsidRPr="002B1942">
        <w:rPr>
          <w:rStyle w:val="Strong"/>
        </w:rPr>
        <w:t>outputDir</w:t>
      </w:r>
      <w:proofErr w:type="spellEnd"/>
      <w:r w:rsidRPr="002B1942">
        <w:rPr>
          <w:rStyle w:val="Strong"/>
        </w:rPr>
        <w:t>&gt;</w:t>
      </w:r>
      <w:r>
        <w:t xml:space="preserve"> the directory in which the </w:t>
      </w:r>
      <w:r>
        <w:t xml:space="preserve">processing is to be done, and </w:t>
      </w:r>
      <w:proofErr w:type="spellStart"/>
      <w:r>
        <w:t>the</w:t>
      </w:r>
      <w:proofErr w:type="spellEnd"/>
      <w:r>
        <w:t xml:space="preserve"> resulting zipped output (if requested) is created.</w:t>
      </w:r>
      <w:r>
        <w:t xml:space="preserve"> If </w:t>
      </w:r>
      <w:r>
        <w:t>not specified</w:t>
      </w:r>
      <w:r>
        <w:t xml:space="preserve">, </w:t>
      </w:r>
      <w:r>
        <w:t xml:space="preserve">output directory is </w:t>
      </w:r>
      <w:r>
        <w:t xml:space="preserve">the directory where the </w:t>
      </w:r>
      <w:proofErr w:type="spellStart"/>
      <w:r>
        <w:t>resignVEO</w:t>
      </w:r>
      <w:proofErr w:type="spellEnd"/>
      <w:r>
        <w:t xml:space="preserve"> program is run.</w:t>
      </w:r>
    </w:p>
    <w:p w14:paraId="083F1CD4" w14:textId="2CBB9C4F" w:rsidR="00EF0793" w:rsidRDefault="00EF0793" w:rsidP="000302B6">
      <w:pPr>
        <w:pStyle w:val="ListBullet"/>
        <w:numPr>
          <w:ilvl w:val="0"/>
          <w:numId w:val="1"/>
        </w:numPr>
      </w:pPr>
      <w:r w:rsidRPr="00EF0793">
        <w:rPr>
          <w:b/>
          <w:bCs/>
        </w:rPr>
        <w:lastRenderedPageBreak/>
        <w:t>-zip</w:t>
      </w:r>
      <w:r>
        <w:t>. If this is specified, the altered/resigned VEO is re-zipped in the output directory. By default, the resigned VEO is NOT zipped if this would result in overwriting an existing file (e.g. if you resigned ‘SampleVEO.veo.zip’ in the current working directory, ‘-zip’ would fail as it would require overwriting the original VEO</w:t>
      </w:r>
      <w:r w:rsidR="00E86E2E">
        <w:t>)</w:t>
      </w:r>
      <w:r>
        <w:t xml:space="preserve">. </w:t>
      </w:r>
      <w:r w:rsidR="00E86E2E">
        <w:t xml:space="preserve">This is to avoid overwriting the original VEO. </w:t>
      </w:r>
      <w:r>
        <w:t>If desired, this behaviour can be changed by the ‘-overwrite’ option.</w:t>
      </w:r>
      <w:r w:rsidR="00E86E2E">
        <w:t xml:space="preserve"> The -o option is another choice; this will create the zipped output in a different directory.</w:t>
      </w:r>
    </w:p>
    <w:p w14:paraId="7DB66F64" w14:textId="46A33F57" w:rsidR="00E86E2E" w:rsidRDefault="00E86E2E" w:rsidP="000302B6">
      <w:pPr>
        <w:pStyle w:val="ListBullet"/>
        <w:numPr>
          <w:ilvl w:val="0"/>
          <w:numId w:val="1"/>
        </w:numPr>
      </w:pPr>
      <w:r w:rsidRPr="00E86E2E">
        <w:rPr>
          <w:b/>
          <w:bCs/>
        </w:rPr>
        <w:t>-overwrite</w:t>
      </w:r>
      <w:r>
        <w:t>. This overwrites VEOs when zipping and unzipping VEOs. When unzipping a VEO, an existing unzipped VEO with the same name in the output directory will be overwritten. When zipping a VEO, an existing zipped VEO with the same name in the output directory will be overwritten.</w:t>
      </w:r>
    </w:p>
    <w:p w14:paraId="0CE916B7" w14:textId="74D16DBA" w:rsidR="000302B6" w:rsidRDefault="000302B6" w:rsidP="000302B6">
      <w:pPr>
        <w:pStyle w:val="ListBullet"/>
        <w:numPr>
          <w:ilvl w:val="0"/>
          <w:numId w:val="1"/>
        </w:numPr>
      </w:pPr>
      <w:r w:rsidRPr="002B1942">
        <w:rPr>
          <w:rStyle w:val="Strong"/>
        </w:rPr>
        <w:t>-</w:t>
      </w:r>
      <w:r>
        <w:rPr>
          <w:rStyle w:val="Strong"/>
        </w:rPr>
        <w:t>ha &lt;</w:t>
      </w:r>
      <w:proofErr w:type="spellStart"/>
      <w:r>
        <w:rPr>
          <w:rStyle w:val="Strong"/>
        </w:rPr>
        <w:t>hashAlg</w:t>
      </w:r>
      <w:proofErr w:type="spellEnd"/>
      <w:r>
        <w:rPr>
          <w:rStyle w:val="Strong"/>
        </w:rPr>
        <w:t>&gt;</w:t>
      </w:r>
      <w:r>
        <w:t>. The hash algorithm to be used in generating the signatures. If not specified, the ‘SHA-512’ algorithm is used.</w:t>
      </w:r>
    </w:p>
    <w:p w14:paraId="7A9A41F3" w14:textId="3506E9D0" w:rsidR="003858D9" w:rsidRDefault="003858D9" w:rsidP="003858D9">
      <w:pPr>
        <w:pStyle w:val="ListBullet"/>
        <w:numPr>
          <w:ilvl w:val="0"/>
          <w:numId w:val="1"/>
        </w:numPr>
      </w:pPr>
      <w:r w:rsidRPr="002B1942">
        <w:rPr>
          <w:rStyle w:val="Strong"/>
        </w:rPr>
        <w:t>-v</w:t>
      </w:r>
      <w:r>
        <w:t xml:space="preserve"> verbose output. </w:t>
      </w:r>
      <w:r w:rsidR="00346DC2">
        <w:t>If not specified, the program will only report on failures. If specified, the program will report on what command line options were selected, and briefly on each VEO processed.</w:t>
      </w:r>
    </w:p>
    <w:p w14:paraId="0AE10F5A" w14:textId="77777777" w:rsidR="003858D9" w:rsidRDefault="003858D9" w:rsidP="003858D9">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w:t>
      </w:r>
      <w:proofErr w:type="gramStart"/>
      <w:r>
        <w:t>default</w:t>
      </w:r>
      <w:proofErr w:type="gramEnd"/>
      <w:r>
        <w:t xml:space="preserve"> off.</w:t>
      </w:r>
    </w:p>
    <w:p w14:paraId="23185E72" w14:textId="1721B848" w:rsidR="003858D9" w:rsidRDefault="005F3154" w:rsidP="003858D9">
      <w:pPr>
        <w:pStyle w:val="BodyText"/>
      </w:pPr>
      <w:r>
        <w:t>A m</w:t>
      </w:r>
      <w:r w:rsidR="003858D9">
        <w:t xml:space="preserve">inimal example of usage </w:t>
      </w:r>
      <w:r>
        <w:t>is:</w:t>
      </w:r>
    </w:p>
    <w:p w14:paraId="78EBFC99" w14:textId="5728A379" w:rsidR="003858D9" w:rsidRDefault="005F3154" w:rsidP="003858D9">
      <w:pPr>
        <w:pStyle w:val="Code"/>
      </w:pPr>
      <w:r>
        <w:t>V3Resign</w:t>
      </w:r>
      <w:r w:rsidR="003858D9">
        <w:t xml:space="preserve"> </w:t>
      </w:r>
      <w:r>
        <w:t xml:space="preserve">-renew </w:t>
      </w:r>
      <w:r w:rsidRPr="005F3154">
        <w:t>-support Z:/VERSCode</w:t>
      </w:r>
      <w:r>
        <w:t>/</w:t>
      </w:r>
      <w:r w:rsidRPr="005F3154">
        <w:t>VERSCommon/VERSSupportFiles</w:t>
      </w:r>
      <w:r>
        <w:t xml:space="preserve"> </w:t>
      </w:r>
      <w:r w:rsidRPr="005F3154">
        <w:t xml:space="preserve">-s </w:t>
      </w:r>
      <w:proofErr w:type="spellStart"/>
      <w:r w:rsidRPr="005F3154">
        <w:t>testSigner.pfx</w:t>
      </w:r>
      <w:proofErr w:type="spellEnd"/>
      <w:r w:rsidRPr="005F3154">
        <w:t xml:space="preserve"> password</w:t>
      </w:r>
      <w:r>
        <w:t xml:space="preserve"> VEO1.veo</w:t>
      </w:r>
      <w:r w:rsidR="00346DC2">
        <w:t>.zip</w:t>
      </w:r>
    </w:p>
    <w:p w14:paraId="10467AD6" w14:textId="1D6E7EF7" w:rsidR="003858D9" w:rsidRDefault="005F3154" w:rsidP="003858D9">
      <w:pPr>
        <w:pStyle w:val="BodyText"/>
      </w:pPr>
      <w:r>
        <w:t>A more typical example is:</w:t>
      </w:r>
    </w:p>
    <w:p w14:paraId="7AE323F4" w14:textId="2AFAE41A" w:rsidR="003858D9" w:rsidRDefault="005F3154" w:rsidP="003858D9">
      <w:pPr>
        <w:pStyle w:val="Code"/>
      </w:pPr>
      <w:r>
        <w:t>V3Resign</w:t>
      </w:r>
      <w:r w:rsidR="003858D9">
        <w:t xml:space="preserve"> </w:t>
      </w:r>
      <w:r>
        <w:t xml:space="preserve">-renew </w:t>
      </w:r>
      <w:r w:rsidRPr="005F3154">
        <w:t xml:space="preserve">-s </w:t>
      </w:r>
      <w:proofErr w:type="spellStart"/>
      <w:r w:rsidRPr="005F3154">
        <w:t>testSigner.pfx</w:t>
      </w:r>
      <w:proofErr w:type="spellEnd"/>
      <w:r w:rsidRPr="005F3154">
        <w:t xml:space="preserve"> password</w:t>
      </w:r>
      <w:r>
        <w:t xml:space="preserve"> -</w:t>
      </w:r>
      <w:proofErr w:type="gramStart"/>
      <w:r>
        <w:t xml:space="preserve">o </w:t>
      </w:r>
      <w:r w:rsidR="00346DC2">
        <w:t>.</w:t>
      </w:r>
      <w:proofErr w:type="gramEnd"/>
      <w:r w:rsidR="00346DC2">
        <w:t>/</w:t>
      </w:r>
      <w:r>
        <w:t xml:space="preserve">resigned </w:t>
      </w:r>
      <w:r w:rsidR="00346DC2">
        <w:t xml:space="preserve">-zip </w:t>
      </w:r>
      <w:r>
        <w:t xml:space="preserve">-u “Andrew Waugh” -e “Resigned due to character errors in the </w:t>
      </w:r>
      <w:proofErr w:type="spellStart"/>
      <w:r>
        <w:t>vers:title</w:t>
      </w:r>
      <w:proofErr w:type="spellEnd"/>
      <w:r>
        <w:t xml:space="preserve"> metadata element” *.veo</w:t>
      </w:r>
      <w:r w:rsidR="00346DC2">
        <w:t>.zip</w:t>
      </w:r>
    </w:p>
    <w:p w14:paraId="4D704A71" w14:textId="705FFA78" w:rsidR="005F3154" w:rsidRDefault="005F3154" w:rsidP="005F3154">
      <w:pPr>
        <w:pStyle w:val="BodyText"/>
      </w:pPr>
      <w:r>
        <w:t>This example assumes that the mandatory -support option is set in the BAT file, and will resign all the VEOs in the current directory, putting the results in the ‘resigned’ subdirectory.</w:t>
      </w:r>
    </w:p>
    <w:p w14:paraId="75C7E92A" w14:textId="77777777" w:rsidR="005103FA" w:rsidRDefault="003858D9" w:rsidP="003858D9">
      <w:pPr>
        <w:pStyle w:val="Heading2"/>
        <w:rPr>
          <w:noProof/>
        </w:rPr>
      </w:pPr>
      <w:r>
        <w:rPr>
          <w:noProof/>
        </w:rPr>
        <w:t>APIs</w:t>
      </w:r>
    </w:p>
    <w:p w14:paraId="1148E513" w14:textId="77777777" w:rsidR="003858D9" w:rsidRPr="003858D9" w:rsidRDefault="003858D9" w:rsidP="003858D9">
      <w:pPr>
        <w:spacing w:after="120"/>
      </w:pPr>
      <w:r w:rsidRPr="003858D9">
        <w:t>An API is provided to sign VEOs.</w:t>
      </w:r>
    </w:p>
    <w:p w14:paraId="3488C446" w14:textId="77777777" w:rsidR="003858D9" w:rsidRDefault="003858D9" w:rsidP="003858D9">
      <w:pPr>
        <w:pStyle w:val="Heading3"/>
      </w:pPr>
      <w:proofErr w:type="spellStart"/>
      <w:r>
        <w:t>SignVEOs</w:t>
      </w:r>
      <w:proofErr w:type="spellEnd"/>
    </w:p>
    <w:p w14:paraId="5AAEE8F9" w14:textId="7C34DCEB" w:rsidR="003858D9" w:rsidRDefault="003858D9" w:rsidP="003858D9">
      <w:r>
        <w:t xml:space="preserve">This provides a simple interface with just </w:t>
      </w:r>
      <w:r w:rsidR="008E0439">
        <w:t>one</w:t>
      </w:r>
      <w:r>
        <w:t xml:space="preserve"> call. </w:t>
      </w:r>
      <w:r w:rsidR="008E0439">
        <w:t xml:space="preserve">A </w:t>
      </w:r>
      <w:proofErr w:type="spellStart"/>
      <w:r w:rsidR="008E0439">
        <w:t>SignVEOs</w:t>
      </w:r>
      <w:proofErr w:type="spellEnd"/>
      <w:r w:rsidR="008E0439">
        <w:t xml:space="preserve"> object can be constructed, and then the method </w:t>
      </w:r>
      <w:proofErr w:type="spellStart"/>
      <w:proofErr w:type="gramStart"/>
      <w:r w:rsidR="008E0439">
        <w:t>resignVEOs</w:t>
      </w:r>
      <w:proofErr w:type="spellEnd"/>
      <w:r w:rsidR="008E0439">
        <w:t>(</w:t>
      </w:r>
      <w:proofErr w:type="gramEnd"/>
      <w:r w:rsidR="008E0439">
        <w:t xml:space="preserve">) can then be called on the object. The constructer takes one argument: an array of strings, each of which represents an element in the command line. The </w:t>
      </w:r>
      <w:proofErr w:type="spellStart"/>
      <w:proofErr w:type="gramStart"/>
      <w:r w:rsidR="008E0439">
        <w:t>resignVEOs</w:t>
      </w:r>
      <w:proofErr w:type="spellEnd"/>
      <w:r w:rsidR="008E0439">
        <w:t>(</w:t>
      </w:r>
      <w:proofErr w:type="gramEnd"/>
      <w:r w:rsidR="008E0439">
        <w:t xml:space="preserve">) method </w:t>
      </w:r>
      <w:r w:rsidR="008D105B">
        <w:t>executes these command line arguments.</w:t>
      </w:r>
    </w:p>
    <w:p w14:paraId="032C893A" w14:textId="77777777" w:rsidR="003858D9" w:rsidRDefault="003858D9" w:rsidP="003858D9">
      <w:pPr>
        <w:pStyle w:val="Heading1"/>
      </w:pPr>
      <w:proofErr w:type="spellStart"/>
      <w:r>
        <w:lastRenderedPageBreak/>
        <w:t>VEOAnalysis</w:t>
      </w:r>
      <w:proofErr w:type="spellEnd"/>
      <w:r>
        <w:t xml:space="preserve"> tool</w:t>
      </w:r>
    </w:p>
    <w:p w14:paraId="5E9937B5" w14:textId="77777777" w:rsidR="003858D9" w:rsidRDefault="003858D9" w:rsidP="003858D9">
      <w:pPr>
        <w:pStyle w:val="BodyText"/>
      </w:pPr>
      <w:r>
        <w:t xml:space="preserve">The </w:t>
      </w:r>
      <w:proofErr w:type="spellStart"/>
      <w:r>
        <w:t>VEOAnalysis</w:t>
      </w:r>
      <w:proofErr w:type="spellEnd"/>
      <w:r>
        <w:t xml:space="preserve"> tool allows users to examine and test Version 3 VEOs. It performs any combination of the following tasks:</w:t>
      </w:r>
    </w:p>
    <w:p w14:paraId="36FAF918" w14:textId="77777777" w:rsidR="003858D9" w:rsidRDefault="003858D9" w:rsidP="003858D9">
      <w:pPr>
        <w:pStyle w:val="ListBullet"/>
        <w:numPr>
          <w:ilvl w:val="0"/>
          <w:numId w:val="1"/>
        </w:numPr>
      </w:pPr>
      <w:r>
        <w:t>Unpacking VEO files into VEO directories</w:t>
      </w:r>
    </w:p>
    <w:p w14:paraId="5532CC22" w14:textId="77777777" w:rsidR="003858D9" w:rsidRDefault="003858D9" w:rsidP="003858D9">
      <w:pPr>
        <w:pStyle w:val="ListBullet"/>
        <w:numPr>
          <w:ilvl w:val="0"/>
          <w:numId w:val="1"/>
        </w:numPr>
      </w:pPr>
      <w:r>
        <w:t>Testing VEOs for errors and questionable practices</w:t>
      </w:r>
    </w:p>
    <w:p w14:paraId="18CE19F5" w14:textId="77777777" w:rsidR="003858D9" w:rsidRDefault="003858D9" w:rsidP="003858D9">
      <w:pPr>
        <w:pStyle w:val="ListBullet"/>
        <w:numPr>
          <w:ilvl w:val="0"/>
          <w:numId w:val="1"/>
        </w:numPr>
      </w:pPr>
      <w:r>
        <w:t>Producing a visualisation of the contents of a VEO</w:t>
      </w:r>
    </w:p>
    <w:p w14:paraId="35C68B2B" w14:textId="77777777" w:rsidR="003858D9" w:rsidRDefault="003858D9" w:rsidP="003858D9">
      <w:pPr>
        <w:pStyle w:val="BodyText"/>
      </w:pPr>
      <w:proofErr w:type="spellStart"/>
      <w:r>
        <w:t>VEOAnalyse</w:t>
      </w:r>
      <w:proofErr w:type="spellEnd"/>
      <w:r>
        <w:t xml:space="preserve"> may work on one VEO or multiple VEOs.</w:t>
      </w:r>
    </w:p>
    <w:p w14:paraId="1CD5CF2F" w14:textId="77777777" w:rsidR="003858D9" w:rsidRDefault="003858D9" w:rsidP="003858D9">
      <w:pPr>
        <w:pStyle w:val="Heading2"/>
        <w:rPr>
          <w:noProof/>
        </w:rPr>
      </w:pPr>
      <w:r>
        <w:rPr>
          <w:noProof/>
        </w:rPr>
        <w:t>Command line arguments</w:t>
      </w:r>
    </w:p>
    <w:p w14:paraId="5179FA64" w14:textId="77777777" w:rsidR="003858D9" w:rsidRDefault="003858D9" w:rsidP="003858D9">
      <w:pPr>
        <w:pStyle w:val="BodyText"/>
      </w:pPr>
      <w:r>
        <w:t>The class has several operating modes which can be used together or separately. These are selected by the following command line arguments:</w:t>
      </w:r>
    </w:p>
    <w:p w14:paraId="4F87B0A2" w14:textId="77777777" w:rsidR="003858D9" w:rsidRDefault="003858D9" w:rsidP="003858D9">
      <w:pPr>
        <w:pStyle w:val="ListBullet"/>
        <w:numPr>
          <w:ilvl w:val="0"/>
          <w:numId w:val="1"/>
        </w:numPr>
      </w:pPr>
      <w:r w:rsidRPr="00EC7524">
        <w:rPr>
          <w:rStyle w:val="Strong"/>
        </w:rPr>
        <w:t>'-e'</w:t>
      </w:r>
      <w:r>
        <w:t>: produce a summary of the errors and warnings found in the listed VEOs on standard out. The VEO directories are removed after execution unless the '-u' argument is specified. The default is not to produce the summary.</w:t>
      </w:r>
    </w:p>
    <w:p w14:paraId="23901CAE" w14:textId="77777777" w:rsidR="003858D9" w:rsidRDefault="003858D9" w:rsidP="003858D9">
      <w:pPr>
        <w:pStyle w:val="ListBullet"/>
        <w:numPr>
          <w:ilvl w:val="0"/>
          <w:numId w:val="1"/>
        </w:numPr>
      </w:pPr>
      <w:r w:rsidRPr="00EC7524">
        <w:rPr>
          <w:rStyle w:val="Strong"/>
        </w:rPr>
        <w:t>'-r'</w:t>
      </w:r>
      <w:r>
        <w:t>: unpack the VEOs into VEO directories and include a full report expressed as HTML files in the VEO directory. The VEO directories remain after execution (i.e. selecting this option also selects the ‘-u’ option). The default is not to generate the report.</w:t>
      </w:r>
    </w:p>
    <w:p w14:paraId="6AA91347" w14:textId="77777777" w:rsidR="003858D9" w:rsidRDefault="003858D9" w:rsidP="003858D9">
      <w:pPr>
        <w:pStyle w:val="ListBullet"/>
        <w:numPr>
          <w:ilvl w:val="0"/>
          <w:numId w:val="1"/>
        </w:numPr>
      </w:pPr>
      <w:r w:rsidRPr="00EC7524">
        <w:rPr>
          <w:rStyle w:val="Strong"/>
        </w:rPr>
        <w:t>'-u'</w:t>
      </w:r>
      <w:r>
        <w:t>: just unpack the VEO into VEO directories. No summary or report is produced unless one of '-e' or '-r' is present. Selecting the ‘-r’ option also selects the ‘-u’ option.</w:t>
      </w:r>
    </w:p>
    <w:p w14:paraId="7355835A" w14:textId="77777777" w:rsidR="003858D9" w:rsidRDefault="003858D9" w:rsidP="003858D9">
      <w:pPr>
        <w:pStyle w:val="BodyText"/>
      </w:pPr>
      <w:r>
        <w:t>The mandatory command line arguments are:</w:t>
      </w:r>
    </w:p>
    <w:p w14:paraId="329CF780" w14:textId="77777777" w:rsidR="003858D9" w:rsidRDefault="003858D9" w:rsidP="003858D9">
      <w:pPr>
        <w:pStyle w:val="ListBullet"/>
        <w:numPr>
          <w:ilvl w:val="0"/>
          <w:numId w:val="1"/>
        </w:numPr>
      </w:pPr>
      <w:r w:rsidRPr="00EC7524">
        <w:rPr>
          <w:rStyle w:val="Strong"/>
        </w:rPr>
        <w:t xml:space="preserve">'-s </w:t>
      </w:r>
      <w:proofErr w:type="spellStart"/>
      <w:r w:rsidRPr="00EC7524">
        <w:rPr>
          <w:rStyle w:val="Strong"/>
        </w:rPr>
        <w:t>schemaDir</w:t>
      </w:r>
      <w:proofErr w:type="spellEnd"/>
      <w:r w:rsidRPr="00EC7524">
        <w:rPr>
          <w:rStyle w:val="Strong"/>
        </w:rPr>
        <w:t>'</w:t>
      </w:r>
      <w:r>
        <w:t>: specifies the directory in which the XML schemas will be found (see below).</w:t>
      </w:r>
    </w:p>
    <w:p w14:paraId="4ACFC13E" w14:textId="77777777" w:rsidR="003858D9" w:rsidRDefault="003858D9" w:rsidP="003858D9">
      <w:pPr>
        <w:pStyle w:val="BodyText"/>
      </w:pPr>
      <w:r>
        <w:t>The other optional command line arguments are:</w:t>
      </w:r>
    </w:p>
    <w:p w14:paraId="1F3535E7" w14:textId="77777777" w:rsidR="003858D9" w:rsidRDefault="003858D9" w:rsidP="003858D9">
      <w:pPr>
        <w:pStyle w:val="ListBullet"/>
        <w:numPr>
          <w:ilvl w:val="0"/>
          <w:numId w:val="1"/>
        </w:numPr>
      </w:pPr>
      <w:r w:rsidRPr="00EC7524">
        <w:rPr>
          <w:rStyle w:val="Strong"/>
        </w:rPr>
        <w:t>'-c'</w:t>
      </w:r>
      <w:r>
        <w:t>: chatty mode. Report on stderr when a new VEO is commenced. This is used to show progress when processing a large number of VEOs.</w:t>
      </w:r>
    </w:p>
    <w:p w14:paraId="5761923E" w14:textId="77777777" w:rsidR="003858D9" w:rsidRDefault="003858D9" w:rsidP="003858D9">
      <w:pPr>
        <w:pStyle w:val="ListBullet"/>
        <w:numPr>
          <w:ilvl w:val="0"/>
          <w:numId w:val="1"/>
        </w:numPr>
      </w:pPr>
      <w:r w:rsidRPr="00EC7524">
        <w:rPr>
          <w:rStyle w:val="Strong"/>
        </w:rPr>
        <w:t>'-v'</w:t>
      </w:r>
      <w:r>
        <w:t>: verbose output. Include additional details in the report generated by the '-r' option.</w:t>
      </w:r>
    </w:p>
    <w:p w14:paraId="55343E9F" w14:textId="77777777" w:rsidR="003858D9" w:rsidRDefault="003858D9" w:rsidP="003858D9">
      <w:pPr>
        <w:pStyle w:val="ListBullet"/>
        <w:numPr>
          <w:ilvl w:val="0"/>
          <w:numId w:val="1"/>
        </w:numPr>
      </w:pPr>
      <w:r w:rsidRPr="00EC7524">
        <w:rPr>
          <w:rStyle w:val="Strong"/>
        </w:rPr>
        <w:t>'-d'</w:t>
      </w:r>
      <w:r>
        <w:t>: debug output. Include lots more detail - mainly intended to debug problems with the program.</w:t>
      </w:r>
    </w:p>
    <w:p w14:paraId="50533B65" w14:textId="77777777" w:rsidR="003858D9" w:rsidRDefault="003858D9" w:rsidP="003858D9">
      <w:pPr>
        <w:pStyle w:val="ListBullet"/>
        <w:numPr>
          <w:ilvl w:val="0"/>
          <w:numId w:val="1"/>
        </w:numPr>
      </w:pPr>
      <w:r w:rsidRPr="00EC7524">
        <w:rPr>
          <w:rStyle w:val="Strong"/>
        </w:rPr>
        <w:t>'-o directory'</w:t>
      </w:r>
      <w:r>
        <w:t>. Create the VEO directories in this output directory</w:t>
      </w:r>
    </w:p>
    <w:p w14:paraId="241A5F2B" w14:textId="77777777" w:rsidR="003858D9" w:rsidRDefault="003858D9" w:rsidP="003858D9">
      <w:pPr>
        <w:pStyle w:val="BodyText"/>
      </w:pPr>
      <w:r>
        <w:t xml:space="preserve">The VEOs to unpack, analyse, and report on are listed on the command line after the command line arguments. If a directory is included in the command line, it is searched for files ending in </w:t>
      </w:r>
      <w:proofErr w:type="gramStart"/>
      <w:r>
        <w:t>‘.veo.zip</w:t>
      </w:r>
      <w:proofErr w:type="gramEnd"/>
      <w:r>
        <w:t>’ and all such files are processed.</w:t>
      </w:r>
    </w:p>
    <w:p w14:paraId="22C1C76B" w14:textId="77777777" w:rsidR="003858D9" w:rsidRDefault="003858D9" w:rsidP="003858D9">
      <w:pPr>
        <w:pStyle w:val="BodyText"/>
      </w:pPr>
      <w:r>
        <w:t>Simple examples of this command are:</w:t>
      </w:r>
    </w:p>
    <w:p w14:paraId="7F0C22B1" w14:textId="77777777" w:rsidR="003858D9" w:rsidRDefault="003858D9" w:rsidP="003858D9">
      <w:pPr>
        <w:pStyle w:val="Code"/>
      </w:pPr>
      <w:proofErr w:type="spellStart"/>
      <w:r>
        <w:t>VEOAnalysis</w:t>
      </w:r>
      <w:proofErr w:type="spellEnd"/>
      <w:r>
        <w:t xml:space="preserve"> –r –</w:t>
      </w:r>
      <w:proofErr w:type="gramStart"/>
      <w:r>
        <w:t>s .</w:t>
      </w:r>
      <w:proofErr w:type="gramEnd"/>
      <w:r>
        <w:t>/schemas Eg1.veo.zip Eg2.veo.zip</w:t>
      </w:r>
    </w:p>
    <w:p w14:paraId="0F9BE3CE" w14:textId="77777777" w:rsidR="003858D9" w:rsidRDefault="003858D9" w:rsidP="003858D9">
      <w:pPr>
        <w:pStyle w:val="Code"/>
      </w:pPr>
      <w:proofErr w:type="spellStart"/>
      <w:r>
        <w:t>VEOAnalysis</w:t>
      </w:r>
      <w:proofErr w:type="spellEnd"/>
      <w:r>
        <w:t xml:space="preserve"> –e –u –</w:t>
      </w:r>
      <w:proofErr w:type="gramStart"/>
      <w:r>
        <w:t>s .</w:t>
      </w:r>
      <w:proofErr w:type="gramEnd"/>
      <w:r>
        <w:t>/schemas Eg1.veo.zip</w:t>
      </w:r>
    </w:p>
    <w:p w14:paraId="6A7F00EB" w14:textId="77777777" w:rsidR="003858D9" w:rsidRDefault="003858D9" w:rsidP="003858D9">
      <w:pPr>
        <w:pStyle w:val="Code"/>
      </w:pPr>
      <w:proofErr w:type="spellStart"/>
      <w:r>
        <w:t>VEOAnalysis</w:t>
      </w:r>
      <w:proofErr w:type="spellEnd"/>
      <w:r>
        <w:t xml:space="preserve"> –u –</w:t>
      </w:r>
      <w:proofErr w:type="gramStart"/>
      <w:r>
        <w:t>s .</w:t>
      </w:r>
      <w:proofErr w:type="gramEnd"/>
      <w:r>
        <w:t>/schemas Eg1.veo.zip</w:t>
      </w:r>
    </w:p>
    <w:p w14:paraId="25532239" w14:textId="77777777" w:rsidR="003858D9" w:rsidRPr="003858D9" w:rsidRDefault="003858D9" w:rsidP="003858D9">
      <w:pPr>
        <w:pStyle w:val="Code"/>
      </w:pPr>
      <w:proofErr w:type="spellStart"/>
      <w:r>
        <w:t>VEOAnalysis</w:t>
      </w:r>
      <w:proofErr w:type="spellEnd"/>
      <w:r>
        <w:t xml:space="preserve"> –u –</w:t>
      </w:r>
      <w:proofErr w:type="gramStart"/>
      <w:r>
        <w:t>s .</w:t>
      </w:r>
      <w:proofErr w:type="gramEnd"/>
      <w:r>
        <w:t>/schemas directory</w:t>
      </w:r>
    </w:p>
    <w:p w14:paraId="015498F0" w14:textId="77777777" w:rsidR="005103FA" w:rsidRDefault="003858D9" w:rsidP="003858D9">
      <w:pPr>
        <w:pStyle w:val="Heading2"/>
        <w:rPr>
          <w:noProof/>
        </w:rPr>
      </w:pPr>
      <w:r>
        <w:rPr>
          <w:noProof/>
        </w:rPr>
        <w:t>Setting the long term preservation formats</w:t>
      </w:r>
    </w:p>
    <w:p w14:paraId="257BD374" w14:textId="77777777" w:rsidR="003858D9" w:rsidRPr="003858D9" w:rsidRDefault="003858D9" w:rsidP="003858D9">
      <w:pPr>
        <w:spacing w:after="120"/>
      </w:pPr>
      <w:r w:rsidRPr="003858D9">
        <w:t>The VEO analysis will check to see if each Information Piece contains a valid long term preservation format. The valid formats are listed in the ‘validLTPF.txt’ file contained in the schema directory.</w:t>
      </w:r>
    </w:p>
    <w:p w14:paraId="1A6BDFB0" w14:textId="77777777" w:rsidR="003858D9" w:rsidRPr="003858D9" w:rsidRDefault="003858D9" w:rsidP="003858D9">
      <w:pPr>
        <w:spacing w:after="120"/>
      </w:pPr>
      <w:r w:rsidRPr="003858D9">
        <w:t>This file consists of a sequence of lines. Each line contains one valid file format. The format is specified by the file extension used to recognise instances of that file, including the ‘.’. Lines that begin with a ‘!’ are ignored (these are comment lines).</w:t>
      </w:r>
    </w:p>
    <w:p w14:paraId="37711A0C" w14:textId="77777777" w:rsidR="003858D9" w:rsidRPr="003858D9" w:rsidRDefault="003858D9" w:rsidP="003858D9">
      <w:pPr>
        <w:spacing w:after="120"/>
      </w:pPr>
      <w:r w:rsidRPr="003858D9">
        <w:t>The contents of the standard ‘validLTPF.txt’ file is:</w:t>
      </w:r>
    </w:p>
    <w:p w14:paraId="09011BE9"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lastRenderedPageBreak/>
        <w:t>! Standard long term preservation formats</w:t>
      </w:r>
    </w:p>
    <w:p w14:paraId="0A9877D7"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.txt</w:t>
      </w:r>
    </w:p>
    <w:p w14:paraId="163A1D71"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.pdf</w:t>
      </w:r>
    </w:p>
    <w:p w14:paraId="4E88439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.doc</w:t>
      </w:r>
    </w:p>
    <w:p w14:paraId="5C956233"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.docx</w:t>
      </w:r>
    </w:p>
    <w:p w14:paraId="69E52BC5"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htm</w:t>
      </w:r>
      <w:proofErr w:type="spellEnd"/>
    </w:p>
    <w:p w14:paraId="17CD1E5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.html</w:t>
      </w:r>
    </w:p>
    <w:p w14:paraId="3311365D"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css</w:t>
      </w:r>
      <w:proofErr w:type="spellEnd"/>
    </w:p>
    <w:p w14:paraId="365F49F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.xml</w:t>
      </w:r>
    </w:p>
    <w:p w14:paraId="00A4EA04" w14:textId="77777777" w:rsidR="003858D9" w:rsidRPr="003858D9" w:rsidRDefault="003858D9" w:rsidP="003858D9">
      <w:pPr>
        <w:adjustRightInd/>
        <w:snapToGrid/>
        <w:spacing w:after="0" w:line="276" w:lineRule="auto"/>
        <w:rPr>
          <w:rFonts w:ascii="Courier New" w:hAnsi="Courier New"/>
          <w:kern w:val="0"/>
          <w:sz w:val="16"/>
          <w:lang w:eastAsia="en-US"/>
        </w:rPr>
      </w:pPr>
      <w:proofErr w:type="gramStart"/>
      <w:r w:rsidRPr="003858D9">
        <w:rPr>
          <w:rFonts w:ascii="Courier New" w:hAnsi="Courier New"/>
          <w:kern w:val="0"/>
          <w:sz w:val="16"/>
          <w:lang w:eastAsia="en-US"/>
        </w:rPr>
        <w:t>.</w:t>
      </w:r>
      <w:proofErr w:type="spellStart"/>
      <w:r w:rsidRPr="003858D9">
        <w:rPr>
          <w:rFonts w:ascii="Courier New" w:hAnsi="Courier New"/>
          <w:kern w:val="0"/>
          <w:sz w:val="16"/>
          <w:lang w:eastAsia="en-US"/>
        </w:rPr>
        <w:t>warc</w:t>
      </w:r>
      <w:proofErr w:type="spellEnd"/>
      <w:proofErr w:type="gramEnd"/>
    </w:p>
    <w:p w14:paraId="51B23CCC"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.csv</w:t>
      </w:r>
    </w:p>
    <w:p w14:paraId="3DD3316E"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xls</w:t>
      </w:r>
      <w:proofErr w:type="spellEnd"/>
    </w:p>
    <w:p w14:paraId="6A1C2DA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.xlsx</w:t>
      </w:r>
    </w:p>
    <w:p w14:paraId="5610B16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.ppt</w:t>
      </w:r>
    </w:p>
    <w:p w14:paraId="597232F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.pptx</w:t>
      </w:r>
    </w:p>
    <w:p w14:paraId="0D1A7F02"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.jpg</w:t>
      </w:r>
    </w:p>
    <w:p w14:paraId="4C872F91"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.jpeg</w:t>
      </w:r>
    </w:p>
    <w:p w14:paraId="79389E38"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.jp2</w:t>
      </w:r>
    </w:p>
    <w:p w14:paraId="0C1AD4A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tif</w:t>
      </w:r>
      <w:proofErr w:type="spellEnd"/>
    </w:p>
    <w:p w14:paraId="7C5D3D38"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.tiff</w:t>
      </w:r>
    </w:p>
    <w:p w14:paraId="200287C7"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.mp3</w:t>
      </w:r>
    </w:p>
    <w:p w14:paraId="1C1FAFA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.mp4</w:t>
      </w:r>
    </w:p>
    <w:p w14:paraId="06A1F1F6"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.wav</w:t>
      </w:r>
    </w:p>
    <w:p w14:paraId="0DCC1382"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eml</w:t>
      </w:r>
      <w:proofErr w:type="spellEnd"/>
    </w:p>
    <w:p w14:paraId="69150AFC" w14:textId="77777777" w:rsidR="003858D9" w:rsidRDefault="003858D9" w:rsidP="003858D9">
      <w:pPr>
        <w:pStyle w:val="Heading2"/>
      </w:pPr>
      <w:r>
        <w:t>Schema directory</w:t>
      </w:r>
    </w:p>
    <w:p w14:paraId="67535E8E" w14:textId="77777777" w:rsidR="003858D9" w:rsidRDefault="003858D9" w:rsidP="003858D9">
      <w:pPr>
        <w:pStyle w:val="BodyText"/>
      </w:pPr>
      <w:r>
        <w:t>The schema directory must contain the following files:</w:t>
      </w:r>
    </w:p>
    <w:p w14:paraId="045F54D7" w14:textId="77777777" w:rsidR="003858D9" w:rsidRDefault="003858D9" w:rsidP="003858D9">
      <w:pPr>
        <w:pStyle w:val="ListBullet"/>
        <w:numPr>
          <w:ilvl w:val="0"/>
          <w:numId w:val="1"/>
        </w:numPr>
      </w:pPr>
      <w:r>
        <w:t>vers2-content.xsd The XML schema for the VEOContent.xml file.</w:t>
      </w:r>
    </w:p>
    <w:p w14:paraId="58467B1E" w14:textId="77777777" w:rsidR="003858D9" w:rsidRDefault="003858D9" w:rsidP="003858D9">
      <w:pPr>
        <w:pStyle w:val="ListBullet"/>
        <w:numPr>
          <w:ilvl w:val="0"/>
          <w:numId w:val="1"/>
        </w:numPr>
      </w:pPr>
      <w:r>
        <w:t>vers2-history.xsd The XML schema for the VEOHistory.xml file</w:t>
      </w:r>
    </w:p>
    <w:p w14:paraId="22EE24E3" w14:textId="77777777" w:rsidR="003858D9" w:rsidRDefault="003858D9" w:rsidP="003858D9">
      <w:pPr>
        <w:pStyle w:val="ListBullet"/>
        <w:numPr>
          <w:ilvl w:val="0"/>
          <w:numId w:val="1"/>
        </w:numPr>
      </w:pPr>
      <w:r>
        <w:t xml:space="preserve">vers2-signature.xsd The XML schema for the </w:t>
      </w:r>
      <w:proofErr w:type="spellStart"/>
      <w:proofErr w:type="gramStart"/>
      <w:r>
        <w:t>VEO?Signature</w:t>
      </w:r>
      <w:proofErr w:type="spellEnd"/>
      <w:proofErr w:type="gramEnd"/>
      <w:r>
        <w:t>?.xml files.</w:t>
      </w:r>
    </w:p>
    <w:p w14:paraId="2509DD07" w14:textId="77777777" w:rsidR="003858D9" w:rsidRDefault="003858D9" w:rsidP="003858D9">
      <w:pPr>
        <w:pStyle w:val="ListBullet"/>
        <w:numPr>
          <w:ilvl w:val="0"/>
          <w:numId w:val="1"/>
        </w:numPr>
      </w:pPr>
      <w:r w:rsidRPr="008B63D7">
        <w:t>ReportStyle.css</w:t>
      </w:r>
      <w:r>
        <w:t xml:space="preserve"> The stylesheet used to style the VEO report HTML pages</w:t>
      </w:r>
    </w:p>
    <w:p w14:paraId="067110BD" w14:textId="77777777" w:rsidR="003858D9" w:rsidRDefault="003858D9" w:rsidP="003858D9">
      <w:pPr>
        <w:pStyle w:val="ListBullet"/>
        <w:numPr>
          <w:ilvl w:val="0"/>
          <w:numId w:val="1"/>
        </w:numPr>
      </w:pPr>
      <w:r w:rsidRPr="008B63D7">
        <w:t>log4j.properties</w:t>
      </w:r>
      <w:r>
        <w:t xml:space="preserve"> Properties to configure the logging system used by the RDF processing engine</w:t>
      </w:r>
    </w:p>
    <w:p w14:paraId="3A9BE92B" w14:textId="77777777" w:rsidR="003858D9" w:rsidRDefault="003858D9" w:rsidP="003858D9">
      <w:pPr>
        <w:pStyle w:val="ListBullet"/>
        <w:numPr>
          <w:ilvl w:val="0"/>
          <w:numId w:val="1"/>
        </w:numPr>
      </w:pPr>
      <w:r w:rsidRPr="008B63D7">
        <w:t>validLTPF.txt</w:t>
      </w:r>
      <w:r>
        <w:t xml:space="preserve"> A list of the valid long term preservation formats accepted by the standard</w:t>
      </w:r>
    </w:p>
    <w:p w14:paraId="0A4CED8B" w14:textId="77777777" w:rsidR="003858D9" w:rsidRDefault="003858D9" w:rsidP="003858D9">
      <w:pPr>
        <w:pStyle w:val="BodyText"/>
      </w:pPr>
      <w:r>
        <w:t>Only validLTPF.txt should be edited by users.</w:t>
      </w:r>
    </w:p>
    <w:p w14:paraId="44419595" w14:textId="77777777" w:rsidR="003858D9" w:rsidRDefault="003858D9" w:rsidP="003858D9">
      <w:pPr>
        <w:pStyle w:val="BodyText"/>
      </w:pPr>
      <w:r>
        <w:t>A standard copy of this directory can be downloaded from the PROV website.</w:t>
      </w:r>
    </w:p>
    <w:p w14:paraId="231455CA" w14:textId="77777777" w:rsidR="003858D9" w:rsidRDefault="003858D9" w:rsidP="003858D9">
      <w:pPr>
        <w:pStyle w:val="Heading2"/>
      </w:pPr>
      <w:r>
        <w:t>APIs</w:t>
      </w:r>
    </w:p>
    <w:p w14:paraId="5E2BE5FF" w14:textId="77777777" w:rsidR="003858D9" w:rsidRDefault="003C2C9F" w:rsidP="003C2C9F">
      <w:pPr>
        <w:spacing w:after="120"/>
      </w:pPr>
      <w:r w:rsidRPr="003C2C9F">
        <w:t>An API is provided to u</w:t>
      </w:r>
      <w:r>
        <w:t>n</w:t>
      </w:r>
      <w:r w:rsidRPr="003C2C9F">
        <w:t>pack and analyse VEOs.</w:t>
      </w:r>
    </w:p>
    <w:p w14:paraId="552349A4" w14:textId="77777777" w:rsidR="003C2C9F" w:rsidRDefault="003C2C9F" w:rsidP="003C2C9F">
      <w:pPr>
        <w:pStyle w:val="Heading3"/>
      </w:pPr>
      <w:proofErr w:type="spellStart"/>
      <w:r>
        <w:t>VEOAnalysis</w:t>
      </w:r>
      <w:proofErr w:type="spellEnd"/>
    </w:p>
    <w:p w14:paraId="45CD08E5" w14:textId="77777777" w:rsidR="003C2C9F" w:rsidRPr="003C2C9F" w:rsidRDefault="003C2C9F" w:rsidP="003C2C9F">
      <w:r w:rsidRPr="003C2C9F">
        <w:t xml:space="preserve">This provides a simple interface with just one call. The constructor is passed the command line arguments as a String array. The method </w:t>
      </w:r>
      <w:proofErr w:type="gramStart"/>
      <w:r w:rsidRPr="003C2C9F">
        <w:t>test(</w:t>
      </w:r>
      <w:proofErr w:type="gramEnd"/>
      <w:r w:rsidRPr="003C2C9F">
        <w:t>) is then called to process the VEOs.</w:t>
      </w:r>
    </w:p>
    <w:p w14:paraId="65DB1DBE" w14:textId="77777777" w:rsidR="003C2C9F" w:rsidRPr="003C2C9F" w:rsidRDefault="003C2C9F" w:rsidP="003C2C9F">
      <w:pPr>
        <w:spacing w:after="120"/>
      </w:pPr>
      <w:r w:rsidRPr="003C2C9F">
        <w:t>The Javadoc may be consulted for more details about the API.</w:t>
      </w:r>
    </w:p>
    <w:p w14:paraId="2210F916" w14:textId="77777777" w:rsidR="003C2C9F" w:rsidRPr="003C2C9F" w:rsidRDefault="003C2C9F" w:rsidP="003C2C9F"/>
    <w:p w14:paraId="00308C86" w14:textId="77777777" w:rsidR="00F23860" w:rsidRPr="005103FA" w:rsidRDefault="003C2C9F" w:rsidP="005103FA">
      <w:pPr>
        <w:pStyle w:val="Title"/>
        <w:rPr>
          <w:noProof/>
        </w:rPr>
      </w:pPr>
      <w:r>
        <w:rPr>
          <w:noProof/>
        </w:rPr>
        <w:t>End of procedure</w:t>
      </w:r>
    </w:p>
    <w:sectPr w:rsidR="00F23860" w:rsidRPr="005103FA" w:rsidSect="00F65EC8">
      <w:footerReference w:type="default" r:id="rId16"/>
      <w:headerReference w:type="first" r:id="rId17"/>
      <w:footerReference w:type="first" r:id="rId18"/>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07917" w14:textId="77777777" w:rsidR="00876F80" w:rsidRDefault="00876F80">
      <w:r>
        <w:separator/>
      </w:r>
    </w:p>
  </w:endnote>
  <w:endnote w:type="continuationSeparator" w:id="0">
    <w:p w14:paraId="0AF75BC5" w14:textId="77777777" w:rsidR="00876F80" w:rsidRDefault="0087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ayout w:type="fixed"/>
      <w:tblLook w:val="01E0" w:firstRow="1" w:lastRow="1" w:firstColumn="1" w:lastColumn="1" w:noHBand="0" w:noVBand="0"/>
    </w:tblPr>
    <w:tblGrid>
      <w:gridCol w:w="4786"/>
      <w:gridCol w:w="5068"/>
    </w:tblGrid>
    <w:tr w:rsidR="00AB6C61" w14:paraId="61C80326" w14:textId="77777777" w:rsidTr="00D55590">
      <w:trPr>
        <w:trHeight w:val="20"/>
      </w:trPr>
      <w:tc>
        <w:tcPr>
          <w:tcW w:w="4786" w:type="dxa"/>
          <w:vMerge w:val="restart"/>
          <w:shd w:val="clear" w:color="auto" w:fill="auto"/>
          <w:tcMar>
            <w:top w:w="340" w:type="dxa"/>
          </w:tcMar>
        </w:tcPr>
        <w:p w14:paraId="700EA2D2" w14:textId="77777777" w:rsidR="00AB769E" w:rsidRDefault="00D55590"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w:t>
          </w:r>
          <w:r w:rsidR="00AB769E">
            <w:rPr>
              <w:rFonts w:eastAsia="Times New Roman"/>
              <w:b/>
              <w:color w:val="000000"/>
            </w:rPr>
            <w:t xml:space="preserve">Using </w:t>
          </w:r>
          <w:proofErr w:type="spellStart"/>
          <w:r w:rsidRPr="00211362">
            <w:rPr>
              <w:rFonts w:eastAsia="Times New Roman"/>
              <w:b/>
              <w:color w:val="000000"/>
            </w:rPr>
            <w:t>neoVEO</w:t>
          </w:r>
          <w:proofErr w:type="spellEnd"/>
          <w:r w:rsidRPr="00211362">
            <w:rPr>
              <w:rFonts w:eastAsia="Times New Roman"/>
              <w:b/>
              <w:color w:val="000000"/>
            </w:rPr>
            <w:t xml:space="preserve"> tools</w:t>
          </w:r>
          <w:r w:rsidR="00AB769E">
            <w:rPr>
              <w:rFonts w:eastAsia="Times New Roman"/>
              <w:b/>
              <w:color w:val="000000"/>
            </w:rPr>
            <w:t xml:space="preserve">et </w:t>
          </w:r>
          <w:r w:rsidRPr="00211362">
            <w:rPr>
              <w:rFonts w:eastAsia="Times New Roman"/>
              <w:b/>
              <w:color w:val="000000"/>
            </w:rPr>
            <w:t xml:space="preserve">to create </w:t>
          </w:r>
          <w:r>
            <w:rPr>
              <w:rFonts w:eastAsia="Times New Roman"/>
              <w:b/>
              <w:color w:val="000000"/>
            </w:rPr>
            <w:t xml:space="preserve">and verify </w:t>
          </w:r>
        </w:p>
        <w:p w14:paraId="7C89356A" w14:textId="77777777" w:rsidR="00D55590" w:rsidRDefault="00D55590" w:rsidP="00D55590">
          <w:pPr>
            <w:pStyle w:val="Footer"/>
            <w:tabs>
              <w:tab w:val="center" w:pos="4153"/>
              <w:tab w:val="right" w:pos="8306"/>
            </w:tabs>
            <w:rPr>
              <w:rFonts w:eastAsia="Times New Roman"/>
              <w:b/>
              <w:color w:val="000000"/>
            </w:rPr>
          </w:pPr>
          <w:r w:rsidRPr="00211362">
            <w:rPr>
              <w:rFonts w:eastAsia="Times New Roman"/>
              <w:b/>
              <w:color w:val="000000"/>
            </w:rPr>
            <w:t>VERS Version 3 VEOs</w:t>
          </w:r>
        </w:p>
        <w:p w14:paraId="36D32FB3" w14:textId="48DAF56B" w:rsidR="00AB6C61" w:rsidRPr="00E51046" w:rsidRDefault="00346DC2" w:rsidP="000A46C5">
          <w:pPr>
            <w:pStyle w:val="Footer"/>
            <w:tabs>
              <w:tab w:val="center" w:pos="2285"/>
            </w:tabs>
            <w:rPr>
              <w:rFonts w:eastAsia="Times New Roman"/>
              <w:b/>
              <w:color w:val="000000"/>
            </w:rPr>
          </w:pPr>
          <w:r>
            <w:rPr>
              <w:rFonts w:eastAsia="Times New Roman"/>
              <w:b/>
              <w:color w:val="000000"/>
            </w:rPr>
            <w:t>V3.0</w:t>
          </w:r>
          <w:r w:rsidR="00D55590">
            <w:rPr>
              <w:rFonts w:eastAsia="Times New Roman"/>
              <w:b/>
              <w:color w:val="000000"/>
            </w:rPr>
            <w:t xml:space="preserve"> </w:t>
          </w:r>
          <w:r>
            <w:rPr>
              <w:rFonts w:eastAsia="Times New Roman"/>
              <w:b/>
              <w:color w:val="000000"/>
            </w:rPr>
            <w:t>July</w:t>
          </w:r>
          <w:r w:rsidR="00A03772">
            <w:rPr>
              <w:rFonts w:eastAsia="Times New Roman"/>
              <w:b/>
              <w:color w:val="000000"/>
            </w:rPr>
            <w:t xml:space="preserve"> 2024</w:t>
          </w:r>
          <w:r w:rsidR="000A46C5">
            <w:rPr>
              <w:rFonts w:eastAsia="Times New Roman"/>
              <w:b/>
              <w:color w:val="000000"/>
            </w:rPr>
            <w:tab/>
          </w:r>
        </w:p>
      </w:tc>
      <w:tc>
        <w:tcPr>
          <w:tcW w:w="5068" w:type="dxa"/>
          <w:shd w:val="clear" w:color="auto" w:fill="auto"/>
          <w:tcMar>
            <w:top w:w="340" w:type="dxa"/>
          </w:tcMar>
        </w:tcPr>
        <w:p w14:paraId="5ED9BA2C" w14:textId="77777777" w:rsidR="00AB6C61" w:rsidRPr="00E51046" w:rsidRDefault="00B8407B"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AB6C61" w14:paraId="6F4C54E5" w14:textId="77777777" w:rsidTr="00D55590">
      <w:trPr>
        <w:trHeight w:val="55"/>
      </w:trPr>
      <w:tc>
        <w:tcPr>
          <w:tcW w:w="4786" w:type="dxa"/>
          <w:vMerge/>
          <w:tcMar>
            <w:top w:w="312" w:type="dxa"/>
          </w:tcMar>
        </w:tcPr>
        <w:p w14:paraId="512DA87D" w14:textId="77777777" w:rsidR="00AB6C61" w:rsidRPr="00E51046" w:rsidRDefault="00AB6C61"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AB6C61" w:rsidRPr="00E51046" w:rsidRDefault="00AB6C61"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sidR="00AB769E">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sidR="00AB769E">
            <w:rPr>
              <w:rFonts w:eastAsia="Times New Roman"/>
              <w:b/>
              <w:noProof/>
              <w:color w:val="000000"/>
            </w:rPr>
            <w:t>10</w:t>
          </w:r>
          <w:r w:rsidRPr="00E51046">
            <w:rPr>
              <w:rFonts w:eastAsia="Times New Roman"/>
              <w:b/>
              <w:color w:val="000000"/>
            </w:rPr>
            <w:fldChar w:fldCharType="end"/>
          </w:r>
        </w:p>
      </w:tc>
    </w:tr>
  </w:tbl>
  <w:p w14:paraId="5E61C0A3" w14:textId="77777777" w:rsidR="00AB6C61" w:rsidRPr="00DD2C78" w:rsidRDefault="00AB6C61"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ED0BF" w14:textId="77777777" w:rsidR="00AB6C61" w:rsidRPr="00AF1DBA" w:rsidRDefault="00B8407B">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85DBF" w14:textId="77777777" w:rsidR="00876F80" w:rsidRDefault="00876F80">
      <w:r>
        <w:separator/>
      </w:r>
    </w:p>
  </w:footnote>
  <w:footnote w:type="continuationSeparator" w:id="0">
    <w:p w14:paraId="54877580" w14:textId="77777777" w:rsidR="00876F80" w:rsidRDefault="00876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47" w:type="pct"/>
      <w:tblCellMar>
        <w:left w:w="0" w:type="dxa"/>
        <w:right w:w="0" w:type="dxa"/>
      </w:tblCellMar>
      <w:tblLook w:val="01C0" w:firstRow="0" w:lastRow="1" w:firstColumn="1" w:lastColumn="1" w:noHBand="0" w:noVBand="0"/>
    </w:tblPr>
    <w:tblGrid>
      <w:gridCol w:w="7327"/>
      <w:gridCol w:w="2209"/>
    </w:tblGrid>
    <w:tr w:rsidR="00AB6C61" w:rsidRPr="00AF1DBA" w14:paraId="3CBEC059" w14:textId="77777777" w:rsidTr="00E51046">
      <w:trPr>
        <w:trHeight w:hRule="exact" w:val="397"/>
      </w:trPr>
      <w:tc>
        <w:tcPr>
          <w:tcW w:w="3842" w:type="pct"/>
        </w:tcPr>
        <w:p w14:paraId="0860D635" w14:textId="77777777" w:rsidR="00AB6C61" w:rsidRPr="00AF1DBA" w:rsidRDefault="006D353B"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6D353B" w:rsidRDefault="006D353B"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6D353B" w:rsidRDefault="006D353B" w:rsidP="006D353B">
                          <w:pPr>
                            <w:jc w:val="center"/>
                          </w:pPr>
                        </w:p>
                      </w:txbxContent>
                    </v:textbox>
                  </v:shape>
                </w:pict>
              </mc:Fallback>
            </mc:AlternateContent>
          </w:r>
        </w:p>
      </w:tc>
      <w:tc>
        <w:tcPr>
          <w:tcW w:w="1158" w:type="pct"/>
        </w:tcPr>
        <w:p w14:paraId="06065A31" w14:textId="77777777" w:rsidR="00AB6C61" w:rsidRPr="00AF1DBA" w:rsidRDefault="00AB6C61" w:rsidP="00AF1DBA">
          <w:pPr>
            <w:pStyle w:val="Normal-SingleSpacing"/>
          </w:pPr>
        </w:p>
      </w:tc>
    </w:tr>
    <w:tr w:rsidR="00AB6C61" w:rsidRPr="00B82E99" w14:paraId="1D948A24" w14:textId="77777777" w:rsidTr="00E51046">
      <w:trPr>
        <w:trHeight w:val="884"/>
      </w:trPr>
      <w:tc>
        <w:tcPr>
          <w:tcW w:w="5000" w:type="pct"/>
          <w:gridSpan w:val="2"/>
        </w:tcPr>
        <w:p w14:paraId="7CE5F929" w14:textId="77777777" w:rsidR="00AB6C61" w:rsidRPr="006D353B" w:rsidRDefault="005103FA" w:rsidP="00E51046">
          <w:pPr>
            <w:pStyle w:val="Header"/>
            <w:adjustRightInd w:val="0"/>
            <w:snapToGrid w:val="0"/>
          </w:pPr>
          <w:r w:rsidRPr="006D353B">
            <w:t>Procedure</w:t>
          </w:r>
        </w:p>
      </w:tc>
    </w:tr>
    <w:tr w:rsidR="00AB6C61" w:rsidRPr="00E51046" w14:paraId="1D615E2C" w14:textId="77777777" w:rsidTr="00B8407B">
      <w:trPr>
        <w:trHeight w:hRule="exact" w:val="1992"/>
      </w:trPr>
      <w:tc>
        <w:tcPr>
          <w:tcW w:w="5000" w:type="pct"/>
          <w:gridSpan w:val="2"/>
        </w:tcPr>
        <w:p w14:paraId="66843E73" w14:textId="77777777" w:rsidR="00AB6C61" w:rsidRDefault="006D353B"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EF9A92"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" strokecolor="black [3213]" strokeweight="1.8pt">
                    <v:stroke dashstyle="1 1" endcap="round"/>
                  </v:line>
                </w:pict>
              </mc:Fallback>
            </mc:AlternateContent>
          </w:r>
        </w:p>
        <w:p w14:paraId="7A5CA488" w14:textId="77777777" w:rsidR="00B8407B" w:rsidRDefault="00B8407B"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C27C05" w14:paraId="35997859" w14:textId="77777777" w:rsidTr="00D62299">
            <w:trPr>
              <w:trHeight w:val="371"/>
            </w:trPr>
            <w:tc>
              <w:tcPr>
                <w:tcW w:w="3714" w:type="pct"/>
              </w:tcPr>
              <w:p w14:paraId="4F20DEAE" w14:textId="77777777" w:rsidR="006D353B" w:rsidRPr="006D353B" w:rsidRDefault="006D353B" w:rsidP="006D353B">
                <w:pPr>
                  <w:adjustRightInd/>
                  <w:snapToGrid/>
                  <w:spacing w:after="60" w:line="192" w:lineRule="auto"/>
                  <w:contextualSpacing/>
                  <w:rPr>
                    <w:b/>
                    <w:bCs/>
                    <w:color w:val="000000"/>
                    <w:spacing w:val="-3"/>
                    <w:kern w:val="0"/>
                    <w:sz w:val="34"/>
                    <w:szCs w:val="38"/>
                    <w:lang w:eastAsia="en-US"/>
                  </w:rPr>
                </w:pPr>
                <w:bookmarkStart w:id="1" w:name="LSGrid"/>
                <w:r w:rsidRPr="006D353B">
                  <w:rPr>
                    <w:b/>
                    <w:bCs/>
                    <w:color w:val="000000"/>
                    <w:spacing w:val="-3"/>
                    <w:kern w:val="0"/>
                    <w:sz w:val="34"/>
                    <w:szCs w:val="38"/>
                    <w:lang w:eastAsia="en-US"/>
                  </w:rPr>
                  <w:t xml:space="preserve">Using </w:t>
                </w:r>
                <w:proofErr w:type="spellStart"/>
                <w:r w:rsidRPr="006D353B">
                  <w:rPr>
                    <w:b/>
                    <w:bCs/>
                    <w:color w:val="000000"/>
                    <w:spacing w:val="-3"/>
                    <w:kern w:val="0"/>
                    <w:sz w:val="34"/>
                    <w:szCs w:val="38"/>
                    <w:lang w:eastAsia="en-US"/>
                  </w:rPr>
                  <w:t>neoVEO</w:t>
                </w:r>
                <w:proofErr w:type="spellEnd"/>
                <w:r w:rsidRPr="006D353B">
                  <w:rPr>
                    <w:b/>
                    <w:bCs/>
                    <w:color w:val="000000"/>
                    <w:spacing w:val="-3"/>
                    <w:kern w:val="0"/>
                    <w:sz w:val="34"/>
                    <w:szCs w:val="38"/>
                    <w:lang w:eastAsia="en-US"/>
                  </w:rPr>
                  <w:t xml:space="preserve"> tools</w:t>
                </w:r>
                <w:r w:rsidR="003C2C9F">
                  <w:rPr>
                    <w:b/>
                    <w:bCs/>
                    <w:color w:val="000000"/>
                    <w:spacing w:val="-3"/>
                    <w:kern w:val="0"/>
                    <w:sz w:val="34"/>
                    <w:szCs w:val="38"/>
                    <w:lang w:eastAsia="en-US"/>
                  </w:rPr>
                  <w:t>et</w:t>
                </w:r>
                <w:r w:rsidRPr="006D353B">
                  <w:rPr>
                    <w:b/>
                    <w:bCs/>
                    <w:color w:val="000000"/>
                    <w:spacing w:val="-3"/>
                    <w:kern w:val="0"/>
                    <w:sz w:val="34"/>
                    <w:szCs w:val="38"/>
                    <w:lang w:eastAsia="en-US"/>
                  </w:rPr>
                  <w:t xml:space="preserve"> to create </w:t>
                </w:r>
                <w:r w:rsidR="00D55590">
                  <w:rPr>
                    <w:b/>
                    <w:bCs/>
                    <w:color w:val="000000"/>
                    <w:spacing w:val="-3"/>
                    <w:kern w:val="0"/>
                    <w:sz w:val="34"/>
                    <w:szCs w:val="38"/>
                    <w:lang w:eastAsia="en-US"/>
                  </w:rPr>
                  <w:t xml:space="preserve">and verify </w:t>
                </w:r>
                <w:r w:rsidRPr="006D353B">
                  <w:rPr>
                    <w:b/>
                    <w:bCs/>
                    <w:color w:val="000000"/>
                    <w:spacing w:val="-3"/>
                    <w:kern w:val="0"/>
                    <w:sz w:val="34"/>
                    <w:szCs w:val="38"/>
                    <w:lang w:eastAsia="en-US"/>
                  </w:rPr>
                  <w:t>Version 3 VEOs</w:t>
                </w:r>
              </w:p>
              <w:p w14:paraId="3B0B9AFE" w14:textId="77777777" w:rsidR="00C27C05" w:rsidRPr="0021269B" w:rsidRDefault="00C27C05" w:rsidP="005103FA">
                <w:pPr>
                  <w:pStyle w:val="CoverSubheading"/>
                  <w:rPr>
                    <w:b/>
                  </w:rPr>
                </w:pPr>
              </w:p>
            </w:tc>
            <w:tc>
              <w:tcPr>
                <w:tcW w:w="1286" w:type="pct"/>
                <w:gridSpan w:val="3"/>
              </w:tcPr>
              <w:p w14:paraId="4745DDB0" w14:textId="77777777" w:rsidR="00C27C05" w:rsidRDefault="00C27C05" w:rsidP="00D62299">
                <w:pPr>
                  <w:pStyle w:val="CoverDetails"/>
                  <w:adjustRightInd w:val="0"/>
                  <w:snapToGrid w:val="0"/>
                </w:pPr>
              </w:p>
              <w:p w14:paraId="5E56737D" w14:textId="77777777" w:rsidR="00C27C05" w:rsidRDefault="00C27C05" w:rsidP="00D62299">
                <w:pPr>
                  <w:pStyle w:val="CoverDetails"/>
                  <w:adjustRightInd w:val="0"/>
                  <w:snapToGrid w:val="0"/>
                </w:pPr>
              </w:p>
            </w:tc>
          </w:tr>
          <w:bookmarkEnd w:id="1"/>
          <w:tr w:rsidR="00C27C05" w14:paraId="0FC784E4" w14:textId="77777777" w:rsidTr="00D62299">
            <w:trPr>
              <w:gridAfter w:val="1"/>
              <w:wAfter w:w="83" w:type="pct"/>
              <w:trHeight w:val="487"/>
            </w:trPr>
            <w:tc>
              <w:tcPr>
                <w:tcW w:w="3766" w:type="pct"/>
                <w:gridSpan w:val="2"/>
              </w:tcPr>
              <w:p w14:paraId="5BAAC46C" w14:textId="77777777" w:rsidR="00C27C05" w:rsidRPr="00E51046" w:rsidRDefault="00C27C05" w:rsidP="005103FA">
                <w:pPr>
                  <w:pStyle w:val="TableText"/>
                  <w:rPr>
                    <w:sz w:val="17"/>
                  </w:rPr>
                </w:pPr>
              </w:p>
            </w:tc>
            <w:tc>
              <w:tcPr>
                <w:tcW w:w="1152" w:type="pct"/>
              </w:tcPr>
              <w:p w14:paraId="413E581F" w14:textId="77777777" w:rsidR="00C27C05" w:rsidRPr="00E51046" w:rsidRDefault="00C27C05" w:rsidP="00D62299">
                <w:pPr>
                  <w:rPr>
                    <w:sz w:val="17"/>
                  </w:rPr>
                </w:pPr>
              </w:p>
            </w:tc>
          </w:tr>
        </w:tbl>
        <w:p w14:paraId="7441DA51" w14:textId="77777777" w:rsidR="00B8407B" w:rsidRPr="00E51046" w:rsidRDefault="00B8407B" w:rsidP="00AF1DBA">
          <w:pPr>
            <w:pStyle w:val="Normal-SingleSpacing"/>
          </w:pPr>
        </w:p>
      </w:tc>
    </w:tr>
  </w:tbl>
  <w:p w14:paraId="3B66847E" w14:textId="77777777" w:rsidR="00AB6C61" w:rsidRPr="00006074" w:rsidRDefault="00AB6C61"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5033916">
    <w:abstractNumId w:val="21"/>
  </w:num>
  <w:num w:numId="2" w16cid:durableId="105275258">
    <w:abstractNumId w:val="14"/>
  </w:num>
  <w:num w:numId="3" w16cid:durableId="1701853034">
    <w:abstractNumId w:val="4"/>
  </w:num>
  <w:num w:numId="4" w16cid:durableId="1847818956">
    <w:abstractNumId w:val="10"/>
  </w:num>
  <w:num w:numId="5" w16cid:durableId="1353415119">
    <w:abstractNumId w:val="18"/>
  </w:num>
  <w:num w:numId="6" w16cid:durableId="992299785">
    <w:abstractNumId w:val="0"/>
  </w:num>
  <w:num w:numId="7" w16cid:durableId="77682362">
    <w:abstractNumId w:val="19"/>
  </w:num>
  <w:num w:numId="8" w16cid:durableId="731737816">
    <w:abstractNumId w:val="15"/>
  </w:num>
  <w:num w:numId="9" w16cid:durableId="754474737">
    <w:abstractNumId w:val="22"/>
  </w:num>
  <w:num w:numId="10" w16cid:durableId="1374965711">
    <w:abstractNumId w:val="3"/>
  </w:num>
  <w:num w:numId="11" w16cid:durableId="156193266">
    <w:abstractNumId w:val="2"/>
  </w:num>
  <w:num w:numId="12" w16cid:durableId="1023508228">
    <w:abstractNumId w:val="8"/>
  </w:num>
  <w:num w:numId="13" w16cid:durableId="392118086">
    <w:abstractNumId w:val="21"/>
  </w:num>
  <w:num w:numId="14" w16cid:durableId="307712278">
    <w:abstractNumId w:val="17"/>
  </w:num>
  <w:num w:numId="15" w16cid:durableId="1163816319">
    <w:abstractNumId w:val="11"/>
  </w:num>
  <w:num w:numId="16" w16cid:durableId="791021875">
    <w:abstractNumId w:val="1"/>
  </w:num>
  <w:num w:numId="17" w16cid:durableId="1906641435">
    <w:abstractNumId w:val="1"/>
  </w:num>
  <w:num w:numId="18" w16cid:durableId="411899121">
    <w:abstractNumId w:val="2"/>
  </w:num>
  <w:num w:numId="19" w16cid:durableId="1584417548">
    <w:abstractNumId w:val="16"/>
  </w:num>
  <w:num w:numId="20" w16cid:durableId="1356731671">
    <w:abstractNumId w:val="9"/>
  </w:num>
  <w:num w:numId="21" w16cid:durableId="1650598301">
    <w:abstractNumId w:val="20"/>
  </w:num>
  <w:num w:numId="22" w16cid:durableId="881747163">
    <w:abstractNumId w:val="12"/>
  </w:num>
  <w:num w:numId="23" w16cid:durableId="1768694144">
    <w:abstractNumId w:val="7"/>
  </w:num>
  <w:num w:numId="24" w16cid:durableId="883562130">
    <w:abstractNumId w:val="23"/>
  </w:num>
  <w:num w:numId="25" w16cid:durableId="1037511263">
    <w:abstractNumId w:val="6"/>
  </w:num>
  <w:num w:numId="26" w16cid:durableId="2051606842">
    <w:abstractNumId w:val="5"/>
  </w:num>
  <w:num w:numId="27" w16cid:durableId="42612131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02B6"/>
    <w:rsid w:val="00032BE9"/>
    <w:rsid w:val="00033D2E"/>
    <w:rsid w:val="0003494E"/>
    <w:rsid w:val="000423EB"/>
    <w:rsid w:val="00046882"/>
    <w:rsid w:val="00051610"/>
    <w:rsid w:val="00053607"/>
    <w:rsid w:val="00054893"/>
    <w:rsid w:val="00062D99"/>
    <w:rsid w:val="00067F4A"/>
    <w:rsid w:val="000734BB"/>
    <w:rsid w:val="0007710F"/>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75F3"/>
    <w:rsid w:val="000E1FC0"/>
    <w:rsid w:val="000E3D17"/>
    <w:rsid w:val="000F25C9"/>
    <w:rsid w:val="000F420F"/>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735CB"/>
    <w:rsid w:val="00276219"/>
    <w:rsid w:val="00277FE4"/>
    <w:rsid w:val="002848DF"/>
    <w:rsid w:val="00284D19"/>
    <w:rsid w:val="00294CBD"/>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46DC2"/>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8526E"/>
    <w:rsid w:val="003858D9"/>
    <w:rsid w:val="003900D9"/>
    <w:rsid w:val="00391A4F"/>
    <w:rsid w:val="003A1759"/>
    <w:rsid w:val="003A414F"/>
    <w:rsid w:val="003A5F23"/>
    <w:rsid w:val="003B36DF"/>
    <w:rsid w:val="003B4720"/>
    <w:rsid w:val="003B4EB8"/>
    <w:rsid w:val="003B7F28"/>
    <w:rsid w:val="003C2C9F"/>
    <w:rsid w:val="003D7585"/>
    <w:rsid w:val="003E23ED"/>
    <w:rsid w:val="003E264D"/>
    <w:rsid w:val="003E54AB"/>
    <w:rsid w:val="003E64B1"/>
    <w:rsid w:val="003E66C9"/>
    <w:rsid w:val="004004DE"/>
    <w:rsid w:val="004139D0"/>
    <w:rsid w:val="00417203"/>
    <w:rsid w:val="00422A91"/>
    <w:rsid w:val="004242DD"/>
    <w:rsid w:val="00425F0B"/>
    <w:rsid w:val="00426392"/>
    <w:rsid w:val="00432B11"/>
    <w:rsid w:val="004375F9"/>
    <w:rsid w:val="004379E9"/>
    <w:rsid w:val="00445F7E"/>
    <w:rsid w:val="00446653"/>
    <w:rsid w:val="00452C91"/>
    <w:rsid w:val="00456FAB"/>
    <w:rsid w:val="004611EB"/>
    <w:rsid w:val="0046438E"/>
    <w:rsid w:val="00467535"/>
    <w:rsid w:val="00470E30"/>
    <w:rsid w:val="00474225"/>
    <w:rsid w:val="00476C14"/>
    <w:rsid w:val="00482C8B"/>
    <w:rsid w:val="0048603B"/>
    <w:rsid w:val="004872E3"/>
    <w:rsid w:val="00490D39"/>
    <w:rsid w:val="00492074"/>
    <w:rsid w:val="00495D06"/>
    <w:rsid w:val="004A3875"/>
    <w:rsid w:val="004A5EC3"/>
    <w:rsid w:val="004B6BF9"/>
    <w:rsid w:val="004B725B"/>
    <w:rsid w:val="004B7680"/>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965E6"/>
    <w:rsid w:val="005970EF"/>
    <w:rsid w:val="005A01C9"/>
    <w:rsid w:val="005A5D5C"/>
    <w:rsid w:val="005B4D20"/>
    <w:rsid w:val="005B4D47"/>
    <w:rsid w:val="005B629D"/>
    <w:rsid w:val="005C4635"/>
    <w:rsid w:val="005C47C7"/>
    <w:rsid w:val="005C5D0B"/>
    <w:rsid w:val="005C6509"/>
    <w:rsid w:val="005D1644"/>
    <w:rsid w:val="005D190C"/>
    <w:rsid w:val="005D4FAA"/>
    <w:rsid w:val="005E0DAC"/>
    <w:rsid w:val="005E4032"/>
    <w:rsid w:val="005E5FF0"/>
    <w:rsid w:val="005F0AA9"/>
    <w:rsid w:val="005F3154"/>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204E"/>
    <w:rsid w:val="006D353B"/>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43DFF"/>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07A3E"/>
    <w:rsid w:val="00810A14"/>
    <w:rsid w:val="0081290D"/>
    <w:rsid w:val="0081770D"/>
    <w:rsid w:val="008216C5"/>
    <w:rsid w:val="008255B2"/>
    <w:rsid w:val="008324C4"/>
    <w:rsid w:val="00837C00"/>
    <w:rsid w:val="008453CF"/>
    <w:rsid w:val="0084643D"/>
    <w:rsid w:val="00866938"/>
    <w:rsid w:val="00867122"/>
    <w:rsid w:val="00867459"/>
    <w:rsid w:val="00876F1B"/>
    <w:rsid w:val="00876F80"/>
    <w:rsid w:val="00883784"/>
    <w:rsid w:val="00887B73"/>
    <w:rsid w:val="00890DFA"/>
    <w:rsid w:val="00891E99"/>
    <w:rsid w:val="00893F71"/>
    <w:rsid w:val="008946CB"/>
    <w:rsid w:val="008A379F"/>
    <w:rsid w:val="008A4589"/>
    <w:rsid w:val="008A5D6A"/>
    <w:rsid w:val="008C2D42"/>
    <w:rsid w:val="008C3DC1"/>
    <w:rsid w:val="008C4399"/>
    <w:rsid w:val="008D105B"/>
    <w:rsid w:val="008D2171"/>
    <w:rsid w:val="008E0439"/>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77C9"/>
    <w:rsid w:val="00984DDA"/>
    <w:rsid w:val="009916C9"/>
    <w:rsid w:val="00993378"/>
    <w:rsid w:val="00994EB2"/>
    <w:rsid w:val="009A1950"/>
    <w:rsid w:val="009A4AA1"/>
    <w:rsid w:val="009C0B91"/>
    <w:rsid w:val="009C1B20"/>
    <w:rsid w:val="009E4349"/>
    <w:rsid w:val="009E4A65"/>
    <w:rsid w:val="009E633E"/>
    <w:rsid w:val="009F455B"/>
    <w:rsid w:val="009F6D17"/>
    <w:rsid w:val="009F7BFF"/>
    <w:rsid w:val="00A03772"/>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21098"/>
    <w:rsid w:val="00B22430"/>
    <w:rsid w:val="00B239C5"/>
    <w:rsid w:val="00B27060"/>
    <w:rsid w:val="00B3047B"/>
    <w:rsid w:val="00B330EB"/>
    <w:rsid w:val="00B337E9"/>
    <w:rsid w:val="00B338C2"/>
    <w:rsid w:val="00B345EE"/>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8407B"/>
    <w:rsid w:val="00B90E08"/>
    <w:rsid w:val="00B9136E"/>
    <w:rsid w:val="00B958F3"/>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540C"/>
    <w:rsid w:val="00C37116"/>
    <w:rsid w:val="00C4143C"/>
    <w:rsid w:val="00C41542"/>
    <w:rsid w:val="00C420C8"/>
    <w:rsid w:val="00C51F2A"/>
    <w:rsid w:val="00C7016F"/>
    <w:rsid w:val="00C748D0"/>
    <w:rsid w:val="00C74CF6"/>
    <w:rsid w:val="00C75405"/>
    <w:rsid w:val="00C77B82"/>
    <w:rsid w:val="00C865EC"/>
    <w:rsid w:val="00C878D3"/>
    <w:rsid w:val="00C87C2B"/>
    <w:rsid w:val="00C958DE"/>
    <w:rsid w:val="00CA04D2"/>
    <w:rsid w:val="00CA6AD7"/>
    <w:rsid w:val="00CA79CA"/>
    <w:rsid w:val="00CB4333"/>
    <w:rsid w:val="00CB5171"/>
    <w:rsid w:val="00CC557C"/>
    <w:rsid w:val="00CC6F9F"/>
    <w:rsid w:val="00CD0DEE"/>
    <w:rsid w:val="00CD5CE6"/>
    <w:rsid w:val="00CE2208"/>
    <w:rsid w:val="00CE7CB1"/>
    <w:rsid w:val="00CF24E6"/>
    <w:rsid w:val="00CF7BCD"/>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F0E"/>
    <w:rsid w:val="00DB6462"/>
    <w:rsid w:val="00DC1052"/>
    <w:rsid w:val="00DC5519"/>
    <w:rsid w:val="00DC74DE"/>
    <w:rsid w:val="00DC7568"/>
    <w:rsid w:val="00DD2C78"/>
    <w:rsid w:val="00DD75E5"/>
    <w:rsid w:val="00DE0D1A"/>
    <w:rsid w:val="00DE126C"/>
    <w:rsid w:val="00DE1F69"/>
    <w:rsid w:val="00DE7118"/>
    <w:rsid w:val="00DF0DE5"/>
    <w:rsid w:val="00DF557E"/>
    <w:rsid w:val="00DF5677"/>
    <w:rsid w:val="00E05116"/>
    <w:rsid w:val="00E06753"/>
    <w:rsid w:val="00E317C4"/>
    <w:rsid w:val="00E35B18"/>
    <w:rsid w:val="00E4096A"/>
    <w:rsid w:val="00E44353"/>
    <w:rsid w:val="00E51046"/>
    <w:rsid w:val="00E66D66"/>
    <w:rsid w:val="00E67713"/>
    <w:rsid w:val="00E67DF8"/>
    <w:rsid w:val="00E71271"/>
    <w:rsid w:val="00E8101B"/>
    <w:rsid w:val="00E815CC"/>
    <w:rsid w:val="00E81AC9"/>
    <w:rsid w:val="00E83419"/>
    <w:rsid w:val="00E84F45"/>
    <w:rsid w:val="00E86E2E"/>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0793"/>
    <w:rsid w:val="00EF25BA"/>
    <w:rsid w:val="00EF4FA8"/>
    <w:rsid w:val="00EF59F0"/>
    <w:rsid w:val="00F0077B"/>
    <w:rsid w:val="00F061A8"/>
    <w:rsid w:val="00F10B6C"/>
    <w:rsid w:val="00F1297B"/>
    <w:rsid w:val="00F14F73"/>
    <w:rsid w:val="00F153A1"/>
    <w:rsid w:val="00F215D1"/>
    <w:rsid w:val="00F23860"/>
    <w:rsid w:val="00F2708D"/>
    <w:rsid w:val="00F3130B"/>
    <w:rsid w:val="00F3181E"/>
    <w:rsid w:val="00F31873"/>
    <w:rsid w:val="00F34340"/>
    <w:rsid w:val="00F36221"/>
    <w:rsid w:val="00F4033C"/>
    <w:rsid w:val="00F44B5E"/>
    <w:rsid w:val="00F451EE"/>
    <w:rsid w:val="00F5152E"/>
    <w:rsid w:val="00F56432"/>
    <w:rsid w:val="00F65EC8"/>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795"/>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86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semiHidden/>
    <w:locked/>
    <w:rsid w:val="00D555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 w:type="character" w:styleId="UnresolvedMention">
    <w:name w:val="Unresolved Mention"/>
    <w:basedOn w:val="DefaultParagraphFont"/>
    <w:uiPriority w:val="99"/>
    <w:semiHidden/>
    <w:unhideWhenUsed/>
    <w:rsid w:val="00032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rov.vic.gov.au/vers/schema/ANZS547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1999/02/22-rdf-syntax-ns" TargetMode="External"/><Relationship Id="rId5" Type="http://schemas.openxmlformats.org/officeDocument/2006/relationships/settings" Target="settings.xml"/><Relationship Id="rId15" Type="http://schemas.openxmlformats.org/officeDocument/2006/relationships/hyperlink" Target="http://www.someIP.addr/some"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w3.org/1999/02/22-rdf-syntax-ns" TargetMode="External"/><Relationship Id="rId14" Type="http://schemas.openxmlformats.org/officeDocument/2006/relationships/hyperlink" Target="http://www.w3.org/1999/02/22-rdf-syntax-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customXml/itemProps2.xml><?xml version="1.0" encoding="utf-8"?>
<ds:datastoreItem xmlns:ds="http://schemas.openxmlformats.org/officeDocument/2006/customXml" ds:itemID="{1DA566B9-5E46-4174-9026-296BC629CBD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11</Pages>
  <Words>4119</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27543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 Waugh</cp:lastModifiedBy>
  <cp:revision>11</cp:revision>
  <cp:lastPrinted>2019-02-17T23:07:00Z</cp:lastPrinted>
  <dcterms:created xsi:type="dcterms:W3CDTF">2020-05-13T03:44:00Z</dcterms:created>
  <dcterms:modified xsi:type="dcterms:W3CDTF">2024-07-03T07:17:00Z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