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AC7" w14:textId="77777777" w:rsidR="00F53654" w:rsidRDefault="00F53654" w:rsidP="00F53654">
      <w:pPr>
        <w:pStyle w:val="ad"/>
      </w:pPr>
      <w:r>
        <w:t>Пользовательское соглашение для мобильного приложения “3КА”</w:t>
      </w:r>
    </w:p>
    <w:p w14:paraId="0A87444A" w14:textId="7E947897" w:rsidR="00F53654" w:rsidRDefault="00F53654" w:rsidP="00CC0D49">
      <w:pPr>
        <w:pStyle w:val="a4"/>
        <w:numPr>
          <w:ilvl w:val="0"/>
          <w:numId w:val="14"/>
        </w:numPr>
      </w:pPr>
      <w:r>
        <w:t>Общие положения</w:t>
      </w:r>
    </w:p>
    <w:p w14:paraId="6D6C0629" w14:textId="3F4DAC17" w:rsidR="00F53654" w:rsidRDefault="00F53654" w:rsidP="00CC0D49">
      <w:pPr>
        <w:pStyle w:val="a4"/>
        <w:numPr>
          <w:ilvl w:val="1"/>
          <w:numId w:val="14"/>
        </w:numPr>
      </w:pPr>
      <w:r>
        <w:t>Настоящее Пользовательское соглашение (далее — Соглашение) регулирует отношения между вами (пользователем) и разработчиками мобильного приложения “3КА” (далее — Разработчик) в связи с использованием приложения “3КА” (далее — Приложение).</w:t>
      </w:r>
    </w:p>
    <w:p w14:paraId="47F8585F" w14:textId="39485647" w:rsidR="00F53654" w:rsidRDefault="00F53654" w:rsidP="00CC0D49">
      <w:pPr>
        <w:pStyle w:val="a4"/>
        <w:numPr>
          <w:ilvl w:val="1"/>
          <w:numId w:val="14"/>
        </w:numPr>
      </w:pPr>
      <w:r>
        <w:t>Приложение “3КА” предназначено для построения маршрутов передвижения на общественном транспорте с учетом загруженности, дорожных событий и других факторов.</w:t>
      </w:r>
    </w:p>
    <w:p w14:paraId="1D630570" w14:textId="526FF3E7" w:rsidR="00F53654" w:rsidRPr="00F53654" w:rsidRDefault="00F53654" w:rsidP="00CC0D49">
      <w:pPr>
        <w:pStyle w:val="a4"/>
        <w:numPr>
          <w:ilvl w:val="1"/>
          <w:numId w:val="14"/>
        </w:numPr>
      </w:pPr>
      <w:r>
        <w:t>Использование Приложения означает ваше полное согласие с условиями настоящего Соглашения. Если вы не согласны с условиями, вы должны прекратить использование Приложения.</w:t>
      </w:r>
    </w:p>
    <w:p w14:paraId="3E9E0A8D" w14:textId="6B8409AF" w:rsidR="00F53654" w:rsidRDefault="00F53654" w:rsidP="00CC0D49">
      <w:pPr>
        <w:pStyle w:val="a4"/>
        <w:numPr>
          <w:ilvl w:val="0"/>
          <w:numId w:val="14"/>
        </w:numPr>
      </w:pPr>
      <w:r>
        <w:t>Права и обязанности пользователя</w:t>
      </w:r>
    </w:p>
    <w:p w14:paraId="50078B61" w14:textId="1CD8C33C" w:rsidR="00F53654" w:rsidRDefault="00F53654" w:rsidP="00CC0D49">
      <w:pPr>
        <w:pStyle w:val="a4"/>
        <w:numPr>
          <w:ilvl w:val="1"/>
          <w:numId w:val="14"/>
        </w:numPr>
      </w:pPr>
      <w:r>
        <w:t>Вы обязуетесь использовать Приложение только в законных целях.</w:t>
      </w:r>
    </w:p>
    <w:p w14:paraId="4C7ADF01" w14:textId="6B7F9F71" w:rsidR="00F53654" w:rsidRDefault="00F53654" w:rsidP="00CC0D49">
      <w:pPr>
        <w:pStyle w:val="a4"/>
        <w:numPr>
          <w:ilvl w:val="1"/>
          <w:numId w:val="14"/>
        </w:numPr>
      </w:pPr>
      <w:r>
        <w:t>Запрещается:</w:t>
      </w:r>
    </w:p>
    <w:p w14:paraId="02DDDD10" w14:textId="77777777" w:rsidR="00F53654" w:rsidRDefault="00F53654" w:rsidP="00CC0D49">
      <w:pPr>
        <w:pStyle w:val="a4"/>
        <w:numPr>
          <w:ilvl w:val="0"/>
          <w:numId w:val="15"/>
        </w:numPr>
      </w:pPr>
      <w:r>
        <w:t>Взламывать, модифицировать или распространять Приложение без согласия Разработчика.</w:t>
      </w:r>
    </w:p>
    <w:p w14:paraId="1E5A6EE7" w14:textId="77777777" w:rsidR="00F53654" w:rsidRDefault="00F53654" w:rsidP="00CC0D49">
      <w:pPr>
        <w:pStyle w:val="a4"/>
        <w:numPr>
          <w:ilvl w:val="0"/>
          <w:numId w:val="15"/>
        </w:numPr>
      </w:pPr>
      <w:r>
        <w:t>Использовать Приложение для распространения вредоносного ПО, спама или недостоверной информации.</w:t>
      </w:r>
    </w:p>
    <w:p w14:paraId="2D070E2A" w14:textId="77777777" w:rsidR="00F53654" w:rsidRDefault="00F53654" w:rsidP="00CC0D49">
      <w:pPr>
        <w:pStyle w:val="a4"/>
        <w:numPr>
          <w:ilvl w:val="0"/>
          <w:numId w:val="15"/>
        </w:numPr>
      </w:pPr>
      <w:r>
        <w:t>Добавлять ложные или оскорбительные данные о дорожных событиях.</w:t>
      </w:r>
    </w:p>
    <w:p w14:paraId="02B72FA3" w14:textId="7AAA2B95" w:rsidR="00F53654" w:rsidRDefault="00F53654" w:rsidP="00CC0D49">
      <w:pPr>
        <w:pStyle w:val="a4"/>
        <w:numPr>
          <w:ilvl w:val="1"/>
          <w:numId w:val="14"/>
        </w:numPr>
      </w:pPr>
      <w:r>
        <w:t>Вы несете ответственность за сохранность своих учетных данных (логина и пароля).</w:t>
      </w:r>
    </w:p>
    <w:p w14:paraId="6AE51F3B" w14:textId="16531C5B" w:rsidR="00F53654" w:rsidRDefault="00F53654" w:rsidP="00CC0D49">
      <w:pPr>
        <w:pStyle w:val="a4"/>
        <w:numPr>
          <w:ilvl w:val="0"/>
          <w:numId w:val="14"/>
        </w:numPr>
      </w:pPr>
      <w:r>
        <w:t>Права и обязанности разработчика</w:t>
      </w:r>
    </w:p>
    <w:p w14:paraId="72EC1311" w14:textId="446D6035" w:rsidR="00F53654" w:rsidRDefault="00F53654" w:rsidP="00CC0D49">
      <w:pPr>
        <w:pStyle w:val="a4"/>
        <w:numPr>
          <w:ilvl w:val="1"/>
          <w:numId w:val="14"/>
        </w:numPr>
      </w:pPr>
      <w:r>
        <w:lastRenderedPageBreak/>
        <w:t>Разработчик оставляет за собой право вносить изменения в функционал Приложения без предварительного уведомления.</w:t>
      </w:r>
    </w:p>
    <w:p w14:paraId="65A45E19" w14:textId="2FD78C21" w:rsidR="00F53654" w:rsidRDefault="00F53654" w:rsidP="00CC0D49">
      <w:pPr>
        <w:pStyle w:val="a4"/>
        <w:numPr>
          <w:ilvl w:val="1"/>
          <w:numId w:val="14"/>
        </w:numPr>
      </w:pPr>
      <w:r>
        <w:t>Разработчик обязуется обеспечивать работоспособность Приложения, но не гарантирует его бесперебойную работу.</w:t>
      </w:r>
    </w:p>
    <w:p w14:paraId="316627F5" w14:textId="750AF649" w:rsidR="00F53654" w:rsidRDefault="00F53654" w:rsidP="00CC0D49">
      <w:pPr>
        <w:pStyle w:val="a4"/>
        <w:numPr>
          <w:ilvl w:val="1"/>
          <w:numId w:val="14"/>
        </w:numPr>
      </w:pPr>
      <w:r>
        <w:t>Разработчик не несет ответственности за точность данных о маршрутах, загруженности транспорта и дорожных событиях, предоставляемых Приложением.</w:t>
      </w:r>
    </w:p>
    <w:p w14:paraId="3717B4F3" w14:textId="6F566038" w:rsidR="00F53654" w:rsidRDefault="00F53654" w:rsidP="00CC0D49">
      <w:pPr>
        <w:pStyle w:val="a4"/>
        <w:numPr>
          <w:ilvl w:val="0"/>
          <w:numId w:val="14"/>
        </w:numPr>
      </w:pPr>
      <w:r>
        <w:t>Конфиденциальность и персональные данные</w:t>
      </w:r>
    </w:p>
    <w:p w14:paraId="2385AB0A" w14:textId="76FFF246" w:rsidR="00F53654" w:rsidRDefault="00F53654" w:rsidP="00CC0D49">
      <w:pPr>
        <w:pStyle w:val="a4"/>
        <w:numPr>
          <w:ilvl w:val="1"/>
          <w:numId w:val="14"/>
        </w:numPr>
      </w:pPr>
      <w:r>
        <w:t>Используя Приложение, вы соглашаетесь с обработкой ваших персональных данных в соответствии с Политикой конфиденциальности.</w:t>
      </w:r>
    </w:p>
    <w:p w14:paraId="59FF7386" w14:textId="5184D641" w:rsidR="00F53654" w:rsidRDefault="00F53654" w:rsidP="00CC0D49">
      <w:pPr>
        <w:pStyle w:val="a4"/>
        <w:numPr>
          <w:ilvl w:val="1"/>
          <w:numId w:val="14"/>
        </w:numPr>
      </w:pPr>
      <w:r>
        <w:t>Приложение может собирать следующие данные:</w:t>
      </w:r>
    </w:p>
    <w:p w14:paraId="6C7B2C17" w14:textId="77777777" w:rsidR="00F53654" w:rsidRDefault="00F53654" w:rsidP="00CC0D49">
      <w:pPr>
        <w:pStyle w:val="a4"/>
        <w:numPr>
          <w:ilvl w:val="0"/>
          <w:numId w:val="16"/>
        </w:numPr>
      </w:pPr>
      <w:r>
        <w:t>Информация о ваших маршрутах и избранных точках.</w:t>
      </w:r>
    </w:p>
    <w:p w14:paraId="5186D247" w14:textId="77259883" w:rsidR="00F53654" w:rsidRDefault="00F53654" w:rsidP="00CC0D49">
      <w:pPr>
        <w:pStyle w:val="a4"/>
        <w:numPr>
          <w:ilvl w:val="0"/>
          <w:numId w:val="16"/>
        </w:numPr>
      </w:pPr>
      <w:r>
        <w:t>Данные о ваших действиях в Приложении (</w:t>
      </w:r>
      <w:r w:rsidR="003C1FB2">
        <w:t>оставление отзыва</w:t>
      </w:r>
      <w:r>
        <w:t>, добавление дорожных событий</w:t>
      </w:r>
      <w:r w:rsidR="003C1FB2">
        <w:t>, запросы на восстановление пароля</w:t>
      </w:r>
      <w:r>
        <w:t>).</w:t>
      </w:r>
    </w:p>
    <w:p w14:paraId="5C2071D0" w14:textId="0F2ABA46" w:rsidR="00F53654" w:rsidRDefault="00F53654" w:rsidP="00CC0D49">
      <w:pPr>
        <w:pStyle w:val="a4"/>
        <w:numPr>
          <w:ilvl w:val="1"/>
          <w:numId w:val="14"/>
        </w:numPr>
      </w:pPr>
      <w:r>
        <w:t>Разработчик обязуется не передавать ваши данные третьим лицам без вашего согласия, за исключением случаев, предусмотренных законодательством.</w:t>
      </w:r>
    </w:p>
    <w:p w14:paraId="7538D15D" w14:textId="442AB023" w:rsidR="003A76B7" w:rsidRDefault="003A76B7" w:rsidP="00CC0D49">
      <w:pPr>
        <w:pStyle w:val="a4"/>
        <w:numPr>
          <w:ilvl w:val="1"/>
          <w:numId w:val="14"/>
        </w:numPr>
      </w:pPr>
      <w:r w:rsidRPr="003A76B7">
        <w:t xml:space="preserve">При использовании Приложения данные могут собираться и обрабатываться с использованием сторонних аналитических сервисов, таких как </w:t>
      </w:r>
      <w:hyperlink r:id="rId8" w:history="1">
        <w:r w:rsidRPr="003A76B7">
          <w:rPr>
            <w:rStyle w:val="ac"/>
          </w:rPr>
          <w:t>Yandex AppMetrica</w:t>
        </w:r>
      </w:hyperlink>
      <w:r w:rsidRPr="003A76B7">
        <w:t xml:space="preserve">. Эти сервисы собирают технические данные, включая IP-адрес, тип устройства, операционную систему, версию приложения и данные об использовании Приложения (например, количество запросов на построение маршрутов). Сбор данных осуществляется для улучшения работы Приложения и анализа пользовательского </w:t>
      </w:r>
      <w:r w:rsidRPr="003A76B7">
        <w:lastRenderedPageBreak/>
        <w:t xml:space="preserve">опыта. Подробная информация о политике конфиденциальности Yandex AppMetrica доступна по ссылке: </w:t>
      </w:r>
      <w:hyperlink r:id="rId9" w:history="1">
        <w:r w:rsidRPr="003A76B7">
          <w:rPr>
            <w:rStyle w:val="ac"/>
          </w:rPr>
          <w:t>AppMetrica Data Security Notification</w:t>
        </w:r>
      </w:hyperlink>
      <w:r w:rsidRPr="003A76B7">
        <w:t>.</w:t>
      </w:r>
    </w:p>
    <w:p w14:paraId="1A78CE32" w14:textId="6178F2B2" w:rsidR="00F53654" w:rsidRDefault="00F53654" w:rsidP="00CC0D49">
      <w:pPr>
        <w:pStyle w:val="a4"/>
        <w:numPr>
          <w:ilvl w:val="0"/>
          <w:numId w:val="14"/>
        </w:numPr>
      </w:pPr>
      <w:r>
        <w:t>Ограничение ответственности</w:t>
      </w:r>
    </w:p>
    <w:p w14:paraId="278B1D5F" w14:textId="0F030AA8" w:rsidR="00F53654" w:rsidRDefault="00F53654" w:rsidP="00CC0D49">
      <w:pPr>
        <w:pStyle w:val="a4"/>
        <w:numPr>
          <w:ilvl w:val="1"/>
          <w:numId w:val="14"/>
        </w:numPr>
      </w:pPr>
      <w:r>
        <w:t>Разработчик не несет ответственности за:</w:t>
      </w:r>
    </w:p>
    <w:p w14:paraId="59C194EE" w14:textId="77777777" w:rsidR="00F53654" w:rsidRDefault="00F53654" w:rsidP="00CC0D49">
      <w:pPr>
        <w:pStyle w:val="a4"/>
        <w:numPr>
          <w:ilvl w:val="0"/>
          <w:numId w:val="17"/>
        </w:numPr>
      </w:pPr>
      <w:r>
        <w:t>Убытки, возникшие в результате использования или невозможности использования Приложения.</w:t>
      </w:r>
    </w:p>
    <w:p w14:paraId="019C809A" w14:textId="77777777" w:rsidR="00F53654" w:rsidRDefault="00F53654" w:rsidP="00CC0D49">
      <w:pPr>
        <w:pStyle w:val="a4"/>
        <w:numPr>
          <w:ilvl w:val="0"/>
          <w:numId w:val="17"/>
        </w:numPr>
      </w:pPr>
      <w:r>
        <w:t>Неточности в данных о маршрутах, загруженности транспорта или дорожных событиях.</w:t>
      </w:r>
    </w:p>
    <w:p w14:paraId="145493EE" w14:textId="77777777" w:rsidR="00F53654" w:rsidRDefault="00F53654" w:rsidP="00CC0D49">
      <w:pPr>
        <w:pStyle w:val="a4"/>
        <w:numPr>
          <w:ilvl w:val="0"/>
          <w:numId w:val="17"/>
        </w:numPr>
      </w:pPr>
      <w:r>
        <w:t>Действия других пользователей, включая добавление недостоверной информации.</w:t>
      </w:r>
    </w:p>
    <w:p w14:paraId="0BBBC2FE" w14:textId="18694A2E" w:rsidR="00F53654" w:rsidRDefault="00F53654" w:rsidP="00CC0D49">
      <w:pPr>
        <w:pStyle w:val="a4"/>
        <w:numPr>
          <w:ilvl w:val="1"/>
          <w:numId w:val="14"/>
        </w:numPr>
      </w:pPr>
      <w:r>
        <w:t>Приложение предоставляется “как есть”, без гарантий точности и актуальности данных.</w:t>
      </w:r>
    </w:p>
    <w:p w14:paraId="18909C28" w14:textId="3485DCC4" w:rsidR="00F53654" w:rsidRDefault="00F53654" w:rsidP="00CC0D49">
      <w:pPr>
        <w:pStyle w:val="a4"/>
        <w:numPr>
          <w:ilvl w:val="0"/>
          <w:numId w:val="14"/>
        </w:numPr>
      </w:pPr>
      <w:r>
        <w:t>Интеллектуальная собственность</w:t>
      </w:r>
    </w:p>
    <w:p w14:paraId="7EC36F03" w14:textId="48B1CE6C" w:rsidR="00F53654" w:rsidRPr="00F53654" w:rsidRDefault="00F53654" w:rsidP="00CC0D49">
      <w:pPr>
        <w:pStyle w:val="a4"/>
        <w:numPr>
          <w:ilvl w:val="1"/>
          <w:numId w:val="14"/>
        </w:numPr>
      </w:pPr>
      <w:r>
        <w:t>Все права на Приложение, включая программный код, дизайн, логотипы и контент, принадлежат Разработчику.</w:t>
      </w:r>
    </w:p>
    <w:p w14:paraId="2A86C70B" w14:textId="789347DE" w:rsidR="00F53654" w:rsidRDefault="00F53654" w:rsidP="00CC0D49">
      <w:pPr>
        <w:pStyle w:val="a4"/>
        <w:numPr>
          <w:ilvl w:val="1"/>
          <w:numId w:val="14"/>
        </w:numPr>
      </w:pPr>
      <w:r>
        <w:t>Вы не имеете права копировать, распространять или использовать материалы Приложения без письменного согласия Разработчика.</w:t>
      </w:r>
    </w:p>
    <w:p w14:paraId="71C39F89" w14:textId="1C9537F8" w:rsidR="00F53654" w:rsidRDefault="00F53654" w:rsidP="00CC0D49">
      <w:pPr>
        <w:pStyle w:val="a4"/>
        <w:numPr>
          <w:ilvl w:val="0"/>
          <w:numId w:val="14"/>
        </w:numPr>
      </w:pPr>
      <w:r>
        <w:t>Изменение условий соглашения</w:t>
      </w:r>
    </w:p>
    <w:p w14:paraId="78CC3EFB" w14:textId="081DDC9E" w:rsidR="00F53654" w:rsidRDefault="00F53654" w:rsidP="00CC0D49">
      <w:pPr>
        <w:pStyle w:val="a4"/>
        <w:numPr>
          <w:ilvl w:val="1"/>
          <w:numId w:val="14"/>
        </w:numPr>
      </w:pPr>
      <w:r>
        <w:t>Разработчик оставляет за собой право изменять условия настоящего Соглашения. Изменения вступают в силу с момента их публикации в Приложении.</w:t>
      </w:r>
    </w:p>
    <w:p w14:paraId="4E9918E5" w14:textId="3D9BCDC9" w:rsidR="00F53654" w:rsidRDefault="00F53654" w:rsidP="00CC0D49">
      <w:pPr>
        <w:pStyle w:val="a4"/>
        <w:numPr>
          <w:ilvl w:val="1"/>
          <w:numId w:val="14"/>
        </w:numPr>
      </w:pPr>
      <w:r>
        <w:t>Продолжение использования Приложения после внесения изменений означает ваше согласие с новыми условиями.</w:t>
      </w:r>
    </w:p>
    <w:p w14:paraId="228F63C9" w14:textId="6F3608A1" w:rsidR="00F53654" w:rsidRDefault="00F53654" w:rsidP="00CC0D49">
      <w:pPr>
        <w:pStyle w:val="a4"/>
        <w:numPr>
          <w:ilvl w:val="0"/>
          <w:numId w:val="14"/>
        </w:numPr>
      </w:pPr>
      <w:r>
        <w:t>Заключительные положения</w:t>
      </w:r>
    </w:p>
    <w:p w14:paraId="71F3D209" w14:textId="7552EA5C" w:rsidR="00F53654" w:rsidRDefault="00F53654" w:rsidP="00CC0D49">
      <w:pPr>
        <w:pStyle w:val="a4"/>
        <w:numPr>
          <w:ilvl w:val="1"/>
          <w:numId w:val="14"/>
        </w:numPr>
      </w:pPr>
      <w:r>
        <w:lastRenderedPageBreak/>
        <w:t>Настоящее Соглашение регулируется законодательством Российской Федерации.</w:t>
      </w:r>
    </w:p>
    <w:p w14:paraId="31CD9011" w14:textId="1C01D358" w:rsidR="00F53654" w:rsidRDefault="00F53654" w:rsidP="00CC0D49">
      <w:pPr>
        <w:pStyle w:val="a4"/>
        <w:numPr>
          <w:ilvl w:val="1"/>
          <w:numId w:val="14"/>
        </w:numPr>
      </w:pPr>
      <w:r>
        <w:t>Все споры разрешаются путем переговоров, а при невозможности достижения согласия — в судебном порядке по месту нахождения Разработчика.</w:t>
      </w:r>
    </w:p>
    <w:p w14:paraId="361CAC20" w14:textId="3EA0011E" w:rsidR="00F53654" w:rsidRDefault="00F53654" w:rsidP="00CC0D49">
      <w:pPr>
        <w:pStyle w:val="a4"/>
        <w:numPr>
          <w:ilvl w:val="1"/>
          <w:numId w:val="14"/>
        </w:numPr>
      </w:pPr>
      <w:r>
        <w:t>Контактные данные Разработчика:</w:t>
      </w:r>
    </w:p>
    <w:p w14:paraId="096DD073" w14:textId="3417BA08" w:rsidR="00F53654" w:rsidRDefault="00F53654" w:rsidP="00CC0D49">
      <w:pPr>
        <w:pStyle w:val="a4"/>
      </w:pPr>
      <w:r>
        <w:t xml:space="preserve">Электронная почта: </w:t>
      </w:r>
      <w:r w:rsidR="00EA7A3B" w:rsidRPr="00EA7A3B">
        <w:t>3threeka@gmail.com.</w:t>
      </w:r>
    </w:p>
    <w:p w14:paraId="11E4FA40" w14:textId="5525BF17" w:rsidR="00F53654" w:rsidRDefault="00F53654" w:rsidP="00CC0D49">
      <w:pPr>
        <w:pStyle w:val="a4"/>
        <w:numPr>
          <w:ilvl w:val="0"/>
          <w:numId w:val="14"/>
        </w:numPr>
      </w:pPr>
      <w:r>
        <w:t xml:space="preserve">Дата вступления в силу: </w:t>
      </w:r>
      <w:r w:rsidR="00F72FA1">
        <w:t>2.06.2025.</w:t>
      </w:r>
    </w:p>
    <w:p w14:paraId="657C10A7" w14:textId="2C217FED" w:rsidR="00D6060B" w:rsidRPr="00F53654" w:rsidRDefault="00D6060B" w:rsidP="00CC0D49">
      <w:pPr>
        <w:pStyle w:val="a4"/>
        <w:numPr>
          <w:ilvl w:val="0"/>
          <w:numId w:val="0"/>
        </w:numPr>
      </w:pPr>
    </w:p>
    <w:sectPr w:rsidR="00D6060B" w:rsidRPr="00F53654" w:rsidSect="00025710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D294" w14:textId="77777777" w:rsidR="009F5570" w:rsidRDefault="009F5570" w:rsidP="00025710">
      <w:pPr>
        <w:spacing w:after="0" w:line="240" w:lineRule="auto"/>
      </w:pPr>
      <w:r>
        <w:separator/>
      </w:r>
    </w:p>
  </w:endnote>
  <w:endnote w:type="continuationSeparator" w:id="0">
    <w:p w14:paraId="54541FD5" w14:textId="77777777" w:rsidR="009F5570" w:rsidRDefault="009F5570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49FF" w14:textId="77777777" w:rsidR="009F5570" w:rsidRDefault="009F5570" w:rsidP="00025710">
      <w:pPr>
        <w:spacing w:after="0" w:line="240" w:lineRule="auto"/>
      </w:pPr>
      <w:r>
        <w:separator/>
      </w:r>
    </w:p>
  </w:footnote>
  <w:footnote w:type="continuationSeparator" w:id="0">
    <w:p w14:paraId="4E973F30" w14:textId="77777777" w:rsidR="009F5570" w:rsidRDefault="009F5570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E9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1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10B23368"/>
    <w:multiLevelType w:val="multilevel"/>
    <w:tmpl w:val="A57AE7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142665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6" w15:restartNumberingAfterBreak="0">
    <w:nsid w:val="1B570EFA"/>
    <w:multiLevelType w:val="multilevel"/>
    <w:tmpl w:val="94284C10"/>
    <w:lvl w:ilvl="0">
      <w:start w:val="1"/>
      <w:numFmt w:val="bullet"/>
      <w:pStyle w:val="a4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7" w15:restartNumberingAfterBreak="0">
    <w:nsid w:val="21CF396D"/>
    <w:multiLevelType w:val="multilevel"/>
    <w:tmpl w:val="AF062D1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385732D9"/>
    <w:multiLevelType w:val="multilevel"/>
    <w:tmpl w:val="C9DA6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DD225A1"/>
    <w:multiLevelType w:val="multilevel"/>
    <w:tmpl w:val="188AC206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5306556"/>
    <w:multiLevelType w:val="hybridMultilevel"/>
    <w:tmpl w:val="BD32DE1A"/>
    <w:lvl w:ilvl="0" w:tplc="0FBC0D1E">
      <w:start w:val="1"/>
      <w:numFmt w:val="decimal"/>
      <w:pStyle w:val="a6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EC2057E"/>
    <w:multiLevelType w:val="hybridMultilevel"/>
    <w:tmpl w:val="3CA01924"/>
    <w:lvl w:ilvl="0" w:tplc="D150734E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01B0B46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14" w15:restartNumberingAfterBreak="0">
    <w:nsid w:val="7E6A6EF2"/>
    <w:multiLevelType w:val="hybridMultilevel"/>
    <w:tmpl w:val="2ED65834"/>
    <w:lvl w:ilvl="0" w:tplc="A9DE4EB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2"/>
  </w:num>
  <w:num w:numId="12">
    <w:abstractNumId w:val="2"/>
  </w:num>
  <w:num w:numId="13">
    <w:abstractNumId w:val="8"/>
  </w:num>
  <w:num w:numId="14">
    <w:abstractNumId w:val="7"/>
  </w:num>
  <w:num w:numId="15">
    <w:abstractNumId w:val="5"/>
  </w:num>
  <w:num w:numId="16">
    <w:abstractNumId w:val="13"/>
  </w:num>
  <w:num w:numId="17">
    <w:abstractNumId w:val="0"/>
  </w:num>
  <w:num w:numId="1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83"/>
    <w:rsid w:val="00000796"/>
    <w:rsid w:val="00000B07"/>
    <w:rsid w:val="00025710"/>
    <w:rsid w:val="0005018D"/>
    <w:rsid w:val="000576CE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E049C"/>
    <w:rsid w:val="001E293D"/>
    <w:rsid w:val="002109FC"/>
    <w:rsid w:val="00222EB4"/>
    <w:rsid w:val="00227931"/>
    <w:rsid w:val="002307E5"/>
    <w:rsid w:val="00241DEF"/>
    <w:rsid w:val="002531DB"/>
    <w:rsid w:val="00280460"/>
    <w:rsid w:val="00290E96"/>
    <w:rsid w:val="00297B24"/>
    <w:rsid w:val="002B27C3"/>
    <w:rsid w:val="002C1DE1"/>
    <w:rsid w:val="002C657C"/>
    <w:rsid w:val="002F398F"/>
    <w:rsid w:val="0034619E"/>
    <w:rsid w:val="003503AC"/>
    <w:rsid w:val="00367FB1"/>
    <w:rsid w:val="00393664"/>
    <w:rsid w:val="003A76B7"/>
    <w:rsid w:val="003B2357"/>
    <w:rsid w:val="003B3838"/>
    <w:rsid w:val="003C1FB2"/>
    <w:rsid w:val="003E130E"/>
    <w:rsid w:val="00403B3D"/>
    <w:rsid w:val="004354F7"/>
    <w:rsid w:val="004439CB"/>
    <w:rsid w:val="00462D58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71279"/>
    <w:rsid w:val="0059592B"/>
    <w:rsid w:val="00596881"/>
    <w:rsid w:val="005A4BF2"/>
    <w:rsid w:val="005C6431"/>
    <w:rsid w:val="005C6E6E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91C7F"/>
    <w:rsid w:val="00695277"/>
    <w:rsid w:val="006A397C"/>
    <w:rsid w:val="006A776A"/>
    <w:rsid w:val="006D2F61"/>
    <w:rsid w:val="006D68B2"/>
    <w:rsid w:val="006D7876"/>
    <w:rsid w:val="006E2CD5"/>
    <w:rsid w:val="00706BE9"/>
    <w:rsid w:val="007149DC"/>
    <w:rsid w:val="007320E6"/>
    <w:rsid w:val="00745AE3"/>
    <w:rsid w:val="00767B5B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93204"/>
    <w:rsid w:val="00894FE0"/>
    <w:rsid w:val="00896290"/>
    <w:rsid w:val="008C2514"/>
    <w:rsid w:val="008C70CE"/>
    <w:rsid w:val="00937891"/>
    <w:rsid w:val="00946257"/>
    <w:rsid w:val="00967472"/>
    <w:rsid w:val="009A2409"/>
    <w:rsid w:val="009E17C9"/>
    <w:rsid w:val="009E783D"/>
    <w:rsid w:val="009F5570"/>
    <w:rsid w:val="00A33995"/>
    <w:rsid w:val="00A54251"/>
    <w:rsid w:val="00A75FD3"/>
    <w:rsid w:val="00A9655D"/>
    <w:rsid w:val="00AA6D73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1E79"/>
    <w:rsid w:val="00B3701F"/>
    <w:rsid w:val="00B9129A"/>
    <w:rsid w:val="00BC434B"/>
    <w:rsid w:val="00BE6522"/>
    <w:rsid w:val="00C33AFB"/>
    <w:rsid w:val="00C50CBB"/>
    <w:rsid w:val="00C65AAA"/>
    <w:rsid w:val="00CA5F04"/>
    <w:rsid w:val="00CB582F"/>
    <w:rsid w:val="00CC0D49"/>
    <w:rsid w:val="00CD6D12"/>
    <w:rsid w:val="00D01DBD"/>
    <w:rsid w:val="00D14063"/>
    <w:rsid w:val="00D17A0B"/>
    <w:rsid w:val="00D24BEC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E3FC8"/>
    <w:rsid w:val="00DF77A6"/>
    <w:rsid w:val="00E14DDA"/>
    <w:rsid w:val="00E17E08"/>
    <w:rsid w:val="00E209D4"/>
    <w:rsid w:val="00E32FB5"/>
    <w:rsid w:val="00E5656A"/>
    <w:rsid w:val="00E6695C"/>
    <w:rsid w:val="00E82813"/>
    <w:rsid w:val="00E90985"/>
    <w:rsid w:val="00E94019"/>
    <w:rsid w:val="00EA54A5"/>
    <w:rsid w:val="00EA7A3B"/>
    <w:rsid w:val="00EA7D5A"/>
    <w:rsid w:val="00EC7159"/>
    <w:rsid w:val="00EC73C7"/>
    <w:rsid w:val="00EC7D39"/>
    <w:rsid w:val="00ED27C9"/>
    <w:rsid w:val="00EF7C62"/>
    <w:rsid w:val="00F21A7A"/>
    <w:rsid w:val="00F25800"/>
    <w:rsid w:val="00F2586B"/>
    <w:rsid w:val="00F419ED"/>
    <w:rsid w:val="00F44E3B"/>
    <w:rsid w:val="00F46614"/>
    <w:rsid w:val="00F50495"/>
    <w:rsid w:val="00F53654"/>
    <w:rsid w:val="00F60C68"/>
    <w:rsid w:val="00F72FA1"/>
    <w:rsid w:val="00F87EF2"/>
    <w:rsid w:val="00F93830"/>
    <w:rsid w:val="00FB2897"/>
    <w:rsid w:val="00FB663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5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5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F53654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F53654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6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4">
    <w:name w:val="Список использованных источников"/>
    <w:basedOn w:val="af1"/>
    <w:autoRedefine/>
    <w:qFormat/>
    <w:rsid w:val="00CC0D49"/>
    <w:pPr>
      <w:numPr>
        <w:numId w:val="18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Unresolved Mention"/>
    <w:basedOn w:val="a8"/>
    <w:uiPriority w:val="99"/>
    <w:semiHidden/>
    <w:unhideWhenUsed/>
    <w:rsid w:val="003A76B7"/>
    <w:rPr>
      <w:color w:val="605E5C"/>
      <w:shd w:val="clear" w:color="auto" w:fill="E1DFDD"/>
    </w:rPr>
  </w:style>
  <w:style w:type="character" w:styleId="aff">
    <w:name w:val="FollowedHyperlink"/>
    <w:basedOn w:val="a8"/>
    <w:uiPriority w:val="99"/>
    <w:semiHidden/>
    <w:unhideWhenUsed/>
    <w:rsid w:val="003A7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etrica.yandex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metrica.yandex.ru/docs/ru/data-security/notification.html?lang=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42</cp:revision>
  <dcterms:created xsi:type="dcterms:W3CDTF">2021-06-10T14:44:00Z</dcterms:created>
  <dcterms:modified xsi:type="dcterms:W3CDTF">2025-06-04T18:27:00Z</dcterms:modified>
</cp:coreProperties>
</file>