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30" w:rsidRPr="00632B4D" w:rsidRDefault="00632B4D">
      <w:pPr>
        <w:rPr>
          <w:lang w:val="es-AR"/>
        </w:rPr>
      </w:pPr>
      <w:r>
        <w:rPr>
          <w:lang w:val="es-AR"/>
        </w:rPr>
        <w:t>sdffdsfdsfdsfdsfdsfds</w:t>
      </w:r>
      <w:bookmarkStart w:id="0" w:name="_GoBack"/>
      <w:bookmarkEnd w:id="0"/>
    </w:p>
    <w:sectPr w:rsidR="00DD6230" w:rsidRPr="00632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30"/>
    <w:rsid w:val="00632B4D"/>
    <w:rsid w:val="00D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EEEF"/>
  <w15:chartTrackingRefBased/>
  <w15:docId w15:val="{A283747B-73EB-42EE-8961-A34AE33D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Emmanuel Ghelfi</dc:creator>
  <cp:keywords/>
  <dc:description/>
  <cp:lastModifiedBy>Luciano Emmanuel Ghelfi</cp:lastModifiedBy>
  <cp:revision>2</cp:revision>
  <dcterms:created xsi:type="dcterms:W3CDTF">2018-05-30T00:09:00Z</dcterms:created>
  <dcterms:modified xsi:type="dcterms:W3CDTF">2018-05-30T00:10:00Z</dcterms:modified>
</cp:coreProperties>
</file>