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CB56B" w14:textId="77777777" w:rsidR="005C3033" w:rsidRDefault="005C3033">
      <w:pPr>
        <w:ind w:firstLineChars="0" w:firstLine="0"/>
        <w:rPr>
          <w:rFonts w:ascii="微软雅黑" w:eastAsia="微软雅黑" w:hAnsi="微软雅黑"/>
          <w:b/>
          <w:sz w:val="52"/>
          <w:szCs w:val="52"/>
        </w:rPr>
      </w:pPr>
    </w:p>
    <w:p w14:paraId="0B287196" w14:textId="198E70CE" w:rsidR="005C3033" w:rsidRDefault="007762D0">
      <w:pPr>
        <w:ind w:firstLine="1040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单包捕鱼版本</w:t>
      </w:r>
      <w:r w:rsidR="00D442AA">
        <w:rPr>
          <w:rFonts w:ascii="微软雅黑" w:eastAsia="微软雅黑" w:hAnsi="微软雅黑" w:hint="eastAsia"/>
          <w:b/>
          <w:sz w:val="52"/>
          <w:szCs w:val="52"/>
        </w:rPr>
        <w:t>优化</w:t>
      </w:r>
      <w:r>
        <w:rPr>
          <w:rFonts w:ascii="微软雅黑" w:eastAsia="微软雅黑" w:hAnsi="微软雅黑" w:hint="eastAsia"/>
          <w:b/>
          <w:sz w:val="52"/>
          <w:szCs w:val="52"/>
        </w:rPr>
        <w:t>内容</w:t>
      </w:r>
    </w:p>
    <w:p w14:paraId="299A4550" w14:textId="17E33EE7" w:rsidR="005C3033" w:rsidRDefault="007762D0">
      <w:pPr>
        <w:ind w:firstLine="1040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V1.0.</w:t>
      </w:r>
      <w:r w:rsidR="00D442AA">
        <w:rPr>
          <w:rFonts w:ascii="微软雅黑" w:eastAsia="微软雅黑" w:hAnsi="微软雅黑"/>
          <w:b/>
          <w:sz w:val="52"/>
          <w:szCs w:val="52"/>
        </w:rPr>
        <w:t>1</w:t>
      </w:r>
    </w:p>
    <w:p w14:paraId="1E61D2EA" w14:textId="5CA8E670" w:rsidR="005C3033" w:rsidRDefault="007762D0">
      <w:pPr>
        <w:ind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cs="Times New Roman"/>
          <w:szCs w:val="24"/>
        </w:rPr>
        <w:object w:dxaOrig="225" w:dyaOrig="225" w14:anchorId="7FE012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41.95pt;height:18.15pt" o:ole="">
            <v:imagedata r:id="rId9" o:title=""/>
          </v:shape>
          <w:control r:id="rId10" w:name="CheckBox1" w:shapeid="_x0000_i1033"/>
        </w:object>
      </w:r>
      <w:r>
        <w:rPr>
          <w:rFonts w:ascii="微软雅黑" w:eastAsia="微软雅黑" w:hAnsi="微软雅黑" w:cs="Times New Roman"/>
          <w:szCs w:val="24"/>
        </w:rPr>
        <w:object w:dxaOrig="225" w:dyaOrig="225" w14:anchorId="52283E45">
          <v:shape id="_x0000_i1035" type="#_x0000_t75" alt="" style="width:41.95pt;height:18.15pt" o:ole="">
            <v:imagedata r:id="rId11" o:title=""/>
          </v:shape>
          <w:control r:id="rId12" w:name="CheckBox11" w:shapeid="_x0000_i1035"/>
        </w:object>
      </w:r>
      <w:r>
        <w:rPr>
          <w:rFonts w:ascii="微软雅黑" w:eastAsia="微软雅黑" w:hAnsi="微软雅黑" w:cs="Times New Roman"/>
          <w:szCs w:val="24"/>
        </w:rPr>
        <w:object w:dxaOrig="225" w:dyaOrig="225" w14:anchorId="6CE9B900">
          <v:shape id="_x0000_i1037" type="#_x0000_t75" alt="" style="width:67pt;height:18.15pt" o:ole="">
            <v:imagedata r:id="rId13" o:title=""/>
          </v:shape>
          <w:control r:id="rId14" w:name="CheckBox12" w:shapeid="_x0000_i1037"/>
        </w:object>
      </w:r>
      <w:r>
        <w:rPr>
          <w:rFonts w:ascii="微软雅黑" w:eastAsia="微软雅黑" w:hAnsi="微软雅黑" w:cs="Times New Roman"/>
          <w:szCs w:val="24"/>
        </w:rPr>
        <w:object w:dxaOrig="225" w:dyaOrig="225" w14:anchorId="5D6B3055">
          <v:shape id="_x0000_i1039" type="#_x0000_t75" alt="" style="width:67pt;height:18.15pt" o:ole="">
            <v:imagedata r:id="rId15" o:title=""/>
          </v:shape>
          <w:control r:id="rId16" w:name="CheckBox121" w:shapeid="_x0000_i1039"/>
        </w:object>
      </w:r>
    </w:p>
    <w:p w14:paraId="29E522D4" w14:textId="77777777" w:rsidR="005C3033" w:rsidRDefault="005C3033">
      <w:pPr>
        <w:spacing w:line="360" w:lineRule="auto"/>
        <w:ind w:firstLineChars="0" w:firstLine="0"/>
        <w:rPr>
          <w:rFonts w:ascii="微软雅黑" w:eastAsia="微软雅黑" w:hAnsi="微软雅黑"/>
        </w:rPr>
      </w:pPr>
    </w:p>
    <w:p w14:paraId="5675E99B" w14:textId="3B396661" w:rsidR="005C3033" w:rsidRDefault="007762D0">
      <w:pPr>
        <w:spacing w:line="360" w:lineRule="auto"/>
        <w:ind w:firstLineChars="0" w:firstLine="0"/>
        <w:jc w:val="center"/>
        <w:rPr>
          <w:rFonts w:ascii="微软雅黑" w:eastAsia="微软雅黑" w:hAnsi="微软雅黑"/>
          <w:b/>
          <w:shadow/>
          <w:sz w:val="28"/>
          <w:szCs w:val="28"/>
        </w:rPr>
      </w:pPr>
      <w:r>
        <w:rPr>
          <w:rFonts w:ascii="微软雅黑" w:eastAsia="微软雅黑" w:hAnsi="微软雅黑" w:hint="eastAsia"/>
          <w:b/>
          <w:shadow/>
          <w:sz w:val="28"/>
          <w:szCs w:val="28"/>
        </w:rPr>
        <w:t>创建日期：</w:t>
      </w:r>
      <w:r>
        <w:rPr>
          <w:rFonts w:ascii="微软雅黑" w:eastAsia="微软雅黑" w:hAnsi="微软雅黑"/>
          <w:b/>
          <w:shadow/>
          <w:sz w:val="28"/>
          <w:szCs w:val="28"/>
        </w:rPr>
        <w:t>20</w:t>
      </w:r>
      <w:r>
        <w:rPr>
          <w:rFonts w:ascii="微软雅黑" w:eastAsia="微软雅黑" w:hAnsi="微软雅黑" w:hint="eastAsia"/>
          <w:b/>
          <w:shadow/>
          <w:sz w:val="28"/>
          <w:szCs w:val="28"/>
        </w:rPr>
        <w:t>19年6月</w:t>
      </w:r>
      <w:r w:rsidR="00D442AA">
        <w:rPr>
          <w:rFonts w:ascii="微软雅黑" w:eastAsia="微软雅黑" w:hAnsi="微软雅黑"/>
          <w:b/>
          <w:shadow/>
          <w:sz w:val="28"/>
          <w:szCs w:val="28"/>
        </w:rPr>
        <w:t>26</w:t>
      </w:r>
      <w:r>
        <w:rPr>
          <w:rFonts w:ascii="微软雅黑" w:eastAsia="微软雅黑" w:hAnsi="微软雅黑" w:hint="eastAsia"/>
          <w:b/>
          <w:shadow/>
          <w:sz w:val="28"/>
          <w:szCs w:val="28"/>
        </w:rPr>
        <w:t>日</w:t>
      </w:r>
    </w:p>
    <w:p w14:paraId="048FC58D" w14:textId="7C228073" w:rsidR="005C3033" w:rsidRDefault="007762D0">
      <w:pPr>
        <w:spacing w:line="360" w:lineRule="auto"/>
        <w:ind w:firstLineChars="0" w:firstLine="0"/>
        <w:jc w:val="center"/>
        <w:rPr>
          <w:rFonts w:ascii="微软雅黑" w:eastAsia="微软雅黑" w:hAnsi="微软雅黑" w:hint="eastAsia"/>
          <w:b/>
          <w:shadow/>
          <w:sz w:val="28"/>
          <w:szCs w:val="28"/>
        </w:rPr>
      </w:pPr>
      <w:r>
        <w:rPr>
          <w:rFonts w:ascii="微软雅黑" w:eastAsia="微软雅黑" w:hAnsi="微软雅黑" w:hint="eastAsia"/>
          <w:b/>
          <w:shadow/>
          <w:sz w:val="28"/>
          <w:szCs w:val="28"/>
        </w:rPr>
        <w:t>作者：</w:t>
      </w:r>
      <w:r w:rsidR="00D442AA">
        <w:rPr>
          <w:rFonts w:ascii="微软雅黑" w:eastAsia="微软雅黑" w:hAnsi="微软雅黑" w:hint="eastAsia"/>
          <w:b/>
          <w:shadow/>
          <w:sz w:val="28"/>
          <w:szCs w:val="28"/>
        </w:rPr>
        <w:t>华元豪</w:t>
      </w:r>
    </w:p>
    <w:p w14:paraId="1A9A731D" w14:textId="77777777" w:rsidR="005C3033" w:rsidRDefault="005C3033">
      <w:pPr>
        <w:spacing w:line="360" w:lineRule="auto"/>
        <w:ind w:firstLineChars="0" w:firstLine="0"/>
        <w:jc w:val="center"/>
        <w:rPr>
          <w:rFonts w:ascii="微软雅黑" w:eastAsia="微软雅黑" w:hAnsi="微软雅黑"/>
          <w:b/>
          <w:shadow/>
          <w:sz w:val="28"/>
          <w:szCs w:val="28"/>
        </w:rPr>
      </w:pPr>
    </w:p>
    <w:p w14:paraId="323EDE8D" w14:textId="77777777" w:rsidR="005C3033" w:rsidRDefault="005C3033">
      <w:pPr>
        <w:spacing w:line="360" w:lineRule="auto"/>
        <w:ind w:firstLineChars="0" w:firstLine="0"/>
        <w:jc w:val="center"/>
        <w:rPr>
          <w:rFonts w:ascii="微软雅黑" w:eastAsia="微软雅黑" w:hAnsi="微软雅黑"/>
          <w:b/>
          <w:shadow/>
          <w:sz w:val="28"/>
          <w:szCs w:val="28"/>
        </w:rPr>
      </w:pPr>
    </w:p>
    <w:sdt>
      <w:sdtPr>
        <w:rPr>
          <w:rFonts w:ascii="微软雅黑" w:eastAsia="微软雅黑" w:hAnsi="微软雅黑" w:cs="微软雅黑" w:hint="eastAsia"/>
          <w:lang w:val="zh-CN"/>
        </w:rPr>
        <w:id w:val="240424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0EC97D9" w14:textId="77777777" w:rsidR="005C3033" w:rsidRDefault="007762D0">
          <w:pPr>
            <w:ind w:firstLineChars="0" w:firstLine="0"/>
            <w:jc w:val="center"/>
          </w:pPr>
          <w:r>
            <w:rPr>
              <w:rFonts w:ascii="宋体" w:eastAsia="宋体" w:hAnsi="宋体"/>
            </w:rPr>
            <w:t>目录</w:t>
          </w:r>
        </w:p>
        <w:bookmarkStart w:id="0" w:name="_GoBack"/>
        <w:bookmarkEnd w:id="0"/>
        <w:p w14:paraId="3D920B33" w14:textId="195FAA85" w:rsidR="00D578E2" w:rsidRDefault="007762D0">
          <w:pPr>
            <w:pStyle w:val="TOC1"/>
            <w:tabs>
              <w:tab w:val="left" w:pos="840"/>
              <w:tab w:val="right" w:leader="dot" w:pos="8296"/>
            </w:tabs>
            <w:ind w:firstLine="400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ascii="微软雅黑" w:eastAsia="微软雅黑" w:hAnsi="微软雅黑" w:cs="微软雅黑" w:hint="eastAsia"/>
              <w:b w:val="0"/>
              <w:bCs w:val="0"/>
              <w:caps w:val="0"/>
            </w:rPr>
            <w:fldChar w:fldCharType="begin"/>
          </w:r>
          <w:r>
            <w:rPr>
              <w:rFonts w:ascii="微软雅黑" w:eastAsia="微软雅黑" w:hAnsi="微软雅黑" w:cs="微软雅黑" w:hint="eastAsia"/>
              <w:b w:val="0"/>
              <w:bCs w:val="0"/>
              <w:caps w:val="0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  <w:b w:val="0"/>
              <w:bCs w:val="0"/>
              <w:caps w:val="0"/>
            </w:rPr>
            <w:fldChar w:fldCharType="separate"/>
          </w:r>
          <w:hyperlink w:anchor="_Toc12437531" w:history="1">
            <w:r w:rsidR="00D578E2" w:rsidRPr="0036459B">
              <w:rPr>
                <w:rStyle w:val="af3"/>
                <w:rFonts w:ascii="微软雅黑" w:eastAsia="微软雅黑" w:hAnsi="微软雅黑" w:cs="微软雅黑"/>
                <w:noProof/>
              </w:rPr>
              <w:t>1</w:t>
            </w:r>
            <w:r w:rsidR="00D578E2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578E2" w:rsidRPr="0036459B">
              <w:rPr>
                <w:rStyle w:val="af3"/>
                <w:rFonts w:ascii="微软雅黑" w:eastAsia="微软雅黑" w:hAnsi="微软雅黑" w:cs="微软雅黑"/>
                <w:noProof/>
              </w:rPr>
              <w:t>黑洞炮设置优化</w:t>
            </w:r>
            <w:r w:rsidR="00D578E2">
              <w:rPr>
                <w:noProof/>
                <w:webHidden/>
              </w:rPr>
              <w:tab/>
            </w:r>
            <w:r w:rsidR="00D578E2">
              <w:rPr>
                <w:noProof/>
                <w:webHidden/>
              </w:rPr>
              <w:fldChar w:fldCharType="begin"/>
            </w:r>
            <w:r w:rsidR="00D578E2">
              <w:rPr>
                <w:noProof/>
                <w:webHidden/>
              </w:rPr>
              <w:instrText xml:space="preserve"> PAGEREF _Toc12437531 \h </w:instrText>
            </w:r>
            <w:r w:rsidR="00D578E2">
              <w:rPr>
                <w:noProof/>
                <w:webHidden/>
              </w:rPr>
            </w:r>
            <w:r w:rsidR="00D578E2">
              <w:rPr>
                <w:noProof/>
                <w:webHidden/>
              </w:rPr>
              <w:fldChar w:fldCharType="separate"/>
            </w:r>
            <w:r w:rsidR="00D578E2">
              <w:rPr>
                <w:noProof/>
                <w:webHidden/>
              </w:rPr>
              <w:t>2</w:t>
            </w:r>
            <w:r w:rsidR="00D578E2">
              <w:rPr>
                <w:noProof/>
                <w:webHidden/>
              </w:rPr>
              <w:fldChar w:fldCharType="end"/>
            </w:r>
          </w:hyperlink>
        </w:p>
        <w:p w14:paraId="26C47952" w14:textId="09641C6D" w:rsidR="00D578E2" w:rsidRDefault="00D578E2">
          <w:pPr>
            <w:pStyle w:val="TOC1"/>
            <w:tabs>
              <w:tab w:val="left" w:pos="840"/>
              <w:tab w:val="right" w:leader="dot" w:pos="8296"/>
            </w:tabs>
            <w:ind w:firstLine="402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437532" w:history="1">
            <w:r w:rsidRPr="0036459B">
              <w:rPr>
                <w:rStyle w:val="af3"/>
                <w:rFonts w:ascii="微软雅黑" w:eastAsia="微软雅黑" w:hAnsi="微软雅黑" w:cs="微软雅黑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6459B">
              <w:rPr>
                <w:rStyle w:val="af3"/>
                <w:rFonts w:ascii="微软雅黑" w:eastAsia="微软雅黑" w:hAnsi="微软雅黑" w:cs="微软雅黑"/>
                <w:noProof/>
              </w:rPr>
              <w:t>炮台特效优化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F17CD" w14:textId="2C810384" w:rsidR="00D578E2" w:rsidRDefault="00D578E2">
          <w:pPr>
            <w:pStyle w:val="TOC1"/>
            <w:tabs>
              <w:tab w:val="left" w:pos="840"/>
              <w:tab w:val="right" w:leader="dot" w:pos="8296"/>
            </w:tabs>
            <w:ind w:firstLine="402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437533" w:history="1">
            <w:r w:rsidRPr="0036459B">
              <w:rPr>
                <w:rStyle w:val="af3"/>
                <w:rFonts w:ascii="微软雅黑" w:eastAsia="微软雅黑" w:hAnsi="微软雅黑" w:cs="微软雅黑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6459B">
              <w:rPr>
                <w:rStyle w:val="af3"/>
                <w:rFonts w:ascii="微软雅黑" w:eastAsia="微软雅黑" w:hAnsi="微软雅黑" w:cs="微软雅黑"/>
                <w:noProof/>
              </w:rPr>
              <w:t>VIP特权展示优化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0B94" w14:textId="42B09359" w:rsidR="00D578E2" w:rsidRDefault="00D578E2">
          <w:pPr>
            <w:pStyle w:val="TOC1"/>
            <w:tabs>
              <w:tab w:val="left" w:pos="840"/>
              <w:tab w:val="right" w:leader="dot" w:pos="8296"/>
            </w:tabs>
            <w:ind w:firstLine="402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437534" w:history="1">
            <w:r w:rsidRPr="0036459B">
              <w:rPr>
                <w:rStyle w:val="af3"/>
                <w:rFonts w:ascii="微软雅黑" w:eastAsia="微软雅黑" w:hAnsi="微软雅黑" w:cs="微软雅黑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6459B">
              <w:rPr>
                <w:rStyle w:val="af3"/>
                <w:rFonts w:ascii="微软雅黑" w:eastAsia="微软雅黑" w:hAnsi="微软雅黑" w:cs="微软雅黑"/>
                <w:noProof/>
              </w:rPr>
              <w:t>新手任务优化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6337D" w14:textId="2EBD9204" w:rsidR="00D578E2" w:rsidRDefault="00D578E2">
          <w:pPr>
            <w:pStyle w:val="TOC1"/>
            <w:tabs>
              <w:tab w:val="left" w:pos="840"/>
              <w:tab w:val="right" w:leader="dot" w:pos="8296"/>
            </w:tabs>
            <w:ind w:firstLine="402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437535" w:history="1">
            <w:r w:rsidRPr="0036459B">
              <w:rPr>
                <w:rStyle w:val="af3"/>
                <w:rFonts w:ascii="微软雅黑" w:eastAsia="微软雅黑" w:hAnsi="微软雅黑" w:cs="微软雅黑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6459B">
              <w:rPr>
                <w:rStyle w:val="af3"/>
                <w:rFonts w:ascii="微软雅黑" w:eastAsia="微软雅黑" w:hAnsi="微软雅黑" w:cs="微软雅黑"/>
                <w:noProof/>
              </w:rPr>
              <w:t>月卡充值弹框优化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0CAB" w14:textId="65B86AC5" w:rsidR="00D578E2" w:rsidRDefault="00D578E2">
          <w:pPr>
            <w:pStyle w:val="TOC1"/>
            <w:tabs>
              <w:tab w:val="left" w:pos="840"/>
              <w:tab w:val="right" w:leader="dot" w:pos="8296"/>
            </w:tabs>
            <w:ind w:firstLine="402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437536" w:history="1">
            <w:r w:rsidRPr="0036459B">
              <w:rPr>
                <w:rStyle w:val="af3"/>
                <w:rFonts w:ascii="微软雅黑" w:eastAsia="微软雅黑" w:hAnsi="微软雅黑" w:cs="微软雅黑"/>
                <w:noProof/>
              </w:rPr>
              <w:t>6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6459B">
              <w:rPr>
                <w:rStyle w:val="af3"/>
                <w:rFonts w:ascii="微软雅黑" w:eastAsia="微软雅黑" w:hAnsi="微软雅黑" w:cs="微软雅黑"/>
                <w:noProof/>
              </w:rPr>
              <w:t>美术精细优化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AFD2" w14:textId="41FED3C4" w:rsidR="00D578E2" w:rsidRDefault="00D578E2">
          <w:pPr>
            <w:pStyle w:val="TOC1"/>
            <w:tabs>
              <w:tab w:val="left" w:pos="840"/>
              <w:tab w:val="right" w:leader="dot" w:pos="8296"/>
            </w:tabs>
            <w:ind w:firstLine="402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437537" w:history="1">
            <w:r w:rsidRPr="0036459B">
              <w:rPr>
                <w:rStyle w:val="af3"/>
                <w:rFonts w:ascii="微软雅黑" w:eastAsia="微软雅黑" w:hAnsi="微软雅黑" w:cs="微软雅黑"/>
                <w:noProof/>
              </w:rPr>
              <w:t>7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6459B">
              <w:rPr>
                <w:rStyle w:val="af3"/>
                <w:rFonts w:ascii="微软雅黑" w:eastAsia="微软雅黑" w:hAnsi="微软雅黑" w:cs="微软雅黑"/>
                <w:noProof/>
              </w:rPr>
              <w:t>优化充值贡献度控制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3D1D" w14:textId="48F36C64" w:rsidR="005C3033" w:rsidRDefault="007762D0">
          <w:pPr>
            <w:ind w:firstLineChars="100" w:firstLine="21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caps/>
              <w:szCs w:val="20"/>
            </w:rPr>
            <w:fldChar w:fldCharType="end"/>
          </w:r>
        </w:p>
      </w:sdtContent>
    </w:sdt>
    <w:p w14:paraId="2C1C838A" w14:textId="77777777" w:rsidR="005C3033" w:rsidRDefault="005C3033">
      <w:pPr>
        <w:ind w:firstLineChars="100" w:firstLine="210"/>
        <w:rPr>
          <w:rFonts w:ascii="微软雅黑" w:eastAsia="微软雅黑" w:hAnsi="微软雅黑" w:cs="微软雅黑"/>
        </w:rPr>
      </w:pPr>
    </w:p>
    <w:p w14:paraId="5CEEFE4D" w14:textId="77777777" w:rsidR="005C3033" w:rsidRDefault="005C3033">
      <w:pPr>
        <w:ind w:firstLineChars="100" w:firstLine="210"/>
        <w:rPr>
          <w:rFonts w:ascii="微软雅黑" w:eastAsia="微软雅黑" w:hAnsi="微软雅黑" w:cs="微软雅黑"/>
        </w:rPr>
      </w:pPr>
    </w:p>
    <w:p w14:paraId="1EB3FA1B" w14:textId="1DB3B6C0" w:rsidR="005C3033" w:rsidRDefault="00D442AA">
      <w:pPr>
        <w:pStyle w:val="af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 w:cs="微软雅黑"/>
          <w:b/>
          <w:szCs w:val="21"/>
        </w:rPr>
      </w:pPr>
      <w:bookmarkStart w:id="1" w:name="_Toc12437531"/>
      <w:r>
        <w:rPr>
          <w:rFonts w:ascii="微软雅黑" w:eastAsia="微软雅黑" w:hAnsi="微软雅黑" w:cs="微软雅黑" w:hint="eastAsia"/>
          <w:b/>
          <w:szCs w:val="21"/>
        </w:rPr>
        <w:lastRenderedPageBreak/>
        <w:t>黑洞炮设置优化</w:t>
      </w:r>
      <w:bookmarkEnd w:id="1"/>
    </w:p>
    <w:p w14:paraId="6E84A669" w14:textId="7D0E43F5" w:rsidR="005C3033" w:rsidRPr="00D442AA" w:rsidRDefault="00D442AA" w:rsidP="00D442AA">
      <w:pPr>
        <w:pStyle w:val="af5"/>
        <w:numPr>
          <w:ilvl w:val="0"/>
          <w:numId w:val="2"/>
        </w:numPr>
        <w:ind w:firstLineChars="0"/>
        <w:rPr>
          <w:rFonts w:ascii="微软雅黑" w:eastAsia="微软雅黑" w:hAnsi="微软雅黑" w:cs="微软雅黑" w:hint="eastAsia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黑洞炮能量槽初始值变更为1</w:t>
      </w:r>
      <w:r>
        <w:rPr>
          <w:rFonts w:ascii="微软雅黑" w:eastAsia="微软雅黑" w:hAnsi="微软雅黑" w:cs="微软雅黑"/>
          <w:bCs/>
          <w:szCs w:val="21"/>
        </w:rPr>
        <w:t>19</w:t>
      </w:r>
      <w:r>
        <w:rPr>
          <w:rFonts w:ascii="微软雅黑" w:eastAsia="微软雅黑" w:hAnsi="微软雅黑" w:cs="微软雅黑" w:hint="eastAsia"/>
          <w:bCs/>
          <w:szCs w:val="21"/>
        </w:rPr>
        <w:t>点（</w:t>
      </w:r>
      <w:r>
        <w:rPr>
          <w:rFonts w:ascii="微软雅黑" w:eastAsia="微软雅黑" w:hAnsi="微软雅黑" w:cs="微软雅黑" w:hint="eastAsia"/>
          <w:bCs/>
          <w:szCs w:val="21"/>
        </w:rPr>
        <w:t>9</w:t>
      </w:r>
      <w:r>
        <w:rPr>
          <w:rFonts w:ascii="微软雅黑" w:eastAsia="微软雅黑" w:hAnsi="微软雅黑" w:cs="微软雅黑"/>
          <w:bCs/>
          <w:szCs w:val="21"/>
        </w:rPr>
        <w:t>9%</w:t>
      </w:r>
      <w:r>
        <w:rPr>
          <w:rFonts w:ascii="微软雅黑" w:eastAsia="微软雅黑" w:hAnsi="微软雅黑" w:cs="微软雅黑" w:hint="eastAsia"/>
          <w:bCs/>
          <w:szCs w:val="21"/>
        </w:rPr>
        <w:t>），当新注册玩家霸王蟹甲房间内黑洞炮能量槽为9</w:t>
      </w:r>
      <w:r>
        <w:rPr>
          <w:rFonts w:ascii="微软雅黑" w:eastAsia="微软雅黑" w:hAnsi="微软雅黑" w:cs="微软雅黑"/>
          <w:bCs/>
          <w:szCs w:val="21"/>
        </w:rPr>
        <w:t>9%</w:t>
      </w:r>
      <w:r>
        <w:rPr>
          <w:rFonts w:ascii="微软雅黑" w:eastAsia="微软雅黑" w:hAnsi="微软雅黑" w:cs="微软雅黑" w:hint="eastAsia"/>
          <w:bCs/>
          <w:szCs w:val="21"/>
        </w:rPr>
        <w:t>，确保玩家尽快可以完成黑洞炮教程。</w:t>
      </w:r>
    </w:p>
    <w:p w14:paraId="71F10626" w14:textId="466F43C2" w:rsidR="005C3033" w:rsidRDefault="00D442AA">
      <w:pPr>
        <w:pStyle w:val="af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 w:cs="微软雅黑"/>
          <w:b/>
          <w:szCs w:val="21"/>
        </w:rPr>
      </w:pPr>
      <w:bookmarkStart w:id="2" w:name="_Toc12437532"/>
      <w:r>
        <w:rPr>
          <w:rFonts w:ascii="微软雅黑" w:eastAsia="微软雅黑" w:hAnsi="微软雅黑" w:cs="微软雅黑" w:hint="eastAsia"/>
          <w:b/>
          <w:szCs w:val="21"/>
        </w:rPr>
        <w:t>炮台特效优化</w:t>
      </w:r>
      <w:bookmarkEnd w:id="2"/>
    </w:p>
    <w:p w14:paraId="399FB893" w14:textId="1BB749FB" w:rsidR="00D442AA" w:rsidRDefault="00D442AA" w:rsidP="00D442AA">
      <w:pPr>
        <w:pStyle w:val="af5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部分炮台切换后还显示切换炮台时候的光效</w:t>
      </w:r>
      <w:r>
        <w:rPr>
          <w:rFonts w:ascii="微软雅黑" w:eastAsia="微软雅黑" w:hAnsi="微软雅黑" w:cs="微软雅黑" w:hint="eastAsia"/>
          <w:bCs/>
          <w:szCs w:val="21"/>
        </w:rPr>
        <w:t>。</w:t>
      </w:r>
    </w:p>
    <w:p w14:paraId="619DE6D1" w14:textId="1EB827CA" w:rsidR="00D442AA" w:rsidRDefault="00D442AA" w:rsidP="00D442AA">
      <w:pPr>
        <w:pStyle w:val="af5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尽可能的扩大炮台切换加减号的有效触碰区域范围</w:t>
      </w:r>
    </w:p>
    <w:p w14:paraId="19DB25F6" w14:textId="1BB1CDDB" w:rsidR="00D442AA" w:rsidRPr="00D442AA" w:rsidRDefault="00D442AA" w:rsidP="00D442AA">
      <w:pPr>
        <w:pStyle w:val="af5"/>
        <w:numPr>
          <w:ilvl w:val="0"/>
          <w:numId w:val="2"/>
        </w:numPr>
        <w:ind w:firstLineChars="0"/>
        <w:rPr>
          <w:rFonts w:ascii="微软雅黑" w:eastAsia="微软雅黑" w:hAnsi="微软雅黑" w:cs="微软雅黑" w:hint="eastAsia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部分炮台炮管发射是与子弹位置出现偏差，需要精细优化。</w:t>
      </w:r>
    </w:p>
    <w:p w14:paraId="16BC17D3" w14:textId="7DABFB1F" w:rsidR="005C3033" w:rsidRDefault="00D442AA">
      <w:pPr>
        <w:pStyle w:val="af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 w:cs="微软雅黑"/>
          <w:b/>
          <w:szCs w:val="21"/>
        </w:rPr>
      </w:pPr>
      <w:bookmarkStart w:id="3" w:name="_Toc12437533"/>
      <w:r>
        <w:rPr>
          <w:rFonts w:ascii="微软雅黑" w:eastAsia="微软雅黑" w:hAnsi="微软雅黑" w:cs="微软雅黑" w:hint="eastAsia"/>
          <w:b/>
          <w:szCs w:val="21"/>
        </w:rPr>
        <w:t>V</w:t>
      </w:r>
      <w:r>
        <w:rPr>
          <w:rFonts w:ascii="微软雅黑" w:eastAsia="微软雅黑" w:hAnsi="微软雅黑" w:cs="微软雅黑"/>
          <w:b/>
          <w:szCs w:val="21"/>
        </w:rPr>
        <w:t>IP</w:t>
      </w:r>
      <w:r>
        <w:rPr>
          <w:rFonts w:ascii="微软雅黑" w:eastAsia="微软雅黑" w:hAnsi="微软雅黑" w:cs="微软雅黑" w:hint="eastAsia"/>
          <w:b/>
          <w:szCs w:val="21"/>
        </w:rPr>
        <w:t>特权展示优化</w:t>
      </w:r>
      <w:bookmarkEnd w:id="3"/>
    </w:p>
    <w:p w14:paraId="79765E4D" w14:textId="0D633BDF" w:rsidR="00D442AA" w:rsidRPr="00D442AA" w:rsidRDefault="00D442AA" w:rsidP="00D442AA">
      <w:pPr>
        <w:pStyle w:val="af5"/>
        <w:numPr>
          <w:ilvl w:val="0"/>
          <w:numId w:val="3"/>
        </w:numPr>
        <w:ind w:firstLineChars="0"/>
        <w:rPr>
          <w:rFonts w:ascii="微软雅黑" w:eastAsia="微软雅黑" w:hAnsi="微软雅黑" w:cs="微软雅黑" w:hint="eastAsia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V</w:t>
      </w:r>
      <w:r>
        <w:rPr>
          <w:rFonts w:ascii="微软雅黑" w:eastAsia="微软雅黑" w:hAnsi="微软雅黑" w:cs="微软雅黑"/>
          <w:bCs/>
          <w:szCs w:val="21"/>
        </w:rPr>
        <w:t>IP</w:t>
      </w:r>
      <w:r>
        <w:rPr>
          <w:rFonts w:ascii="微软雅黑" w:eastAsia="微软雅黑" w:hAnsi="微软雅黑" w:cs="微软雅黑" w:hint="eastAsia"/>
          <w:bCs/>
          <w:szCs w:val="21"/>
        </w:rPr>
        <w:t>特权说明展示无需关闭即可切换V</w:t>
      </w:r>
      <w:r>
        <w:rPr>
          <w:rFonts w:ascii="微软雅黑" w:eastAsia="微软雅黑" w:hAnsi="微软雅黑" w:cs="微软雅黑"/>
          <w:bCs/>
          <w:szCs w:val="21"/>
        </w:rPr>
        <w:t>IP</w:t>
      </w:r>
      <w:r>
        <w:rPr>
          <w:rFonts w:ascii="微软雅黑" w:eastAsia="微软雅黑" w:hAnsi="微软雅黑" w:cs="微软雅黑" w:hint="eastAsia"/>
          <w:bCs/>
          <w:szCs w:val="21"/>
        </w:rPr>
        <w:t>等级</w:t>
      </w:r>
    </w:p>
    <w:p w14:paraId="537F6C90" w14:textId="78181C5E" w:rsidR="005C3033" w:rsidRDefault="00D442AA">
      <w:pPr>
        <w:pStyle w:val="af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 w:cs="微软雅黑"/>
          <w:b/>
          <w:szCs w:val="21"/>
        </w:rPr>
      </w:pPr>
      <w:bookmarkStart w:id="4" w:name="_Toc12437534"/>
      <w:r>
        <w:rPr>
          <w:rFonts w:ascii="微软雅黑" w:eastAsia="微软雅黑" w:hAnsi="微软雅黑" w:cs="微软雅黑" w:hint="eastAsia"/>
          <w:b/>
          <w:szCs w:val="21"/>
        </w:rPr>
        <w:t>新手任务优化</w:t>
      </w:r>
      <w:bookmarkEnd w:id="4"/>
    </w:p>
    <w:p w14:paraId="583A6EA4" w14:textId="64B8EC4D" w:rsidR="00D442AA" w:rsidRPr="00D442AA" w:rsidRDefault="007762D0" w:rsidP="00D442AA">
      <w:pPr>
        <w:pStyle w:val="af5"/>
        <w:numPr>
          <w:ilvl w:val="0"/>
          <w:numId w:val="3"/>
        </w:numPr>
        <w:ind w:firstLineChars="0"/>
        <w:rPr>
          <w:rFonts w:ascii="微软雅黑" w:eastAsia="微软雅黑" w:hAnsi="微软雅黑" w:cs="微软雅黑" w:hint="eastAsia"/>
          <w:bCs/>
          <w:szCs w:val="21"/>
        </w:rPr>
      </w:pPr>
      <w:r w:rsidRPr="00D442AA">
        <w:rPr>
          <w:rFonts w:ascii="微软雅黑" w:eastAsia="微软雅黑" w:hAnsi="微软雅黑" w:cs="微软雅黑" w:hint="eastAsia"/>
          <w:bCs/>
          <w:szCs w:val="21"/>
        </w:rPr>
        <w:t xml:space="preserve"> </w:t>
      </w:r>
      <w:r w:rsidR="00D442AA" w:rsidRPr="00D442AA">
        <w:rPr>
          <w:rFonts w:ascii="微软雅黑" w:eastAsia="微软雅黑" w:hAnsi="微软雅黑" w:cs="微软雅黑" w:hint="eastAsia"/>
          <w:bCs/>
          <w:szCs w:val="21"/>
        </w:rPr>
        <w:t>整套新手引导需要重新策划案调整</w:t>
      </w:r>
    </w:p>
    <w:p w14:paraId="492086CC" w14:textId="10DC5FC3" w:rsidR="005C3033" w:rsidRDefault="00612806" w:rsidP="007762D0">
      <w:pPr>
        <w:pStyle w:val="af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 w:cs="微软雅黑"/>
          <w:b/>
          <w:szCs w:val="21"/>
        </w:rPr>
      </w:pPr>
      <w:bookmarkStart w:id="5" w:name="_Toc12437535"/>
      <w:r>
        <w:rPr>
          <w:rFonts w:ascii="微软雅黑" w:eastAsia="微软雅黑" w:hAnsi="微软雅黑" w:cs="微软雅黑" w:hint="eastAsia"/>
          <w:b/>
          <w:szCs w:val="21"/>
        </w:rPr>
        <w:t>月卡充值弹框优化</w:t>
      </w:r>
      <w:bookmarkEnd w:id="5"/>
    </w:p>
    <w:p w14:paraId="045CB2E4" w14:textId="7C83FED8" w:rsidR="00361CBA" w:rsidRPr="00D442AA" w:rsidRDefault="00361CBA" w:rsidP="00361CBA">
      <w:pPr>
        <w:pStyle w:val="af5"/>
        <w:numPr>
          <w:ilvl w:val="0"/>
          <w:numId w:val="3"/>
        </w:numPr>
        <w:ind w:firstLineChars="0"/>
        <w:rPr>
          <w:rFonts w:ascii="微软雅黑" w:eastAsia="微软雅黑" w:hAnsi="微软雅黑" w:cs="微软雅黑" w:hint="eastAsia"/>
          <w:bCs/>
          <w:szCs w:val="21"/>
        </w:rPr>
      </w:pPr>
      <w:r w:rsidRPr="00612806">
        <w:rPr>
          <w:rFonts w:ascii="微软雅黑" w:eastAsia="微软雅黑" w:hAnsi="微软雅黑" w:cs="微软雅黑" w:hint="eastAsia"/>
          <w:bCs/>
          <w:szCs w:val="21"/>
        </w:rPr>
        <w:t>游戏内自动开炮需要激活月卡才可以使用，目前显示未T</w:t>
      </w:r>
      <w:r w:rsidRPr="00612806">
        <w:rPr>
          <w:rFonts w:ascii="微软雅黑" w:eastAsia="微软雅黑" w:hAnsi="微软雅黑" w:cs="微软雅黑"/>
          <w:bCs/>
          <w:szCs w:val="21"/>
        </w:rPr>
        <w:t>IPS</w:t>
      </w:r>
      <w:r w:rsidRPr="00612806">
        <w:rPr>
          <w:rFonts w:ascii="微软雅黑" w:eastAsia="微软雅黑" w:hAnsi="微软雅黑" w:cs="微软雅黑" w:hint="eastAsia"/>
          <w:bCs/>
          <w:szCs w:val="21"/>
        </w:rPr>
        <w:t>，改为直接弹框月卡充</w:t>
      </w:r>
      <w:r>
        <w:rPr>
          <w:rFonts w:ascii="微软雅黑" w:eastAsia="微软雅黑" w:hAnsi="微软雅黑" w:cs="微软雅黑" w:hint="eastAsia"/>
          <w:bCs/>
          <w:szCs w:val="21"/>
        </w:rPr>
        <w:t>值</w:t>
      </w:r>
    </w:p>
    <w:p w14:paraId="49CEDEC3" w14:textId="3EEA9372" w:rsidR="007762D0" w:rsidRDefault="00612806" w:rsidP="007762D0">
      <w:pPr>
        <w:pStyle w:val="af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 w:cs="微软雅黑"/>
          <w:b/>
          <w:szCs w:val="21"/>
        </w:rPr>
      </w:pPr>
      <w:bookmarkStart w:id="6" w:name="_Toc12437536"/>
      <w:r>
        <w:rPr>
          <w:rFonts w:ascii="微软雅黑" w:eastAsia="微软雅黑" w:hAnsi="微软雅黑" w:cs="微软雅黑" w:hint="eastAsia"/>
          <w:b/>
          <w:szCs w:val="21"/>
        </w:rPr>
        <w:t>美术精细优化</w:t>
      </w:r>
      <w:bookmarkEnd w:id="6"/>
    </w:p>
    <w:p w14:paraId="4827508F" w14:textId="12BA2B38" w:rsidR="00612806" w:rsidRDefault="00612806" w:rsidP="007762D0">
      <w:pPr>
        <w:pStyle w:val="af5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 w:cs="微软雅黑"/>
          <w:b/>
          <w:szCs w:val="21"/>
        </w:rPr>
      </w:pPr>
      <w:bookmarkStart w:id="7" w:name="_Toc12437537"/>
      <w:r>
        <w:rPr>
          <w:rFonts w:ascii="微软雅黑" w:eastAsia="微软雅黑" w:hAnsi="微软雅黑" w:cs="微软雅黑" w:hint="eastAsia"/>
          <w:b/>
          <w:szCs w:val="21"/>
        </w:rPr>
        <w:t>优化充值贡献度控制</w:t>
      </w:r>
      <w:bookmarkEnd w:id="7"/>
    </w:p>
    <w:p w14:paraId="7B494707" w14:textId="0C9A0BA5" w:rsidR="00D904DC" w:rsidRDefault="00D904DC" w:rsidP="00D904DC">
      <w:pPr>
        <w:pStyle w:val="af5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背包内新增一项隐藏道具为充值强发</w:t>
      </w:r>
      <w:r>
        <w:rPr>
          <w:rFonts w:ascii="微软雅黑" w:eastAsia="微软雅黑" w:hAnsi="微软雅黑" w:cs="微软雅黑" w:hint="eastAsia"/>
          <w:bCs/>
          <w:szCs w:val="21"/>
        </w:rPr>
        <w:t>库</w:t>
      </w:r>
    </w:p>
    <w:p w14:paraId="0CBD7304" w14:textId="0338E7D6" w:rsidR="00D904DC" w:rsidRPr="00D442AA" w:rsidRDefault="00D904DC" w:rsidP="00D904DC">
      <w:pPr>
        <w:pStyle w:val="af5"/>
        <w:numPr>
          <w:ilvl w:val="0"/>
          <w:numId w:val="3"/>
        </w:numPr>
        <w:ind w:firstLineChars="0"/>
        <w:rPr>
          <w:rFonts w:ascii="微软雅黑" w:eastAsia="微软雅黑" w:hAnsi="微软雅黑" w:cs="微软雅黑" w:hint="eastAsia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游戏内体验时长为X秒自动按X值扣除充值强发库值，转化到个人强发库（X值为可配数值</w:t>
      </w:r>
      <w:r>
        <w:rPr>
          <w:rFonts w:ascii="微软雅黑" w:eastAsia="微软雅黑" w:hAnsi="微软雅黑" w:cs="微软雅黑" w:hint="eastAsia"/>
          <w:bCs/>
          <w:szCs w:val="21"/>
        </w:rPr>
        <w:t>）</w:t>
      </w:r>
    </w:p>
    <w:sectPr w:rsidR="00D904DC" w:rsidRPr="00D442A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9D694" w14:textId="77777777" w:rsidR="006066C2" w:rsidRDefault="007762D0">
      <w:pPr>
        <w:ind w:firstLine="420"/>
      </w:pPr>
      <w:r>
        <w:separator/>
      </w:r>
    </w:p>
  </w:endnote>
  <w:endnote w:type="continuationSeparator" w:id="0">
    <w:p w14:paraId="540DEAB0" w14:textId="77777777" w:rsidR="006066C2" w:rsidRDefault="007762D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A9E45" w14:textId="77777777" w:rsidR="005C3033" w:rsidRDefault="005C303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E2F0B" w14:textId="77777777" w:rsidR="005C3033" w:rsidRDefault="007762D0">
    <w:pPr>
      <w:pStyle w:val="a9"/>
      <w:ind w:firstLine="400"/>
      <w:jc w:val="center"/>
      <w:rPr>
        <w:rFonts w:asciiTheme="minorEastAsia" w:hAnsiTheme="minorEastAsia"/>
        <w:color w:val="262626" w:themeColor="text1" w:themeTint="D9"/>
        <w:sz w:val="20"/>
        <w:szCs w:val="20"/>
      </w:rPr>
    </w:pPr>
    <w:r>
      <w:rPr>
        <w:rFonts w:asciiTheme="minorEastAsia" w:hAnsiTheme="minorEastAsia" w:hint="eastAsia"/>
        <w:color w:val="262626" w:themeColor="text1" w:themeTint="D9"/>
        <w:sz w:val="20"/>
        <w:szCs w:val="20"/>
      </w:rPr>
      <w:t>豆子互娱-华元豪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A8046" w14:textId="77777777" w:rsidR="005C3033" w:rsidRDefault="005C303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9938E" w14:textId="77777777" w:rsidR="006066C2" w:rsidRDefault="007762D0">
      <w:pPr>
        <w:ind w:firstLine="420"/>
      </w:pPr>
      <w:r>
        <w:separator/>
      </w:r>
    </w:p>
  </w:footnote>
  <w:footnote w:type="continuationSeparator" w:id="0">
    <w:p w14:paraId="7F8A5B4F" w14:textId="77777777" w:rsidR="006066C2" w:rsidRDefault="007762D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6FA23" w14:textId="77777777" w:rsidR="005C3033" w:rsidRDefault="005C3033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8056A" w14:textId="77777777" w:rsidR="005C3033" w:rsidRDefault="005C3033">
    <w:pPr>
      <w:pStyle w:val="ab"/>
      <w:pBdr>
        <w:bottom w:val="single" w:sz="6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37203" w14:textId="77777777" w:rsidR="005C3033" w:rsidRDefault="005C3033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5248"/>
    <w:multiLevelType w:val="multilevel"/>
    <w:tmpl w:val="054C524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134807"/>
    <w:multiLevelType w:val="hybridMultilevel"/>
    <w:tmpl w:val="89C6F7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F5846E5"/>
    <w:multiLevelType w:val="hybridMultilevel"/>
    <w:tmpl w:val="AD38B72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475"/>
    <w:rsid w:val="000004A9"/>
    <w:rsid w:val="00001888"/>
    <w:rsid w:val="00004962"/>
    <w:rsid w:val="000049CA"/>
    <w:rsid w:val="000078AA"/>
    <w:rsid w:val="00010A17"/>
    <w:rsid w:val="0001364D"/>
    <w:rsid w:val="0001531D"/>
    <w:rsid w:val="000170D9"/>
    <w:rsid w:val="0001716D"/>
    <w:rsid w:val="00020D70"/>
    <w:rsid w:val="00023595"/>
    <w:rsid w:val="000244B7"/>
    <w:rsid w:val="0002750C"/>
    <w:rsid w:val="00031116"/>
    <w:rsid w:val="00032568"/>
    <w:rsid w:val="0003322E"/>
    <w:rsid w:val="00033AE7"/>
    <w:rsid w:val="00035E7D"/>
    <w:rsid w:val="0003719B"/>
    <w:rsid w:val="00040DEE"/>
    <w:rsid w:val="00042F12"/>
    <w:rsid w:val="000431E5"/>
    <w:rsid w:val="000513A1"/>
    <w:rsid w:val="00052D04"/>
    <w:rsid w:val="00055FA3"/>
    <w:rsid w:val="0006258E"/>
    <w:rsid w:val="00070035"/>
    <w:rsid w:val="000718A4"/>
    <w:rsid w:val="00072268"/>
    <w:rsid w:val="00077904"/>
    <w:rsid w:val="000823DE"/>
    <w:rsid w:val="00083389"/>
    <w:rsid w:val="000875DD"/>
    <w:rsid w:val="000A1493"/>
    <w:rsid w:val="000A2188"/>
    <w:rsid w:val="000A2357"/>
    <w:rsid w:val="000A34C3"/>
    <w:rsid w:val="000A3CC6"/>
    <w:rsid w:val="000B1BED"/>
    <w:rsid w:val="000B1F21"/>
    <w:rsid w:val="000B5553"/>
    <w:rsid w:val="000B63FF"/>
    <w:rsid w:val="000D49D1"/>
    <w:rsid w:val="000E37AA"/>
    <w:rsid w:val="000F02F6"/>
    <w:rsid w:val="000F1639"/>
    <w:rsid w:val="000F1AD3"/>
    <w:rsid w:val="000F2753"/>
    <w:rsid w:val="000F2823"/>
    <w:rsid w:val="000F56B0"/>
    <w:rsid w:val="000F5BFC"/>
    <w:rsid w:val="000F719D"/>
    <w:rsid w:val="00107914"/>
    <w:rsid w:val="00107BC3"/>
    <w:rsid w:val="0012696A"/>
    <w:rsid w:val="00126DC3"/>
    <w:rsid w:val="001273DC"/>
    <w:rsid w:val="00134920"/>
    <w:rsid w:val="00135544"/>
    <w:rsid w:val="00135765"/>
    <w:rsid w:val="0014411F"/>
    <w:rsid w:val="00145A52"/>
    <w:rsid w:val="00154362"/>
    <w:rsid w:val="00154ED0"/>
    <w:rsid w:val="00155F7D"/>
    <w:rsid w:val="0015695F"/>
    <w:rsid w:val="001575C5"/>
    <w:rsid w:val="001601FC"/>
    <w:rsid w:val="00164038"/>
    <w:rsid w:val="00165D75"/>
    <w:rsid w:val="00166F4B"/>
    <w:rsid w:val="00172193"/>
    <w:rsid w:val="0017426B"/>
    <w:rsid w:val="00174DCE"/>
    <w:rsid w:val="00183F21"/>
    <w:rsid w:val="00184C2C"/>
    <w:rsid w:val="00187D37"/>
    <w:rsid w:val="00190A98"/>
    <w:rsid w:val="00190CAA"/>
    <w:rsid w:val="00191760"/>
    <w:rsid w:val="00193DBC"/>
    <w:rsid w:val="001953DA"/>
    <w:rsid w:val="001B3C88"/>
    <w:rsid w:val="001B4A10"/>
    <w:rsid w:val="001B59D9"/>
    <w:rsid w:val="001B6068"/>
    <w:rsid w:val="001B7F43"/>
    <w:rsid w:val="001C1DB3"/>
    <w:rsid w:val="001C33E0"/>
    <w:rsid w:val="001C4620"/>
    <w:rsid w:val="001C4EFE"/>
    <w:rsid w:val="001C5D9B"/>
    <w:rsid w:val="001C7547"/>
    <w:rsid w:val="001D34FB"/>
    <w:rsid w:val="001D4333"/>
    <w:rsid w:val="001D462E"/>
    <w:rsid w:val="001E14A5"/>
    <w:rsid w:val="001E5217"/>
    <w:rsid w:val="001F0E96"/>
    <w:rsid w:val="001F64CF"/>
    <w:rsid w:val="002003AA"/>
    <w:rsid w:val="002045A4"/>
    <w:rsid w:val="0020478C"/>
    <w:rsid w:val="002072AD"/>
    <w:rsid w:val="00210E54"/>
    <w:rsid w:val="002140C0"/>
    <w:rsid w:val="00214C7A"/>
    <w:rsid w:val="002218FC"/>
    <w:rsid w:val="00222E6E"/>
    <w:rsid w:val="00223F7E"/>
    <w:rsid w:val="00226EA2"/>
    <w:rsid w:val="002338BB"/>
    <w:rsid w:val="00233913"/>
    <w:rsid w:val="00236C83"/>
    <w:rsid w:val="002371A1"/>
    <w:rsid w:val="00245BF4"/>
    <w:rsid w:val="00246F85"/>
    <w:rsid w:val="002516F0"/>
    <w:rsid w:val="00251E0A"/>
    <w:rsid w:val="00254315"/>
    <w:rsid w:val="0025729A"/>
    <w:rsid w:val="00261C9D"/>
    <w:rsid w:val="00263FCA"/>
    <w:rsid w:val="00267408"/>
    <w:rsid w:val="00270AE4"/>
    <w:rsid w:val="00272BF6"/>
    <w:rsid w:val="002739CE"/>
    <w:rsid w:val="002744B6"/>
    <w:rsid w:val="00274961"/>
    <w:rsid w:val="002749DB"/>
    <w:rsid w:val="002753D4"/>
    <w:rsid w:val="00275510"/>
    <w:rsid w:val="00276081"/>
    <w:rsid w:val="00277D8C"/>
    <w:rsid w:val="00284CFA"/>
    <w:rsid w:val="002919BF"/>
    <w:rsid w:val="00296FAC"/>
    <w:rsid w:val="002979A6"/>
    <w:rsid w:val="002A1CE5"/>
    <w:rsid w:val="002A2E7C"/>
    <w:rsid w:val="002A4694"/>
    <w:rsid w:val="002B23ED"/>
    <w:rsid w:val="002B4178"/>
    <w:rsid w:val="002C7CE1"/>
    <w:rsid w:val="002E2248"/>
    <w:rsid w:val="002E3DA7"/>
    <w:rsid w:val="002E5C99"/>
    <w:rsid w:val="002F2767"/>
    <w:rsid w:val="002F4A17"/>
    <w:rsid w:val="002F4CA4"/>
    <w:rsid w:val="002F7787"/>
    <w:rsid w:val="002F7F75"/>
    <w:rsid w:val="0030272E"/>
    <w:rsid w:val="00306AFC"/>
    <w:rsid w:val="00311285"/>
    <w:rsid w:val="0031366A"/>
    <w:rsid w:val="003138EF"/>
    <w:rsid w:val="0031414E"/>
    <w:rsid w:val="003153BC"/>
    <w:rsid w:val="0033684E"/>
    <w:rsid w:val="00341B6B"/>
    <w:rsid w:val="00343B92"/>
    <w:rsid w:val="00345418"/>
    <w:rsid w:val="00345EC7"/>
    <w:rsid w:val="00347875"/>
    <w:rsid w:val="00361CBA"/>
    <w:rsid w:val="00366DA0"/>
    <w:rsid w:val="00374398"/>
    <w:rsid w:val="00382442"/>
    <w:rsid w:val="003855C2"/>
    <w:rsid w:val="00390A8F"/>
    <w:rsid w:val="003919DB"/>
    <w:rsid w:val="003931B7"/>
    <w:rsid w:val="003952B2"/>
    <w:rsid w:val="00396C4A"/>
    <w:rsid w:val="003979F0"/>
    <w:rsid w:val="003A00ED"/>
    <w:rsid w:val="003A1697"/>
    <w:rsid w:val="003A35F9"/>
    <w:rsid w:val="003A3808"/>
    <w:rsid w:val="003A3991"/>
    <w:rsid w:val="003A5383"/>
    <w:rsid w:val="003B1DDC"/>
    <w:rsid w:val="003B2432"/>
    <w:rsid w:val="003B29DA"/>
    <w:rsid w:val="003B427F"/>
    <w:rsid w:val="003B4B95"/>
    <w:rsid w:val="003B4E07"/>
    <w:rsid w:val="003C0364"/>
    <w:rsid w:val="003C1984"/>
    <w:rsid w:val="003C222F"/>
    <w:rsid w:val="003C420A"/>
    <w:rsid w:val="003C474B"/>
    <w:rsid w:val="003C7C61"/>
    <w:rsid w:val="003D1CEE"/>
    <w:rsid w:val="003D40C0"/>
    <w:rsid w:val="003D448B"/>
    <w:rsid w:val="003D461E"/>
    <w:rsid w:val="003D5A6F"/>
    <w:rsid w:val="003D66D9"/>
    <w:rsid w:val="003D6A47"/>
    <w:rsid w:val="003E2116"/>
    <w:rsid w:val="003E3C1E"/>
    <w:rsid w:val="003E5058"/>
    <w:rsid w:val="003F0598"/>
    <w:rsid w:val="003F45CF"/>
    <w:rsid w:val="003F61DE"/>
    <w:rsid w:val="003F67E4"/>
    <w:rsid w:val="003F6C8E"/>
    <w:rsid w:val="00406358"/>
    <w:rsid w:val="004078A8"/>
    <w:rsid w:val="00415B2E"/>
    <w:rsid w:val="00421CBB"/>
    <w:rsid w:val="00423D0C"/>
    <w:rsid w:val="00433225"/>
    <w:rsid w:val="00433FDA"/>
    <w:rsid w:val="00441007"/>
    <w:rsid w:val="0044494F"/>
    <w:rsid w:val="00456EFE"/>
    <w:rsid w:val="00465AA5"/>
    <w:rsid w:val="004724CB"/>
    <w:rsid w:val="00475AE3"/>
    <w:rsid w:val="0047705F"/>
    <w:rsid w:val="00477836"/>
    <w:rsid w:val="00484D0B"/>
    <w:rsid w:val="00490AC5"/>
    <w:rsid w:val="004A26CE"/>
    <w:rsid w:val="004A60E7"/>
    <w:rsid w:val="004A62CD"/>
    <w:rsid w:val="004B076A"/>
    <w:rsid w:val="004B254D"/>
    <w:rsid w:val="004C30BF"/>
    <w:rsid w:val="004C4F5F"/>
    <w:rsid w:val="004D0E92"/>
    <w:rsid w:val="004E0163"/>
    <w:rsid w:val="004E184B"/>
    <w:rsid w:val="004E2AFE"/>
    <w:rsid w:val="004E6827"/>
    <w:rsid w:val="004E766C"/>
    <w:rsid w:val="004F09EC"/>
    <w:rsid w:val="004F267C"/>
    <w:rsid w:val="004F48E6"/>
    <w:rsid w:val="004F5E94"/>
    <w:rsid w:val="004F6A21"/>
    <w:rsid w:val="00505AB7"/>
    <w:rsid w:val="005107D1"/>
    <w:rsid w:val="00510DC3"/>
    <w:rsid w:val="00511631"/>
    <w:rsid w:val="00512506"/>
    <w:rsid w:val="00521AC6"/>
    <w:rsid w:val="00522148"/>
    <w:rsid w:val="005248BD"/>
    <w:rsid w:val="00525051"/>
    <w:rsid w:val="00527C2C"/>
    <w:rsid w:val="00532CE8"/>
    <w:rsid w:val="0054039E"/>
    <w:rsid w:val="00540F37"/>
    <w:rsid w:val="00543CF1"/>
    <w:rsid w:val="00552836"/>
    <w:rsid w:val="00557E68"/>
    <w:rsid w:val="00570084"/>
    <w:rsid w:val="00570247"/>
    <w:rsid w:val="00574DF5"/>
    <w:rsid w:val="00575DEF"/>
    <w:rsid w:val="005844C9"/>
    <w:rsid w:val="00592B58"/>
    <w:rsid w:val="00593EBD"/>
    <w:rsid w:val="005A21C6"/>
    <w:rsid w:val="005A39DF"/>
    <w:rsid w:val="005A5902"/>
    <w:rsid w:val="005A6099"/>
    <w:rsid w:val="005A77F6"/>
    <w:rsid w:val="005B33A1"/>
    <w:rsid w:val="005B3587"/>
    <w:rsid w:val="005B6C56"/>
    <w:rsid w:val="005C3033"/>
    <w:rsid w:val="005C403D"/>
    <w:rsid w:val="005D11BB"/>
    <w:rsid w:val="005D4B55"/>
    <w:rsid w:val="005D7A12"/>
    <w:rsid w:val="005D7E49"/>
    <w:rsid w:val="005E26F9"/>
    <w:rsid w:val="005E5AEE"/>
    <w:rsid w:val="005E5D7E"/>
    <w:rsid w:val="005F139C"/>
    <w:rsid w:val="005F5318"/>
    <w:rsid w:val="005F540E"/>
    <w:rsid w:val="005F57D5"/>
    <w:rsid w:val="00600A5A"/>
    <w:rsid w:val="00600A82"/>
    <w:rsid w:val="00600DBB"/>
    <w:rsid w:val="0060109C"/>
    <w:rsid w:val="0060189F"/>
    <w:rsid w:val="00602448"/>
    <w:rsid w:val="006066C2"/>
    <w:rsid w:val="00610332"/>
    <w:rsid w:val="00612806"/>
    <w:rsid w:val="006302A5"/>
    <w:rsid w:val="0064203B"/>
    <w:rsid w:val="00651F63"/>
    <w:rsid w:val="00653276"/>
    <w:rsid w:val="006532DB"/>
    <w:rsid w:val="006557FF"/>
    <w:rsid w:val="006560AE"/>
    <w:rsid w:val="00660B0A"/>
    <w:rsid w:val="006713C3"/>
    <w:rsid w:val="00680035"/>
    <w:rsid w:val="00680796"/>
    <w:rsid w:val="00681EA5"/>
    <w:rsid w:val="00683C1E"/>
    <w:rsid w:val="00685278"/>
    <w:rsid w:val="00692BD1"/>
    <w:rsid w:val="00693A5F"/>
    <w:rsid w:val="00695E3F"/>
    <w:rsid w:val="00696C64"/>
    <w:rsid w:val="00697282"/>
    <w:rsid w:val="006A09F7"/>
    <w:rsid w:val="006A17CE"/>
    <w:rsid w:val="006A3B88"/>
    <w:rsid w:val="006A3DEC"/>
    <w:rsid w:val="006A46EE"/>
    <w:rsid w:val="006A4750"/>
    <w:rsid w:val="006A4D78"/>
    <w:rsid w:val="006A52F0"/>
    <w:rsid w:val="006B23A8"/>
    <w:rsid w:val="006B2CED"/>
    <w:rsid w:val="006B76AC"/>
    <w:rsid w:val="006B77F0"/>
    <w:rsid w:val="006C6245"/>
    <w:rsid w:val="006C7164"/>
    <w:rsid w:val="006C7C89"/>
    <w:rsid w:val="006D573E"/>
    <w:rsid w:val="006D716C"/>
    <w:rsid w:val="006E534D"/>
    <w:rsid w:val="00705BB0"/>
    <w:rsid w:val="00707C1E"/>
    <w:rsid w:val="007140A0"/>
    <w:rsid w:val="00715679"/>
    <w:rsid w:val="007226ED"/>
    <w:rsid w:val="0073618B"/>
    <w:rsid w:val="00737313"/>
    <w:rsid w:val="0074027E"/>
    <w:rsid w:val="00740E50"/>
    <w:rsid w:val="00755441"/>
    <w:rsid w:val="00763DEC"/>
    <w:rsid w:val="00767720"/>
    <w:rsid w:val="00770F1E"/>
    <w:rsid w:val="007762D0"/>
    <w:rsid w:val="007818CA"/>
    <w:rsid w:val="00781F05"/>
    <w:rsid w:val="00787522"/>
    <w:rsid w:val="00793204"/>
    <w:rsid w:val="0079325A"/>
    <w:rsid w:val="007A02C3"/>
    <w:rsid w:val="007B38ED"/>
    <w:rsid w:val="007B61EB"/>
    <w:rsid w:val="007B646B"/>
    <w:rsid w:val="007B7595"/>
    <w:rsid w:val="007D47B6"/>
    <w:rsid w:val="007D6D5C"/>
    <w:rsid w:val="007E06F4"/>
    <w:rsid w:val="007E122E"/>
    <w:rsid w:val="007E464A"/>
    <w:rsid w:val="007E5198"/>
    <w:rsid w:val="007F5560"/>
    <w:rsid w:val="007F64E9"/>
    <w:rsid w:val="0080025B"/>
    <w:rsid w:val="00803A1E"/>
    <w:rsid w:val="008047C5"/>
    <w:rsid w:val="00805AC2"/>
    <w:rsid w:val="00810421"/>
    <w:rsid w:val="00811C54"/>
    <w:rsid w:val="008218B8"/>
    <w:rsid w:val="00823CB8"/>
    <w:rsid w:val="00827A1A"/>
    <w:rsid w:val="008332CA"/>
    <w:rsid w:val="00833B4D"/>
    <w:rsid w:val="00833BA5"/>
    <w:rsid w:val="00835713"/>
    <w:rsid w:val="008371C1"/>
    <w:rsid w:val="00842C8A"/>
    <w:rsid w:val="00842E0C"/>
    <w:rsid w:val="008439D5"/>
    <w:rsid w:val="00847DE4"/>
    <w:rsid w:val="008515F6"/>
    <w:rsid w:val="00852859"/>
    <w:rsid w:val="00856788"/>
    <w:rsid w:val="00860611"/>
    <w:rsid w:val="0086331A"/>
    <w:rsid w:val="0087495E"/>
    <w:rsid w:val="00877A6A"/>
    <w:rsid w:val="00884CC5"/>
    <w:rsid w:val="00887228"/>
    <w:rsid w:val="008944F3"/>
    <w:rsid w:val="00895FAF"/>
    <w:rsid w:val="008965E8"/>
    <w:rsid w:val="00897820"/>
    <w:rsid w:val="008A3103"/>
    <w:rsid w:val="008A4538"/>
    <w:rsid w:val="008B719A"/>
    <w:rsid w:val="008B7A09"/>
    <w:rsid w:val="008C02E9"/>
    <w:rsid w:val="008C0860"/>
    <w:rsid w:val="008C3360"/>
    <w:rsid w:val="008C44F2"/>
    <w:rsid w:val="008D1501"/>
    <w:rsid w:val="008D3F3B"/>
    <w:rsid w:val="008E0216"/>
    <w:rsid w:val="008E09E3"/>
    <w:rsid w:val="008F0634"/>
    <w:rsid w:val="00905D4B"/>
    <w:rsid w:val="009211DD"/>
    <w:rsid w:val="00934DBA"/>
    <w:rsid w:val="009356E7"/>
    <w:rsid w:val="009360A2"/>
    <w:rsid w:val="009362D9"/>
    <w:rsid w:val="00944618"/>
    <w:rsid w:val="009472C8"/>
    <w:rsid w:val="009508B8"/>
    <w:rsid w:val="00953D1A"/>
    <w:rsid w:val="00957763"/>
    <w:rsid w:val="00957DA5"/>
    <w:rsid w:val="00957E07"/>
    <w:rsid w:val="00962304"/>
    <w:rsid w:val="00964514"/>
    <w:rsid w:val="009843A1"/>
    <w:rsid w:val="00984609"/>
    <w:rsid w:val="00986E2A"/>
    <w:rsid w:val="009905BA"/>
    <w:rsid w:val="00990AAC"/>
    <w:rsid w:val="0099185B"/>
    <w:rsid w:val="00996C26"/>
    <w:rsid w:val="009A3B5F"/>
    <w:rsid w:val="009A6036"/>
    <w:rsid w:val="009B1604"/>
    <w:rsid w:val="009B2848"/>
    <w:rsid w:val="009B5E08"/>
    <w:rsid w:val="009C15E4"/>
    <w:rsid w:val="009C50D5"/>
    <w:rsid w:val="009C6B37"/>
    <w:rsid w:val="009D0749"/>
    <w:rsid w:val="009D1C44"/>
    <w:rsid w:val="009D2E6E"/>
    <w:rsid w:val="009D7580"/>
    <w:rsid w:val="009E24E4"/>
    <w:rsid w:val="009E40DD"/>
    <w:rsid w:val="009E65E6"/>
    <w:rsid w:val="009E7B8E"/>
    <w:rsid w:val="009F30A0"/>
    <w:rsid w:val="00A009EB"/>
    <w:rsid w:val="00A02B53"/>
    <w:rsid w:val="00A03C7A"/>
    <w:rsid w:val="00A07065"/>
    <w:rsid w:val="00A10E3E"/>
    <w:rsid w:val="00A112E7"/>
    <w:rsid w:val="00A13B5D"/>
    <w:rsid w:val="00A155A3"/>
    <w:rsid w:val="00A15DE2"/>
    <w:rsid w:val="00A249C5"/>
    <w:rsid w:val="00A25CEF"/>
    <w:rsid w:val="00A2711C"/>
    <w:rsid w:val="00A276E4"/>
    <w:rsid w:val="00A31BF3"/>
    <w:rsid w:val="00A32ACE"/>
    <w:rsid w:val="00A32ED2"/>
    <w:rsid w:val="00A3564A"/>
    <w:rsid w:val="00A356D2"/>
    <w:rsid w:val="00A367E6"/>
    <w:rsid w:val="00A4220E"/>
    <w:rsid w:val="00A424B8"/>
    <w:rsid w:val="00A46A46"/>
    <w:rsid w:val="00A47211"/>
    <w:rsid w:val="00A50123"/>
    <w:rsid w:val="00A53500"/>
    <w:rsid w:val="00A53B8B"/>
    <w:rsid w:val="00A53F56"/>
    <w:rsid w:val="00A55D5A"/>
    <w:rsid w:val="00A7240C"/>
    <w:rsid w:val="00A7729E"/>
    <w:rsid w:val="00A80199"/>
    <w:rsid w:val="00A8050E"/>
    <w:rsid w:val="00A80D6E"/>
    <w:rsid w:val="00A82FDF"/>
    <w:rsid w:val="00A83D54"/>
    <w:rsid w:val="00A875BA"/>
    <w:rsid w:val="00A87F27"/>
    <w:rsid w:val="00A90A6C"/>
    <w:rsid w:val="00A94D8D"/>
    <w:rsid w:val="00A96495"/>
    <w:rsid w:val="00AA6571"/>
    <w:rsid w:val="00AB0475"/>
    <w:rsid w:val="00AB2BA1"/>
    <w:rsid w:val="00AB665B"/>
    <w:rsid w:val="00AB714A"/>
    <w:rsid w:val="00AC0B88"/>
    <w:rsid w:val="00AD688B"/>
    <w:rsid w:val="00AE1DC1"/>
    <w:rsid w:val="00AF1648"/>
    <w:rsid w:val="00AF2247"/>
    <w:rsid w:val="00AF679F"/>
    <w:rsid w:val="00B03462"/>
    <w:rsid w:val="00B10E2C"/>
    <w:rsid w:val="00B1404F"/>
    <w:rsid w:val="00B20791"/>
    <w:rsid w:val="00B24389"/>
    <w:rsid w:val="00B254D1"/>
    <w:rsid w:val="00B2579F"/>
    <w:rsid w:val="00B3148F"/>
    <w:rsid w:val="00B35697"/>
    <w:rsid w:val="00B40C68"/>
    <w:rsid w:val="00B46089"/>
    <w:rsid w:val="00B523F9"/>
    <w:rsid w:val="00B53CF5"/>
    <w:rsid w:val="00B624EC"/>
    <w:rsid w:val="00B70990"/>
    <w:rsid w:val="00B73A45"/>
    <w:rsid w:val="00B81E6A"/>
    <w:rsid w:val="00B83B08"/>
    <w:rsid w:val="00B84F4C"/>
    <w:rsid w:val="00B86ACD"/>
    <w:rsid w:val="00B948EB"/>
    <w:rsid w:val="00B958C4"/>
    <w:rsid w:val="00B96646"/>
    <w:rsid w:val="00B976F7"/>
    <w:rsid w:val="00BA09C7"/>
    <w:rsid w:val="00BA1E23"/>
    <w:rsid w:val="00BB2166"/>
    <w:rsid w:val="00BB32B4"/>
    <w:rsid w:val="00BB5294"/>
    <w:rsid w:val="00BB66F7"/>
    <w:rsid w:val="00BC565E"/>
    <w:rsid w:val="00BC7EC6"/>
    <w:rsid w:val="00BD1B49"/>
    <w:rsid w:val="00BD25DC"/>
    <w:rsid w:val="00BD367D"/>
    <w:rsid w:val="00BD7701"/>
    <w:rsid w:val="00BE3973"/>
    <w:rsid w:val="00BE3C15"/>
    <w:rsid w:val="00BF3A80"/>
    <w:rsid w:val="00BF45C5"/>
    <w:rsid w:val="00BF4B4E"/>
    <w:rsid w:val="00C03566"/>
    <w:rsid w:val="00C06696"/>
    <w:rsid w:val="00C1396E"/>
    <w:rsid w:val="00C15C48"/>
    <w:rsid w:val="00C22B4D"/>
    <w:rsid w:val="00C22E69"/>
    <w:rsid w:val="00C23A2E"/>
    <w:rsid w:val="00C25EEA"/>
    <w:rsid w:val="00C31061"/>
    <w:rsid w:val="00C31D56"/>
    <w:rsid w:val="00C34AD8"/>
    <w:rsid w:val="00C3648B"/>
    <w:rsid w:val="00C36B05"/>
    <w:rsid w:val="00C47430"/>
    <w:rsid w:val="00C518F8"/>
    <w:rsid w:val="00C5248E"/>
    <w:rsid w:val="00C531BB"/>
    <w:rsid w:val="00C57059"/>
    <w:rsid w:val="00C65BF5"/>
    <w:rsid w:val="00C66788"/>
    <w:rsid w:val="00C67DFD"/>
    <w:rsid w:val="00C72D95"/>
    <w:rsid w:val="00C80856"/>
    <w:rsid w:val="00C81A3C"/>
    <w:rsid w:val="00C81E1B"/>
    <w:rsid w:val="00C82FAC"/>
    <w:rsid w:val="00C86F6E"/>
    <w:rsid w:val="00C90A2F"/>
    <w:rsid w:val="00C92238"/>
    <w:rsid w:val="00C929E5"/>
    <w:rsid w:val="00CA1FFC"/>
    <w:rsid w:val="00CA2B9A"/>
    <w:rsid w:val="00CA357A"/>
    <w:rsid w:val="00CB75A2"/>
    <w:rsid w:val="00CB77BF"/>
    <w:rsid w:val="00CD4A27"/>
    <w:rsid w:val="00CD6A9D"/>
    <w:rsid w:val="00CD7731"/>
    <w:rsid w:val="00CE4651"/>
    <w:rsid w:val="00CE71A6"/>
    <w:rsid w:val="00CF5A6E"/>
    <w:rsid w:val="00CF7948"/>
    <w:rsid w:val="00D03C15"/>
    <w:rsid w:val="00D058CA"/>
    <w:rsid w:val="00D0605D"/>
    <w:rsid w:val="00D060BD"/>
    <w:rsid w:val="00D10213"/>
    <w:rsid w:val="00D10711"/>
    <w:rsid w:val="00D1115F"/>
    <w:rsid w:val="00D1208D"/>
    <w:rsid w:val="00D130B8"/>
    <w:rsid w:val="00D15719"/>
    <w:rsid w:val="00D22303"/>
    <w:rsid w:val="00D26118"/>
    <w:rsid w:val="00D31A09"/>
    <w:rsid w:val="00D40A2C"/>
    <w:rsid w:val="00D40FB9"/>
    <w:rsid w:val="00D415FD"/>
    <w:rsid w:val="00D41EE6"/>
    <w:rsid w:val="00D442AA"/>
    <w:rsid w:val="00D44615"/>
    <w:rsid w:val="00D46AF7"/>
    <w:rsid w:val="00D47E20"/>
    <w:rsid w:val="00D50BAF"/>
    <w:rsid w:val="00D53C55"/>
    <w:rsid w:val="00D578E2"/>
    <w:rsid w:val="00D61A51"/>
    <w:rsid w:val="00D65E80"/>
    <w:rsid w:val="00D74350"/>
    <w:rsid w:val="00D904DC"/>
    <w:rsid w:val="00D905A3"/>
    <w:rsid w:val="00D90AC7"/>
    <w:rsid w:val="00D9220A"/>
    <w:rsid w:val="00D9273A"/>
    <w:rsid w:val="00D93FCD"/>
    <w:rsid w:val="00D957C2"/>
    <w:rsid w:val="00DA1F29"/>
    <w:rsid w:val="00DA1F97"/>
    <w:rsid w:val="00DA4892"/>
    <w:rsid w:val="00DA5F25"/>
    <w:rsid w:val="00DA5FFE"/>
    <w:rsid w:val="00DA7DED"/>
    <w:rsid w:val="00DB0C38"/>
    <w:rsid w:val="00DB0E8E"/>
    <w:rsid w:val="00DC2BDF"/>
    <w:rsid w:val="00DD0E7E"/>
    <w:rsid w:val="00DD1D0D"/>
    <w:rsid w:val="00DD2B06"/>
    <w:rsid w:val="00DD602A"/>
    <w:rsid w:val="00DD7684"/>
    <w:rsid w:val="00DD7A24"/>
    <w:rsid w:val="00DE4FA1"/>
    <w:rsid w:val="00DE62B7"/>
    <w:rsid w:val="00DE787F"/>
    <w:rsid w:val="00DE7D6C"/>
    <w:rsid w:val="00DF69AE"/>
    <w:rsid w:val="00DF6B23"/>
    <w:rsid w:val="00E01CFC"/>
    <w:rsid w:val="00E01FAC"/>
    <w:rsid w:val="00E05DE8"/>
    <w:rsid w:val="00E26724"/>
    <w:rsid w:val="00E303DA"/>
    <w:rsid w:val="00E360B6"/>
    <w:rsid w:val="00E4096F"/>
    <w:rsid w:val="00E43C9E"/>
    <w:rsid w:val="00E50F26"/>
    <w:rsid w:val="00E53A50"/>
    <w:rsid w:val="00E55016"/>
    <w:rsid w:val="00E63A0D"/>
    <w:rsid w:val="00E64EE4"/>
    <w:rsid w:val="00E677D8"/>
    <w:rsid w:val="00E73D89"/>
    <w:rsid w:val="00E81DA3"/>
    <w:rsid w:val="00E82266"/>
    <w:rsid w:val="00E849D6"/>
    <w:rsid w:val="00E8592C"/>
    <w:rsid w:val="00E871B1"/>
    <w:rsid w:val="00E93EB4"/>
    <w:rsid w:val="00E96946"/>
    <w:rsid w:val="00EA2C69"/>
    <w:rsid w:val="00EA3C07"/>
    <w:rsid w:val="00EB232D"/>
    <w:rsid w:val="00EB2A20"/>
    <w:rsid w:val="00EB3146"/>
    <w:rsid w:val="00EB617B"/>
    <w:rsid w:val="00EB7183"/>
    <w:rsid w:val="00EB7E73"/>
    <w:rsid w:val="00EC02E8"/>
    <w:rsid w:val="00EC771C"/>
    <w:rsid w:val="00ED0D5A"/>
    <w:rsid w:val="00ED4973"/>
    <w:rsid w:val="00ED4EFD"/>
    <w:rsid w:val="00ED7233"/>
    <w:rsid w:val="00ED7407"/>
    <w:rsid w:val="00EE1F19"/>
    <w:rsid w:val="00EE3F2A"/>
    <w:rsid w:val="00EE3FA7"/>
    <w:rsid w:val="00EE5D70"/>
    <w:rsid w:val="00EE605F"/>
    <w:rsid w:val="00EF1241"/>
    <w:rsid w:val="00EF381F"/>
    <w:rsid w:val="00EF748D"/>
    <w:rsid w:val="00F00149"/>
    <w:rsid w:val="00F0078F"/>
    <w:rsid w:val="00F03721"/>
    <w:rsid w:val="00F073C5"/>
    <w:rsid w:val="00F10D05"/>
    <w:rsid w:val="00F113A7"/>
    <w:rsid w:val="00F14B60"/>
    <w:rsid w:val="00F167B0"/>
    <w:rsid w:val="00F20588"/>
    <w:rsid w:val="00F257F3"/>
    <w:rsid w:val="00F31B6A"/>
    <w:rsid w:val="00F42E24"/>
    <w:rsid w:val="00F53607"/>
    <w:rsid w:val="00F53BFD"/>
    <w:rsid w:val="00F5426A"/>
    <w:rsid w:val="00F5505E"/>
    <w:rsid w:val="00F56BD2"/>
    <w:rsid w:val="00F60446"/>
    <w:rsid w:val="00F64B29"/>
    <w:rsid w:val="00F6714C"/>
    <w:rsid w:val="00F6744A"/>
    <w:rsid w:val="00F726B2"/>
    <w:rsid w:val="00F80076"/>
    <w:rsid w:val="00F81AD9"/>
    <w:rsid w:val="00F82926"/>
    <w:rsid w:val="00F82E4E"/>
    <w:rsid w:val="00F8349D"/>
    <w:rsid w:val="00F9418B"/>
    <w:rsid w:val="00F9512E"/>
    <w:rsid w:val="00F952F5"/>
    <w:rsid w:val="00F95A9F"/>
    <w:rsid w:val="00F9613C"/>
    <w:rsid w:val="00FA47C3"/>
    <w:rsid w:val="00FB23EA"/>
    <w:rsid w:val="00FC0541"/>
    <w:rsid w:val="00FC0DE2"/>
    <w:rsid w:val="00FC2E93"/>
    <w:rsid w:val="00FC2FC2"/>
    <w:rsid w:val="00FC409F"/>
    <w:rsid w:val="00FC6748"/>
    <w:rsid w:val="00FD64D8"/>
    <w:rsid w:val="00FD6CE1"/>
    <w:rsid w:val="00FE0C97"/>
    <w:rsid w:val="00FE39CF"/>
    <w:rsid w:val="00FE5FC4"/>
    <w:rsid w:val="00FE60BB"/>
    <w:rsid w:val="00FF0F9A"/>
    <w:rsid w:val="00FF15B4"/>
    <w:rsid w:val="00FF25AE"/>
    <w:rsid w:val="06D04041"/>
    <w:rsid w:val="0B947F66"/>
    <w:rsid w:val="0BC86016"/>
    <w:rsid w:val="10A813CF"/>
    <w:rsid w:val="12ED364B"/>
    <w:rsid w:val="1E5077C7"/>
    <w:rsid w:val="213811D8"/>
    <w:rsid w:val="26717387"/>
    <w:rsid w:val="28923606"/>
    <w:rsid w:val="2DA02B9F"/>
    <w:rsid w:val="2DE238A4"/>
    <w:rsid w:val="34761B92"/>
    <w:rsid w:val="35305E4A"/>
    <w:rsid w:val="37831245"/>
    <w:rsid w:val="3F1E433C"/>
    <w:rsid w:val="44077D14"/>
    <w:rsid w:val="447E0973"/>
    <w:rsid w:val="49200A5C"/>
    <w:rsid w:val="53000A09"/>
    <w:rsid w:val="63C91183"/>
    <w:rsid w:val="700F5D49"/>
    <w:rsid w:val="77E76F26"/>
    <w:rsid w:val="7AA03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5128D7"/>
  <w15:docId w15:val="{3C3113B0-677E-4A9C-AB0C-905F6D34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 w:firstLineChars="0" w:firstLine="0"/>
    </w:p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 w:firstLineChars="0" w:firstLine="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 w:firstLineChars="0" w:firstLine="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 w:firstLineChars="0" w:firstLine="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 w:firstLineChars="0" w:firstLine="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 w:firstLineChars="0" w:firstLine="0"/>
    </w:p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cs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 w:firstLineChars="0" w:firstLine="0"/>
    </w:p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">
    <w:name w:val="annotation subject"/>
    <w:basedOn w:val="a5"/>
    <w:next w:val="a5"/>
    <w:link w:val="af0"/>
    <w:uiPriority w:val="99"/>
    <w:semiHidden/>
    <w:unhideWhenUsed/>
    <w:qFormat/>
    <w:rPr>
      <w:b/>
      <w:bCs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List Accent 3"/>
    <w:basedOn w:val="a1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3-1">
    <w:name w:val="Medium Grid 3 Accent 1"/>
    <w:basedOn w:val="a1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-30">
    <w:name w:val="Colorful Shading Accent 3"/>
    <w:basedOn w:val="a1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styleId="af2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4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5">
    <w:name w:val="List Paragraph"/>
    <w:basedOn w:val="a"/>
    <w:uiPriority w:val="34"/>
    <w:qFormat/>
    <w:pPr>
      <w:ind w:firstLine="420"/>
    </w:pPr>
  </w:style>
  <w:style w:type="character" w:customStyle="1" w:styleId="a8">
    <w:name w:val="批注框文本 字符"/>
    <w:basedOn w:val="a0"/>
    <w:link w:val="a7"/>
    <w:uiPriority w:val="99"/>
    <w:qFormat/>
    <w:rPr>
      <w:sz w:val="18"/>
      <w:szCs w:val="18"/>
    </w:rPr>
  </w:style>
  <w:style w:type="paragraph" w:customStyle="1" w:styleId="p0">
    <w:name w:val="p0"/>
    <w:basedOn w:val="a"/>
    <w:qFormat/>
    <w:pPr>
      <w:widowControl/>
      <w:ind w:firstLineChars="0" w:firstLine="0"/>
    </w:pPr>
    <w:rPr>
      <w:rFonts w:ascii="Calibri" w:eastAsia="宋体" w:hAnsi="Calibri" w:cs="Calibri"/>
      <w:kern w:val="0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table" w:customStyle="1" w:styleId="-11">
    <w:name w:val="浅色底纹 - 强调文字颜色 11"/>
    <w:basedOn w:val="a1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11">
    <w:name w:val="列出段落1"/>
    <w:basedOn w:val="a"/>
    <w:link w:val="Char"/>
    <w:uiPriority w:val="34"/>
    <w:qFormat/>
    <w:pPr>
      <w:ind w:firstLine="420"/>
    </w:pPr>
    <w:rPr>
      <w:rFonts w:ascii="Calibri" w:eastAsia="宋体" w:hAnsi="Calibri" w:cs="Times New Roman"/>
    </w:rPr>
  </w:style>
  <w:style w:type="character" w:customStyle="1" w:styleId="Char">
    <w:name w:val="列出段落 Char"/>
    <w:basedOn w:val="a0"/>
    <w:link w:val="11"/>
    <w:uiPriority w:val="34"/>
    <w:qFormat/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批注文字 字符"/>
    <w:basedOn w:val="a0"/>
    <w:link w:val="a5"/>
    <w:uiPriority w:val="99"/>
    <w:semiHidden/>
    <w:qFormat/>
    <w:rPr>
      <w:kern w:val="2"/>
      <w:sz w:val="21"/>
      <w:szCs w:val="22"/>
    </w:rPr>
  </w:style>
  <w:style w:type="character" w:customStyle="1" w:styleId="af0">
    <w:name w:val="批注主题 字符"/>
    <w:basedOn w:val="a6"/>
    <w:link w:val="af"/>
    <w:uiPriority w:val="99"/>
    <w:semiHidden/>
    <w:qFormat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footer" Target="footer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89FBD8-DC5B-42CF-8A21-2F4DDA57C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157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lvlingjuan</dc:creator>
  <cp:lastModifiedBy>华 元豪</cp:lastModifiedBy>
  <cp:revision>29</cp:revision>
  <dcterms:created xsi:type="dcterms:W3CDTF">2017-09-08T07:44:00Z</dcterms:created>
  <dcterms:modified xsi:type="dcterms:W3CDTF">2019-06-26T02:31:00Z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