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DB39" w14:textId="3C4C5F4A" w:rsidR="005D502F" w:rsidRPr="003804BB" w:rsidRDefault="00B25907" w:rsidP="003804BB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  <w:r w:rsidRPr="003804B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Сайт вигаданого бренду енергетичних напоїв </w:t>
      </w:r>
      <w:r w:rsidRPr="003804BB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Omega</w:t>
      </w:r>
      <w:r w:rsidRPr="003804BB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 </w:t>
      </w:r>
      <w:r w:rsidRPr="003804BB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Energy</w:t>
      </w:r>
      <w:r w:rsidRPr="003804BB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.</w:t>
      </w:r>
    </w:p>
    <w:p w14:paraId="3F24C3D2" w14:textId="75C9F61C" w:rsidR="00B25907" w:rsidRPr="003804BB" w:rsidRDefault="00B25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4B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Загальна </w:t>
      </w:r>
      <w:r w:rsidRPr="003804BB">
        <w:rPr>
          <w:rFonts w:ascii="Times New Roman" w:hAnsi="Times New Roman" w:cs="Times New Roman"/>
          <w:b/>
          <w:bCs/>
          <w:sz w:val="28"/>
          <w:szCs w:val="28"/>
        </w:rPr>
        <w:t>інформація</w:t>
      </w:r>
    </w:p>
    <w:p w14:paraId="1EAB9C8D" w14:textId="738B1334" w:rsidR="00B25907" w:rsidRPr="003804BB" w:rsidRDefault="00B259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Повна назва:</w:t>
      </w:r>
      <w:r w:rsidRPr="003804BB">
        <w:rPr>
          <w:rFonts w:ascii="Times New Roman" w:hAnsi="Times New Roman" w:cs="Times New Roman"/>
          <w:sz w:val="24"/>
          <w:szCs w:val="24"/>
        </w:rPr>
        <w:t xml:space="preserve"> </w:t>
      </w:r>
      <w:r w:rsidRPr="003804BB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3804BB">
        <w:rPr>
          <w:rFonts w:ascii="Times New Roman" w:hAnsi="Times New Roman" w:cs="Times New Roman"/>
          <w:sz w:val="24"/>
          <w:szCs w:val="24"/>
          <w:lang w:val="en-US"/>
        </w:rPr>
        <w:t>Omega</w:t>
      </w:r>
      <w:r w:rsidRPr="00380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804BB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3804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804BB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3804BB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192FDD85" w14:textId="29A8E331" w:rsidR="00B25907" w:rsidRPr="003804BB" w:rsidRDefault="00B25907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Вид діяльності:</w:t>
      </w:r>
      <w:r w:rsidRPr="003804BB">
        <w:rPr>
          <w:rFonts w:ascii="Times New Roman" w:hAnsi="Times New Roman" w:cs="Times New Roman"/>
          <w:sz w:val="24"/>
          <w:szCs w:val="24"/>
        </w:rPr>
        <w:t xml:space="preserve"> Продаж різних видів енергетичних напоїв.</w:t>
      </w:r>
    </w:p>
    <w:p w14:paraId="334009C2" w14:textId="1CB49531" w:rsidR="00B25907" w:rsidRPr="003804BB" w:rsidRDefault="00B25907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Мета сайту:</w:t>
      </w:r>
      <w:r w:rsidRPr="003804BB">
        <w:rPr>
          <w:rFonts w:ascii="Times New Roman" w:hAnsi="Times New Roman" w:cs="Times New Roman"/>
          <w:sz w:val="24"/>
          <w:szCs w:val="24"/>
        </w:rPr>
        <w:t xml:space="preserve"> Допомогти користувачу дізнатись про сам бренд, зробити придбання товару компанії легше завдяки можливості замовлення онлайн, сповістити постійних клієнтів про нові акції та новини.</w:t>
      </w:r>
    </w:p>
    <w:p w14:paraId="734120A6" w14:textId="5CE52FF7" w:rsidR="00B25907" w:rsidRPr="003804BB" w:rsidRDefault="003576CD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Цільова аудиторія:</w:t>
      </w:r>
      <w:r w:rsidRPr="003804BB">
        <w:rPr>
          <w:rFonts w:ascii="Times New Roman" w:hAnsi="Times New Roman" w:cs="Times New Roman"/>
          <w:sz w:val="24"/>
          <w:szCs w:val="24"/>
        </w:rPr>
        <w:t xml:space="preserve"> люди молодого та середнього віку будь-якої статі.</w:t>
      </w:r>
    </w:p>
    <w:p w14:paraId="1811BE72" w14:textId="1FB0E4F9" w:rsidR="003576CD" w:rsidRPr="003804BB" w:rsidRDefault="003576CD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Мови, що </w:t>
      </w:r>
      <w:r w:rsidRPr="003804BB">
        <w:rPr>
          <w:rFonts w:ascii="Times New Roman" w:hAnsi="Times New Roman" w:cs="Times New Roman"/>
          <w:b/>
          <w:bCs/>
          <w:sz w:val="24"/>
          <w:szCs w:val="24"/>
        </w:rPr>
        <w:t>підтримуються:</w:t>
      </w:r>
      <w:r w:rsidRPr="003804BB">
        <w:rPr>
          <w:rFonts w:ascii="Times New Roman" w:hAnsi="Times New Roman" w:cs="Times New Roman"/>
          <w:sz w:val="24"/>
          <w:szCs w:val="24"/>
        </w:rPr>
        <w:t xml:space="preserve"> Українська, англійська.</w:t>
      </w:r>
    </w:p>
    <w:p w14:paraId="00B3EA1A" w14:textId="2BCB597A" w:rsidR="003576CD" w:rsidRPr="003804BB" w:rsidRDefault="00357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4BB">
        <w:rPr>
          <w:rFonts w:ascii="Times New Roman" w:hAnsi="Times New Roman" w:cs="Times New Roman"/>
          <w:b/>
          <w:bCs/>
          <w:sz w:val="28"/>
          <w:szCs w:val="28"/>
        </w:rPr>
        <w:t>Стилістичні особливості</w:t>
      </w:r>
    </w:p>
    <w:p w14:paraId="7C2B8FD3" w14:textId="2A5946A7" w:rsidR="003576CD" w:rsidRPr="003804BB" w:rsidRDefault="003576CD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</w:t>
      </w:r>
      <w:r w:rsidRPr="003804BB">
        <w:rPr>
          <w:rFonts w:ascii="Times New Roman" w:hAnsi="Times New Roman" w:cs="Times New Roman"/>
          <w:b/>
          <w:bCs/>
          <w:sz w:val="24"/>
          <w:szCs w:val="24"/>
        </w:rPr>
        <w:t>і кольори:</w:t>
      </w:r>
      <w:r w:rsidRPr="003804BB">
        <w:rPr>
          <w:rFonts w:ascii="Times New Roman" w:hAnsi="Times New Roman" w:cs="Times New Roman"/>
          <w:sz w:val="24"/>
          <w:szCs w:val="24"/>
        </w:rPr>
        <w:t xml:space="preserve"> Темно блакитний із використання яскравих неонових блакитних та пурпурових кольорів. Для другорядних елементів чорний та білий.</w:t>
      </w:r>
    </w:p>
    <w:p w14:paraId="75149A81" w14:textId="21578A59" w:rsidR="003576CD" w:rsidRPr="00DA3DC1" w:rsidRDefault="003576CD">
      <w:pPr>
        <w:rPr>
          <w:rFonts w:ascii="Times New Roman" w:hAnsi="Times New Roman" w:cs="Times New Roman"/>
          <w:sz w:val="24"/>
          <w:szCs w:val="24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Шрифти:</w:t>
      </w:r>
      <w:r w:rsidRPr="003804BB">
        <w:rPr>
          <w:rFonts w:ascii="Times New Roman" w:hAnsi="Times New Roman" w:cs="Times New Roman"/>
          <w:sz w:val="24"/>
          <w:szCs w:val="24"/>
        </w:rPr>
        <w:t xml:space="preserve"> </w:t>
      </w:r>
      <w:r w:rsidRPr="003804BB">
        <w:rPr>
          <w:rFonts w:ascii="Times New Roman" w:hAnsi="Times New Roman" w:cs="Times New Roman"/>
          <w:sz w:val="24"/>
          <w:szCs w:val="24"/>
          <w:lang w:val="en-US"/>
        </w:rPr>
        <w:t>Roboto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(</w:t>
      </w:r>
      <w:r w:rsidR="00DA3DC1">
        <w:rPr>
          <w:rFonts w:ascii="Times New Roman" w:hAnsi="Times New Roman" w:cs="Times New Roman"/>
          <w:sz w:val="24"/>
          <w:szCs w:val="24"/>
        </w:rPr>
        <w:t xml:space="preserve">основний текст), </w:t>
      </w:r>
      <w:r w:rsidRPr="00DA3DC1">
        <w:rPr>
          <w:rFonts w:ascii="Times New Roman" w:hAnsi="Times New Roman" w:cs="Times New Roman"/>
          <w:sz w:val="24"/>
          <w:szCs w:val="24"/>
        </w:rPr>
        <w:t xml:space="preserve">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Teko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та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Tektur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(</w:t>
      </w:r>
      <w:r w:rsidR="00DA3DC1">
        <w:rPr>
          <w:rFonts w:ascii="Times New Roman" w:hAnsi="Times New Roman" w:cs="Times New Roman"/>
          <w:sz w:val="24"/>
          <w:szCs w:val="24"/>
        </w:rPr>
        <w:t xml:space="preserve">Заголовки),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Press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2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</w:t>
      </w:r>
      <w:r w:rsidR="00DA3DC1">
        <w:rPr>
          <w:rFonts w:ascii="Times New Roman" w:hAnsi="Times New Roman" w:cs="Times New Roman"/>
          <w:sz w:val="24"/>
          <w:szCs w:val="24"/>
        </w:rPr>
        <w:t xml:space="preserve">та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Honk</w:t>
      </w:r>
      <w:r w:rsidR="00DA3DC1" w:rsidRPr="00DA3DC1">
        <w:rPr>
          <w:rFonts w:ascii="Times New Roman" w:hAnsi="Times New Roman" w:cs="Times New Roman"/>
          <w:sz w:val="24"/>
          <w:szCs w:val="24"/>
        </w:rPr>
        <w:t xml:space="preserve"> (</w:t>
      </w:r>
      <w:r w:rsidR="00DA3DC1">
        <w:rPr>
          <w:rFonts w:ascii="Times New Roman" w:hAnsi="Times New Roman" w:cs="Times New Roman"/>
          <w:sz w:val="24"/>
          <w:szCs w:val="24"/>
        </w:rPr>
        <w:t>для навігаційної панелі)</w:t>
      </w:r>
    </w:p>
    <w:p w14:paraId="64CBB0E0" w14:textId="36C83BE9" w:rsidR="003202CA" w:rsidRPr="003804BB" w:rsidRDefault="003202CA">
      <w:pPr>
        <w:rPr>
          <w:rFonts w:ascii="Times New Roman" w:hAnsi="Times New Roman" w:cs="Times New Roman"/>
          <w:sz w:val="24"/>
          <w:szCs w:val="24"/>
        </w:rPr>
      </w:pPr>
      <w:r w:rsidRPr="00DA3DC1">
        <w:rPr>
          <w:rFonts w:ascii="Times New Roman" w:hAnsi="Times New Roman" w:cs="Times New Roman"/>
          <w:b/>
          <w:bCs/>
          <w:sz w:val="24"/>
          <w:szCs w:val="24"/>
        </w:rPr>
        <w:t>Фон:</w:t>
      </w:r>
      <w:r w:rsidRPr="00DA3DC1">
        <w:rPr>
          <w:rFonts w:ascii="Times New Roman" w:hAnsi="Times New Roman" w:cs="Times New Roman"/>
          <w:sz w:val="24"/>
          <w:szCs w:val="24"/>
        </w:rPr>
        <w:t xml:space="preserve"> Темно синій, чорн</w:t>
      </w:r>
      <w:r w:rsidRPr="003804BB">
        <w:rPr>
          <w:rFonts w:ascii="Times New Roman" w:hAnsi="Times New Roman" w:cs="Times New Roman"/>
          <w:sz w:val="24"/>
          <w:szCs w:val="24"/>
        </w:rPr>
        <w:t xml:space="preserve">ий </w:t>
      </w:r>
      <w:r w:rsidRPr="00DA3DC1">
        <w:rPr>
          <w:rFonts w:ascii="Times New Roman" w:hAnsi="Times New Roman" w:cs="Times New Roman"/>
          <w:sz w:val="24"/>
          <w:szCs w:val="24"/>
        </w:rPr>
        <w:t>(</w:t>
      </w:r>
      <w:r w:rsidRPr="003804BB">
        <w:rPr>
          <w:rFonts w:ascii="Times New Roman" w:hAnsi="Times New Roman" w:cs="Times New Roman"/>
          <w:sz w:val="24"/>
          <w:szCs w:val="24"/>
        </w:rPr>
        <w:t>із зображенням або відео білого шуму з дуже низькою прозорістю)</w:t>
      </w:r>
    </w:p>
    <w:p w14:paraId="1F573F70" w14:textId="333FCDC6" w:rsidR="003202CA" w:rsidRPr="003804BB" w:rsidRDefault="003202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804BB">
        <w:rPr>
          <w:rFonts w:ascii="Times New Roman" w:hAnsi="Times New Roman" w:cs="Times New Roman"/>
          <w:b/>
          <w:bCs/>
          <w:sz w:val="24"/>
          <w:szCs w:val="24"/>
        </w:rPr>
        <w:t>Короткий опис сайту</w:t>
      </w:r>
      <w:r w:rsidR="002D5654">
        <w:rPr>
          <w:rFonts w:ascii="Times New Roman" w:hAnsi="Times New Roman" w:cs="Times New Roman"/>
          <w:b/>
          <w:bCs/>
          <w:sz w:val="24"/>
          <w:szCs w:val="24"/>
        </w:rPr>
        <w:t xml:space="preserve"> в декількох словах</w:t>
      </w:r>
      <w:r w:rsidRPr="003804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804BB">
        <w:rPr>
          <w:rFonts w:ascii="Times New Roman" w:hAnsi="Times New Roman" w:cs="Times New Roman"/>
          <w:sz w:val="24"/>
          <w:szCs w:val="24"/>
        </w:rPr>
        <w:t xml:space="preserve"> стилізований</w:t>
      </w:r>
      <w:r w:rsidR="00DA3DC1">
        <w:rPr>
          <w:rFonts w:ascii="Times New Roman" w:hAnsi="Times New Roman" w:cs="Times New Roman"/>
          <w:sz w:val="24"/>
          <w:szCs w:val="24"/>
        </w:rPr>
        <w:t xml:space="preserve"> під </w:t>
      </w:r>
      <w:r w:rsidR="00DA3DC1">
        <w:rPr>
          <w:rFonts w:ascii="Times New Roman" w:hAnsi="Times New Roman" w:cs="Times New Roman"/>
          <w:sz w:val="24"/>
          <w:szCs w:val="24"/>
          <w:lang w:val="en-US"/>
        </w:rPr>
        <w:t>retrowave</w:t>
      </w:r>
      <w:r w:rsidRPr="003804BB">
        <w:rPr>
          <w:rFonts w:ascii="Times New Roman" w:hAnsi="Times New Roman" w:cs="Times New Roman"/>
          <w:sz w:val="24"/>
          <w:szCs w:val="24"/>
        </w:rPr>
        <w:t xml:space="preserve">, в темних тонах, ретрофутуристичний </w:t>
      </w:r>
    </w:p>
    <w:p w14:paraId="08CEEE8E" w14:textId="23F73152" w:rsidR="009D6673" w:rsidRPr="00DA3DC1" w:rsidRDefault="009D66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4BB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сайту</w:t>
      </w:r>
      <w:r w:rsidR="00DA3DC1" w:rsidRPr="00DA3DC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DA3DC1">
        <w:rPr>
          <w:rFonts w:ascii="Times New Roman" w:hAnsi="Times New Roman" w:cs="Times New Roman"/>
          <w:b/>
          <w:bCs/>
          <w:sz w:val="28"/>
          <w:szCs w:val="28"/>
        </w:rPr>
        <w:t>крапкою позначені елементи що присутні на кожній сторінці)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930"/>
      </w:tblGrid>
      <w:tr w:rsidR="009D6673" w:rsidRPr="003804BB" w14:paraId="0A7C4732" w14:textId="77777777" w:rsidTr="00497950">
        <w:tc>
          <w:tcPr>
            <w:tcW w:w="846" w:type="dxa"/>
            <w:vAlign w:val="center"/>
          </w:tcPr>
          <w:p w14:paraId="4EA16475" w14:textId="45514F8C" w:rsidR="009D6673" w:rsidRPr="003804BB" w:rsidRDefault="009D6673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b/>
                <w:sz w:val="24"/>
                <w:szCs w:val="24"/>
              </w:rPr>
              <w:t>№ сторінки</w:t>
            </w:r>
          </w:p>
        </w:tc>
        <w:tc>
          <w:tcPr>
            <w:tcW w:w="8930" w:type="dxa"/>
            <w:vAlign w:val="center"/>
          </w:tcPr>
          <w:p w14:paraId="2097C495" w14:textId="64B0AB88" w:rsidR="009D6673" w:rsidRPr="003804BB" w:rsidRDefault="009D6673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9D6673" w:rsidRPr="003804BB" w14:paraId="57364463" w14:textId="77777777" w:rsidTr="00573227">
        <w:tc>
          <w:tcPr>
            <w:tcW w:w="846" w:type="dxa"/>
            <w:shd w:val="clear" w:color="auto" w:fill="D0CECE" w:themeFill="background2" w:themeFillShade="E6"/>
          </w:tcPr>
          <w:p w14:paraId="5CC411EB" w14:textId="77777777" w:rsidR="009D6673" w:rsidRPr="003804BB" w:rsidRDefault="009D6673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30" w:type="dxa"/>
            <w:shd w:val="clear" w:color="auto" w:fill="D0CECE" w:themeFill="background2" w:themeFillShade="E6"/>
          </w:tcPr>
          <w:p w14:paraId="68F04C85" w14:textId="7746EF70" w:rsidR="009D6673" w:rsidRPr="003804BB" w:rsidRDefault="009D667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Шапка </w:t>
            </w:r>
            <w:r w:rsidR="00497950">
              <w:rPr>
                <w:rFonts w:ascii="Times New Roman" w:hAnsi="Times New Roman" w:cs="Times New Roman"/>
                <w:sz w:val="24"/>
                <w:szCs w:val="24"/>
              </w:rPr>
              <w:t>зліва направо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(зліва лого на підложці, правіше перехід на сторінку з </w:t>
            </w:r>
            <w:r w:rsidR="001802B9" w:rsidRPr="003804BB">
              <w:rPr>
                <w:rFonts w:ascii="Times New Roman" w:hAnsi="Times New Roman" w:cs="Times New Roman"/>
                <w:sz w:val="24"/>
                <w:szCs w:val="24"/>
              </w:rPr>
              <w:t>головною подією зараз(розіграш чи новий акційний товар)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, повернення на головну сторінку, магазин та новини, збоку кнопка для зміни мови.</w:t>
            </w:r>
          </w:p>
        </w:tc>
      </w:tr>
      <w:tr w:rsidR="00286008" w:rsidRPr="003804BB" w14:paraId="5EAB6420" w14:textId="77777777" w:rsidTr="00573227">
        <w:tc>
          <w:tcPr>
            <w:tcW w:w="846" w:type="dxa"/>
            <w:shd w:val="clear" w:color="auto" w:fill="D0CECE" w:themeFill="background2" w:themeFillShade="E6"/>
          </w:tcPr>
          <w:p w14:paraId="12799026" w14:textId="6063F608" w:rsidR="00286008" w:rsidRPr="00286008" w:rsidRDefault="00286008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930" w:type="dxa"/>
            <w:shd w:val="clear" w:color="auto" w:fill="D0CECE" w:themeFill="background2" w:themeFillShade="E6"/>
          </w:tcPr>
          <w:p w14:paraId="5C9BC397" w14:textId="2452BF83" w:rsidR="00286008" w:rsidRPr="00286008" w:rsidRDefault="00286008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Задній фон(складається 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gif</w:t>
            </w:r>
            <w:r w:rsidRPr="002860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із білим шумом з дуже низькою прозорістю, текстури сірих листків, відео із темно-синім фоном на автоповторюванні та напівпрозорої лінії, що пролітає зверху вниз по всій сторінці, імітуючи ефект оновлення старого дисплею)</w:t>
            </w:r>
          </w:p>
        </w:tc>
      </w:tr>
      <w:tr w:rsidR="009D6673" w:rsidRPr="003804BB" w14:paraId="4C5E5905" w14:textId="77777777" w:rsidTr="00497950">
        <w:tc>
          <w:tcPr>
            <w:tcW w:w="846" w:type="dxa"/>
          </w:tcPr>
          <w:p w14:paraId="57EA7962" w14:textId="77777777" w:rsidR="009D6673" w:rsidRPr="003804BB" w:rsidRDefault="009D6673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30" w:type="dxa"/>
          </w:tcPr>
          <w:p w14:paraId="593F8243" w14:textId="6F699C12" w:rsidR="009D6673" w:rsidRPr="003804BB" w:rsidRDefault="009D667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Головна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згору вниз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блок з показом акційного товару</w:t>
            </w:r>
            <w:r w:rsidR="002860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, блок із товарами нової серії і посиланнями на сторінку магазину, блок з останніми новинами</w:t>
            </w:r>
            <w:r w:rsidR="001802B9"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і посиланнями на них</w:t>
            </w:r>
            <w:r w:rsidR="00286008">
              <w:rPr>
                <w:rFonts w:ascii="Times New Roman" w:hAnsi="Times New Roman" w:cs="Times New Roman"/>
                <w:sz w:val="24"/>
                <w:szCs w:val="24"/>
              </w:rPr>
              <w:t>. Всі блоки розділені горизонтальними лініями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6673" w:rsidRPr="003804BB" w14:paraId="6CA6FCDD" w14:textId="77777777" w:rsidTr="00497950">
        <w:tc>
          <w:tcPr>
            <w:tcW w:w="846" w:type="dxa"/>
          </w:tcPr>
          <w:p w14:paraId="09CCBEA1" w14:textId="67203218" w:rsidR="009D6673" w:rsidRPr="003804BB" w:rsidRDefault="00084D84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30" w:type="dxa"/>
          </w:tcPr>
          <w:p w14:paraId="0EB9D313" w14:textId="5DE6842D" w:rsidR="009D6673" w:rsidRPr="003804BB" w:rsidRDefault="00084D84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Новини 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згору вниз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( блок з основною новиною: 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>постер колаборації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 як підложка, він розділений на дві частини – в лівій також знаходиться кнопка</w:t>
            </w:r>
            <w:r w:rsidR="00286008">
              <w:rPr>
                <w:rFonts w:ascii="Times New Roman" w:hAnsi="Times New Roman" w:cs="Times New Roman"/>
                <w:sz w:val="24"/>
                <w:szCs w:val="24"/>
              </w:rPr>
              <w:t xml:space="preserve"> (у вигляді банки)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 що переносить користувача на сторінку колаборації, пі</w:t>
            </w:r>
            <w:r w:rsidR="0028600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 нею короткий опис і слоган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. Блок із усіма новинами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за замовчуванням 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текст новин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знаход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>иться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у закритому стані і 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>його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можна розгорну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>ті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перегляду самої новини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, самі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. В низу сторінки знаходиться кнопка, що відкриває ще блоки з новинами. Вони розташовані у хронологічному порядку</w:t>
            </w:r>
          </w:p>
        </w:tc>
      </w:tr>
      <w:tr w:rsidR="009D6673" w:rsidRPr="003804BB" w14:paraId="72EFF34E" w14:textId="77777777" w:rsidTr="00497950">
        <w:tc>
          <w:tcPr>
            <w:tcW w:w="846" w:type="dxa"/>
          </w:tcPr>
          <w:p w14:paraId="5D3FA2C5" w14:textId="6D529EF2" w:rsidR="009D6673" w:rsidRPr="003804BB" w:rsidRDefault="00084D84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930" w:type="dxa"/>
          </w:tcPr>
          <w:p w14:paraId="6D543C66" w14:textId="14D8DA1D" w:rsidR="009D6673" w:rsidRPr="003804BB" w:rsidRDefault="00084D84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  <w:r w:rsidR="00497950">
              <w:rPr>
                <w:rFonts w:ascii="Times New Roman" w:hAnsi="Times New Roman" w:cs="Times New Roman"/>
                <w:sz w:val="24"/>
                <w:szCs w:val="24"/>
              </w:rPr>
              <w:t>згору вниз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(перелік усіх товарів об’єднаних у серії, перехід на окрему одиницю буде здійснюватися натисканням на його зображення.</w:t>
            </w:r>
            <w:r w:rsidR="0070011B">
              <w:rPr>
                <w:rFonts w:ascii="Times New Roman" w:hAnsi="Times New Roman" w:cs="Times New Roman"/>
                <w:sz w:val="24"/>
                <w:szCs w:val="24"/>
              </w:rPr>
              <w:t xml:space="preserve"> Три блоки відповідно підприємства кожну серію, зліва постер, справа зображення банок із цієї серії. Натиснувши на них, користувач потрапить на сторінку із відповідним товаром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6673" w:rsidRPr="003804BB" w14:paraId="1FC88BF9" w14:textId="77777777" w:rsidTr="00497950">
        <w:tc>
          <w:tcPr>
            <w:tcW w:w="846" w:type="dxa"/>
          </w:tcPr>
          <w:p w14:paraId="7A55E27B" w14:textId="74D112CE" w:rsidR="009D6673" w:rsidRPr="003804BB" w:rsidRDefault="00084D84" w:rsidP="00084D84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930" w:type="dxa"/>
          </w:tcPr>
          <w:p w14:paraId="4BDE7F4B" w14:textId="35B876EF" w:rsidR="009D6673" w:rsidRPr="003804BB" w:rsidRDefault="00084D84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Сторінки товару зроблені за однаковим шаблоном: 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Перший блок: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Праворуч знаходиться фото товару, що виходить за візуальні рамки блоку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, підложка та підсвітка для назви напою відповідно до серії товару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. В лівій половині назва і опис.  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Другий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блок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«схожі» де є посилання на товари тієї ж серії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, відділений зверху та знизу сірими рамками.</w:t>
            </w:r>
          </w:p>
        </w:tc>
      </w:tr>
      <w:tr w:rsidR="009D6673" w:rsidRPr="003804BB" w14:paraId="23BC058D" w14:textId="77777777" w:rsidTr="00497950">
        <w:tc>
          <w:tcPr>
            <w:tcW w:w="846" w:type="dxa"/>
          </w:tcPr>
          <w:p w14:paraId="6BAE8FF8" w14:textId="6993D5D4" w:rsidR="009D6673" w:rsidRPr="003804BB" w:rsidRDefault="001802B9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30" w:type="dxa"/>
          </w:tcPr>
          <w:p w14:paraId="22D605FF" w14:textId="714CF2BD" w:rsidR="009D6673" w:rsidRPr="003804BB" w:rsidRDefault="009D667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>Колаборація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>згору вниз</w:t>
            </w:r>
            <w:r w:rsidR="00281497" w:rsidRPr="003804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1497"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B78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Перша секція: Постер напою та опис під ним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 xml:space="preserve">. Друга секція: ліва половина - оголошення про вихід ексклюзивного треку для внутрішьоігрового радіо у грі з якою йде колаборація, права половина – промо відео із трейлером в якому грає даний трек. </w:t>
            </w:r>
            <w:r w:rsidR="00067596">
              <w:rPr>
                <w:rFonts w:ascii="Times New Roman" w:hAnsi="Times New Roman" w:cs="Times New Roman"/>
                <w:sz w:val="24"/>
                <w:szCs w:val="24"/>
              </w:rPr>
              <w:t>Третя секція: оголошення про змагання в якому покупці при придбанні колабораційного товару матимуть шанс на знаходження промо-коду, нижче терміни, місце проведення і поле для введення промо-кодів, роздільна сіра лінія, перелік того, що можуть отримати перемежці і фото як приклад. Четверта секція: формальні умови з усіма подробицями проведення та участі у розіграші. П’ята секція: вбудована мапа де відмічені найближчі магазини із новим товаром.) Основний контейнер даної сторінки не має звичного нахилу на 5 градусів.</w:t>
            </w:r>
          </w:p>
        </w:tc>
      </w:tr>
      <w:tr w:rsidR="009D6673" w:rsidRPr="003804BB" w14:paraId="4CD034A1" w14:textId="77777777" w:rsidTr="00573227">
        <w:tc>
          <w:tcPr>
            <w:tcW w:w="846" w:type="dxa"/>
            <w:shd w:val="clear" w:color="auto" w:fill="D0CECE" w:themeFill="background2" w:themeFillShade="E6"/>
          </w:tcPr>
          <w:p w14:paraId="7F2DBF05" w14:textId="639DAC86" w:rsidR="009D6673" w:rsidRPr="003804BB" w:rsidRDefault="00F540ED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930" w:type="dxa"/>
            <w:shd w:val="clear" w:color="auto" w:fill="D0CECE" w:themeFill="background2" w:themeFillShade="E6"/>
          </w:tcPr>
          <w:p w14:paraId="017586AD" w14:textId="22081A71" w:rsidR="00F540ED" w:rsidRPr="003804BB" w:rsidRDefault="00F540ED" w:rsidP="00F540E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Підвал( розділений на 4 стовпця: у першому логотип, назва компанії та копірайт. </w:t>
            </w:r>
          </w:p>
          <w:p w14:paraId="16B6BC19" w14:textId="77777777" w:rsidR="00F540ED" w:rsidRPr="003804BB" w:rsidRDefault="00F540ED" w:rsidP="00F540E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У другому посилання на сторінки «Умови використання»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«Політика конфіденційності»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«Політика щодо файлів cookie»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«Сталий розвиток»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«Інформація про енергетичні напої»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«Про нас»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3A6D8A85" w14:textId="21C4900B" w:rsidR="00F540ED" w:rsidRPr="003804BB" w:rsidRDefault="00F540ED" w:rsidP="00F540E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 третьому «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Часті запитання»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«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Зв'яжіться з нами»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«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Де купити»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«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Не продавайте та не розповсюджуйте мою особисту інформацію»</w:t>
            </w:r>
          </w:p>
          <w:p w14:paraId="7753B01F" w14:textId="6F584CCE" w:rsidR="00F540ED" w:rsidRPr="003804BB" w:rsidRDefault="00F540ED" w:rsidP="00F540E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У четвертому посилання на 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facebook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youtube</w:t>
            </w:r>
            <w:r w:rsidRPr="003804B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 Х</w:t>
            </w:r>
          </w:p>
          <w:p w14:paraId="190629FD" w14:textId="1767DA33" w:rsidR="009D6673" w:rsidRPr="003804BB" w:rsidRDefault="009D6673" w:rsidP="00F540ED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D6673" w:rsidRPr="003804BB" w14:paraId="7E035218" w14:textId="77777777" w:rsidTr="00497950">
        <w:tc>
          <w:tcPr>
            <w:tcW w:w="846" w:type="dxa"/>
          </w:tcPr>
          <w:p w14:paraId="6A7FF58E" w14:textId="004C061F" w:rsidR="009D6673" w:rsidRPr="003804BB" w:rsidRDefault="00F540ED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804BB" w:rsidRPr="003804BB">
              <w:rPr>
                <w:rFonts w:ascii="Times New Roman" w:hAnsi="Times New Roman" w:cs="Times New Roman"/>
                <w:sz w:val="24"/>
                <w:szCs w:val="24"/>
              </w:rPr>
              <w:t>, 6, 7</w:t>
            </w:r>
            <w:r w:rsidR="00266ED6">
              <w:rPr>
                <w:rFonts w:ascii="Times New Roman" w:hAnsi="Times New Roman" w:cs="Times New Roman"/>
                <w:sz w:val="24"/>
                <w:szCs w:val="24"/>
              </w:rPr>
              <w:t>, 10</w:t>
            </w:r>
          </w:p>
        </w:tc>
        <w:tc>
          <w:tcPr>
            <w:tcW w:w="8930" w:type="dxa"/>
          </w:tcPr>
          <w:p w14:paraId="49FC2619" w14:textId="00E637E2" w:rsidR="009D6673" w:rsidRPr="003804BB" w:rsidRDefault="003804BB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Умови використання, політика конфіденційності, політика що файлів cookie</w:t>
            </w:r>
            <w:r w:rsidR="00266ED6">
              <w:rPr>
                <w:rFonts w:ascii="Times New Roman" w:hAnsi="Times New Roman" w:cs="Times New Roman"/>
                <w:sz w:val="24"/>
                <w:szCs w:val="24"/>
              </w:rPr>
              <w:t>, Про нас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Блок тексту з інформацією відповідно до контексту, розміщено на підложці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світлішого кольору ніж основний фон. Є посилання на інші сторінки з інформацією про компанію</w:t>
            </w: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6673" w:rsidRPr="003804BB" w14:paraId="7D4B2659" w14:textId="77777777" w:rsidTr="00497950">
        <w:tc>
          <w:tcPr>
            <w:tcW w:w="846" w:type="dxa"/>
          </w:tcPr>
          <w:p w14:paraId="607169AA" w14:textId="1D2C9F82" w:rsidR="009D6673" w:rsidRPr="003804BB" w:rsidRDefault="003804BB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30" w:type="dxa"/>
          </w:tcPr>
          <w:p w14:paraId="79EF7DD7" w14:textId="614C6186" w:rsidR="009D6673" w:rsidRPr="003804BB" w:rsidRDefault="003804BB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Сталий розвиток</w:t>
            </w:r>
            <w:r w:rsidR="00DA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 Перелік пунктів на тему «Внесок компанії у збереження екології». Пункти розміщені за такою структурою: Фото зліва, текст і заголовок справа для парних пунктів і фото справа а текст зліва для непарних</w:t>
            </w:r>
            <w:r w:rsidR="00497950">
              <w:rPr>
                <w:rFonts w:ascii="Times New Roman" w:hAnsi="Times New Roman" w:cs="Times New Roman"/>
                <w:sz w:val="24"/>
                <w:szCs w:val="24"/>
              </w:rPr>
              <w:t>. Блок з пунктами знаходиться на підложці з неоновими краями, у якої фото як задній фон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6673" w:rsidRPr="003804BB" w14:paraId="52EE6417" w14:textId="77777777" w:rsidTr="00497950">
        <w:tc>
          <w:tcPr>
            <w:tcW w:w="846" w:type="dxa"/>
          </w:tcPr>
          <w:p w14:paraId="470B0CDB" w14:textId="48BE2E54" w:rsidR="009D6673" w:rsidRPr="003804BB" w:rsidRDefault="003804BB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30" w:type="dxa"/>
          </w:tcPr>
          <w:p w14:paraId="0DF91663" w14:textId="6019B104" w:rsidR="009D6673" w:rsidRPr="003804BB" w:rsidRDefault="009D667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6ED6" w:rsidRPr="003804BB">
              <w:rPr>
                <w:rFonts w:ascii="Times New Roman" w:hAnsi="Times New Roman" w:cs="Times New Roman"/>
                <w:sz w:val="24"/>
                <w:szCs w:val="24"/>
              </w:rPr>
              <w:t>Інформація про енергетичні напої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 xml:space="preserve"> згору вниз</w:t>
            </w:r>
            <w:r w:rsidR="00266ED6">
              <w:rPr>
                <w:rFonts w:ascii="Times New Roman" w:hAnsi="Times New Roman" w:cs="Times New Roman"/>
                <w:sz w:val="24"/>
                <w:szCs w:val="24"/>
              </w:rPr>
              <w:t>( Перелік компонентів напою і короткий опис до них, кожен компонент розміщений у блоці. Розміщення блоків по три у рядку. На задньому фоні мінімалістичний малюнок трішки світлішого кольору ніж підложка</w:t>
            </w:r>
          </w:p>
        </w:tc>
      </w:tr>
      <w:tr w:rsidR="009D6673" w:rsidRPr="003804BB" w14:paraId="275BC01A" w14:textId="77777777" w:rsidTr="00497950">
        <w:tc>
          <w:tcPr>
            <w:tcW w:w="846" w:type="dxa"/>
          </w:tcPr>
          <w:p w14:paraId="1E82B926" w14:textId="4AE15AC7" w:rsidR="009D6673" w:rsidRPr="003804BB" w:rsidRDefault="00266ED6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30" w:type="dxa"/>
          </w:tcPr>
          <w:p w14:paraId="1805A4C6" w14:textId="2B6B240D" w:rsidR="009D6673" w:rsidRPr="00266ED6" w:rsidRDefault="009D667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66ED6" w:rsidRPr="003804BB">
              <w:rPr>
                <w:rFonts w:ascii="Times New Roman" w:hAnsi="Times New Roman" w:cs="Times New Roman"/>
                <w:sz w:val="24"/>
                <w:szCs w:val="24"/>
              </w:rPr>
              <w:t>Часті запитання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 xml:space="preserve"> зліва направо</w:t>
            </w:r>
            <w:r w:rsidR="00266ED6">
              <w:rPr>
                <w:rFonts w:ascii="Times New Roman" w:hAnsi="Times New Roman" w:cs="Times New Roman"/>
                <w:sz w:val="24"/>
                <w:szCs w:val="24"/>
              </w:rPr>
              <w:t xml:space="preserve">( Розділено на дві секції: ліва із переліком частих запитань та права із пошуковим рядком. В секції з питаннями кожне починається з нового рядка та є посиланням на сторінку з більш детальною інформацією. </w:t>
            </w:r>
          </w:p>
        </w:tc>
      </w:tr>
      <w:tr w:rsidR="009D6673" w:rsidRPr="003804BB" w14:paraId="687AAEE6" w14:textId="77777777" w:rsidTr="00497950">
        <w:tc>
          <w:tcPr>
            <w:tcW w:w="846" w:type="dxa"/>
          </w:tcPr>
          <w:p w14:paraId="05E55B66" w14:textId="340FB845" w:rsidR="009D6673" w:rsidRPr="00266ED6" w:rsidRDefault="00266ED6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930" w:type="dxa"/>
          </w:tcPr>
          <w:p w14:paraId="4AF00323" w14:textId="11E7C0AC" w:rsidR="009D6673" w:rsidRPr="00266ED6" w:rsidRDefault="00266ED6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Зв'яжіться з нами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 xml:space="preserve"> зліва направо</w:t>
            </w:r>
            <w:r w:rsidRPr="00F815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Дві секції: в лівій користувач </w:t>
            </w:r>
            <w:r w:rsidR="00BD79CD">
              <w:rPr>
                <w:rFonts w:ascii="Times New Roman" w:hAnsi="Times New Roman" w:cs="Times New Roman"/>
                <w:sz w:val="24"/>
                <w:szCs w:val="24"/>
              </w:rPr>
              <w:t xml:space="preserve">натисканням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обирає опцію</w:t>
            </w:r>
            <w:r w:rsidR="00BD79CD">
              <w:rPr>
                <w:rFonts w:ascii="Times New Roman" w:hAnsi="Times New Roman" w:cs="Times New Roman"/>
                <w:sz w:val="24"/>
                <w:szCs w:val="24"/>
              </w:rPr>
              <w:t xml:space="preserve">(з </w:t>
            </w:r>
            <w:r w:rsidR="00F8153A">
              <w:rPr>
                <w:rFonts w:ascii="Times New Roman" w:hAnsi="Times New Roman" w:cs="Times New Roman"/>
                <w:sz w:val="24"/>
                <w:szCs w:val="24"/>
              </w:rPr>
              <w:t>якої причини користувач бажає написати</w:t>
            </w:r>
            <w:r w:rsidR="00BD79CD">
              <w:rPr>
                <w:rFonts w:ascii="Times New Roman" w:hAnsi="Times New Roman" w:cs="Times New Roman"/>
                <w:sz w:val="24"/>
                <w:szCs w:val="24"/>
              </w:rPr>
              <w:t>) а в правій частині виводяться реквізити(номера телефонів або пошти)</w:t>
            </w:r>
            <w:r w:rsidR="00F8153A">
              <w:rPr>
                <w:rFonts w:ascii="Times New Roman" w:hAnsi="Times New Roman" w:cs="Times New Roman"/>
                <w:sz w:val="24"/>
                <w:szCs w:val="24"/>
              </w:rPr>
              <w:t xml:space="preserve">, та (при виборі опції зліва) анкета із полями </w:t>
            </w:r>
            <w:r w:rsidR="00F815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імені, прізвища, телефону, пошти та місця проживання користувача, нижче кнопка «Далі». При натисканні перевіряється чи заповнені поля, при успіху з’являється поле для введення )</w:t>
            </w:r>
          </w:p>
        </w:tc>
      </w:tr>
      <w:tr w:rsidR="009D6673" w:rsidRPr="003804BB" w14:paraId="0E82E782" w14:textId="77777777" w:rsidTr="00497950">
        <w:tc>
          <w:tcPr>
            <w:tcW w:w="846" w:type="dxa"/>
          </w:tcPr>
          <w:p w14:paraId="45949E9F" w14:textId="4B31D2CD" w:rsidR="009D6673" w:rsidRPr="003804BB" w:rsidRDefault="00BD79CD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930" w:type="dxa"/>
          </w:tcPr>
          <w:p w14:paraId="71961745" w14:textId="1D4A81D2" w:rsidR="009D6673" w:rsidRPr="003804BB" w:rsidRDefault="00D70ED3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 прибдати-</w:t>
            </w:r>
            <w:r w:rsidR="004D0728">
              <w:rPr>
                <w:rFonts w:ascii="Times New Roman" w:hAnsi="Times New Roman" w:cs="Times New Roman"/>
                <w:sz w:val="24"/>
                <w:szCs w:val="24"/>
              </w:rPr>
              <w:t>(можливо не буде в фінальному варіанті)</w:t>
            </w:r>
          </w:p>
        </w:tc>
      </w:tr>
      <w:tr w:rsidR="009D6673" w:rsidRPr="003804BB" w14:paraId="3003B139" w14:textId="77777777" w:rsidTr="00497950">
        <w:tc>
          <w:tcPr>
            <w:tcW w:w="846" w:type="dxa"/>
          </w:tcPr>
          <w:p w14:paraId="4EF8276A" w14:textId="52D40E67" w:rsidR="009D6673" w:rsidRPr="003804BB" w:rsidRDefault="00BD79CD" w:rsidP="00A627DC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30" w:type="dxa"/>
          </w:tcPr>
          <w:p w14:paraId="210CE866" w14:textId="6A3DEB35" w:rsidR="009D6673" w:rsidRPr="003804BB" w:rsidRDefault="00BD79CD" w:rsidP="00A627D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804BB">
              <w:rPr>
                <w:rFonts w:ascii="Times New Roman" w:hAnsi="Times New Roman" w:cs="Times New Roman"/>
                <w:sz w:val="24"/>
                <w:szCs w:val="24"/>
              </w:rPr>
              <w:t>Не продавайте та не розповсюджуйте мою особисту інформацію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 xml:space="preserve"> зліва направо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Короткий опис проблеми випадкового використання особистих даних та пропозиція заповнити анкету в випадку використання. </w:t>
            </w:r>
            <w:r w:rsidR="009B7857">
              <w:rPr>
                <w:rFonts w:ascii="Times New Roman" w:hAnsi="Times New Roman" w:cs="Times New Roman"/>
                <w:sz w:val="24"/>
                <w:szCs w:val="24"/>
              </w:rPr>
              <w:t>Зправа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знаходиться сама анкета із полями для імені, прізвища, телефону, пошти та місця проживання користувача, нижче кнопка «Відправити».</w:t>
            </w:r>
          </w:p>
        </w:tc>
      </w:tr>
    </w:tbl>
    <w:p w14:paraId="7CE9389F" w14:textId="77777777" w:rsidR="009D6673" w:rsidRDefault="009D6673">
      <w:pPr>
        <w:rPr>
          <w:rFonts w:ascii="Times New Roman" w:hAnsi="Times New Roman" w:cs="Times New Roman"/>
          <w:sz w:val="24"/>
          <w:szCs w:val="24"/>
        </w:rPr>
      </w:pPr>
    </w:p>
    <w:p w14:paraId="1652BF89" w14:textId="074554ED" w:rsidR="00286008" w:rsidRPr="00286008" w:rsidRDefault="00286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сторінки вміщуються в контейнерах, що слугують підложкою для всього контенту. Підложка чорного кольору на нахилена на 5 градусів. Відповідно кожна секція </w:t>
      </w:r>
      <w:r w:rsidR="009B7857">
        <w:rPr>
          <w:rFonts w:ascii="Times New Roman" w:hAnsi="Times New Roman" w:cs="Times New Roman"/>
          <w:sz w:val="28"/>
          <w:szCs w:val="28"/>
        </w:rPr>
        <w:t>нахилена на 5 градусів в іншу сторону (виключення описані в таблиці)</w:t>
      </w:r>
      <w:r w:rsidR="00573227">
        <w:rPr>
          <w:rFonts w:ascii="Times New Roman" w:hAnsi="Times New Roman" w:cs="Times New Roman"/>
          <w:sz w:val="28"/>
          <w:szCs w:val="28"/>
        </w:rPr>
        <w:t xml:space="preserve">. Сайт має дві мови, отже існують по дві версії одного й того ж документа з різними шрифтами </w:t>
      </w:r>
      <w:r w:rsidR="0087163E">
        <w:rPr>
          <w:rFonts w:ascii="Times New Roman" w:hAnsi="Times New Roman" w:cs="Times New Roman"/>
          <w:sz w:val="28"/>
          <w:szCs w:val="28"/>
        </w:rPr>
        <w:t>та іноді різними стилями</w:t>
      </w:r>
      <w:r w:rsidR="00573227">
        <w:rPr>
          <w:rFonts w:ascii="Times New Roman" w:hAnsi="Times New Roman" w:cs="Times New Roman"/>
          <w:sz w:val="28"/>
          <w:szCs w:val="28"/>
        </w:rPr>
        <w:t>(так як деякі</w:t>
      </w:r>
      <w:r w:rsidR="0087163E">
        <w:rPr>
          <w:rFonts w:ascii="Times New Roman" w:hAnsi="Times New Roman" w:cs="Times New Roman"/>
          <w:sz w:val="28"/>
          <w:szCs w:val="28"/>
        </w:rPr>
        <w:t xml:space="preserve"> шрифти</w:t>
      </w:r>
      <w:r w:rsidR="00573227">
        <w:rPr>
          <w:rFonts w:ascii="Times New Roman" w:hAnsi="Times New Roman" w:cs="Times New Roman"/>
          <w:sz w:val="28"/>
          <w:szCs w:val="28"/>
        </w:rPr>
        <w:t xml:space="preserve"> не підтримують кирилицю</w:t>
      </w:r>
      <w:r w:rsidR="0087163E">
        <w:rPr>
          <w:rFonts w:ascii="Times New Roman" w:hAnsi="Times New Roman" w:cs="Times New Roman"/>
          <w:sz w:val="28"/>
          <w:szCs w:val="28"/>
        </w:rPr>
        <w:t xml:space="preserve"> і просто більш габаритні</w:t>
      </w:r>
      <w:r w:rsidR="00573227">
        <w:rPr>
          <w:rFonts w:ascii="Times New Roman" w:hAnsi="Times New Roman" w:cs="Times New Roman"/>
          <w:sz w:val="28"/>
          <w:szCs w:val="28"/>
        </w:rPr>
        <w:t>)</w:t>
      </w:r>
    </w:p>
    <w:sectPr w:rsidR="00286008" w:rsidRPr="002860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07"/>
    <w:rsid w:val="00067596"/>
    <w:rsid w:val="00084D84"/>
    <w:rsid w:val="000F7E12"/>
    <w:rsid w:val="00116A46"/>
    <w:rsid w:val="0017505B"/>
    <w:rsid w:val="001802B9"/>
    <w:rsid w:val="002004FA"/>
    <w:rsid w:val="00266ED6"/>
    <w:rsid w:val="00281497"/>
    <w:rsid w:val="00286008"/>
    <w:rsid w:val="002D5654"/>
    <w:rsid w:val="003202CA"/>
    <w:rsid w:val="003576CD"/>
    <w:rsid w:val="003804BB"/>
    <w:rsid w:val="00497950"/>
    <w:rsid w:val="004D0728"/>
    <w:rsid w:val="00573227"/>
    <w:rsid w:val="005D502F"/>
    <w:rsid w:val="006D00B8"/>
    <w:rsid w:val="0070011B"/>
    <w:rsid w:val="00845B02"/>
    <w:rsid w:val="0087163E"/>
    <w:rsid w:val="008C72F4"/>
    <w:rsid w:val="009B7857"/>
    <w:rsid w:val="009D6673"/>
    <w:rsid w:val="00B25907"/>
    <w:rsid w:val="00B47AF9"/>
    <w:rsid w:val="00B61598"/>
    <w:rsid w:val="00BD79CD"/>
    <w:rsid w:val="00D3204E"/>
    <w:rsid w:val="00D70ED3"/>
    <w:rsid w:val="00DA3DC1"/>
    <w:rsid w:val="00E446E8"/>
    <w:rsid w:val="00F427F1"/>
    <w:rsid w:val="00F4705A"/>
    <w:rsid w:val="00F540ED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F932"/>
  <w15:chartTrackingRefBased/>
  <w15:docId w15:val="{75694D9E-C2DC-4084-B208-2A95E3F8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9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0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6BF3-0EEA-4E7F-82F4-49B4B76D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4090</Words>
  <Characters>2332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Макеев</dc:creator>
  <cp:keywords/>
  <dc:description/>
  <cp:lastModifiedBy>Влад Макеев</cp:lastModifiedBy>
  <cp:revision>6</cp:revision>
  <dcterms:created xsi:type="dcterms:W3CDTF">2025-04-09T05:52:00Z</dcterms:created>
  <dcterms:modified xsi:type="dcterms:W3CDTF">2025-05-19T05:41:00Z</dcterms:modified>
</cp:coreProperties>
</file>