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4480A2" w14:textId="77777777" w:rsidR="00253C55" w:rsidRDefault="00253C55" w:rsidP="00253C55">
      <w:bookmarkStart w:id="0" w:name="_MailOriginal"/>
    </w:p>
    <w:tbl>
      <w:tblPr>
        <w:tblW w:w="5000" w:type="pct"/>
        <w:tblCellSpacing w:w="0" w:type="dxa"/>
        <w:shd w:val="clear" w:color="auto" w:fill="CCCCCC"/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360"/>
      </w:tblGrid>
      <w:tr w:rsidR="00253C55" w14:paraId="190637D4" w14:textId="77777777" w:rsidTr="00253C55">
        <w:trPr>
          <w:tblCellSpacing w:w="0" w:type="dxa"/>
        </w:trPr>
        <w:tc>
          <w:tcPr>
            <w:tcW w:w="0" w:type="auto"/>
            <w:shd w:val="clear" w:color="auto" w:fill="CCCCCC"/>
            <w:hideMark/>
          </w:tcPr>
          <w:tbl>
            <w:tblPr>
              <w:tblW w:w="0" w:type="auto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253C55" w14:paraId="269C5A1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253C55" w14:paraId="22F7601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150" w:type="dxa"/>
                          <w:left w:w="0" w:type="dxa"/>
                          <w:bottom w:w="150" w:type="dxa"/>
                          <w:right w:w="0" w:type="dxa"/>
                        </w:tcMar>
                        <w:vAlign w:val="center"/>
                        <w:hideMark/>
                      </w:tcPr>
                      <w:p w14:paraId="34079BF9" w14:textId="77777777" w:rsidR="00253C55" w:rsidRDefault="00253C55"/>
                    </w:tc>
                  </w:tr>
                  <w:tr w:rsidR="00253C55" w14:paraId="4E6155C8" w14:textId="77777777">
                    <w:trPr>
                      <w:trHeight w:val="450"/>
                      <w:tblCellSpacing w:w="0" w:type="dxa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p w14:paraId="072F55BD" w14:textId="53786601" w:rsidR="00253C55" w:rsidRPr="002728F4" w:rsidRDefault="00253C55">
                        <w:pPr>
                          <w:spacing w:line="225" w:lineRule="atLeast"/>
                          <w:rPr>
                            <w:rFonts w:ascii="Verdana" w:eastAsia="Times New Roman" w:hAnsi="Verdana"/>
                            <w:b/>
                            <w:color w:val="FFFF00"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chemeClr w14:val="tx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Verdana" w:eastAsia="Times New Roman" w:hAnsi="Verdana"/>
                            <w:b/>
                            <w:i/>
                            <w:color w:val="888888"/>
                            <w:sz w:val="32"/>
                            <w:szCs w:val="32"/>
                          </w:rPr>
                          <w:br/>
                        </w:r>
                        <w:r>
                          <w:rPr>
                            <w:rFonts w:ascii="Verdana" w:eastAsia="Times New Roman" w:hAnsi="Verdana"/>
                            <w:b/>
                            <w:color w:val="888888"/>
                            <w:sz w:val="32"/>
                            <w:szCs w:val="32"/>
                          </w:rPr>
                          <w:t xml:space="preserve">  Motivators: </w:t>
                        </w:r>
                        <w:r w:rsidR="000D34A8" w:rsidRPr="002728F4">
                          <w:rPr>
                            <w:rFonts w:ascii="Verdana" w:eastAsia="Times New Roman" w:hAnsi="Verdana"/>
                            <w:b/>
                            <w:color w:val="FFFF00"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The </w:t>
                        </w:r>
                        <w:r w:rsidR="002728F4" w:rsidRPr="002728F4">
                          <w:rPr>
                            <w:rFonts w:ascii="Verdana" w:eastAsia="Times New Roman" w:hAnsi="Verdana"/>
                            <w:b/>
                            <w:color w:val="FFFF00"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Altruistic</w:t>
                        </w:r>
                        <w:r w:rsidRPr="002728F4">
                          <w:rPr>
                            <w:rFonts w:ascii="Verdana" w:eastAsia="Times New Roman" w:hAnsi="Verdana"/>
                            <w:b/>
                            <w:color w:val="FFFF00"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</w:t>
                        </w:r>
                        <w:r w:rsidR="00762C7E">
                          <w:rPr>
                            <w:rFonts w:ascii="Verdana" w:eastAsia="Times New Roman" w:hAnsi="Verdana"/>
                            <w:b/>
                            <w:color w:val="FFFF00"/>
                            <w:sz w:val="32"/>
                            <w:szCs w:val="32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Motivator</w:t>
                        </w:r>
                      </w:p>
                      <w:p w14:paraId="3DF8EA49" w14:textId="55FF8626" w:rsidR="00253C55" w:rsidRDefault="00762C7E">
                        <w:pPr>
                          <w:spacing w:line="225" w:lineRule="atLeast"/>
                          <w:rPr>
                            <w:rStyle w:val="Emphasis"/>
                            <w:color w:val="80808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68480" behindDoc="0" locked="0" layoutInCell="1" allowOverlap="1" wp14:anchorId="28F2D2B2" wp14:editId="4A904DB0">
                              <wp:simplePos x="0" y="0"/>
                              <wp:positionH relativeFrom="column">
                                <wp:posOffset>-2540</wp:posOffset>
                              </wp:positionH>
                              <wp:positionV relativeFrom="paragraph">
                                <wp:posOffset>175895</wp:posOffset>
                              </wp:positionV>
                              <wp:extent cx="2880995" cy="1983740"/>
                              <wp:effectExtent l="0" t="0" r="0" b="0"/>
                              <wp:wrapSquare wrapText="bothSides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80995" cy="19837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  <w:p w14:paraId="1140B5F5" w14:textId="6D1EE9E2" w:rsidR="00253C55" w:rsidRDefault="00253C55">
                        <w:pPr>
                          <w:rPr>
                            <w:color w:val="888888"/>
                          </w:rPr>
                        </w:pPr>
                        <w:r>
                          <w:rPr>
                            <w:rStyle w:val="Emphasis"/>
                            <w:rFonts w:ascii="Verdana" w:eastAsia="Times New Roman" w:hAnsi="Verdana" w:cs="Arial"/>
                            <w:color w:val="808080"/>
                          </w:rPr>
                          <w:t xml:space="preserve">  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Knowing our specific level of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motivation can be crucial to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helping us understand what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drives our beliefs and actions so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we can bring them into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br/>
                          <w:t xml:space="preserve">   alignment. </w:t>
                        </w:r>
                      </w:p>
                      <w:p w14:paraId="7A913DC2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  <w:sz w:val="28"/>
                            <w:szCs w:val="28"/>
                          </w:rPr>
                        </w:pPr>
                      </w:p>
                      <w:p w14:paraId="31CB6CEC" w14:textId="1AEDB021" w:rsidR="00253C55" w:rsidRDefault="00253C55">
                        <w:pPr>
                          <w:spacing w:line="24" w:lineRule="atLeast"/>
                          <w:rPr>
                            <w:rFonts w:ascii="Verdana" w:eastAsia="Times New Roman" w:hAnsi="Verdana" w:cs="Arial"/>
                            <w:b/>
                            <w:i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bCs/>
                            <w:i/>
                            <w:color w:val="888888"/>
                          </w:rPr>
                          <w:t>R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emember that although we can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>explore each motivation</w:t>
                        </w:r>
                        <w:r w:rsidR="00762C7E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 i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ndividually, they cannot be separated. They can only be </w:t>
                        </w:r>
                        <w:r w:rsidR="00762C7E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br/>
                          <w:t xml:space="preserve"> 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distinguished; however, all motivators integrate t</w:t>
                        </w:r>
                        <w:r w:rsidR="00762C7E"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>o</w:t>
                        </w:r>
                        <w:r>
                          <w:rPr>
                            <w:rFonts w:ascii="Verdana" w:eastAsia="Malgun Gothic" w:hAnsi="Verdana" w:cs="Arial"/>
                            <w:i/>
                            <w:color w:val="888888"/>
                            <w:lang w:bidi="en-US"/>
                          </w:rPr>
                          <w:t xml:space="preserve"> influence us.</w:t>
                        </w:r>
                      </w:p>
                      <w:p w14:paraId="641E5E38" w14:textId="77777777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888888"/>
                            <w:sz w:val="26"/>
                            <w:szCs w:val="26"/>
                          </w:rPr>
                        </w:pPr>
                      </w:p>
                      <w:p w14:paraId="7C1164EE" w14:textId="77777777" w:rsidR="00253C55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  </w:t>
                        </w:r>
                      </w:p>
                      <w:p w14:paraId="4259EF74" w14:textId="7FB9D5C3" w:rsidR="00253C55" w:rsidRPr="000D34A8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ED7D31" w:themeColor="accent2"/>
                            <w:sz w:val="26"/>
                            <w:szCs w:val="26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color w:val="92D050"/>
                            <w:sz w:val="26"/>
                            <w:szCs w:val="26"/>
                          </w:rPr>
                          <w:t xml:space="preserve"> </w:t>
                        </w:r>
                        <w:r w:rsidRPr="000D34A8">
                          <w:rPr>
                            <w:rFonts w:ascii="Verdana" w:hAnsi="Verdana"/>
                            <w:b/>
                            <w:bCs/>
                            <w:color w:val="ED7D31" w:themeColor="accent2"/>
                            <w:sz w:val="26"/>
                            <w:szCs w:val="26"/>
                          </w:rPr>
                          <w:t xml:space="preserve"> </w:t>
                        </w:r>
                        <w:r w:rsidR="000D34A8" w:rsidRPr="002728F4">
                          <w:rPr>
                            <w:rFonts w:ascii="Verdana" w:hAnsi="Verdana"/>
                            <w:b/>
                            <w:bCs/>
                            <w:color w:val="FFFF00"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The </w:t>
                        </w:r>
                        <w:r w:rsidR="005078F9">
                          <w:rPr>
                            <w:rFonts w:ascii="Verdana" w:hAnsi="Verdana"/>
                            <w:b/>
                            <w:bCs/>
                            <w:color w:val="FFFF00"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Altruistic </w:t>
                        </w:r>
                        <w:r w:rsidR="00762C7E">
                          <w:rPr>
                            <w:rFonts w:ascii="Verdana" w:hAnsi="Verdana"/>
                            <w:b/>
                            <w:bCs/>
                            <w:color w:val="FFFF00"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Motivator</w:t>
                        </w:r>
                        <w:r w:rsidRPr="002728F4">
                          <w:rPr>
                            <w:rFonts w:ascii="Verdana" w:hAnsi="Verdana"/>
                            <w:b/>
                            <w:bCs/>
                            <w:color w:val="FFFF00"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 - </w:t>
                        </w:r>
                        <w:r w:rsidRPr="002728F4">
                          <w:rPr>
                            <w:rFonts w:ascii="Verdana" w:hAnsi="Verdana"/>
                            <w:bCs/>
                            <w:i/>
                            <w:color w:val="FFFF00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the </w:t>
                        </w:r>
                        <w:r w:rsidRPr="002728F4">
                          <w:rPr>
                            <w:rFonts w:ascii="Verdana" w:hAnsi="Verdana"/>
                            <w:bCs/>
                            <w:i/>
                            <w:color w:val="FFFF00"/>
                            <w:lang w:bidi="en-US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drive </w:t>
                        </w:r>
                        <w:r w:rsidR="002728F4">
                          <w:rPr>
                            <w:rFonts w:ascii="Verdana" w:hAnsi="Verdana"/>
                            <w:bCs/>
                            <w:i/>
                            <w:color w:val="FFFF00"/>
                            <w:lang w:bidi="en-US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 xml:space="preserve">to benefit others at the expense </w:t>
                        </w:r>
                        <w:r w:rsidR="005078F9">
                          <w:rPr>
                            <w:rFonts w:ascii="Verdana" w:hAnsi="Verdana"/>
                            <w:bCs/>
                            <w:i/>
                            <w:color w:val="FFFF00"/>
                            <w:lang w:bidi="en-US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br/>
                          <w:t xml:space="preserve">   </w:t>
                        </w:r>
                        <w:r w:rsidR="002728F4">
                          <w:rPr>
                            <w:rFonts w:ascii="Verdana" w:hAnsi="Verdana"/>
                            <w:bCs/>
                            <w:i/>
                            <w:color w:val="FFFF00"/>
                            <w:lang w:bidi="en-US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of self</w:t>
                        </w:r>
                      </w:p>
                      <w:p w14:paraId="0F440BB0" w14:textId="77777777" w:rsidR="00253C55" w:rsidRPr="000D34A8" w:rsidRDefault="00253C55">
                        <w:pPr>
                          <w:spacing w:line="24" w:lineRule="atLeast"/>
                          <w:rPr>
                            <w:rFonts w:ascii="Verdana" w:hAnsi="Verdana"/>
                            <w:b/>
                            <w:bCs/>
                            <w:i/>
                            <w:color w:val="ED7D31" w:themeColor="accent2"/>
                            <w:sz w:val="26"/>
                            <w:szCs w:val="26"/>
                          </w:rPr>
                        </w:pPr>
                      </w:p>
                      <w:p w14:paraId="40810A8C" w14:textId="374EE461" w:rsidR="00253C55" w:rsidRDefault="00253C55" w:rsidP="005078F9">
                        <w:pPr>
                          <w:spacing w:line="24" w:lineRule="atLeast"/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  </w:t>
                        </w:r>
                        <w:r w:rsidR="005078F9" w:rsidRPr="005078F9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This motivation is an expression of the need or energy to </w:t>
                        </w:r>
                        <w:r w:rsidR="005078F9" w:rsidRPr="006B2F3B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 xml:space="preserve">benefit </w:t>
                        </w:r>
                        <w:r w:rsidR="006B2F3B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 w:rsidR="005078F9" w:rsidRPr="006B2F3B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others at the expense of self</w:t>
                        </w:r>
                        <w:r w:rsidR="005078F9" w:rsidRPr="005078F9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. </w:t>
                        </w:r>
                        <w:r w:rsidR="005078F9" w:rsidRPr="006B2F3B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 xml:space="preserve">Personal </w:t>
                        </w:r>
                        <w:r w:rsidR="006B2F3B" w:rsidRPr="006B2F3B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sacrifice</w:t>
                        </w:r>
                        <w:r w:rsidR="006B2F3B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is key to high </w:t>
                        </w:r>
                        <w:r w:rsidR="006B2F3B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scores </w:t>
                        </w:r>
                        <w:r w:rsidR="005078F9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in this dimension. </w:t>
                        </w:r>
                        <w:r w:rsidR="005078F9" w:rsidRPr="005078F9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At times there is a </w:t>
                        </w:r>
                        <w:r w:rsidR="005078F9" w:rsidRPr="006B2F3B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 xml:space="preserve">genuine sincerity </w:t>
                        </w:r>
                        <w:r w:rsidR="005078F9" w:rsidRPr="005078F9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to help </w:t>
                        </w:r>
                        <w:r w:rsidR="005078F9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 w:rsidR="005078F9" w:rsidRPr="005078F9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others, but not always; this can </w:t>
                        </w:r>
                        <w:r w:rsidR="00762C7E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also </w:t>
                        </w:r>
                        <w:r w:rsidR="005078F9" w:rsidRPr="005078F9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be a sign of </w:t>
                        </w:r>
                        <w:r w:rsidR="005078F9" w:rsidRPr="006B2F3B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low self-worth</w:t>
                        </w:r>
                        <w:r w:rsidR="005078F9" w:rsidRPr="005078F9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. </w:t>
                        </w:r>
                      </w:p>
                      <w:p w14:paraId="317E6BC3" w14:textId="77777777" w:rsidR="005078F9" w:rsidRDefault="005078F9" w:rsidP="005078F9">
                        <w:pPr>
                          <w:spacing w:line="24" w:lineRule="atLeast"/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</w:pPr>
                      </w:p>
                      <w:p w14:paraId="59F8D594" w14:textId="6AC3A993" w:rsidR="005078F9" w:rsidRDefault="005078F9" w:rsidP="005078F9">
                        <w:pPr>
                          <w:spacing w:line="24" w:lineRule="atLeast"/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  Scores high in this motivator </w:t>
                        </w:r>
                        <w:r w:rsidR="00762C7E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exude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</w:t>
                        </w:r>
                        <w:r w:rsidRPr="006B2F3B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empathy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; they associate easily </w:t>
                        </w:r>
                        <w:r w:rsidR="00762C7E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with the feelings of others and may feel them too. Those high in this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motivation will </w:t>
                        </w:r>
                        <w:r w:rsidRPr="006B2F3B">
                          <w:rPr>
                            <w:rFonts w:ascii="Verdana" w:eastAsia="Malgun Gothic" w:hAnsi="Verdana" w:cs="Arial"/>
                            <w:b/>
                            <w:color w:val="888888"/>
                            <w:lang w:bidi="en-US"/>
                          </w:rPr>
                          <w:t>help and accommodate anyone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and everyone, while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those lower in this motivation will be </w:t>
                        </w:r>
                        <w:r w:rsidRPr="006B2F3B"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>more discerning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t xml:space="preserve"> about who </w:t>
                        </w:r>
                        <w:r>
                          <w:rPr>
                            <w:rFonts w:ascii="Verdana" w:eastAsia="Malgun Gothic" w:hAnsi="Verdana" w:cs="Arial"/>
                            <w:color w:val="888888"/>
                            <w:lang w:bidi="en-US"/>
                          </w:rPr>
                          <w:br/>
                          <w:t xml:space="preserve">   deserves their support. </w:t>
                        </w:r>
                      </w:p>
                      <w:p w14:paraId="3A268261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264A77D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A7A67F7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64F32474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5ECA590B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3C6F236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5246B4B8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D8FCC09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0936344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43E0ACE8" w14:textId="6F4D4EDB" w:rsidR="00762C7E" w:rsidRDefault="00762C7E" w:rsidP="00762C7E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noProof/>
                          </w:rPr>
                          <w:lastRenderedPageBreak/>
                          <w:drawing>
                            <wp:anchor distT="0" distB="0" distL="114300" distR="114300" simplePos="0" relativeHeight="251667456" behindDoc="0" locked="0" layoutInCell="1" allowOverlap="1" wp14:anchorId="5548CC99" wp14:editId="35FA431C">
                              <wp:simplePos x="0" y="0"/>
                              <wp:positionH relativeFrom="column">
                                <wp:posOffset>-955040</wp:posOffset>
                              </wp:positionH>
                              <wp:positionV relativeFrom="paragraph">
                                <wp:posOffset>0</wp:posOffset>
                              </wp:positionV>
                              <wp:extent cx="836295" cy="3431540"/>
                              <wp:effectExtent l="0" t="0" r="1905" b="0"/>
                              <wp:wrapSquare wrapText="bothSides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36295" cy="34315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  <w:p w14:paraId="1D561B5C" w14:textId="613B7FAB" w:rsidR="00762C7E" w:rsidRDefault="00762C7E" w:rsidP="00762C7E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Using this descriptor scale, you can identify a key component to each person’s score in this motivation, as well as see how the scores range from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>Very Low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 to </w:t>
                        </w:r>
                        <w:r>
                          <w:rPr>
                            <w:rFonts w:ascii="Verdana" w:hAnsi="Verdana"/>
                            <w:i/>
                            <w:color w:val="888888"/>
                          </w:rPr>
                          <w:t xml:space="preserve">Very High,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noted by the black lines between each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set of descriptors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. </w:t>
                        </w:r>
                        <w:r>
                          <w:rPr>
                            <w:rFonts w:ascii="Verdana" w:hAnsi="Verdana"/>
                            <w:color w:val="888888"/>
                          </w:rPr>
                          <w:t xml:space="preserve">Each word represents 10 points of 100 on the scale 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(example: </w:t>
                        </w:r>
                        <w:r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Suspicious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 people score between 20-29, </w:t>
                        </w:r>
                        <w:r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>Sacrificial</w:t>
                        </w:r>
                        <w:r w:rsidRPr="00142489">
                          <w:rPr>
                            <w:rFonts w:ascii="Verdana" w:hAnsi="Verdana"/>
                            <w:i/>
                            <w:iCs/>
                            <w:color w:val="888888"/>
                          </w:rPr>
                          <w:t xml:space="preserve"> people score between 80-89 in this dimension).</w:t>
                        </w:r>
                      </w:p>
                      <w:p w14:paraId="0B6456C4" w14:textId="77777777" w:rsidR="00762C7E" w:rsidRPr="00142489" w:rsidRDefault="00762C7E" w:rsidP="00762C7E">
                        <w:pPr>
                          <w:rPr>
                            <w:rFonts w:ascii="Verdana" w:hAnsi="Verdana"/>
                            <w:iCs/>
                            <w:color w:val="888888"/>
                          </w:rPr>
                        </w:pPr>
                        <w:r>
                          <w:rPr>
                            <w:rFonts w:ascii="Verdana" w:hAnsi="Verdana"/>
                            <w:color w:val="888888"/>
                          </w:rPr>
                          <w:br/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The white line indicates 50%, perfect balance 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between high and low 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in th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>e motivation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>.</w:t>
                        </w:r>
                        <w:r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Those who score closer to 50% will be situational in applying this motivator.</w:t>
                        </w:r>
                        <w:r w:rsidRPr="00142489">
                          <w:rPr>
                            <w:rFonts w:ascii="Verdana" w:hAnsi="Verdana"/>
                            <w:iCs/>
                            <w:color w:val="888888"/>
                          </w:rPr>
                          <w:t xml:space="preserve"> Moving further from that line (high or low) indicates which areas are the more influential.</w:t>
                        </w:r>
                      </w:p>
                      <w:p w14:paraId="2361557A" w14:textId="77777777" w:rsidR="00762C7E" w:rsidRDefault="00762C7E" w:rsidP="00762C7E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6818EC9B" w14:textId="77777777" w:rsidR="00762C7E" w:rsidRDefault="00762C7E" w:rsidP="00762C7E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Whether scores are high or low, the motivators with the 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>furthest distance above or below 50%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 xml:space="preserve"> (above or below “perfect balance” in the center)</w:t>
                        </w:r>
                        <w:r w:rsidRPr="00142489">
                          <w:rPr>
                            <w:rFonts w:ascii="Verdana" w:hAnsi="Verdana"/>
                            <w:b/>
                            <w:color w:val="888888"/>
                          </w:rPr>
                          <w:t xml:space="preserve"> </w:t>
                        </w:r>
                        <w:r w:rsidRPr="00142489">
                          <w:rPr>
                            <w:rFonts w:ascii="Verdana" w:hAnsi="Verdana"/>
                            <w:color w:val="888888"/>
                          </w:rPr>
                          <w:t>will be the highest influencers leading to the greatest impact on the decisions being made.</w:t>
                        </w:r>
                      </w:p>
                      <w:p w14:paraId="3A1FEDB1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75EE8251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5A0A4BDE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580D79F6" w14:textId="77777777" w:rsidR="00253C55" w:rsidRDefault="00253C55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180CA4F1" w14:textId="77777777" w:rsidR="00253C55" w:rsidRDefault="00253C55">
                        <w:pP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888888"/>
                            <w:sz w:val="26"/>
                            <w:szCs w:val="26"/>
                          </w:rPr>
                          <w:t xml:space="preserve">   Strengths and Limitations</w:t>
                        </w:r>
                      </w:p>
                      <w:p w14:paraId="38206B79" w14:textId="77777777" w:rsidR="000D34A8" w:rsidRDefault="000D34A8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</w:p>
                      <w:p w14:paraId="4EC7C418" w14:textId="77777777" w:rsidR="00253C55" w:rsidRDefault="006B2F3B">
                        <w:pPr>
                          <w:rPr>
                            <w:rFonts w:ascii="Verdana" w:hAnsi="Verdana"/>
                            <w:color w:val="888888"/>
                          </w:rPr>
                        </w:pPr>
                        <w:r>
                          <w:rPr>
                            <w:noProof/>
                          </w:rPr>
                          <w:lastRenderedPageBreak/>
                          <w:drawing>
                            <wp:inline distT="0" distB="0" distL="0" distR="0" wp14:anchorId="30AD4B35" wp14:editId="032B059A">
                              <wp:extent cx="5516429" cy="3489325"/>
                              <wp:effectExtent l="0" t="0" r="8255" b="0"/>
                              <wp:docPr id="706" name="Picture 70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 rotWithShape="1">
                                      <a:blip r:embed="rId7"/>
                                      <a:srcRect l="11165" t="26468" r="73188" b="1763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5531809" cy="3499053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60BA9CF7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72249E2C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01D4F427" w14:textId="77777777" w:rsidR="00253C55" w:rsidRPr="006B2F3B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FFFF00"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B2F3B">
                          <w:rPr>
                            <w:rFonts w:ascii="Verdana" w:eastAsia="Times New Roman" w:hAnsi="Verdana"/>
                            <w:b/>
                            <w:i/>
                            <w:color w:val="FFFF00"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What drives you in this motivation?</w:t>
                        </w:r>
                      </w:p>
                      <w:p w14:paraId="61A71A83" w14:textId="77777777" w:rsidR="00253C55" w:rsidRPr="006B2F3B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FFFF00"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B2F3B">
                          <w:rPr>
                            <w:rFonts w:ascii="Verdana" w:eastAsia="Times New Roman" w:hAnsi="Verdana"/>
                            <w:b/>
                            <w:i/>
                            <w:color w:val="FFFF00"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How can that be helpful and productive for you?</w:t>
                        </w:r>
                      </w:p>
                      <w:p w14:paraId="62B10315" w14:textId="77777777" w:rsidR="00253C55" w:rsidRPr="006B2F3B" w:rsidRDefault="00253C55" w:rsidP="00253C55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rPr>
                            <w:rFonts w:ascii="Verdana" w:eastAsia="Times New Roman" w:hAnsi="Verdana"/>
                            <w:b/>
                            <w:i/>
                            <w:color w:val="FFFF00"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6B2F3B">
                          <w:rPr>
                            <w:rFonts w:ascii="Verdana" w:eastAsia="Times New Roman" w:hAnsi="Verdana"/>
                            <w:b/>
                            <w:i/>
                            <w:color w:val="FFFF00"/>
                            <w:sz w:val="26"/>
                            <w:szCs w:val="26"/>
                            <w14:textOutline w14:w="9525" w14:cap="rnd" w14:cmpd="sng" w14:algn="ctr">
                              <w14:solidFill>
                                <w14:schemeClr w14:val="bg1">
                                  <w14:lumMod w14:val="50000"/>
                                </w14:schemeClr>
                              </w14:solidFill>
                              <w14:prstDash w14:val="solid"/>
                              <w14:bevel/>
                            </w14:textOutline>
                          </w:rPr>
                          <w:t>How can that limit you?</w:t>
                        </w:r>
                      </w:p>
                      <w:p w14:paraId="3BD03843" w14:textId="77777777" w:rsidR="00253C55" w:rsidRDefault="00253C55">
                        <w:pPr>
                          <w:rPr>
                            <w:rFonts w:eastAsia="Times New Roman"/>
                            <w:i/>
                          </w:rPr>
                        </w:pPr>
                      </w:p>
                      <w:p w14:paraId="3E0B30F1" w14:textId="77777777" w:rsidR="00253C55" w:rsidRPr="00253C55" w:rsidRDefault="00253C55" w:rsidP="00253C55">
                        <w:pPr>
                          <w:rPr>
                            <w:rFonts w:eastAsia="Times New Roman"/>
                            <w:i/>
                          </w:rPr>
                        </w:pPr>
                        <w:r>
                          <w:rPr>
                            <w:rFonts w:eastAsia="Times New Roman"/>
                            <w:i/>
                          </w:rPr>
                          <w:t xml:space="preserve">  </w:t>
                        </w:r>
                      </w:p>
                    </w:tc>
                  </w:tr>
                </w:tbl>
                <w:p w14:paraId="0724B765" w14:textId="77777777" w:rsidR="00253C55" w:rsidRDefault="00253C55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  <w:tr w:rsidR="00253C55" w14:paraId="623EFCB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000" w:type="dxa"/>
                    <w:tblCellSpacing w:w="0" w:type="dxa"/>
                    <w:shd w:val="clear" w:color="auto" w:fill="FFFFFF"/>
                    <w:tblCellMar>
                      <w:top w:w="300" w:type="dxa"/>
                      <w:left w:w="300" w:type="dxa"/>
                      <w:bottom w:w="300" w:type="dxa"/>
                      <w:right w:w="30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253C55" w14:paraId="374D3FA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35A1D0"/>
                        <w:hideMark/>
                      </w:tcPr>
                      <w:p w14:paraId="5738C0E7" w14:textId="77777777" w:rsidR="00253C55" w:rsidRDefault="00253C55">
                        <w:pPr>
                          <w:jc w:val="center"/>
                          <w:rPr>
                            <w:rFonts w:eastAsia="Times New Roman"/>
                            <w:i/>
                            <w:color w:val="2F5496" w:themeColor="accent5" w:themeShade="BF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i/>
                            <w:noProof/>
                            <w:color w:val="00728F"/>
                            <w:sz w:val="17"/>
                            <w:szCs w:val="17"/>
                          </w:rPr>
                          <w:lastRenderedPageBreak/>
                          <w:drawing>
                            <wp:inline distT="0" distB="0" distL="0" distR="0" wp14:anchorId="24829427" wp14:editId="407A6048">
                              <wp:extent cx="5114925" cy="1352550"/>
                              <wp:effectExtent l="0" t="0" r="9525" b="0"/>
                              <wp:docPr id="34" name="Picture 34" descr="Assessments 24x7 Logo">
                                <a:hlinkClick xmlns:a="http://schemas.openxmlformats.org/drawingml/2006/main" r:id="rId8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5" descr="Assessments 24x7 Logo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r:link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4925" cy="13525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Assessments 24x7 LLC 5927 Balfour Court, Ste. 103 Carlsbad, California 92008 </w:t>
                        </w:r>
                        <w:proofErr w:type="gramStart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>USA  (</w:t>
                        </w:r>
                        <w:proofErr w:type="gramEnd"/>
                        <w:r>
                          <w:rPr>
                            <w:rFonts w:ascii="Verdana" w:eastAsia="Times New Roman" w:hAnsi="Verdana"/>
                            <w:i/>
                            <w:color w:val="FFFFFF" w:themeColor="background1"/>
                            <w:sz w:val="15"/>
                            <w:szCs w:val="15"/>
                          </w:rPr>
                          <w:t xml:space="preserve">206) 400-6647 </w:t>
                        </w:r>
                      </w:p>
                    </w:tc>
                  </w:tr>
                </w:tbl>
                <w:p w14:paraId="298EB192" w14:textId="77777777" w:rsidR="00253C55" w:rsidRDefault="00253C55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2571C7AE" w14:textId="77777777" w:rsidR="00253C55" w:rsidRDefault="00253C5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E987CC9" w14:textId="77777777" w:rsidR="00253C55" w:rsidRDefault="00253C55" w:rsidP="00253C55">
      <w:r>
        <w:rPr>
          <w:rFonts w:eastAsia="Times New Roman"/>
          <w:noProof/>
        </w:rPr>
        <w:lastRenderedPageBreak/>
        <w:drawing>
          <wp:inline distT="0" distB="0" distL="0" distR="0" wp14:anchorId="31CC78E8" wp14:editId="0C473274">
            <wp:extent cx="9525" cy="9525"/>
            <wp:effectExtent l="0" t="0" r="0" b="0"/>
            <wp:docPr id="33" name="Picture 33" descr="https://rz189.infusionsoft.com/app/emailOpened/202024/4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s://rz189.infusionsoft.com/app/emailOpened/202024/4762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AF7EA68" w14:textId="77777777" w:rsidR="00253C55" w:rsidRDefault="00253C55" w:rsidP="00253C55"/>
    <w:p w14:paraId="73E88B3E" w14:textId="77777777" w:rsidR="00906AAD" w:rsidRPr="00253C55" w:rsidRDefault="00906AAD" w:rsidP="00253C55"/>
    <w:sectPr w:rsidR="00906AAD" w:rsidRPr="00253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813AA"/>
    <w:multiLevelType w:val="hybridMultilevel"/>
    <w:tmpl w:val="4BB8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B76B2"/>
    <w:multiLevelType w:val="hybridMultilevel"/>
    <w:tmpl w:val="F4F01F5A"/>
    <w:lvl w:ilvl="0" w:tplc="88B274EC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454D6D49"/>
    <w:multiLevelType w:val="multilevel"/>
    <w:tmpl w:val="9CCC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54AAC"/>
    <w:multiLevelType w:val="hybridMultilevel"/>
    <w:tmpl w:val="BFE0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CC"/>
    <w:rsid w:val="00073ACC"/>
    <w:rsid w:val="000D34A8"/>
    <w:rsid w:val="00253C55"/>
    <w:rsid w:val="002728F4"/>
    <w:rsid w:val="003E35E5"/>
    <w:rsid w:val="00453388"/>
    <w:rsid w:val="005078F9"/>
    <w:rsid w:val="006B2F3B"/>
    <w:rsid w:val="00762C7E"/>
    <w:rsid w:val="007D0457"/>
    <w:rsid w:val="00906AAD"/>
    <w:rsid w:val="00E94DE1"/>
    <w:rsid w:val="00FA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9A992"/>
  <w15:chartTrackingRefBased/>
  <w15:docId w15:val="{D89C7841-EAF0-4EBA-8CB6-78C2D7D78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AC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73AC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3ACC"/>
    <w:pPr>
      <w:ind w:left="720"/>
    </w:pPr>
  </w:style>
  <w:style w:type="character" w:styleId="Emphasis">
    <w:name w:val="Emphasis"/>
    <w:basedOn w:val="DefaultParagraphFont"/>
    <w:uiPriority w:val="20"/>
    <w:qFormat/>
    <w:rsid w:val="00073A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z189.infusionsoft.com/app/linkClick/22596/a0d15c94a73660d2/202024/1b1ea3a3848f8fb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https://rz189.infusionsoft.com/app/emailOpened/202024/47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gif"/><Relationship Id="rId5" Type="http://schemas.openxmlformats.org/officeDocument/2006/relationships/image" Target="media/image1.png"/><Relationship Id="rId10" Type="http://schemas.openxmlformats.org/officeDocument/2006/relationships/image" Target="https://d1yoaun8syyxxt.cloudfront.net/rz189-c21e7edc-e4c0-4308-afc0-55908c3818b5-v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Larsen</cp:lastModifiedBy>
  <cp:revision>2</cp:revision>
  <dcterms:created xsi:type="dcterms:W3CDTF">2020-07-18T02:34:00Z</dcterms:created>
  <dcterms:modified xsi:type="dcterms:W3CDTF">2020-07-18T02:34:00Z</dcterms:modified>
</cp:coreProperties>
</file>