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D52D1C" w14:textId="3315CCF8" w:rsidR="00253C55" w:rsidRDefault="00253C55" w:rsidP="00253C55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253C55" w14:paraId="7F992363" w14:textId="77777777" w:rsidTr="00253C55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253C55" w14:paraId="0ADDA7E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53C55" w14:paraId="403D60C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603083CE" w14:textId="77777777" w:rsidR="00253C55" w:rsidRDefault="00253C55"/>
                    </w:tc>
                  </w:tr>
                  <w:tr w:rsidR="00253C55" w14:paraId="3C83F9F4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0DB5D409" w14:textId="7F941CBA" w:rsidR="00253C55" w:rsidRDefault="00253C55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color w:val="ED7D31" w:themeColor="accent2"/>
                            <w:sz w:val="32"/>
                            <w:szCs w:val="32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Motivators: </w:t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FF0000"/>
                            <w:sz w:val="32"/>
                            <w:szCs w:val="32"/>
                          </w:rPr>
                          <w:t xml:space="preserve">The </w:t>
                        </w:r>
                        <w:r w:rsidR="0063703A">
                          <w:rPr>
                            <w:rFonts w:ascii="Verdana" w:eastAsia="Times New Roman" w:hAnsi="Verdana"/>
                            <w:b/>
                            <w:color w:val="FF0000"/>
                            <w:sz w:val="32"/>
                            <w:szCs w:val="32"/>
                          </w:rPr>
                          <w:t>Power</w:t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FF0000"/>
                            <w:sz w:val="32"/>
                            <w:szCs w:val="32"/>
                          </w:rPr>
                          <w:t xml:space="preserve"> </w:t>
                        </w:r>
                        <w:r w:rsidR="00E10F70">
                          <w:rPr>
                            <w:rFonts w:ascii="Verdana" w:eastAsia="Times New Roman" w:hAnsi="Verdana"/>
                            <w:b/>
                            <w:color w:val="FF0000"/>
                            <w:sz w:val="32"/>
                            <w:szCs w:val="32"/>
                          </w:rPr>
                          <w:t>Motivator</w:t>
                        </w:r>
                      </w:p>
                      <w:p w14:paraId="139423C8" w14:textId="11A81D52" w:rsidR="00253C55" w:rsidRDefault="00253C55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</w:p>
                      <w:p w14:paraId="352D6036" w14:textId="77591471" w:rsidR="00253C55" w:rsidRDefault="00E10F70">
                        <w:pPr>
                          <w:rPr>
                            <w:color w:val="888888"/>
                          </w:rPr>
                        </w:pPr>
                        <w:r w:rsidRPr="00E10F70">
                          <w:rPr>
                            <w:noProof/>
                          </w:rPr>
                          <w:drawing>
                            <wp:anchor distT="0" distB="0" distL="114300" distR="114300" simplePos="0" relativeHeight="251661312" behindDoc="0" locked="0" layoutInCell="1" allowOverlap="1" wp14:anchorId="20F6E2A2" wp14:editId="4C24EAC6">
                              <wp:simplePos x="0" y="0"/>
                              <wp:positionH relativeFrom="column">
                                <wp:posOffset>353060</wp:posOffset>
                              </wp:positionH>
                              <wp:positionV relativeFrom="paragraph">
                                <wp:posOffset>107315</wp:posOffset>
                              </wp:positionV>
                              <wp:extent cx="2787015" cy="1927860"/>
                              <wp:effectExtent l="0" t="0" r="0" b="0"/>
                              <wp:wrapSquare wrapText="bothSides"/>
                              <wp:docPr id="5" name="Picture 4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0B95A0A7-0FE8-4D21-B3D6-6BA5EFC4E0CC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4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0B95A0A7-0FE8-4D21-B3D6-6BA5EFC4E0CC}"/>
                                          </a:ext>
                                        </a:extLst>
                                      </pic:cNvPr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3148" b="17735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2787015" cy="19278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253C55"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Knowing our specific level of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motivation can be crucial to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helping us understand what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drives our beliefs and actions so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we can bring them into </w:t>
                        </w:r>
                        <w:r w:rsidR="00253C55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alignment. </w:t>
                        </w:r>
                      </w:p>
                      <w:p w14:paraId="28D0C612" w14:textId="1E128EE5" w:rsidR="00253C55" w:rsidRDefault="00253C55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21E8835C" w14:textId="26402574" w:rsidR="00253C55" w:rsidRDefault="00253C55">
                        <w:pPr>
                          <w:spacing w:line="24" w:lineRule="atLeast"/>
                          <w:rPr>
                            <w:rFonts w:ascii="Verdana" w:eastAsia="Times New Roman" w:hAnsi="Verdana" w:cs="Arial"/>
                            <w:b/>
                            <w:i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888888"/>
                          </w:rPr>
                          <w:t>R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emember that although we can explore each motivation individually, they cannot be separated. </w:t>
                        </w:r>
                        <w:r w:rsidR="00E10F70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They</w:t>
                        </w:r>
                        <w:r w:rsidR="00E10F70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can only be distinguished; however, all</w:t>
                        </w:r>
                        <w:r w:rsidR="00E10F70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m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otivators integrate to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 influence us.</w:t>
                        </w:r>
                      </w:p>
                      <w:p w14:paraId="70041C23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68B86200" w14:textId="73F22904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14:paraId="04947A70" w14:textId="6FEB778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92D050"/>
                            <w:sz w:val="26"/>
                            <w:szCs w:val="26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FF0000"/>
                            <w:sz w:val="26"/>
                            <w:szCs w:val="26"/>
                          </w:rPr>
                          <w:t xml:space="preserve">The </w:t>
                        </w:r>
                        <w:r w:rsidR="0063703A">
                          <w:rPr>
                            <w:rFonts w:ascii="Verdana" w:hAnsi="Verdana"/>
                            <w:b/>
                            <w:bCs/>
                            <w:color w:val="FF0000"/>
                            <w:sz w:val="26"/>
                            <w:szCs w:val="26"/>
                          </w:rPr>
                          <w:t>Power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FF0000"/>
                            <w:sz w:val="26"/>
                            <w:szCs w:val="26"/>
                          </w:rPr>
                          <w:t xml:space="preserve"> </w:t>
                        </w:r>
                        <w:r w:rsidR="00E10F70">
                          <w:rPr>
                            <w:rFonts w:ascii="Verdana" w:hAnsi="Verdana"/>
                            <w:b/>
                            <w:bCs/>
                            <w:color w:val="FF0000"/>
                            <w:sz w:val="26"/>
                            <w:szCs w:val="26"/>
                          </w:rPr>
                          <w:t>Motivator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FF0000"/>
                            <w:sz w:val="26"/>
                            <w:szCs w:val="26"/>
                          </w:rPr>
                          <w:t xml:space="preserve"> -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FF0000"/>
                          </w:rPr>
                          <w:t xml:space="preserve">the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FF0000"/>
                            <w:lang w:bidi="en-US"/>
                          </w:rPr>
                          <w:t>drive to be in control or have influence</w:t>
                        </w:r>
                      </w:p>
                      <w:p w14:paraId="4F29C565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92D050"/>
                            <w:sz w:val="26"/>
                            <w:szCs w:val="26"/>
                          </w:rPr>
                        </w:pPr>
                      </w:p>
                      <w:p w14:paraId="1086A210" w14:textId="6EF33FB0" w:rsidR="00253C55" w:rsidRDefault="00253C55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This is about being a leader, and to have influence and control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over one’s environment or success. </w:t>
                        </w:r>
                      </w:p>
                      <w:p w14:paraId="180408A5" w14:textId="3518CD0B" w:rsidR="00253C55" w:rsidRDefault="00253C55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</w:p>
                      <w:p w14:paraId="6DCC6AB2" w14:textId="77777777" w:rsidR="00253C55" w:rsidRDefault="00253C55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Competitiveness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and</w:t>
                        </w:r>
                        <w:r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 control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are often associated with a high score in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this motivation. This is the need to be </w:t>
                        </w:r>
                        <w:r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seen as a leader and be in </w:t>
                        </w:r>
                        <w:r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br/>
                          <w:t xml:space="preserve">   charge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and have</w:t>
                        </w:r>
                        <w:r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 authority greater or equal to responsibility. </w:t>
                        </w:r>
                      </w:p>
                      <w:p w14:paraId="562616D0" w14:textId="77777777" w:rsidR="00253C55" w:rsidRDefault="00253C55">
                        <w:pPr>
                          <w:jc w:val="center"/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E4615FD" w14:textId="725DF1D5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6AA3F88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0124025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6E39C7CD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FC40216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4DD1A1D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689657B7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D464033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CE6FA67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4927765F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415A077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D8C2B42" w14:textId="77777777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C54402F" w14:textId="434BA6C9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lastRenderedPageBreak/>
                          <w:t xml:space="preserve">Using this descriptor scale, you can identify a key component to each person’s score in this motivation, as well as see how the scores range from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>Very Low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to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Very High,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noted by the black lines between each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set of descriptors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.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Each word represents 10 points of 100 on the scale 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(example:</w:t>
                        </w: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2336" behindDoc="0" locked="0" layoutInCell="1" allowOverlap="1" wp14:anchorId="050FE958" wp14:editId="15D98C59">
                              <wp:simplePos x="0" y="0"/>
                              <wp:positionH relativeFrom="column">
                                <wp:posOffset>-643255</wp:posOffset>
                              </wp:positionH>
                              <wp:positionV relativeFrom="paragraph">
                                <wp:posOffset>-249555</wp:posOffset>
                              </wp:positionV>
                              <wp:extent cx="804545" cy="3338195"/>
                              <wp:effectExtent l="0" t="0" r="0" b="0"/>
                              <wp:wrapSquare wrapText="bothSides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4545" cy="33381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Yielding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people score between 20-29, 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Forceful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people score between 80-89 in this dimension).</w:t>
                        </w:r>
                      </w:p>
                      <w:p w14:paraId="472F4DF9" w14:textId="77777777" w:rsidR="00E10F70" w:rsidRPr="00142489" w:rsidRDefault="00E10F70" w:rsidP="00E10F70">
                        <w:pPr>
                          <w:rPr>
                            <w:rFonts w:ascii="Verdana" w:hAnsi="Verdana"/>
                            <w:i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The white line indicates 50%, perfect balance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between high and low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in th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>e motivation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Those who score closer to 50% will be situational in applying this motivator.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Moving further from that line (high or low) indicates which areas are the more influential.</w:t>
                        </w:r>
                      </w:p>
                      <w:p w14:paraId="7CCF2FE1" w14:textId="29DFA24C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336CD68E" w14:textId="17695E8A" w:rsidR="00E10F70" w:rsidRDefault="00E10F70" w:rsidP="00E10F70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Whether scores are high or low, the motivators with the 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>furthest distance above or below 50%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 (above or below “perfect balance” in the center)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 xml:space="preserve"> 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>will be the highest influencers leading to the greatest impact on the decisions being made.</w:t>
                        </w:r>
                      </w:p>
                      <w:p w14:paraId="31C63805" w14:textId="4E567BAF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</w:t>
                        </w:r>
                      </w:p>
                      <w:p w14:paraId="1C5FD8A2" w14:textId="7C4C20FB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240676E6" w14:textId="1B7776FC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270C2A4D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8BF9029" w14:textId="5820A81D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80A339D" w14:textId="3FD05373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0A6AC2CA" w14:textId="77777777" w:rsidR="00253C55" w:rsidRDefault="00253C55">
                        <w:pP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3CBF6E10" w14:textId="2FDCE7A0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  <w:t xml:space="preserve">   Strengths and Limitations</w:t>
                        </w:r>
                      </w:p>
                      <w:p w14:paraId="16EE3BE0" w14:textId="69F85B64" w:rsidR="00253C55" w:rsidRDefault="0063703A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lastRenderedPageBreak/>
                          <w:drawing>
                            <wp:inline distT="0" distB="0" distL="0" distR="0" wp14:anchorId="77D6EC35" wp14:editId="0015F53B">
                              <wp:extent cx="5586847" cy="4347713"/>
                              <wp:effectExtent l="0" t="0" r="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08187" cy="43643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C7BAE9B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3FE64CEC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0121C0B2" w14:textId="77777777" w:rsidR="00253C55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FF000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FF0000"/>
                            <w:sz w:val="26"/>
                            <w:szCs w:val="26"/>
                          </w:rPr>
                          <w:t>What drives you in this motivation?</w:t>
                        </w:r>
                      </w:p>
                      <w:p w14:paraId="06EA20AB" w14:textId="77777777" w:rsidR="00253C55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FF000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FF0000"/>
                            <w:sz w:val="26"/>
                            <w:szCs w:val="26"/>
                          </w:rPr>
                          <w:t>How can that be helpful and productive for you?</w:t>
                        </w:r>
                      </w:p>
                      <w:p w14:paraId="5EF3F5D8" w14:textId="77777777" w:rsidR="00253C55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FF000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FF0000"/>
                            <w:sz w:val="26"/>
                            <w:szCs w:val="26"/>
                          </w:rPr>
                          <w:t>How can that limit you?</w:t>
                        </w:r>
                      </w:p>
                      <w:p w14:paraId="502B4DE0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285769D6" w14:textId="77777777" w:rsidR="00253C55" w:rsidRPr="00253C55" w:rsidRDefault="00253C55" w:rsidP="00253C55">
                        <w:pPr>
                          <w:rPr>
                            <w:rFonts w:eastAsia="Times New Roman"/>
                            <w:i/>
                          </w:rPr>
                        </w:pPr>
                        <w:r>
                          <w:rPr>
                            <w:rFonts w:eastAsia="Times New Roman"/>
                            <w:i/>
                          </w:rPr>
                          <w:t xml:space="preserve">  </w:t>
                        </w:r>
                      </w:p>
                    </w:tc>
                  </w:tr>
                </w:tbl>
                <w:p w14:paraId="2E18DCDC" w14:textId="77777777" w:rsidR="00253C55" w:rsidRDefault="00253C55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253C55" w14:paraId="0922E8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53C55" w14:paraId="2E33B9E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747E5946" w14:textId="77777777" w:rsidR="00253C55" w:rsidRDefault="00253C55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17607B6D" wp14:editId="6B6BD19F">
                              <wp:extent cx="5114925" cy="1352550"/>
                              <wp:effectExtent l="0" t="0" r="9525" b="0"/>
                              <wp:docPr id="34" name="Picture 34" descr="Assessments 24x7 Logo">
                                <a:hlinkClick xmlns:a="http://schemas.openxmlformats.org/drawingml/2006/main" r:id="rId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5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r:link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116FCD47" w14:textId="77777777" w:rsidR="00253C55" w:rsidRDefault="00253C55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1B2BEFBF" w14:textId="77777777" w:rsidR="00253C55" w:rsidRDefault="00253C5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0EF853A" w14:textId="2E2B716E" w:rsidR="00253C55" w:rsidRDefault="00253C55" w:rsidP="00253C55">
      <w:r>
        <w:rPr>
          <w:rFonts w:eastAsia="Times New Roman"/>
          <w:noProof/>
        </w:rPr>
        <w:lastRenderedPageBreak/>
        <w:drawing>
          <wp:inline distT="0" distB="0" distL="0" distR="0" wp14:anchorId="2255B67A" wp14:editId="4D462795">
            <wp:extent cx="9525" cy="9525"/>
            <wp:effectExtent l="0" t="0" r="0" b="0"/>
            <wp:docPr id="33" name="Picture 33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FD6CA13" w14:textId="77777777" w:rsidR="00253C55" w:rsidRDefault="00253C55" w:rsidP="00253C55"/>
    <w:p w14:paraId="1E132A19" w14:textId="77777777" w:rsidR="00906AAD" w:rsidRPr="00253C55" w:rsidRDefault="00906AAD" w:rsidP="00253C55"/>
    <w:sectPr w:rsidR="00906AAD" w:rsidRPr="00253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B76B2"/>
    <w:multiLevelType w:val="hybridMultilevel"/>
    <w:tmpl w:val="F4F01F5A"/>
    <w:lvl w:ilvl="0" w:tplc="88B274EC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253C55"/>
    <w:rsid w:val="003E35E5"/>
    <w:rsid w:val="0063703A"/>
    <w:rsid w:val="007D0457"/>
    <w:rsid w:val="00906AAD"/>
    <w:rsid w:val="00CC7EF3"/>
    <w:rsid w:val="00CF308B"/>
    <w:rsid w:val="00E10F70"/>
    <w:rsid w:val="00E94DE1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85EE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z189.infusionsoft.com/app/linkClick/22596/a0d15c94a73660d2/202024/1b1ea3a3848f8fb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https://rz189.infusionsoft.com/app/emailOpened/202024/47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gif"/><Relationship Id="rId5" Type="http://schemas.openxmlformats.org/officeDocument/2006/relationships/image" Target="media/image1.png"/><Relationship Id="rId10" Type="http://schemas.openxmlformats.org/officeDocument/2006/relationships/image" Target="https://d1yoaun8syyxxt.cloudfront.net/rz189-c21e7edc-e4c0-4308-afc0-55908c3818b5-v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dcterms:created xsi:type="dcterms:W3CDTF">2020-07-18T02:39:00Z</dcterms:created>
  <dcterms:modified xsi:type="dcterms:W3CDTF">2020-07-18T02:39:00Z</dcterms:modified>
</cp:coreProperties>
</file>