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PDK — Portaldot Dev Kit · Whitepaper (Draft v0.1)</w:t>
      </w:r>
    </w:p>
    <w:p>
      <w:pPr>
        <w:pStyle w:val="Author"/>
      </w:pPr>
      <w:r>
        <w:t xml:space="preserve">Pugar Huda Mantoro</w:t>
      </w:r>
    </w:p>
    <w:p>
      <w:pPr>
        <w:pStyle w:val="Date"/>
      </w:pPr>
      <w:r>
        <w:t xml:space="preserve">2026-07-08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2" w:name="pdk-portaldot-dev-kit"/>
    <w:p>
      <w:pPr>
        <w:pStyle w:val="Heading1"/>
      </w:pPr>
      <w:r>
        <w:t xml:space="preserve">PDK — Portaldot Dev Kit</w:t>
      </w:r>
    </w:p>
    <w:bookmarkStart w:id="9" w:name="whitepaper-draft-v0.1"/>
    <w:p>
      <w:pPr>
        <w:pStyle w:val="Heading2"/>
      </w:pPr>
      <w:r>
        <w:t xml:space="preserve">Whitepaper (Draft v0.1)</w:t>
      </w:r>
    </w:p>
    <w:p>
      <w:pPr>
        <w:pStyle w:val="FirstParagraph"/>
      </w:pPr>
      <w:r>
        <w:rPr>
          <w:b/>
          <w:bCs/>
        </w:rPr>
        <w:t xml:space="preserve">Author:</w:t>
      </w:r>
      <w:r>
        <w:t xml:space="preserve"> </w:t>
      </w:r>
      <w:r>
        <w:t xml:space="preserve">Pugar Huda Mantoro (solo maintainer)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2026-07-08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DRAFT — first pass, iteration expected with Portaldot review.</w:t>
      </w:r>
    </w:p>
    <w:p>
      <w:r>
        <w:pict>
          <v:rect style="width:0;height:1.5pt" o:hralign="center" o:hrstd="t" o:hr="t"/>
        </w:pict>
      </w:r>
    </w:p>
    <w:bookmarkEnd w:id="9"/>
    <w:bookmarkStart w:id="1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Portaldot’s rejection path — the</w:t>
      </w:r>
      <w:r>
        <w:t xml:space="preserve"> </w:t>
      </w:r>
      <w:r>
        <w:rPr>
          <w:rStyle w:val="VerbatimChar"/>
        </w:rPr>
        <w:t xml:space="preserve">DispatchError { Module: { index, error } }</w:t>
      </w:r>
      <w:r>
        <w:t xml:space="preserve"> </w:t>
      </w:r>
      <w:r>
        <w:t xml:space="preserve">returned when a transaction fails — is the single biggest friction point</w:t>
      </w:r>
      <w:r>
        <w:t xml:space="preserve"> </w:t>
      </w:r>
      <w:r>
        <w:t xml:space="preserve">for new builders on the chain today. This paper describes</w:t>
      </w:r>
      <w:r>
        <w:t xml:space="preserve"> </w:t>
      </w:r>
      <w:r>
        <w:rPr>
          <w:b/>
          <w:bCs/>
        </w:rPr>
        <w:t xml:space="preserve">PDK</w:t>
      </w:r>
      <w:r>
        <w:rPr>
          <w:b/>
          <w:bCs/>
        </w:rPr>
        <w:t xml:space="preserve"> </w:t>
      </w:r>
      <w:r>
        <w:rPr>
          <w:b/>
          <w:bCs/>
        </w:rPr>
        <w:t xml:space="preserve">(Portaldot Dev Kit)</w:t>
      </w:r>
      <w:r>
        <w:t xml:space="preserve">, an open-source, metadata-driven developer toolkit</w:t>
      </w:r>
      <w:r>
        <w:t xml:space="preserve"> </w:t>
      </w:r>
      <w:r>
        <w:t xml:space="preserve">that turns raw dispatch codes into named errors and actionable fix</w:t>
      </w:r>
      <w:r>
        <w:t xml:space="preserve"> </w:t>
      </w:r>
      <w:r>
        <w:t xml:space="preserve">steps, and its two-language architecture (</w:t>
      </w:r>
      <w:r>
        <w:rPr>
          <w:rStyle w:val="VerbatimChar"/>
        </w:rPr>
        <w:t xml:space="preserve">pdk</w:t>
      </w:r>
      <w:r>
        <w:t xml:space="preserve"> </w:t>
      </w:r>
      <w:r>
        <w:t xml:space="preserve">Python +</w:t>
      </w:r>
      <w:r>
        <w:t xml:space="preserve"> </w:t>
      </w:r>
      <w:r>
        <w:rPr>
          <w:rStyle w:val="VerbatimChar"/>
        </w:rPr>
        <w:t xml:space="preserve">pdk-ts</w:t>
      </w:r>
      <w:r>
        <w:t xml:space="preserve"> </w:t>
      </w:r>
      <w:r>
        <w:t xml:space="preserve">TypeScript) that maintains full runtime coverage as Portaldot evolves.</w:t>
      </w:r>
      <w:r>
        <w:t xml:space="preserve"> </w:t>
      </w:r>
      <w:r>
        <w:t xml:space="preserve">PDK was 1st place in the Builder Tools track of the Portaldot Online</w:t>
      </w:r>
      <w:r>
        <w:t xml:space="preserve"> </w:t>
      </w:r>
      <w:r>
        <w:t xml:space="preserve">Mini Hackathon S1 and is intended as ecosystem infrastructure, not a</w:t>
      </w:r>
      <w:r>
        <w:t xml:space="preserve"> </w:t>
      </w:r>
      <w:r>
        <w:t xml:space="preserve">one-off hackathon entry.</w:t>
      </w:r>
    </w:p>
    <w:p>
      <w:r>
        <w:pict>
          <v:rect style="width:0;height:1.5pt" o:hralign="center" o:hrstd="t" o:hr="t"/>
        </w:pict>
      </w:r>
    </w:p>
    <w:bookmarkEnd w:id="10"/>
    <w:bookmarkStart w:id="11" w:name="X284bc82af5d0a999213a3f1d650c7d13990f4c1"/>
    <w:p>
      <w:pPr>
        <w:pStyle w:val="Heading2"/>
      </w:pPr>
      <w:r>
        <w:t xml:space="preserve">1. Problem Statement — the developer experience gap on Portaldot</w:t>
      </w:r>
    </w:p>
    <w:p>
      <w:pPr>
        <w:pStyle w:val="FirstParagraph"/>
      </w:pPr>
      <w:r>
        <w:t xml:space="preserve">Portaldot is Rust-first, Substrate-based, and in Season 1 every builder</w:t>
      </w:r>
      <w:r>
        <w:t xml:space="preserve"> </w:t>
      </w:r>
      <w:r>
        <w:t xml:space="preserve">runs a local node. The organizer-intended developer environment ships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1"/>
        </w:numPr>
      </w:pPr>
      <w:r>
        <w:t xml:space="preserve">A local Portaldot node binary (Linux + macOS)</w:t>
      </w:r>
    </w:p>
    <w:p>
      <w:pPr>
        <w:pStyle w:val="Compact"/>
        <w:numPr>
          <w:ilvl w:val="0"/>
          <w:numId w:val="1001"/>
        </w:numPr>
      </w:pPr>
      <w:r>
        <w:t xml:space="preserve">An official Python SDK (</w:t>
      </w:r>
      <w:r>
        <w:rPr>
          <w:rStyle w:val="VerbatimChar"/>
        </w:rPr>
        <w:t xml:space="preserve">portaldot-py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Runtime metadata that includes 202 named errors across 31 pallets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CLI, no error decoder, no scaffolding, no faucet, no knowledge base</w:t>
      </w:r>
    </w:p>
    <w:p>
      <w:pPr>
        <w:pStyle w:val="FirstParagraph"/>
      </w:pPr>
      <w:r>
        <w:t xml:space="preserve">When a transaction fails, the node prints exactly one line:</w:t>
      </w:r>
    </w:p>
    <w:p>
      <w:pPr>
        <w:pStyle w:val="SourceCode"/>
      </w:pPr>
      <w:r>
        <w:rPr>
          <w:rStyle w:val="VerbatimChar"/>
        </w:rPr>
        <w:t xml:space="preserve">ExtrinsicFailed: DispatchError { Module: { index: 6, error: 2 } }</w:t>
      </w:r>
    </w:p>
    <w:p>
      <w:pPr>
        <w:pStyle w:val="FirstParagraph"/>
      </w:pPr>
      <w:r>
        <w:t xml:space="preserve">There is no</w:t>
      </w:r>
      <w:r>
        <w:t xml:space="preserve"> </w:t>
      </w:r>
      <w:r>
        <w:rPr>
          <w:rStyle w:val="VerbatimChar"/>
        </w:rPr>
        <w:t xml:space="preserve">--verbose</w:t>
      </w:r>
      <w:r>
        <w:t xml:space="preserve"> </w:t>
      </w:r>
      <w:r>
        <w:t xml:space="preserve">flag that names it, no error catalog in the</w:t>
      </w:r>
      <w:r>
        <w:t xml:space="preserve"> </w:t>
      </w:r>
      <w:r>
        <w:t xml:space="preserve">docs to look it up in, and no ecosystem tool that decodes it. The</w:t>
      </w:r>
      <w:r>
        <w:t xml:space="preserve"> </w:t>
      </w:r>
      <w:r>
        <w:t xml:space="preserve">Portaldot Discord’s most-asked question during S1 was</w:t>
      </w:r>
      <w:r>
        <w:t xml:space="preserve"> </w:t>
      </w:r>
      <w:r>
        <w:rPr>
          <w:i/>
          <w:iCs/>
        </w:rPr>
        <w:t xml:space="preserve">“how do I get</w:t>
      </w:r>
      <w:r>
        <w:rPr>
          <w:i/>
          <w:iCs/>
        </w:rPr>
        <w:t xml:space="preserve"> </w:t>
      </w:r>
      <w:r>
        <w:rPr>
          <w:i/>
          <w:iCs/>
        </w:rPr>
        <w:t xml:space="preserve">POT?”</w:t>
      </w:r>
      <w:r>
        <w:t xml:space="preserve"> </w:t>
      </w:r>
      <w:r>
        <w:t xml:space="preserve">— a question with an answer already in the runtime (pre-funded</w:t>
      </w:r>
      <w:r>
        <w:t xml:space="preserve"> </w:t>
      </w:r>
      <w:r>
        <w:t xml:space="preserve">dev accounts), just not a discoverable one.</w:t>
      </w:r>
    </w:p>
    <w:p>
      <w:pPr>
        <w:pStyle w:val="BodyText"/>
      </w:pPr>
      <w:r>
        <w:rPr>
          <w:b/>
          <w:bCs/>
        </w:rPr>
        <w:t xml:space="preserve">The gap is not knowledge; it is discoverability.</w:t>
      </w:r>
      <w:r>
        <w:t xml:space="preserve"> </w:t>
      </w:r>
      <w:r>
        <w:t xml:space="preserve">Every fact the</w:t>
      </w:r>
      <w:r>
        <w:t xml:space="preserve"> </w:t>
      </w:r>
      <w:r>
        <w:t xml:space="preserve">decoder needs is already in the chain’s own metadata. What was missing</w:t>
      </w:r>
      <w:r>
        <w:t xml:space="preserve"> </w:t>
      </w:r>
      <w:r>
        <w:t xml:space="preserve">was the layer that reads it and speaks it back to the developer in</w:t>
      </w:r>
      <w:r>
        <w:t xml:space="preserve"> </w:t>
      </w:r>
      <w:r>
        <w:t xml:space="preserve">readable English.</w:t>
      </w:r>
    </w:p>
    <w:p>
      <w:r>
        <w:pict>
          <v:rect style="width:0;height:1.5pt" o:hralign="center" o:hrstd="t" o:hr="t"/>
        </w:pict>
      </w:r>
    </w:p>
    <w:bookmarkEnd w:id="11"/>
    <w:bookmarkStart w:id="12" w:name="X56deaf2a6a48b715da3471396f312c99fb99110"/>
    <w:p>
      <w:pPr>
        <w:pStyle w:val="Heading2"/>
      </w:pPr>
      <w:r>
        <w:t xml:space="preserve">2. Architecture — metadata-driven decoding, no hardcoded tables</w:t>
      </w:r>
    </w:p>
    <w:p>
      <w:pPr>
        <w:pStyle w:val="FirstParagraph"/>
      </w:pPr>
      <w:r>
        <w:t xml:space="preserve">PDK’s core design principle is that the chain is the source of truth.</w:t>
      </w:r>
      <w:r>
        <w:t xml:space="preserve"> </w:t>
      </w:r>
      <w:r>
        <w:t xml:space="preserve">No pallet lists, no dispatch tables, no error names are hardcoded in</w:t>
      </w:r>
      <w:r>
        <w:t xml:space="preserve"> </w:t>
      </w:r>
      <w:r>
        <w:t xml:space="preserve">either the Python or TypeScript CLI. Every invocation:</w:t>
      </w:r>
    </w:p>
    <w:p>
      <w:pPr>
        <w:pStyle w:val="Compact"/>
        <w:numPr>
          <w:ilvl w:val="0"/>
          <w:numId w:val="1002"/>
        </w:numPr>
      </w:pPr>
      <w:r>
        <w:t xml:space="preserve">Opens a WebSocket to a Substrate/Portaldot node</w:t>
      </w:r>
    </w:p>
    <w:p>
      <w:pPr>
        <w:pStyle w:val="Compact"/>
        <w:numPr>
          <w:ilvl w:val="0"/>
          <w:numId w:val="1002"/>
        </w:numPr>
      </w:pPr>
      <w:r>
        <w:t xml:space="preserve">Fetches the current runtime metadata</w:t>
      </w:r>
    </w:p>
    <w:p>
      <w:pPr>
        <w:pStyle w:val="Compact"/>
        <w:numPr>
          <w:ilvl w:val="0"/>
          <w:numId w:val="1002"/>
        </w:numPr>
      </w:pPr>
      <w:r>
        <w:t xml:space="preserve">Walks the pallets → errors index to resolve raw codes</w:t>
      </w:r>
    </w:p>
    <w:p>
      <w:pPr>
        <w:pStyle w:val="Compact"/>
        <w:numPr>
          <w:ilvl w:val="0"/>
          <w:numId w:val="1002"/>
        </w:numPr>
      </w:pPr>
      <w:r>
        <w:t xml:space="preserve">Enriches the named error with human-authored fix steps from a</w:t>
      </w:r>
      <w:r>
        <w:t xml:space="preserve"> </w:t>
      </w:r>
      <w:r>
        <w:t xml:space="preserve">shared YAML knowledge base</w:t>
      </w:r>
    </w:p>
    <w:p>
      <w:pPr>
        <w:pStyle w:val="SourceCode"/>
      </w:pPr>
      <w:r>
        <w:rPr>
          <w:rStyle w:val="VerbatimChar"/>
        </w:rPr>
        <w:t xml:space="preserve">                pdk/data/error_fixes.yaml</w:t>
      </w:r>
      <w:r>
        <w:br/>
      </w:r>
      <w:r>
        <w:rPr>
          <w:rStyle w:val="VerbatimChar"/>
        </w:rPr>
        <w:t xml:space="preserve">                (shared KB — one PR = both CLIs)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┌───────────┴───────────┐</w:t>
      </w:r>
      <w:r>
        <w:br/>
      </w:r>
      <w:r>
        <w:rPr>
          <w:rStyle w:val="VerbatimChar"/>
        </w:rPr>
        <w:t xml:space="preserve">              │                       │</w:t>
      </w:r>
      <w:r>
        <w:br/>
      </w:r>
      <w:r>
        <w:rPr>
          <w:rStyle w:val="VerbatimChar"/>
        </w:rPr>
        <w:t xml:space="preserve">      ┌───────▼──────┐        ┌───────▼──────┐</w:t>
      </w:r>
      <w:r>
        <w:br/>
      </w:r>
      <w:r>
        <w:rPr>
          <w:rStyle w:val="VerbatimChar"/>
        </w:rPr>
        <w:t xml:space="preserve">      │ pdk (Python) │        │ pdk-ts (TS)  │</w:t>
      </w:r>
      <w:r>
        <w:br/>
      </w:r>
      <w:r>
        <w:rPr>
          <w:rStyle w:val="VerbatimChar"/>
        </w:rPr>
        <w:t xml:space="preserve">      │ v0.1.6 PyPI  │        │ v0.2 α alpha │</w:t>
      </w:r>
      <w:r>
        <w:br/>
      </w:r>
      <w:r>
        <w:rPr>
          <w:rStyle w:val="VerbatimChar"/>
        </w:rPr>
        <w:t xml:space="preserve">      │              │        │              │</w:t>
      </w:r>
      <w:r>
        <w:br/>
      </w:r>
      <w:r>
        <w:rPr>
          <w:rStyle w:val="VerbatimChar"/>
        </w:rPr>
        <w:t xml:space="preserve">      │ substrate-   │        │ @polkadot/api│</w:t>
      </w:r>
      <w:r>
        <w:br/>
      </w:r>
      <w:r>
        <w:rPr>
          <w:rStyle w:val="VerbatimChar"/>
        </w:rPr>
        <w:t xml:space="preserve">      │ interface    │        │ (PAPI at α5) │</w:t>
      </w:r>
      <w:r>
        <w:br/>
      </w:r>
      <w:r>
        <w:rPr>
          <w:rStyle w:val="VerbatimChar"/>
        </w:rPr>
        <w:t xml:space="preserve">      └──────┬───────┘        └───────┬──────┘</w:t>
      </w:r>
      <w:r>
        <w:br/>
      </w:r>
      <w:r>
        <w:rPr>
          <w:rStyle w:val="VerbatimChar"/>
        </w:rPr>
        <w:t xml:space="preserve">             │                        │</w:t>
      </w:r>
      <w:r>
        <w:br/>
      </w:r>
      <w:r>
        <w:rPr>
          <w:rStyle w:val="VerbatimChar"/>
        </w:rPr>
        <w:t xml:space="preserve">             └────────────┬───────────┘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                   Portaldot node</w:t>
      </w:r>
      <w:r>
        <w:br/>
      </w:r>
      <w:r>
        <w:rPr>
          <w:rStyle w:val="VerbatimChar"/>
        </w:rPr>
        <w:t xml:space="preserve">                   (WebSocket · runtime metadata)</w:t>
      </w:r>
    </w:p>
    <w:p>
      <w:pPr>
        <w:pStyle w:val="FirstParagraph"/>
      </w:pPr>
      <w:r>
        <w:t xml:space="preserve">This design means: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Runtime upgrades never rot the decoder.</w:t>
      </w:r>
      <w:r>
        <w:t xml:space="preserve"> </w:t>
      </w:r>
      <w:r>
        <w:t xml:space="preserve">New pallets, renamed</w:t>
      </w:r>
      <w:r>
        <w:t xml:space="preserve"> </w:t>
      </w:r>
      <w:r>
        <w:t xml:space="preserve">errors, or reindexed dispatch tables update automatically because</w:t>
      </w:r>
      <w:r>
        <w:t xml:space="preserve"> </w:t>
      </w:r>
      <w:r>
        <w:t xml:space="preserve">the decoder reads them fresh every call.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 community fix contributed once benefits both CLIs.</w:t>
      </w:r>
      <w:r>
        <w:t xml:space="preserve"> </w:t>
      </w:r>
      <w:r>
        <w:t xml:space="preserve">The Python</w:t>
      </w:r>
      <w:r>
        <w:t xml:space="preserve"> </w:t>
      </w:r>
      <w:r>
        <w:t xml:space="preserve">and TypeScript sides both read</w:t>
      </w:r>
      <w:r>
        <w:t xml:space="preserve"> </w:t>
      </w:r>
      <w:r>
        <w:rPr>
          <w:rStyle w:val="VerbatimChar"/>
        </w:rPr>
        <w:t xml:space="preserve">pdk/data/error_fixes.yaml</w:t>
      </w:r>
      <w:r>
        <w:t xml:space="preserve">. Cross-</w:t>
      </w:r>
      <w:r>
        <w:t xml:space="preserve"> </w:t>
      </w:r>
      <w:r>
        <w:t xml:space="preserve">porting is unnecessary.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Adding a new command is orthogonal to adding a new chain.</w:t>
      </w:r>
      <w:r>
        <w:t xml:space="preserve"> </w:t>
      </w:r>
      <w:r>
        <w:t xml:space="preserve">PDK’s</w:t>
      </w:r>
      <w:r>
        <w:t xml:space="preserve"> </w:t>
      </w:r>
      <w:r>
        <w:t xml:space="preserve">smoke tests run against public Polkadot RPC (</w:t>
      </w:r>
      <w:r>
        <w:rPr>
          <w:rStyle w:val="VerbatimChar"/>
        </w:rPr>
        <w:t xml:space="preserve">wss://rpc.polkadot.io</w:t>
      </w:r>
      <w:r>
        <w:t xml:space="preserve">)</w:t>
      </w:r>
      <w:r>
        <w:t xml:space="preserve"> </w:t>
      </w:r>
      <w:r>
        <w:t xml:space="preserve">in CI to prove chain-agnosticism — the tool works on any Substrate</w:t>
      </w:r>
      <w:r>
        <w:t xml:space="preserve"> </w:t>
      </w:r>
      <w:r>
        <w:t xml:space="preserve">chain, but ships polished specifically for Portaldot.</w:t>
      </w:r>
    </w:p>
    <w:p>
      <w:r>
        <w:pict>
          <v:rect style="width:0;height:1.5pt" o:hralign="center" o:hrstd="t" o:hr="t"/>
        </w:pict>
      </w:r>
    </w:p>
    <w:bookmarkEnd w:id="12"/>
    <w:bookmarkStart w:id="13" w:name="coverage-matrix-commands-runtime-surface"/>
    <w:p>
      <w:pPr>
        <w:pStyle w:val="Heading2"/>
      </w:pPr>
      <w:r>
        <w:t xml:space="preserve">3. Coverage matrix — commands × runtime surface</w:t>
      </w:r>
    </w:p>
    <w:p>
      <w:pPr>
        <w:pStyle w:val="FirstParagraph"/>
      </w:pPr>
      <w:r>
        <w:t xml:space="preserve">PDK exposes 14 commands split into read-only, write, and diagnostic</w:t>
      </w:r>
      <w:r>
        <w:t xml:space="preserve"> </w:t>
      </w:r>
      <w:r>
        <w:t xml:space="preserve">tiers. Support state as of alpha.1: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37"/>
        <w:gridCol w:w="1402"/>
        <w:gridCol w:w="1485"/>
        <w:gridCol w:w="379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Python (v0.1.6)</w:t>
            </w:r>
          </w:p>
        </w:tc>
        <w:tc>
          <w:tcPr/>
          <w:p>
            <w:pPr>
              <w:pStyle w:val="Compact"/>
            </w:pPr>
            <w:r>
              <w:t xml:space="preserve">TypeScript (α.1)</w:t>
            </w:r>
          </w:p>
        </w:tc>
        <w:tc>
          <w:tcPr/>
          <w:p>
            <w:pPr>
              <w:pStyle w:val="Compact"/>
            </w:pPr>
            <w:r>
              <w:t xml:space="preserve">Runtime surface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doctor</w:t>
            </w:r>
          </w:p>
        </w:tc>
        <w:tc>
          <w:tcPr/>
          <w:p>
            <w:pPr>
              <w:pStyle w:val="Compact"/>
            </w:pPr>
            <w:r>
              <w:t xml:space="preserve">✅ shipped</w:t>
            </w:r>
          </w:p>
        </w:tc>
        <w:tc>
          <w:tcPr/>
          <w:p>
            <w:pPr>
              <w:pStyle w:val="Compact"/>
            </w:pPr>
            <w:r>
              <w:t xml:space="preserve">✅ shipped</w:t>
            </w:r>
          </w:p>
        </w:tc>
        <w:tc>
          <w:tcPr/>
          <w:p>
            <w:pPr>
              <w:pStyle w:val="Compact"/>
            </w:pPr>
            <w:r>
              <w:t xml:space="preserve">System, Contracts pallet presence, runtime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accounts</w:t>
            </w:r>
          </w:p>
        </w:tc>
        <w:tc>
          <w:tcPr/>
          <w:p>
            <w:pPr>
              <w:pStyle w:val="Compact"/>
            </w:pPr>
            <w:r>
              <w:t xml:space="preserve">✅ shipped</w:t>
            </w:r>
          </w:p>
        </w:tc>
        <w:tc>
          <w:tcPr/>
          <w:p>
            <w:pPr>
              <w:pStyle w:val="Compact"/>
            </w:pPr>
            <w:r>
              <w:t xml:space="preserve">✅ shipped</w:t>
            </w:r>
          </w:p>
        </w:tc>
        <w:tc>
          <w:tcPr/>
          <w:p>
            <w:pPr>
              <w:pStyle w:val="Compact"/>
            </w:pPr>
            <w:r>
              <w:t xml:space="preserve">System.account query for dev keypairs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pallets</w:t>
            </w:r>
          </w:p>
        </w:tc>
        <w:tc>
          <w:tcPr/>
          <w:p>
            <w:pPr>
              <w:pStyle w:val="Compact"/>
            </w:pPr>
            <w:r>
              <w:t xml:space="preserve">✅ shipped</w:t>
            </w:r>
          </w:p>
        </w:tc>
        <w:tc>
          <w:tcPr/>
          <w:p>
            <w:pPr>
              <w:pStyle w:val="Compact"/>
            </w:pPr>
            <w:r>
              <w:t xml:space="preserve">📅 α.2</w:t>
            </w:r>
          </w:p>
        </w:tc>
        <w:tc>
          <w:tcPr/>
          <w:p>
            <w:pPr>
              <w:pStyle w:val="Compact"/>
            </w:pPr>
            <w:r>
              <w:t xml:space="preserve">Runtime metadata pallet enumeration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✅ shipped</w:t>
            </w:r>
          </w:p>
        </w:tc>
        <w:tc>
          <w:tcPr/>
          <w:p>
            <w:pPr>
              <w:pStyle w:val="Compact"/>
            </w:pPr>
            <w:r>
              <w:t xml:space="preserve">📅 α.2</w:t>
            </w:r>
          </w:p>
        </w:tc>
        <w:tc>
          <w:tcPr/>
          <w:p>
            <w:pPr>
              <w:pStyle w:val="Compact"/>
            </w:pPr>
            <w:r>
              <w:t xml:space="preserve">Any storage entry, generic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keys</w:t>
            </w:r>
          </w:p>
        </w:tc>
        <w:tc>
          <w:tcPr/>
          <w:p>
            <w:pPr>
              <w:pStyle w:val="Compact"/>
            </w:pPr>
            <w:r>
              <w:t xml:space="preserve">✅ shipped</w:t>
            </w:r>
          </w:p>
        </w:tc>
        <w:tc>
          <w:tcPr/>
          <w:p>
            <w:pPr>
              <w:pStyle w:val="Compact"/>
            </w:pPr>
            <w:r>
              <w:t xml:space="preserve">📅 α.2</w:t>
            </w:r>
          </w:p>
        </w:tc>
        <w:tc>
          <w:tcPr/>
          <w:p>
            <w:pPr>
              <w:pStyle w:val="Compact"/>
            </w:pPr>
            <w:r>
              <w:t xml:space="preserve">SS58 encode / decode / keypair inspect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simulate</w:t>
            </w:r>
          </w:p>
        </w:tc>
        <w:tc>
          <w:tcPr/>
          <w:p>
            <w:pPr>
              <w:pStyle w:val="Compact"/>
            </w:pPr>
            <w:r>
              <w:t xml:space="preserve">✅ shipped</w:t>
            </w:r>
          </w:p>
        </w:tc>
        <w:tc>
          <w:tcPr/>
          <w:p>
            <w:pPr>
              <w:pStyle w:val="Compact"/>
            </w:pPr>
            <w:r>
              <w:t xml:space="preserve">📅 α.3</w:t>
            </w:r>
          </w:p>
        </w:tc>
        <w:tc>
          <w:tcPr/>
          <w:p>
            <w:pPr>
              <w:pStyle w:val="Compact"/>
            </w:pPr>
            <w:r>
              <w:t xml:space="preserve">Fee estimation, balance feasibility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</w:t>
            </w:r>
          </w:p>
        </w:tc>
        <w:tc>
          <w:tcPr/>
          <w:p>
            <w:pPr>
              <w:pStyle w:val="Compact"/>
            </w:pPr>
            <w:r>
              <w:t xml:space="preserve">✅ shipped</w:t>
            </w:r>
          </w:p>
        </w:tc>
        <w:tc>
          <w:tcPr/>
          <w:p>
            <w:pPr>
              <w:pStyle w:val="Compact"/>
            </w:pPr>
            <w:r>
              <w:t xml:space="preserve">📅 α.3</w:t>
            </w:r>
          </w:p>
        </w:tc>
        <w:tc>
          <w:tcPr/>
          <w:p>
            <w:pPr>
              <w:pStyle w:val="Compact"/>
            </w:pPr>
            <w:r>
              <w:t xml:space="preserve">Balances.transfer_keep_alive (signed)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seed</w:t>
            </w:r>
          </w:p>
        </w:tc>
        <w:tc>
          <w:tcPr/>
          <w:p>
            <w:pPr>
              <w:pStyle w:val="Compact"/>
            </w:pPr>
            <w:r>
              <w:t xml:space="preserve">✅ shipped</w:t>
            </w:r>
          </w:p>
        </w:tc>
        <w:tc>
          <w:tcPr/>
          <w:p>
            <w:pPr>
              <w:pStyle w:val="Compact"/>
            </w:pPr>
            <w:r>
              <w:t xml:space="preserve">📅 α.3</w:t>
            </w:r>
          </w:p>
        </w:tc>
        <w:tc>
          <w:tcPr/>
          <w:p>
            <w:pPr>
              <w:pStyle w:val="Compact"/>
            </w:pPr>
            <w:r>
              <w:t xml:space="preserve">Bulk fund from YAML fixture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debug</w:t>
            </w:r>
          </w:p>
        </w:tc>
        <w:tc>
          <w:tcPr/>
          <w:p>
            <w:pPr>
              <w:pStyle w:val="Compact"/>
            </w:pPr>
            <w:r>
              <w:t xml:space="preserve">✅ shipped</w:t>
            </w:r>
          </w:p>
        </w:tc>
        <w:tc>
          <w:tcPr/>
          <w:p>
            <w:pPr>
              <w:pStyle w:val="Compact"/>
            </w:pPr>
            <w:r>
              <w:t xml:space="preserve">📅 α.4</w:t>
            </w:r>
          </w:p>
        </w:tc>
        <w:tc>
          <w:tcPr/>
          <w:p>
            <w:pPr>
              <w:pStyle w:val="Compact"/>
            </w:pPr>
            <w:r>
              <w:t xml:space="preserve">FailLens — decode failed tx (hero feature)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explain</w:t>
            </w:r>
          </w:p>
        </w:tc>
        <w:tc>
          <w:tcPr/>
          <w:p>
            <w:pPr>
              <w:pStyle w:val="Compact"/>
            </w:pPr>
            <w:r>
              <w:t xml:space="preserve">✅ shipped</w:t>
            </w:r>
          </w:p>
        </w:tc>
        <w:tc>
          <w:tcPr/>
          <w:p>
            <w:pPr>
              <w:pStyle w:val="Compact"/>
            </w:pPr>
            <w:r>
              <w:t xml:space="preserve">📅 α.4</w:t>
            </w:r>
          </w:p>
        </w:tc>
        <w:tc>
          <w:tcPr/>
          <w:p>
            <w:pPr>
              <w:pStyle w:val="Compact"/>
            </w:pPr>
            <w:r>
              <w:t xml:space="preserve">Raw code → named error (unique to PDK)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</w:t>
            </w:r>
          </w:p>
        </w:tc>
        <w:tc>
          <w:tcPr/>
          <w:p>
            <w:pPr>
              <w:pStyle w:val="Compact"/>
            </w:pPr>
            <w:r>
              <w:t xml:space="preserve">✅ shipped</w:t>
            </w:r>
          </w:p>
        </w:tc>
        <w:tc>
          <w:tcPr/>
          <w:p>
            <w:pPr>
              <w:pStyle w:val="Compact"/>
            </w:pPr>
            <w:r>
              <w:t xml:space="preserve">📅 α.4</w:t>
            </w:r>
          </w:p>
        </w:tc>
        <w:tc>
          <w:tcPr/>
          <w:p>
            <w:pPr>
              <w:pStyle w:val="Compact"/>
            </w:pPr>
            <w:r>
              <w:t xml:space="preserve">Recent-block failure aggregation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watch</w:t>
            </w:r>
          </w:p>
        </w:tc>
        <w:tc>
          <w:tcPr/>
          <w:p>
            <w:pPr>
              <w:pStyle w:val="Compact"/>
            </w:pPr>
            <w:r>
              <w:t xml:space="preserve">✅ shipped</w:t>
            </w:r>
          </w:p>
        </w:tc>
        <w:tc>
          <w:tcPr/>
          <w:p>
            <w:pPr>
              <w:pStyle w:val="Compact"/>
            </w:pPr>
            <w:r>
              <w:t xml:space="preserve">📅 α.4</w:t>
            </w:r>
          </w:p>
        </w:tc>
        <w:tc>
          <w:tcPr/>
          <w:p>
            <w:pPr>
              <w:pStyle w:val="Compact"/>
            </w:pPr>
            <w:r>
              <w:t xml:space="preserve">Live event stream, pallet-filtered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ai-setup</w:t>
            </w:r>
          </w:p>
        </w:tc>
        <w:tc>
          <w:tcPr/>
          <w:p>
            <w:pPr>
              <w:pStyle w:val="Compact"/>
            </w:pPr>
            <w:r>
              <w:t xml:space="preserve">✅ shipped</w:t>
            </w:r>
          </w:p>
        </w:tc>
        <w:tc>
          <w:tcPr/>
          <w:p>
            <w:pPr>
              <w:pStyle w:val="Compact"/>
            </w:pPr>
            <w:r>
              <w:t xml:space="preserve">📅 α.4</w:t>
            </w:r>
          </w:p>
        </w:tc>
        <w:tc>
          <w:tcPr/>
          <w:p>
            <w:pPr>
              <w:pStyle w:val="Compact"/>
            </w:pPr>
            <w:r>
              <w:t xml:space="preserve">Optional AI decoder configuration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debug --fix</w:t>
            </w:r>
          </w:p>
        </w:tc>
        <w:tc>
          <w:tcPr/>
          <w:p>
            <w:pPr>
              <w:pStyle w:val="Compact"/>
            </w:pPr>
            <w:r>
              <w:t xml:space="preserve">✅ shipped</w:t>
            </w:r>
          </w:p>
        </w:tc>
        <w:tc>
          <w:tcPr/>
          <w:p>
            <w:pPr>
              <w:pStyle w:val="Compact"/>
            </w:pPr>
            <w:r>
              <w:t xml:space="preserve">📅 α.4</w:t>
            </w:r>
          </w:p>
        </w:tc>
        <w:tc>
          <w:tcPr/>
          <w:p>
            <w:pPr>
              <w:pStyle w:val="Compact"/>
            </w:pPr>
            <w:r>
              <w:t xml:space="preserve">Diagnose + submit corrected transaction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pdk-ts</w:t>
      </w:r>
      <w:r>
        <w:t xml:space="preserve"> </w:t>
      </w:r>
      <w:r>
        <w:t xml:space="preserve">reaches parity at beta.1, then ships as</w:t>
      </w:r>
      <w:r>
        <w:t xml:space="preserve"> </w:t>
      </w:r>
      <w:r>
        <w:rPr>
          <w:rStyle w:val="VerbatimChar"/>
        </w:rPr>
        <w:t xml:space="preserve">portaldot-pdk-ts</w:t>
      </w:r>
      <w:r>
        <w:t xml:space="preserve"> </w:t>
      </w:r>
      <w:r>
        <w:t xml:space="preserve">on</w:t>
      </w:r>
      <w:r>
        <w:t xml:space="preserve"> </w:t>
      </w:r>
      <w:r>
        <w:t xml:space="preserve">npm at 0.2.0.</w:t>
      </w:r>
    </w:p>
    <w:p>
      <w:r>
        <w:pict>
          <v:rect style="width:0;height:1.5pt" o:hralign="center" o:hrstd="t" o:hr="t"/>
        </w:pict>
      </w:r>
    </w:p>
    <w:bookmarkEnd w:id="13"/>
    <w:bookmarkStart w:id="14" w:name="X1f782d4021bc7d4c85d5071686981e4ef354fe6"/>
    <w:p>
      <w:pPr>
        <w:pStyle w:val="Heading2"/>
      </w:pPr>
      <w:r>
        <w:t xml:space="preserve">4. Community knowledge base — governance &amp; contribution model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error_fixes.yaml</w:t>
      </w:r>
      <w:r>
        <w:t xml:space="preserve"> </w:t>
      </w:r>
      <w:r>
        <w:t xml:space="preserve">file is deliberately the simplest possible</w:t>
      </w:r>
      <w:r>
        <w:t xml:space="preserve"> </w:t>
      </w:r>
      <w:r>
        <w:t xml:space="preserve">contribution artifact — a five-line YAML block per new fix. This is a</w:t>
      </w:r>
      <w:r>
        <w:t xml:space="preserve"> </w:t>
      </w:r>
      <w:r>
        <w:t xml:space="preserve">governance design choice, not an implementation detail: the goal is</w:t>
      </w:r>
      <w:r>
        <w:t xml:space="preserve"> </w:t>
      </w:r>
      <w:r>
        <w:t xml:space="preserve">that any Portaldot builder who hits an undocumented error can spend</w:t>
      </w:r>
      <w:r>
        <w:t xml:space="preserve"> </w:t>
      </w:r>
      <w:r>
        <w:t xml:space="preserve">90 seconds writing a fix and the entire ecosystem benefits.</w:t>
      </w:r>
    </w:p>
    <w:p>
      <w:pPr>
        <w:pStyle w:val="BodyText"/>
      </w:pPr>
      <w:r>
        <w:rPr>
          <w:b/>
          <w:bCs/>
        </w:rPr>
        <w:t xml:space="preserve">Contribution flow: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pallet_index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error_index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Balances.InsufficientBalance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what_happened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You tried to transfer more POT than the account holds.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how_to_fix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Check the sender balance.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Lower the amount, or fund the account first.</w:t>
      </w:r>
    </w:p>
    <w:p>
      <w:pPr>
        <w:pStyle w:val="FirstParagraph"/>
      </w:pPr>
      <w:r>
        <w:t xml:space="preserve">PR review criteria are three checks:</w:t>
      </w:r>
    </w:p>
    <w:p>
      <w:pPr>
        <w:pStyle w:val="Compact"/>
        <w:numPr>
          <w:ilvl w:val="0"/>
          <w:numId w:val="1004"/>
        </w:numPr>
      </w:pPr>
      <w:r>
        <w:t xml:space="preserve">Runtime index matches (</w:t>
      </w:r>
      <w:r>
        <w:rPr>
          <w:rStyle w:val="VerbatimChar"/>
        </w:rPr>
        <w:t xml:space="preserve">portaldot-1002</w:t>
      </w:r>
      <w:r>
        <w:t xml:space="preserve"> </w:t>
      </w:r>
      <w:r>
        <w:t xml:space="preserve">metadata is the arbiter)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what_happened</w:t>
      </w:r>
      <w:r>
        <w:t xml:space="preserve"> </w:t>
      </w:r>
      <w:r>
        <w:t xml:space="preserve">reads clean at 6th-grade English level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how_to_fix</w:t>
      </w:r>
      <w:r>
        <w:t xml:space="preserve"> </w:t>
      </w:r>
      <w:r>
        <w:t xml:space="preserve">contains at least one actionable step</w:t>
      </w:r>
    </w:p>
    <w:p>
      <w:pPr>
        <w:pStyle w:val="FirstParagraph"/>
      </w:pPr>
      <w:r>
        <w:rPr>
          <w:b/>
          <w:bCs/>
        </w:rPr>
        <w:t xml:space="preserve">Governance progression:</w:t>
      </w:r>
      <w:r>
        <w:t xml:space="preserve"> </w:t>
      </w:r>
      <w:r>
        <w:t xml:space="preserve">BDFL (Benevolent Dictator for Life, i.e.</w:t>
      </w:r>
      <w:r>
        <w:t xml:space="preserve"> </w:t>
      </w:r>
      <w:r>
        <w:t xml:space="preserve">solo maintainer) today → steering-council model when the contributor</w:t>
      </w:r>
      <w:r>
        <w:t xml:space="preserve"> </w:t>
      </w:r>
      <w:r>
        <w:t xml:space="preserve">base crosses ~20 active people. This follows the Python community’s</w:t>
      </w:r>
      <w:r>
        <w:t xml:space="preserve"> </w:t>
      </w:r>
      <w:r>
        <w:t xml:space="preserve">canonical transition path (PEP 8016). A</w:t>
      </w:r>
      <w:r>
        <w:t xml:space="preserve"> </w:t>
      </w:r>
      <w:r>
        <w:rPr>
          <w:rStyle w:val="VerbatimChar"/>
        </w:rPr>
        <w:t xml:space="preserve">GOVERNANCE.md</w:t>
      </w:r>
      <w:r>
        <w:t xml:space="preserve"> </w:t>
      </w:r>
      <w:r>
        <w:t xml:space="preserve">will land</w:t>
      </w:r>
      <w:r>
        <w:t xml:space="preserve"> </w:t>
      </w:r>
      <w:r>
        <w:t xml:space="preserve">before v0.2.0 to document succession triggers.</w:t>
      </w:r>
    </w:p>
    <w:p>
      <w:r>
        <w:pict>
          <v:rect style="width:0;height:1.5pt" o:hralign="center" o:hrstd="t" o:hr="t"/>
        </w:pict>
      </w:r>
    </w:p>
    <w:bookmarkEnd w:id="14"/>
    <w:bookmarkStart w:id="15" w:name="roadmap-alignment-with-portaldot-mainnet"/>
    <w:p>
      <w:pPr>
        <w:pStyle w:val="Heading2"/>
      </w:pPr>
      <w:r>
        <w:t xml:space="preserve">5. Roadmap alignment with Portaldot mainnet</w:t>
      </w:r>
    </w:p>
    <w:p>
      <w:pPr>
        <w:pStyle w:val="FirstParagraph"/>
      </w:pPr>
      <w:r>
        <w:t xml:space="preserve">PDK v1.0 is designed to align with Portaldot’s own mainnet milestone.</w:t>
      </w:r>
      <w:r>
        <w:t xml:space="preserve"> </w:t>
      </w:r>
      <w:r>
        <w:t xml:space="preserve">Every version bumps is scoped so testnet integrations, mainnet freeze</w:t>
      </w:r>
      <w:r>
        <w:t xml:space="preserve"> </w:t>
      </w:r>
      <w:r>
        <w:t xml:space="preserve">windows, and public RPC endpoints slot in naturally: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v0.1.x</w:t>
      </w:r>
      <w:r>
        <w:t xml:space="preserve"> </w:t>
      </w:r>
      <w:r>
        <w:t xml:space="preserve">(shipped) — Python CLI, local-node dev loop, 202-entry</w:t>
      </w:r>
      <w:r>
        <w:t xml:space="preserve"> </w:t>
      </w:r>
      <w:r>
        <w:t xml:space="preserve">error index against</w:t>
      </w:r>
      <w:r>
        <w:t xml:space="preserve"> </w:t>
      </w:r>
      <w:r>
        <w:rPr>
          <w:rStyle w:val="VerbatimChar"/>
        </w:rPr>
        <w:t xml:space="preserve">portaldot-1002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v0.2</w:t>
      </w:r>
      <w:r>
        <w:t xml:space="preserve"> </w:t>
      </w:r>
      <w:r>
        <w:t xml:space="preserve">(alpha.1 shipped, in progress) — TypeScript companion,</w:t>
      </w:r>
      <w:r>
        <w:t xml:space="preserve"> </w:t>
      </w:r>
      <w:r>
        <w:t xml:space="preserve">full runtime coverage including Assets + ink! contract deploy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v0.3</w:t>
      </w:r>
      <w:r>
        <w:t xml:space="preserve"> </w:t>
      </w:r>
      <w:r>
        <w:t xml:space="preserve">(post-alpha.4) — VS Code + Cursor editor extensions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v1.0</w:t>
      </w:r>
      <w:r>
        <w:t xml:space="preserve"> </w:t>
      </w:r>
      <w:r>
        <w:t xml:space="preserve">(aligned with POT mainnet launch) — public RPC support,</w:t>
      </w:r>
      <w:r>
        <w:t xml:space="preserve"> </w:t>
      </w:r>
      <w:r>
        <w:t xml:space="preserve">mainnet metadata index regenerated + verified, external security</w:t>
      </w:r>
      <w:r>
        <w:t xml:space="preserve"> </w:t>
      </w:r>
      <w:r>
        <w:t xml:space="preserve">audit of signing paths, stable KB schema</w:t>
      </w:r>
    </w:p>
    <w:p>
      <w:pPr>
        <w:pStyle w:val="FirstParagraph"/>
      </w:pPr>
      <w:r>
        <w:t xml:space="preserve">Because pdk-ts already passes integration tests against public Polkadot</w:t>
      </w:r>
      <w:r>
        <w:t xml:space="preserve"> </w:t>
      </w:r>
      <w:r>
        <w:t xml:space="preserve">RPC today,</w:t>
      </w:r>
      <w:r>
        <w:t xml:space="preserve"> </w:t>
      </w:r>
      <w:r>
        <w:rPr>
          <w:rStyle w:val="VerbatimChar"/>
        </w:rPr>
        <w:t xml:space="preserve">--node wss://&lt;official-portaldot-rpc&gt;</w:t>
      </w:r>
      <w:r>
        <w:t xml:space="preserve"> </w:t>
      </w:r>
      <w:r>
        <w:t xml:space="preserve">is a one-flag</w:t>
      </w:r>
      <w:r>
        <w:t xml:space="preserve"> </w:t>
      </w:r>
      <w:r>
        <w:t xml:space="preserve">substitution when the endpoint becomes available.</w:t>
      </w:r>
    </w:p>
    <w:p>
      <w:r>
        <w:pict>
          <v:rect style="width:0;height:1.5pt" o:hralign="center" o:hrstd="t" o:hr="t"/>
        </w:pict>
      </w:r>
    </w:p>
    <w:bookmarkEnd w:id="15"/>
    <w:bookmarkStart w:id="16" w:name="X833f840341e78511a3c60971a4ac31b14529d36"/>
    <w:p>
      <w:pPr>
        <w:pStyle w:val="Heading2"/>
      </w:pPr>
      <w:r>
        <w:t xml:space="preserve">6. Comparison with existing Substrate tooling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90"/>
        <w:gridCol w:w="900"/>
        <w:gridCol w:w="2610"/>
        <w:gridCol w:w="16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Portaldot-aware?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substrate-interface</w:t>
            </w:r>
            <w:r>
              <w:t xml:space="preserve"> </w:t>
            </w:r>
            <w:r>
              <w:t xml:space="preserve">(Python)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Low-level SDK</w:t>
            </w:r>
          </w:p>
        </w:tc>
        <w:tc>
          <w:tcPr/>
          <w:p>
            <w:pPr>
              <w:pStyle w:val="Compact"/>
            </w:pPr>
            <w:r>
              <w:t xml:space="preserve">Partial (V13 signing bug)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polkadot.js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@polkadot/api</w:t>
            </w:r>
          </w:p>
        </w:tc>
        <w:tc>
          <w:tcPr/>
          <w:p>
            <w:pPr>
              <w:pStyle w:val="Compact"/>
            </w:pPr>
            <w:r>
              <w:t xml:space="preserve">TS/JS</w:t>
            </w:r>
          </w:p>
        </w:tc>
        <w:tc>
          <w:tcPr/>
          <w:p>
            <w:pPr>
              <w:pStyle w:val="Compact"/>
            </w:pPr>
            <w:r>
              <w:t xml:space="preserve">Low-level SDK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PAPI (</w:t>
            </w:r>
            <w:r>
              <w:rPr>
                <w:rStyle w:val="VerbatimChar"/>
              </w:rPr>
              <w:t xml:space="preserve">polkadot-api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TS</w:t>
            </w:r>
          </w:p>
        </w:tc>
        <w:tc>
          <w:tcPr/>
          <w:p>
            <w:pPr>
              <w:pStyle w:val="Compact"/>
            </w:pPr>
            <w:r>
              <w:t xml:space="preserve">Modern light-client SDK</w:t>
            </w:r>
          </w:p>
        </w:tc>
        <w:tc>
          <w:tcPr/>
          <w:p>
            <w:pPr>
              <w:pStyle w:val="Compact"/>
            </w:pPr>
            <w:r>
              <w:t xml:space="preserve">Yes (metadata-driven)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Subxt (Rust)</w:t>
            </w:r>
          </w:p>
        </w:tc>
        <w:tc>
          <w:tcPr/>
          <w:p>
            <w:pPr>
              <w:pStyle w:val="Compact"/>
            </w:pPr>
            <w:r>
              <w:t xml:space="preserve">Rust</w:t>
            </w:r>
          </w:p>
        </w:tc>
        <w:tc>
          <w:tcPr/>
          <w:p>
            <w:pPr>
              <w:pStyle w:val="Compact"/>
            </w:pPr>
            <w:r>
              <w:t xml:space="preserve">Low-level SDK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PDK</w:t>
            </w:r>
          </w:p>
        </w:tc>
        <w:tc>
          <w:tcPr/>
          <w:p>
            <w:pPr>
              <w:pStyle w:val="Compact"/>
            </w:pPr>
            <w:r>
              <w:t xml:space="preserve">Py + 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 + FailLens + KB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Yes, primary focus</w:t>
            </w:r>
          </w:p>
        </w:tc>
      </w:tr>
    </w:tbl>
    <w:p>
      <w:pPr>
        <w:pStyle w:val="BodyText"/>
      </w:pPr>
      <w:r>
        <w:t xml:space="preserve">PDK does not compete with any of these — it sits on top. Python pdk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substrate-interface</w:t>
      </w:r>
      <w:r>
        <w:t xml:space="preserve"> </w:t>
      </w:r>
      <w:r>
        <w:t xml:space="preserve">as its RPC layer; pdk-ts uses</w:t>
      </w:r>
      <w:r>
        <w:t xml:space="preserve"> </w:t>
      </w:r>
      <w:r>
        <w:rPr>
          <w:rStyle w:val="VerbatimChar"/>
        </w:rPr>
        <w:t xml:space="preserve">@polkadot/api</w:t>
      </w:r>
      <w:r>
        <w:t xml:space="preserve"> </w:t>
      </w:r>
      <w:r>
        <w:t xml:space="preserve">(migrating to PAPI at alpha.5 after benchmark). What PDK adds is:</w:t>
      </w:r>
    </w:p>
    <w:p>
      <w:pPr>
        <w:pStyle w:val="Compact"/>
        <w:numPr>
          <w:ilvl w:val="0"/>
          <w:numId w:val="1006"/>
        </w:numPr>
      </w:pPr>
      <w:r>
        <w:t xml:space="preserve">The CLI layer with 14 commands scoped to the dev loop</w:t>
      </w:r>
    </w:p>
    <w:p>
      <w:pPr>
        <w:pStyle w:val="Compact"/>
        <w:numPr>
          <w:ilvl w:val="0"/>
          <w:numId w:val="1006"/>
        </w:numPr>
      </w:pPr>
      <w:r>
        <w:t xml:space="preserve">The FailLens decoder that speaks named errors + fix steps</w:t>
      </w:r>
    </w:p>
    <w:p>
      <w:pPr>
        <w:pStyle w:val="Compact"/>
        <w:numPr>
          <w:ilvl w:val="0"/>
          <w:numId w:val="1006"/>
        </w:numPr>
      </w:pPr>
      <w:r>
        <w:t xml:space="preserve">The community-owned knowledge base</w:t>
      </w:r>
    </w:p>
    <w:p>
      <w:pPr>
        <w:pStyle w:val="FirstParagraph"/>
      </w:pPr>
      <w:r>
        <w:t xml:space="preserve">None of the underlying SDKs ship these, and none is Portaldot-specific.</w:t>
      </w:r>
    </w:p>
    <w:p>
      <w:r>
        <w:pict>
          <v:rect style="width:0;height:1.5pt" o:hralign="center" o:hrstd="t" o:hr="t"/>
        </w:pict>
      </w:r>
    </w:p>
    <w:bookmarkEnd w:id="16"/>
    <w:bookmarkStart w:id="17" w:name="X5df79ddd2f127926108dfea1830b9ef706b86d2"/>
    <w:p>
      <w:pPr>
        <w:pStyle w:val="Heading2"/>
      </w:pPr>
      <w:r>
        <w:t xml:space="preserve">7. Security model — what PDK trusts, what it verifies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Trusted:</w:t>
      </w:r>
      <w:r>
        <w:t xml:space="preserve"> </w:t>
      </w:r>
      <w:r>
        <w:t xml:space="preserve">the chain’s runtime metadata. Every error name, pallet</w:t>
      </w:r>
      <w:r>
        <w:t xml:space="preserve"> </w:t>
      </w:r>
      <w:r>
        <w:t xml:space="preserve">index, and dispatch type comes from a direct WebSocket call.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Trusted:</w:t>
      </w:r>
      <w:r>
        <w:t xml:space="preserve"> </w:t>
      </w:r>
      <w:r>
        <w:t xml:space="preserve">the human-authored KB in</w:t>
      </w:r>
      <w:r>
        <w:t xml:space="preserve"> </w:t>
      </w:r>
      <w:r>
        <w:rPr>
          <w:rStyle w:val="VerbatimChar"/>
        </w:rPr>
        <w:t xml:space="preserve">error_fixes.yaml</w:t>
      </w:r>
      <w:r>
        <w:t xml:space="preserve">. Every fix</w:t>
      </w:r>
      <w:r>
        <w:t xml:space="preserve"> </w:t>
      </w:r>
      <w:r>
        <w:t xml:space="preserve">entry is code-reviewed before merge.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Not trusted:</w:t>
      </w:r>
      <w:r>
        <w:t xml:space="preserve"> </w:t>
      </w:r>
      <w:r>
        <w:t xml:space="preserve">AI-suggested diagnoses. The optional AI layer</w:t>
      </w:r>
      <w:r>
        <w:t xml:space="preserve"> </w:t>
      </w:r>
      <w:r>
        <w:t xml:space="preserve">(</w:t>
      </w:r>
      <w:r>
        <w:rPr>
          <w:rStyle w:val="VerbatimChar"/>
        </w:rPr>
        <w:t xml:space="preserve">pdk-ts ai-setup</w:t>
      </w:r>
      <w:r>
        <w:t xml:space="preserve"> </w:t>
      </w:r>
      <w:r>
        <w:t xml:space="preserve">at alpha.4) always renders alongside a yellow</w:t>
      </w:r>
      <w:r>
        <w:t xml:space="preserve"> </w:t>
      </w:r>
      <w:r>
        <w:t xml:space="preserve">“UNVERIFIED”</w:t>
      </w:r>
      <w:r>
        <w:t xml:space="preserve"> </w:t>
      </w:r>
      <w:r>
        <w:t xml:space="preserve">banner. If the KB has a verified fix for the error, the</w:t>
      </w:r>
      <w:r>
        <w:t xml:space="preserve"> </w:t>
      </w:r>
      <w:r>
        <w:t xml:space="preserve">AI panel is suppressed.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Not trusted:</w:t>
      </w:r>
      <w:r>
        <w:t xml:space="preserve"> </w:t>
      </w:r>
      <w:r>
        <w:t xml:space="preserve">third-party mirror RPCs. All node endpoints are</w:t>
      </w:r>
      <w:r>
        <w:t xml:space="preserve"> </w:t>
      </w:r>
      <w:r>
        <w:t xml:space="preserve">explicit — the CLI never falls back silently to a public RPC.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Signing paths:</w:t>
      </w:r>
      <w:r>
        <w:t xml:space="preserve"> </w:t>
      </w:r>
      <w:r>
        <w:t xml:space="preserve">all local. Keys never leave the CLI process. At</w:t>
      </w:r>
      <w:r>
        <w:t xml:space="preserve"> </w:t>
      </w:r>
      <w:r>
        <w:t xml:space="preserve">v1.0 an external security audit will verify the signing paths after</w:t>
      </w:r>
      <w:r>
        <w:t xml:space="preserve"> </w:t>
      </w:r>
      <w:r>
        <w:t xml:space="preserve">they land in pdk-ts α.3.</w:t>
      </w:r>
    </w:p>
    <w:p>
      <w:r>
        <w:pict>
          <v:rect style="width:0;height:1.5pt" o:hralign="center" o:hrstd="t" o:hr="t"/>
        </w:pict>
      </w:r>
    </w:p>
    <w:bookmarkEnd w:id="17"/>
    <w:bookmarkStart w:id="18" w:name="case-studies"/>
    <w:p>
      <w:pPr>
        <w:pStyle w:val="Heading2"/>
      </w:pPr>
      <w:r>
        <w:t xml:space="preserve">8. Case studies</w:t>
      </w:r>
    </w:p>
    <w:p>
      <w:pPr>
        <w:pStyle w:val="FirstParagraph"/>
      </w:pPr>
      <w:r>
        <w:rPr>
          <w:b/>
          <w:bCs/>
        </w:rPr>
        <w:t xml:space="preserve">Day-1 metadata spike (2026-05-19).</w:t>
      </w:r>
      <w:r>
        <w:t xml:space="preserve"> </w:t>
      </w:r>
      <w:r>
        <w:t xml:space="preserve">A two-hour walk through the</w:t>
      </w:r>
      <w:r>
        <w:t xml:space="preserve"> </w:t>
      </w:r>
      <w:r>
        <w:t xml:space="preserve">runtime metadata to test one assumption: every error has a name</w:t>
      </w:r>
      <w:r>
        <w:t xml:space="preserve"> </w:t>
      </w:r>
      <w:r>
        <w:t xml:space="preserve">on-chain. The instant</w:t>
      </w:r>
      <w:r>
        <w:t xml:space="preserve"> </w:t>
      </w:r>
      <w:r>
        <w:rPr>
          <w:rStyle w:val="VerbatimChar"/>
        </w:rPr>
        <w:t xml:space="preserve">Module 6, error 2 → Balances.InsufficientBalance</w:t>
      </w:r>
      <w:r>
        <w:t xml:space="preserve"> </w:t>
      </w:r>
      <w:r>
        <w:t xml:space="preserve">resolved programmatically, the whole product clicked. Every command</w:t>
      </w:r>
      <w:r>
        <w:t xml:space="preserve"> </w:t>
      </w:r>
      <w:r>
        <w:t xml:space="preserve">that followed was derived from that single proof.</w:t>
      </w:r>
    </w:p>
    <w:p>
      <w:pPr>
        <w:pStyle w:val="BodyText"/>
      </w:pPr>
      <w:r>
        <w:rPr>
          <w:b/>
          <w:bCs/>
        </w:rPr>
        <w:t xml:space="preserve">Upstream signing bug (</w:t>
      </w:r>
      <w:r>
        <w:rPr>
          <w:rStyle w:val="VerbatimChar"/>
          <w:b/>
          <w:bCs/>
        </w:rPr>
        <w:t xml:space="preserve">polkascan/py-substrate-interface#9</w:t>
      </w:r>
      <w:r>
        <w:rPr>
          <w:b/>
          <w:bCs/>
        </w:rPr>
        <w:t xml:space="preserve">).</w:t>
      </w:r>
      <w:r>
        <w:t xml:space="preserve"> </w:t>
      </w:r>
      <w:r>
        <w:t xml:space="preserve">Mid-</w:t>
      </w:r>
      <w:r>
        <w:t xml:space="preserve"> </w:t>
      </w:r>
      <w:r>
        <w:t xml:space="preserve">hackathon, extending PDK to the Assets pallet revealed that Python</w:t>
      </w:r>
      <w:r>
        <w:t xml:space="preserve"> </w:t>
      </w:r>
      <w:r>
        <w:rPr>
          <w:rStyle w:val="VerbatimChar"/>
        </w:rPr>
        <w:t xml:space="preserve">substrate-interface</w:t>
      </w:r>
      <w:r>
        <w:t xml:space="preserve"> </w:t>
      </w:r>
      <w:r>
        <w:t xml:space="preserve">mis-signs custom-pallet calls on Portaldot’s V13</w:t>
      </w:r>
      <w:r>
        <w:t xml:space="preserve"> </w:t>
      </w:r>
      <w:r>
        <w:t xml:space="preserve">metadata. Half a day debugging, then filed upstream. This is the</w:t>
      </w:r>
      <w:r>
        <w:t xml:space="preserve"> </w:t>
      </w:r>
      <w:r>
        <w:t xml:space="preserve">proximate reason pdk-ts exists as a TypeScript companion: the Python</w:t>
      </w:r>
      <w:r>
        <w:t xml:space="preserve"> </w:t>
      </w:r>
      <w:r>
        <w:t xml:space="preserve">SDK’s coverage of V13 custom-pallet signing is upstream-blocked.</w:t>
      </w:r>
    </w:p>
    <w:p>
      <w:pPr>
        <w:pStyle w:val="BodyText"/>
      </w:pPr>
      <w:r>
        <w:rPr>
          <w:b/>
          <w:bCs/>
        </w:rPr>
        <w:t xml:space="preserve">Repo rename recovery.</w:t>
      </w:r>
      <w:r>
        <w:t xml:space="preserve"> </w:t>
      </w:r>
      <w:r>
        <w:t xml:space="preserve">Two hours mid-event when the naming convention</w:t>
      </w:r>
      <w:r>
        <w:t xml:space="preserve"> </w:t>
      </w:r>
      <w:r>
        <w:t xml:space="preserve">was announced. Three integrations (PyPI Trusted Publishing OIDC, Vercel</w:t>
      </w:r>
      <w:r>
        <w:t xml:space="preserve"> </w:t>
      </w:r>
      <w:r>
        <w:t xml:space="preserve">webhook, GitHub release flow) broke. Switching</w:t>
      </w:r>
      <w:r>
        <w:t xml:space="preserve"> </w:t>
      </w:r>
      <w:r>
        <w:rPr>
          <w:rStyle w:val="VerbatimChar"/>
        </w:rPr>
        <w:t xml:space="preserve">release.yml</w:t>
      </w:r>
      <w:r>
        <w:t xml:space="preserve"> </w:t>
      </w:r>
      <w:r>
        <w:t xml:space="preserve">to token</w:t>
      </w:r>
      <w:r>
        <w:t xml:space="preserve"> </w:t>
      </w:r>
      <w:r>
        <w:t xml:space="preserve">auth made the pipeline rename-proof going forward.</w:t>
      </w:r>
    </w:p>
    <w:p>
      <w:r>
        <w:pict>
          <v:rect style="width:0;height:1.5pt" o:hralign="center" o:hrstd="t" o:hr="t"/>
        </w:pict>
      </w:r>
    </w:p>
    <w:bookmarkEnd w:id="18"/>
    <w:bookmarkStart w:id="19" w:name="references-benchmarks"/>
    <w:p>
      <w:pPr>
        <w:pStyle w:val="Heading2"/>
      </w:pPr>
      <w:r>
        <w:t xml:space="preserve">9. References + benchmarks</w:t>
      </w:r>
    </w:p>
    <w:p>
      <w:pPr>
        <w:pStyle w:val="Compact"/>
        <w:numPr>
          <w:ilvl w:val="0"/>
          <w:numId w:val="1008"/>
        </w:numPr>
      </w:pPr>
      <w:r>
        <w:t xml:space="preserve">Repository: https://github.com/PugarHuda/portaldot-hackathon-2026-pdk-AmpunBang</w:t>
      </w:r>
    </w:p>
    <w:p>
      <w:pPr>
        <w:pStyle w:val="Compact"/>
        <w:numPr>
          <w:ilvl w:val="0"/>
          <w:numId w:val="1008"/>
        </w:numPr>
      </w:pPr>
      <w:r>
        <w:t xml:space="preserve">PyPI: https://pypi.org/project/portaldot-pdk/</w:t>
      </w:r>
    </w:p>
    <w:p>
      <w:pPr>
        <w:pStyle w:val="Compact"/>
        <w:numPr>
          <w:ilvl w:val="0"/>
          <w:numId w:val="1008"/>
        </w:numPr>
      </w:pPr>
      <w:r>
        <w:t xml:space="preserve">pdk-ts (TypeScript): https://github.com/PugarHuda/portaldot-hackathon-2026-pdk-AmpunBang/tree/master/pdk-ts</w:t>
      </w:r>
    </w:p>
    <w:p>
      <w:pPr>
        <w:pStyle w:val="Compact"/>
        <w:numPr>
          <w:ilvl w:val="0"/>
          <w:numId w:val="1008"/>
        </w:numPr>
      </w:pPr>
      <w:r>
        <w:t xml:space="preserve">Upstream issue filed: https://github.com/polkascan/py-substrate-interface/issues/9</w:t>
      </w:r>
    </w:p>
    <w:p>
      <w:pPr>
        <w:pStyle w:val="Compact"/>
        <w:numPr>
          <w:ilvl w:val="0"/>
          <w:numId w:val="1008"/>
        </w:numPr>
      </w:pPr>
      <w:r>
        <w:t xml:space="preserve">Portaldot developer docs: https://portaldot-dev.readthedocs.io/</w:t>
      </w:r>
    </w:p>
    <w:p>
      <w:pPr>
        <w:pStyle w:val="Compact"/>
        <w:numPr>
          <w:ilvl w:val="0"/>
          <w:numId w:val="1008"/>
        </w:numPr>
      </w:pPr>
      <w:r>
        <w:t xml:space="preserve">PAPI (recommended next-gen SDK): https://polkadotecosystem.com/tools/dev/papi/</w:t>
      </w:r>
    </w:p>
    <w:p>
      <w:pPr>
        <w:pStyle w:val="Compact"/>
        <w:numPr>
          <w:ilvl w:val="0"/>
          <w:numId w:val="1008"/>
        </w:numPr>
      </w:pPr>
      <w:r>
        <w:t xml:space="preserve">OSS governance model (BDFL → steering council, PEP 8016):</w:t>
      </w:r>
      <w:r>
        <w:t xml:space="preserve"> </w:t>
      </w:r>
      <w:r>
        <w:t xml:space="preserve">https://peps.python.org/pep-8016/</w:t>
      </w:r>
    </w:p>
    <w:p>
      <w:pPr>
        <w:pStyle w:val="Compact"/>
        <w:numPr>
          <w:ilvl w:val="0"/>
          <w:numId w:val="1008"/>
        </w:numPr>
      </w:pPr>
      <w:r>
        <w:t xml:space="preserve">Foundry brand + governance reference: https://github.com/foundry-rs/foundry</w:t>
      </w:r>
    </w:p>
    <w:p>
      <w:r>
        <w:pict>
          <v:rect style="width:0;height:1.5pt" o:hralign="center" o:hrstd="t" o:hr="t"/>
        </w:pict>
      </w:r>
    </w:p>
    <w:bookmarkEnd w:id="19"/>
    <w:bookmarkStart w:id="20" w:name="X7c00061b32588cab59e548ae6a4a7bc79961375"/>
    <w:p>
      <w:pPr>
        <w:pStyle w:val="Heading2"/>
      </w:pPr>
      <w:r>
        <w:t xml:space="preserve">Appendix A — Command reference (pdk 0.1.6 + pdk-ts α.1)</w:t>
      </w:r>
    </w:p>
    <w:p>
      <w:pPr>
        <w:pStyle w:val="FirstParagraph"/>
      </w:pPr>
      <w:r>
        <w:t xml:space="preserve">Full CLI reference auto-generated from Typer (Python) and commander</w:t>
      </w:r>
      <w:r>
        <w:t xml:space="preserve"> </w:t>
      </w:r>
      <w:r>
        <w:t xml:space="preserve">(TypeScript) will live at</w:t>
      </w:r>
      <w:r>
        <w:t xml:space="preserve"> </w:t>
      </w:r>
      <w:r>
        <w:rPr>
          <w:rStyle w:val="VerbatimChar"/>
        </w:rPr>
        <w:t xml:space="preserve">portaldot-pdk.vercel.app/docs</w:t>
      </w:r>
      <w:r>
        <w:t xml:space="preserve"> </w:t>
      </w:r>
      <w:r>
        <w:t xml:space="preserve">after v0.2.0.</w:t>
      </w:r>
    </w:p>
    <w:bookmarkEnd w:id="20"/>
    <w:bookmarkStart w:id="21" w:name="appendix-b-kb-schema"/>
    <w:p>
      <w:pPr>
        <w:pStyle w:val="Heading2"/>
      </w:pPr>
      <w:r>
        <w:t xml:space="preserve">Appendix B — KB schema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pdk/data/error_fixes.yaml</w:t>
      </w:r>
      <w:r>
        <w:t xml:space="preserve"> </w:t>
      </w:r>
      <w:r>
        <w:t xml:space="preserve">for the current 29-entry knowledge</w:t>
      </w:r>
      <w:r>
        <w:t xml:space="preserve"> </w:t>
      </w:r>
      <w:r>
        <w:t xml:space="preserve">base and</w:t>
      </w:r>
      <w:r>
        <w:t xml:space="preserve"> </w:t>
      </w:r>
      <w:r>
        <w:rPr>
          <w:rStyle w:val="VerbatimChar"/>
        </w:rPr>
        <w:t xml:space="preserve">pdk/data/error_index.json</w:t>
      </w:r>
      <w:r>
        <w:t xml:space="preserve"> </w:t>
      </w:r>
      <w:r>
        <w:t xml:space="preserve">for the 202-entry verified runtime</w:t>
      </w:r>
      <w:r>
        <w:t xml:space="preserve"> </w:t>
      </w:r>
      <w:r>
        <w:t xml:space="preserve">index against</w:t>
      </w:r>
      <w:r>
        <w:t xml:space="preserve"> </w:t>
      </w:r>
      <w:r>
        <w:rPr>
          <w:rStyle w:val="VerbatimChar"/>
        </w:rPr>
        <w:t xml:space="preserve">portaldot-1002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is a draft. Corrections, disagreements, and expansions welcome —</w:t>
      </w:r>
      <w:r>
        <w:rPr>
          <w:i/>
          <w:iCs/>
        </w:rPr>
        <w:t xml:space="preserve"> </w:t>
      </w:r>
      <w:r>
        <w:rPr>
          <w:i/>
          <w:iCs/>
        </w:rPr>
        <w:t xml:space="preserve">open an issue on the repo or PR against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docs/pdk-whitepaper-draft.md</w:t>
      </w:r>
      <w:r>
        <w:rPr>
          <w:i/>
          <w:iCs/>
        </w:rPr>
        <w:t xml:space="preserve">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PDK — Portaldot Dev Kit · Whitepaper (Draft v0.1)</dc:title>
  <dc:creator>Pugar Huda Mantoro</dc:creator>
  <cp:keywords/>
  <dcterms:created xsi:type="dcterms:W3CDTF">2026-07-08T09:52:52Z</dcterms:created>
  <dcterms:modified xsi:type="dcterms:W3CDTF">2026-07-08T09:52:52Z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2026-07-08</vt:lpwstr>
  </property>
</Properties>
</file>