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C325B" w14:textId="77777777" w:rsidR="00B7177F" w:rsidRDefault="00B7177F" w:rsidP="00B7177F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r w:rsidRPr="00842249">
        <w:rPr>
          <w:rFonts w:ascii="Times New Roman" w:hAnsi="Times New Roman" w:cs="Times New Roman"/>
          <w:b/>
          <w:bCs/>
          <w:color w:val="auto"/>
        </w:rPr>
        <w:t>Use Case Diagrams</w:t>
      </w:r>
    </w:p>
    <w:p w14:paraId="5FE8AD83" w14:textId="77777777" w:rsidR="00FE409B" w:rsidRDefault="00FE409B" w:rsidP="00B7177F">
      <w:pPr>
        <w:jc w:val="center"/>
      </w:pPr>
    </w:p>
    <w:p w14:paraId="204630A2" w14:textId="3735E17F" w:rsidR="00B7177F" w:rsidRDefault="00B7177F" w:rsidP="00B7177F">
      <w:pPr>
        <w:jc w:val="center"/>
      </w:pPr>
      <w:r>
        <w:t>Blackjack Use Case</w:t>
      </w:r>
      <w:r>
        <w:rPr>
          <w:noProof/>
        </w:rPr>
        <w:drawing>
          <wp:inline distT="0" distB="0" distL="0" distR="0" wp14:anchorId="467DF6C8" wp14:editId="69854BAB">
            <wp:extent cx="6190315" cy="2628900"/>
            <wp:effectExtent l="0" t="0" r="0" b="0"/>
            <wp:docPr id="2078928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832" cy="2630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1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77F"/>
    <w:rsid w:val="00456D96"/>
    <w:rsid w:val="00A865A2"/>
    <w:rsid w:val="00B7177F"/>
    <w:rsid w:val="00FE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F4EB2"/>
  <w15:chartTrackingRefBased/>
  <w15:docId w15:val="{C0468E41-951A-4B5D-ADD6-F72A8EC29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7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7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7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7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7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7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7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7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7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7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7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7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7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7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7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7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7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7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7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7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7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7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7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7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7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7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7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7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7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Yu</dc:creator>
  <cp:keywords/>
  <dc:description/>
  <cp:lastModifiedBy>Kenny Yu</cp:lastModifiedBy>
  <cp:revision>1</cp:revision>
  <dcterms:created xsi:type="dcterms:W3CDTF">2025-03-05T21:55:00Z</dcterms:created>
  <dcterms:modified xsi:type="dcterms:W3CDTF">2025-03-05T21:58:00Z</dcterms:modified>
</cp:coreProperties>
</file>