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70482" w14:textId="3B4BD804" w:rsidR="005D1A45" w:rsidRDefault="003D09B7" w:rsidP="003D09B7">
      <w:pPr>
        <w:pStyle w:val="Heading1"/>
        <w:spacing w:line="600" w:lineRule="auto"/>
        <w:ind w:firstLine="720"/>
      </w:pPr>
      <w:r>
        <w:t>LAB REPORT</w:t>
      </w:r>
    </w:p>
    <w:p w14:paraId="0804B05B" w14:textId="15810890" w:rsidR="00ED25E8" w:rsidRPr="00B80FC2" w:rsidRDefault="00ED25E8" w:rsidP="00B80FC2">
      <w:pPr>
        <w:pStyle w:val="Heading1"/>
        <w:spacing w:line="600" w:lineRule="auto"/>
        <w:ind w:firstLine="720"/>
        <w:rPr>
          <w:sz w:val="28"/>
          <w:szCs w:val="28"/>
        </w:rPr>
      </w:pPr>
      <w:r w:rsidRPr="00B80FC2">
        <w:rPr>
          <w:sz w:val="28"/>
          <w:szCs w:val="28"/>
        </w:rPr>
        <w:t xml:space="preserve">Lab </w:t>
      </w:r>
      <w:r w:rsidR="000D0688">
        <w:rPr>
          <w:sz w:val="28"/>
          <w:szCs w:val="28"/>
        </w:rPr>
        <w:t>3</w:t>
      </w:r>
      <w:r w:rsidRPr="00B80FC2">
        <w:rPr>
          <w:sz w:val="28"/>
          <w:szCs w:val="28"/>
        </w:rPr>
        <w:t xml:space="preserve">: </w:t>
      </w:r>
      <w:r w:rsidR="001A0A4E">
        <w:rPr>
          <w:sz w:val="28"/>
          <w:szCs w:val="28"/>
        </w:rPr>
        <w:t>Control Design Using the Root Locus</w:t>
      </w:r>
    </w:p>
    <w:p w14:paraId="70994A23" w14:textId="4EC8A573" w:rsidR="00ED25E8" w:rsidRPr="00B80FC2" w:rsidRDefault="00ED25E8" w:rsidP="003D09B7">
      <w:pPr>
        <w:pStyle w:val="Heading1"/>
        <w:spacing w:line="600" w:lineRule="auto"/>
        <w:ind w:firstLine="720"/>
        <w:rPr>
          <w:sz w:val="28"/>
          <w:szCs w:val="28"/>
        </w:rPr>
      </w:pPr>
      <w:r w:rsidRPr="00B80FC2">
        <w:rPr>
          <w:sz w:val="28"/>
          <w:szCs w:val="28"/>
        </w:rPr>
        <w:t xml:space="preserve">Lab Date: </w:t>
      </w:r>
      <w:r w:rsidR="00314DB4">
        <w:rPr>
          <w:sz w:val="28"/>
          <w:szCs w:val="28"/>
        </w:rPr>
        <w:t>November 26, 2019</w:t>
      </w:r>
    </w:p>
    <w:p w14:paraId="08BD5686" w14:textId="2847ADD2" w:rsidR="00314DB4" w:rsidRPr="00314DB4" w:rsidRDefault="00ED25E8" w:rsidP="00314DB4">
      <w:pPr>
        <w:pStyle w:val="Heading1"/>
        <w:spacing w:line="600" w:lineRule="auto"/>
        <w:ind w:firstLine="720"/>
        <w:rPr>
          <w:sz w:val="28"/>
          <w:szCs w:val="28"/>
        </w:rPr>
      </w:pPr>
      <w:r w:rsidRPr="00B80FC2">
        <w:rPr>
          <w:sz w:val="28"/>
          <w:szCs w:val="28"/>
        </w:rPr>
        <w:t>Submission Date:</w:t>
      </w:r>
      <w:r w:rsidR="00314DB4">
        <w:rPr>
          <w:sz w:val="28"/>
          <w:szCs w:val="28"/>
        </w:rPr>
        <w:t xml:space="preserve"> December 2, 2019</w:t>
      </w:r>
    </w:p>
    <w:p w14:paraId="2A6F93D1" w14:textId="7B40E8D6" w:rsidR="00C216FD" w:rsidRPr="00B80FC2" w:rsidRDefault="00C216FD" w:rsidP="00C216FD">
      <w:pPr>
        <w:pStyle w:val="Heading1"/>
        <w:ind w:left="720"/>
        <w:rPr>
          <w:color w:val="FF0000"/>
          <w:sz w:val="28"/>
          <w:szCs w:val="28"/>
        </w:rPr>
      </w:pPr>
      <w:r w:rsidRPr="00B80FC2">
        <w:rPr>
          <w:color w:val="FF0000"/>
          <w:sz w:val="28"/>
          <w:szCs w:val="28"/>
        </w:rPr>
        <w:t xml:space="preserve">Prelab: </w:t>
      </w:r>
      <w:r w:rsidR="00B80FC2" w:rsidRPr="00B80FC2">
        <w:rPr>
          <w:color w:val="FF0000"/>
          <w:sz w:val="28"/>
          <w:szCs w:val="28"/>
        </w:rPr>
        <w:t>1</w:t>
      </w:r>
      <w:r w:rsidRPr="00B80FC2">
        <w:rPr>
          <w:color w:val="FF0000"/>
          <w:sz w:val="28"/>
          <w:szCs w:val="28"/>
        </w:rPr>
        <w:t xml:space="preserve"> marks</w:t>
      </w:r>
    </w:p>
    <w:p w14:paraId="2EA1815C" w14:textId="481E6BE5" w:rsidR="00C216FD" w:rsidRPr="00B80FC2" w:rsidRDefault="00C216FD" w:rsidP="00C216FD">
      <w:pPr>
        <w:pStyle w:val="Heading1"/>
        <w:ind w:left="720"/>
        <w:rPr>
          <w:color w:val="FF0000"/>
          <w:sz w:val="28"/>
          <w:szCs w:val="28"/>
        </w:rPr>
      </w:pPr>
      <w:r w:rsidRPr="00B80FC2">
        <w:rPr>
          <w:color w:val="FF0000"/>
          <w:sz w:val="28"/>
          <w:szCs w:val="28"/>
        </w:rPr>
        <w:t xml:space="preserve">Lab Report: 4 marks </w:t>
      </w:r>
    </w:p>
    <w:p w14:paraId="0A6104E0" w14:textId="763754EE" w:rsidR="00C216FD" w:rsidRPr="00B80FC2" w:rsidRDefault="00C216FD" w:rsidP="00C216FD">
      <w:pPr>
        <w:pStyle w:val="Heading1"/>
        <w:ind w:left="720"/>
        <w:rPr>
          <w:color w:val="FF0000"/>
          <w:sz w:val="28"/>
          <w:szCs w:val="28"/>
        </w:rPr>
      </w:pPr>
      <w:r w:rsidRPr="00B80FC2">
        <w:rPr>
          <w:color w:val="FF0000"/>
          <w:sz w:val="28"/>
          <w:szCs w:val="28"/>
        </w:rPr>
        <w:t xml:space="preserve">Lab Work: </w:t>
      </w:r>
      <w:r w:rsidR="00B80FC2" w:rsidRPr="00B80FC2">
        <w:rPr>
          <w:color w:val="FF0000"/>
          <w:sz w:val="28"/>
          <w:szCs w:val="28"/>
        </w:rPr>
        <w:t>5</w:t>
      </w:r>
      <w:r w:rsidRPr="00B80FC2">
        <w:rPr>
          <w:color w:val="FF0000"/>
          <w:sz w:val="28"/>
          <w:szCs w:val="28"/>
        </w:rPr>
        <w:t xml:space="preserve"> marks</w:t>
      </w:r>
    </w:p>
    <w:p w14:paraId="0A061154" w14:textId="25D385E7" w:rsidR="00ED25E8" w:rsidRDefault="00ED25E8" w:rsidP="00ED25E8"/>
    <w:p w14:paraId="3EC4C636" w14:textId="77777777" w:rsidR="00ED25E8" w:rsidRPr="00ED25E8" w:rsidRDefault="00ED25E8" w:rsidP="00ED25E8"/>
    <w:tbl>
      <w:tblPr>
        <w:tblStyle w:val="TableGrid"/>
        <w:tblW w:w="8074" w:type="dxa"/>
        <w:jc w:val="center"/>
        <w:tblLook w:val="04A0" w:firstRow="1" w:lastRow="0" w:firstColumn="1" w:lastColumn="0" w:noHBand="0" w:noVBand="1"/>
      </w:tblPr>
      <w:tblGrid>
        <w:gridCol w:w="4037"/>
        <w:gridCol w:w="4037"/>
      </w:tblGrid>
      <w:tr w:rsidR="00ED25E8" w14:paraId="5D876BCD" w14:textId="77777777" w:rsidTr="003D09B7">
        <w:trPr>
          <w:trHeight w:val="503"/>
          <w:jc w:val="center"/>
        </w:trPr>
        <w:tc>
          <w:tcPr>
            <w:tcW w:w="4037" w:type="dxa"/>
          </w:tcPr>
          <w:p w14:paraId="6E497633" w14:textId="5EF25E23" w:rsidR="00ED25E8" w:rsidRPr="003D09B7" w:rsidRDefault="00ED25E8" w:rsidP="003D09B7">
            <w:pPr>
              <w:pStyle w:val="Heading1"/>
              <w:outlineLvl w:val="0"/>
            </w:pPr>
            <w:r w:rsidRPr="003D09B7">
              <w:t>Name</w:t>
            </w:r>
          </w:p>
        </w:tc>
        <w:tc>
          <w:tcPr>
            <w:tcW w:w="4037" w:type="dxa"/>
          </w:tcPr>
          <w:p w14:paraId="13487399" w14:textId="4334902A" w:rsidR="00ED25E8" w:rsidRPr="003D09B7" w:rsidRDefault="00ED25E8" w:rsidP="003D09B7">
            <w:pPr>
              <w:pStyle w:val="Heading1"/>
              <w:outlineLvl w:val="0"/>
            </w:pPr>
            <w:r w:rsidRPr="003D09B7">
              <w:t>Student Number</w:t>
            </w:r>
          </w:p>
        </w:tc>
      </w:tr>
      <w:tr w:rsidR="00ED25E8" w14:paraId="1062A609" w14:textId="77777777" w:rsidTr="003D09B7">
        <w:trPr>
          <w:trHeight w:val="750"/>
          <w:jc w:val="center"/>
        </w:trPr>
        <w:tc>
          <w:tcPr>
            <w:tcW w:w="4037" w:type="dxa"/>
            <w:vAlign w:val="center"/>
          </w:tcPr>
          <w:p w14:paraId="2F3F92A8" w14:textId="2FE8F029" w:rsidR="00ED25E8" w:rsidRPr="003D09B7" w:rsidRDefault="00547AD6" w:rsidP="003D09B7">
            <w:pPr>
              <w:rPr>
                <w:sz w:val="32"/>
                <w:szCs w:val="32"/>
              </w:rPr>
            </w:pPr>
            <w:r>
              <w:rPr>
                <w:sz w:val="32"/>
                <w:szCs w:val="32"/>
              </w:rPr>
              <w:t>Pratyush Menon</w:t>
            </w:r>
          </w:p>
        </w:tc>
        <w:tc>
          <w:tcPr>
            <w:tcW w:w="4037" w:type="dxa"/>
          </w:tcPr>
          <w:p w14:paraId="34EA022F" w14:textId="25D21258" w:rsidR="00ED25E8" w:rsidRPr="003D09B7" w:rsidRDefault="00547AD6" w:rsidP="003D09B7">
            <w:pPr>
              <w:rPr>
                <w:sz w:val="32"/>
                <w:szCs w:val="32"/>
              </w:rPr>
            </w:pPr>
            <w:r>
              <w:rPr>
                <w:sz w:val="32"/>
                <w:szCs w:val="32"/>
              </w:rPr>
              <w:t>1004282661</w:t>
            </w:r>
          </w:p>
        </w:tc>
      </w:tr>
      <w:tr w:rsidR="00ED25E8" w14:paraId="6070E96E" w14:textId="77777777" w:rsidTr="00ED25E8">
        <w:trPr>
          <w:trHeight w:val="794"/>
          <w:jc w:val="center"/>
        </w:trPr>
        <w:tc>
          <w:tcPr>
            <w:tcW w:w="4037" w:type="dxa"/>
          </w:tcPr>
          <w:p w14:paraId="33885C65" w14:textId="24DC52DC" w:rsidR="00ED25E8" w:rsidRPr="003D09B7" w:rsidRDefault="00547AD6" w:rsidP="003D09B7">
            <w:pPr>
              <w:rPr>
                <w:sz w:val="32"/>
                <w:szCs w:val="32"/>
              </w:rPr>
            </w:pPr>
            <w:proofErr w:type="spellStart"/>
            <w:r>
              <w:rPr>
                <w:sz w:val="32"/>
                <w:szCs w:val="32"/>
              </w:rPr>
              <w:t>S</w:t>
            </w:r>
            <w:bookmarkStart w:id="0" w:name="_GoBack"/>
            <w:bookmarkEnd w:id="0"/>
            <w:r>
              <w:rPr>
                <w:sz w:val="32"/>
                <w:szCs w:val="32"/>
              </w:rPr>
              <w:t>aminul</w:t>
            </w:r>
            <w:proofErr w:type="spellEnd"/>
            <w:r>
              <w:rPr>
                <w:sz w:val="32"/>
                <w:szCs w:val="32"/>
              </w:rPr>
              <w:t xml:space="preserve"> Islam </w:t>
            </w:r>
            <w:proofErr w:type="spellStart"/>
            <w:r>
              <w:rPr>
                <w:sz w:val="32"/>
                <w:szCs w:val="32"/>
              </w:rPr>
              <w:t>Samin</w:t>
            </w:r>
            <w:proofErr w:type="spellEnd"/>
          </w:p>
        </w:tc>
        <w:tc>
          <w:tcPr>
            <w:tcW w:w="4037" w:type="dxa"/>
          </w:tcPr>
          <w:p w14:paraId="114D6037" w14:textId="418DAC1B" w:rsidR="00ED25E8" w:rsidRPr="003D09B7" w:rsidRDefault="00547AD6" w:rsidP="003D09B7">
            <w:pPr>
              <w:rPr>
                <w:sz w:val="32"/>
                <w:szCs w:val="32"/>
              </w:rPr>
            </w:pPr>
            <w:r>
              <w:rPr>
                <w:sz w:val="32"/>
                <w:szCs w:val="32"/>
              </w:rPr>
              <w:t>1004511833</w:t>
            </w:r>
          </w:p>
        </w:tc>
      </w:tr>
      <w:tr w:rsidR="00ED25E8" w14:paraId="1AD7FBC6" w14:textId="77777777" w:rsidTr="00ED25E8">
        <w:trPr>
          <w:trHeight w:val="750"/>
          <w:jc w:val="center"/>
        </w:trPr>
        <w:tc>
          <w:tcPr>
            <w:tcW w:w="4037" w:type="dxa"/>
          </w:tcPr>
          <w:p w14:paraId="66B81DCA" w14:textId="77777777" w:rsidR="00ED25E8" w:rsidRPr="003D09B7" w:rsidRDefault="00ED25E8" w:rsidP="003D09B7">
            <w:pPr>
              <w:rPr>
                <w:sz w:val="32"/>
                <w:szCs w:val="32"/>
              </w:rPr>
            </w:pPr>
          </w:p>
        </w:tc>
        <w:tc>
          <w:tcPr>
            <w:tcW w:w="4037" w:type="dxa"/>
          </w:tcPr>
          <w:p w14:paraId="405BBFC0" w14:textId="77777777" w:rsidR="00ED25E8" w:rsidRPr="003D09B7" w:rsidRDefault="00ED25E8" w:rsidP="003D09B7">
            <w:pPr>
              <w:rPr>
                <w:sz w:val="32"/>
                <w:szCs w:val="32"/>
              </w:rPr>
            </w:pPr>
          </w:p>
        </w:tc>
      </w:tr>
    </w:tbl>
    <w:p w14:paraId="63CEF549" w14:textId="77777777" w:rsidR="00ED25E8" w:rsidRPr="00ED25E8" w:rsidRDefault="00ED25E8" w:rsidP="00ED25E8"/>
    <w:p w14:paraId="18B67E3F" w14:textId="702E5CCE" w:rsidR="003D09B7" w:rsidRDefault="003D09B7">
      <w:r>
        <w:br w:type="page"/>
      </w:r>
    </w:p>
    <w:p w14:paraId="3DAB390E" w14:textId="7E91AF87" w:rsidR="00ED25E8" w:rsidRDefault="00DE550F" w:rsidP="003D09B7">
      <w:pPr>
        <w:pStyle w:val="Heading2"/>
      </w:pPr>
      <w:r>
        <w:lastRenderedPageBreak/>
        <w:t>4.</w:t>
      </w:r>
      <w:r w:rsidR="001A0A4E">
        <w:t>1</w:t>
      </w:r>
      <w:r w:rsidR="003D09B7">
        <w:t xml:space="preserve"> </w:t>
      </w:r>
      <w:r>
        <w:t>I</w:t>
      </w:r>
      <w:r>
        <w:rPr>
          <w:rFonts w:ascii="CMBX12" w:hAnsi="CMBX12" w:cs="CMBX12"/>
          <w:szCs w:val="24"/>
        </w:rPr>
        <w:t>dentification of model parameters</w:t>
      </w:r>
    </w:p>
    <w:p w14:paraId="19399A87" w14:textId="7DEE818B" w:rsidR="00DE550F" w:rsidRDefault="00DE550F" w:rsidP="001A0A4E">
      <w:pPr>
        <w:spacing w:after="0"/>
      </w:pPr>
      <w:r>
        <w:rPr>
          <w:color w:val="FF0000"/>
        </w:rPr>
        <w:t>(</w:t>
      </w:r>
      <w:r w:rsidR="007E4C1C">
        <w:rPr>
          <w:color w:val="FF0000"/>
        </w:rPr>
        <w:t>0</w:t>
      </w:r>
      <w:r w:rsidR="002C18A4" w:rsidRPr="002C18A4">
        <w:rPr>
          <w:color w:val="FF0000"/>
        </w:rPr>
        <w:t>.</w:t>
      </w:r>
      <w:r w:rsidR="007E4C1C">
        <w:rPr>
          <w:color w:val="FF0000"/>
        </w:rPr>
        <w:t>2</w:t>
      </w:r>
      <w:r w:rsidR="002C18A4" w:rsidRPr="002C18A4">
        <w:rPr>
          <w:color w:val="FF0000"/>
        </w:rPr>
        <w:t>5 mark)</w:t>
      </w:r>
      <w:r w:rsidR="002C18A4">
        <w:t xml:space="preserve"> </w:t>
      </w:r>
      <w:r w:rsidR="00547AD6">
        <w:t xml:space="preserve">Estimated parameters are: </w:t>
      </w:r>
      <m:oMath>
        <m:r>
          <w:rPr>
            <w:rFonts w:ascii="Cambria Math" w:hAnsi="Cambria Math"/>
          </w:rPr>
          <m:t>a=1.55</m:t>
        </m:r>
      </m:oMath>
      <w:r w:rsidR="00547AD6">
        <w:rPr>
          <w:rFonts w:eastAsiaTheme="minorEastAsia"/>
        </w:rPr>
        <w:t>,</w:t>
      </w:r>
      <w:r w:rsidR="001A0A4E">
        <w:t xml:space="preserve"> </w:t>
      </w:r>
      <m:oMath>
        <m:r>
          <w:rPr>
            <w:rFonts w:ascii="Cambria Math" w:hAnsi="Cambria Math"/>
          </w:rPr>
          <m:t>b=10</m:t>
        </m:r>
      </m:oMath>
    </w:p>
    <w:p w14:paraId="5C05F59C" w14:textId="77777777" w:rsidR="001A0A4E" w:rsidRDefault="001A0A4E" w:rsidP="001A0A4E">
      <w:pPr>
        <w:spacing w:after="0"/>
      </w:pPr>
    </w:p>
    <w:p w14:paraId="1E96607C" w14:textId="1D701A0E" w:rsidR="003D09B7" w:rsidRPr="00EE1C93" w:rsidRDefault="00DE550F" w:rsidP="00A83FA5">
      <w:pPr>
        <w:pStyle w:val="Heading2"/>
        <w:spacing w:before="240"/>
      </w:pPr>
      <w:r>
        <w:t>4.</w:t>
      </w:r>
      <w:r w:rsidR="001A0A4E">
        <w:t>2.1</w:t>
      </w:r>
      <w:r w:rsidR="003D09B7" w:rsidRPr="00EE1C93">
        <w:t xml:space="preserve"> </w:t>
      </w:r>
      <w:r w:rsidR="001A0A4E">
        <w:t xml:space="preserve">Controller design using </w:t>
      </w:r>
      <w:proofErr w:type="spellStart"/>
      <w:r w:rsidR="001A0A4E">
        <w:t>Matlab</w:t>
      </w:r>
      <w:proofErr w:type="spellEnd"/>
      <w:r w:rsidR="001A0A4E">
        <w:t>, Part</w:t>
      </w:r>
      <w:r w:rsidR="00547AD6">
        <w:t xml:space="preserve"> </w:t>
      </w:r>
      <w:r w:rsidR="001A0A4E">
        <w:t>1</w:t>
      </w:r>
    </w:p>
    <w:p w14:paraId="34A9C198" w14:textId="490C28F4" w:rsidR="00A83FA5" w:rsidRDefault="00A83FA5" w:rsidP="00A83FA5">
      <w:r w:rsidRPr="002C18A4">
        <w:rPr>
          <w:color w:val="FF0000"/>
        </w:rPr>
        <w:t>(</w:t>
      </w:r>
      <w:r w:rsidR="001A0A4E">
        <w:rPr>
          <w:color w:val="FF0000"/>
        </w:rPr>
        <w:t>0</w:t>
      </w:r>
      <w:r w:rsidR="007E4C1C">
        <w:rPr>
          <w:color w:val="FF0000"/>
        </w:rPr>
        <w:t>.</w:t>
      </w:r>
      <w:r w:rsidR="00C72D78">
        <w:rPr>
          <w:color w:val="FF0000"/>
        </w:rPr>
        <w:t>2</w:t>
      </w:r>
      <w:r w:rsidR="001A0A4E">
        <w:rPr>
          <w:color w:val="FF0000"/>
        </w:rPr>
        <w:t>5</w:t>
      </w:r>
      <w:r w:rsidRPr="002C18A4">
        <w:rPr>
          <w:color w:val="FF0000"/>
        </w:rPr>
        <w:t xml:space="preserve"> mark)</w:t>
      </w:r>
      <w:r>
        <w:t xml:space="preserve"> </w:t>
      </w:r>
      <w:r w:rsidR="001A0A4E">
        <w:t>Root locus plot when TI = 1.</w:t>
      </w:r>
    </w:p>
    <w:p w14:paraId="728C0283" w14:textId="1278D974" w:rsidR="00C72D78" w:rsidRDefault="00C72D78" w:rsidP="00C72D78">
      <w:r>
        <w:t>Using the plot, prove that there doesn’t exist K&gt;0 such that the closed-loop system has two poles on the real axis with real part&lt;-20.</w:t>
      </w:r>
    </w:p>
    <w:p w14:paraId="13C6AB32" w14:textId="1A7D0CA6" w:rsidR="001A0A4E" w:rsidRDefault="00547AD6" w:rsidP="00C72D78">
      <w:r>
        <w:rPr>
          <w:noProof/>
        </w:rPr>
        <w:drawing>
          <wp:inline distT="0" distB="0" distL="0" distR="0" wp14:anchorId="4A5B067C" wp14:editId="3E7317F2">
            <wp:extent cx="5943600" cy="414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1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p>
    <w:p w14:paraId="32263BF1" w14:textId="35761689" w:rsidR="000B2758" w:rsidRPr="000B2758" w:rsidRDefault="000B2758" w:rsidP="00B178BA">
      <w:r w:rsidRPr="000B2758">
        <w:t>The green line represents the possible values for one of the poles, and the blue line represents possible values for the other pole (as the gain is varied).</w:t>
      </w:r>
      <w:r>
        <w:t xml:space="preserve"> We can see that the values for the first pole (on the green line) extend from around -10 till negative infinity, while the values for the other pole can only be in the range from 0 to around -2. Thus, while the first pole can have a value less than -20, the second pole can never reach that value for any value of the gain.</w:t>
      </w:r>
    </w:p>
    <w:p w14:paraId="2830443F" w14:textId="140F8321" w:rsidR="00B178BA" w:rsidRDefault="001A0A4E" w:rsidP="00B178BA">
      <w:r w:rsidRPr="002C18A4">
        <w:rPr>
          <w:color w:val="FF0000"/>
        </w:rPr>
        <w:t>(</w:t>
      </w:r>
      <w:r>
        <w:rPr>
          <w:color w:val="FF0000"/>
        </w:rPr>
        <w:t>0.</w:t>
      </w:r>
      <w:r w:rsidR="00C72D78">
        <w:rPr>
          <w:color w:val="FF0000"/>
        </w:rPr>
        <w:t>2</w:t>
      </w:r>
      <w:r>
        <w:rPr>
          <w:color w:val="FF0000"/>
        </w:rPr>
        <w:t>5</w:t>
      </w:r>
      <w:r w:rsidRPr="002C18A4">
        <w:rPr>
          <w:color w:val="FF0000"/>
        </w:rPr>
        <w:t xml:space="preserve"> mark)</w:t>
      </w:r>
      <w:r>
        <w:t xml:space="preserve"> Value of TI </w:t>
      </w:r>
      <w:r w:rsidR="00B178BA">
        <w:t>and K for which the closed-loop system has two poles at S = -20</w:t>
      </w:r>
      <w:r w:rsidR="00FD25AA">
        <w:t>,</w:t>
      </w:r>
      <w:r w:rsidR="00B178BA">
        <w:tab/>
      </w:r>
    </w:p>
    <w:p w14:paraId="3B4FC524" w14:textId="3B3AED0F" w:rsidR="00B178BA" w:rsidRDefault="00281DB8" w:rsidP="00B178B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=0.075</m:t>
        </m:r>
      </m:oMath>
      <w:r w:rsidR="00547AD6">
        <w:rPr>
          <w:rFonts w:eastAsiaTheme="minorEastAsia"/>
        </w:rPr>
        <w:t xml:space="preserve">, </w:t>
      </w:r>
      <m:oMath>
        <m:r>
          <w:rPr>
            <w:rFonts w:ascii="Cambria Math" w:eastAsiaTheme="minorEastAsia" w:hAnsi="Cambria Math"/>
          </w:rPr>
          <m:t>K=19.4</m:t>
        </m:r>
      </m:oMath>
      <w:r w:rsidR="00B178BA">
        <w:tab/>
      </w:r>
      <w:r w:rsidR="00B178BA">
        <w:tab/>
      </w:r>
    </w:p>
    <w:p w14:paraId="13E9F8B8" w14:textId="5EA53941" w:rsidR="00B178BA" w:rsidRDefault="00B178BA" w:rsidP="00B178BA">
      <w:r w:rsidRPr="002C18A4">
        <w:rPr>
          <w:color w:val="FF0000"/>
        </w:rPr>
        <w:t>(</w:t>
      </w:r>
      <w:r>
        <w:rPr>
          <w:color w:val="FF0000"/>
        </w:rPr>
        <w:t>0.</w:t>
      </w:r>
      <w:r w:rsidR="00C72D78">
        <w:rPr>
          <w:color w:val="FF0000"/>
        </w:rPr>
        <w:t>2</w:t>
      </w:r>
      <w:r>
        <w:rPr>
          <w:color w:val="FF0000"/>
        </w:rPr>
        <w:t>5</w:t>
      </w:r>
      <w:r w:rsidRPr="002C18A4">
        <w:rPr>
          <w:color w:val="FF0000"/>
        </w:rPr>
        <w:t xml:space="preserve"> mark)</w:t>
      </w:r>
      <w:r>
        <w:t xml:space="preserve"> Root locus plot for the value of TI you just found.</w:t>
      </w:r>
    </w:p>
    <w:p w14:paraId="03926688" w14:textId="12AC29D1" w:rsidR="00547AD6" w:rsidRDefault="00547AD6" w:rsidP="00B178BA">
      <w:r>
        <w:rPr>
          <w:noProof/>
        </w:rPr>
        <w:drawing>
          <wp:inline distT="0" distB="0" distL="0" distR="0" wp14:anchorId="71CCDFD5" wp14:editId="5C2DFAE4">
            <wp:extent cx="5943600" cy="4144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1_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p>
    <w:p w14:paraId="7284B3B0" w14:textId="4855C4EA" w:rsidR="00B178BA" w:rsidRPr="00EE1C93" w:rsidRDefault="00B178BA" w:rsidP="00B178BA">
      <w:pPr>
        <w:pStyle w:val="Heading2"/>
        <w:spacing w:before="240"/>
      </w:pPr>
      <w:r>
        <w:t>4.2.2</w:t>
      </w:r>
      <w:r w:rsidRPr="00EE1C93">
        <w:t xml:space="preserve"> </w:t>
      </w:r>
      <w:r>
        <w:t xml:space="preserve">Controller design using </w:t>
      </w:r>
      <w:proofErr w:type="spellStart"/>
      <w:r>
        <w:t>Matlab</w:t>
      </w:r>
      <w:proofErr w:type="spellEnd"/>
      <w:r>
        <w:t>, Part</w:t>
      </w:r>
      <w:r w:rsidR="00547AD6">
        <w:t xml:space="preserve"> </w:t>
      </w:r>
      <w:r>
        <w:t>2</w:t>
      </w:r>
    </w:p>
    <w:p w14:paraId="587E6518" w14:textId="6F637544" w:rsidR="00B178BA" w:rsidRDefault="00B178BA" w:rsidP="00B178BA">
      <w:r w:rsidRPr="002C18A4">
        <w:rPr>
          <w:color w:val="FF0000"/>
        </w:rPr>
        <w:t>(</w:t>
      </w:r>
      <w:r>
        <w:rPr>
          <w:color w:val="FF0000"/>
        </w:rPr>
        <w:t>0.</w:t>
      </w:r>
      <w:r w:rsidR="00C72D78">
        <w:rPr>
          <w:color w:val="FF0000"/>
        </w:rPr>
        <w:t>2</w:t>
      </w:r>
      <w:r>
        <w:rPr>
          <w:color w:val="FF0000"/>
        </w:rPr>
        <w:t>5</w:t>
      </w:r>
      <w:r w:rsidRPr="002C18A4">
        <w:rPr>
          <w:color w:val="FF0000"/>
        </w:rPr>
        <w:t xml:space="preserve"> mark)</w:t>
      </w:r>
      <w:r>
        <w:t xml:space="preserve"> Plot showing one period of the simulation output (with proper labels).</w:t>
      </w:r>
    </w:p>
    <w:p w14:paraId="67EE5BE6" w14:textId="02ACD7DE" w:rsidR="00B178BA" w:rsidRDefault="00B178BA" w:rsidP="00B178BA">
      <w:r>
        <w:t xml:space="preserve">What is the estimated value of the settling time: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=0.189</m:t>
        </m:r>
      </m:oMath>
      <w:r w:rsidR="00547AD6">
        <w:rPr>
          <w:rFonts w:eastAsiaTheme="minorEastAsia"/>
        </w:rPr>
        <w:t xml:space="preserve"> sec</w:t>
      </w:r>
    </w:p>
    <w:p w14:paraId="080D079F" w14:textId="3B74C0A3" w:rsidR="00B178BA" w:rsidRDefault="00547AD6" w:rsidP="00B178BA">
      <w:r>
        <w:rPr>
          <w:noProof/>
        </w:rPr>
        <w:drawing>
          <wp:inline distT="0" distB="0" distL="0" distR="0" wp14:anchorId="090F0D94" wp14:editId="58749083">
            <wp:extent cx="5943600" cy="4151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2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735AE22A" w14:textId="77777777" w:rsidR="00B178BA" w:rsidRDefault="00B178BA" w:rsidP="00B178BA">
      <w:pPr>
        <w:rPr>
          <w:color w:val="FF0000"/>
        </w:rPr>
      </w:pPr>
    </w:p>
    <w:p w14:paraId="0C153163" w14:textId="70790FE3" w:rsidR="00B178BA" w:rsidRDefault="00B178BA" w:rsidP="00B178BA">
      <w:r w:rsidRPr="002C18A4">
        <w:rPr>
          <w:color w:val="FF0000"/>
        </w:rPr>
        <w:t>(</w:t>
      </w:r>
      <w:r>
        <w:rPr>
          <w:color w:val="FF0000"/>
        </w:rPr>
        <w:t>0.</w:t>
      </w:r>
      <w:r w:rsidR="00C72D78">
        <w:rPr>
          <w:color w:val="FF0000"/>
        </w:rPr>
        <w:t>2</w:t>
      </w:r>
      <w:r>
        <w:rPr>
          <w:color w:val="FF0000"/>
        </w:rPr>
        <w:t>5</w:t>
      </w:r>
      <w:r w:rsidRPr="002C18A4">
        <w:rPr>
          <w:color w:val="FF0000"/>
        </w:rPr>
        <w:t xml:space="preserve"> mark)</w:t>
      </w:r>
      <w:r>
        <w:t xml:space="preserve"> Plot showing the control input voltage </w:t>
      </w:r>
      <w:proofErr w:type="spellStart"/>
      <w:r>
        <w:t>Vm</w:t>
      </w:r>
      <w:proofErr w:type="spellEnd"/>
      <w:r>
        <w:t>(t) (with proper labels).</w:t>
      </w:r>
    </w:p>
    <w:p w14:paraId="6C4803AF" w14:textId="22D658DA" w:rsidR="00FD25AA" w:rsidRDefault="00FD25AA" w:rsidP="00FD25AA">
      <w:r>
        <w:t xml:space="preserve">What is the peak value of </w:t>
      </w:r>
      <w:proofErr w:type="spellStart"/>
      <w:r>
        <w:t>Vm</w:t>
      </w:r>
      <w:proofErr w:type="spellEnd"/>
      <w:r>
        <w:t>(t</w:t>
      </w:r>
      <w:proofErr w:type="gramStart"/>
      <w:r>
        <w:t>) ?</w:t>
      </w:r>
      <w:proofErr w:type="gramEnd"/>
    </w:p>
    <w:p w14:paraId="7B0B46B5" w14:textId="06A97354" w:rsidR="00B178BA" w:rsidRDefault="00547AD6" w:rsidP="00B178BA">
      <w:r>
        <w:rPr>
          <w:noProof/>
        </w:rPr>
        <w:drawing>
          <wp:inline distT="0" distB="0" distL="0" distR="0" wp14:anchorId="0CF7AD5E" wp14:editId="4A165C80">
            <wp:extent cx="5943600" cy="4151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2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06E99D0C" w14:textId="2F8EE08C" w:rsidR="00C72D78" w:rsidRDefault="00547AD6" w:rsidP="00547AD6">
      <w:pPr>
        <w:rPr>
          <w:rFonts w:asciiTheme="majorHAnsi" w:eastAsiaTheme="majorEastAsia" w:hAnsiTheme="majorHAnsi" w:cstheme="majorBidi"/>
          <w:color w:val="365F91" w:themeColor="accent1" w:themeShade="BF"/>
          <w:sz w:val="26"/>
          <w:szCs w:val="26"/>
        </w:rPr>
      </w:pPr>
      <w:r>
        <w:t xml:space="preserve">The peak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(t)</m:t>
        </m:r>
      </m:oMath>
      <w:r>
        <w:rPr>
          <w:rFonts w:eastAsiaTheme="minorEastAsia"/>
        </w:rPr>
        <w:t xml:space="preserve"> is 6.456V.</w:t>
      </w:r>
    </w:p>
    <w:p w14:paraId="2ABE1787" w14:textId="00779707" w:rsidR="00B178BA" w:rsidRDefault="00B178BA" w:rsidP="00B178BA">
      <w:pPr>
        <w:pStyle w:val="Heading2"/>
        <w:spacing w:before="240"/>
      </w:pPr>
      <w:r>
        <w:t>4.2.3</w:t>
      </w:r>
      <w:r w:rsidRPr="00EE1C93">
        <w:t xml:space="preserve"> </w:t>
      </w:r>
      <w:r>
        <w:t xml:space="preserve">Controller design using </w:t>
      </w:r>
      <w:proofErr w:type="spellStart"/>
      <w:r>
        <w:t>Matlab</w:t>
      </w:r>
      <w:proofErr w:type="spellEnd"/>
      <w:r>
        <w:t>, Part3</w:t>
      </w:r>
    </w:p>
    <w:p w14:paraId="64485FEE" w14:textId="77436B52" w:rsidR="00FD25AA" w:rsidRDefault="00FD25AA" w:rsidP="00FD25AA">
      <w:r w:rsidRPr="002C18A4">
        <w:rPr>
          <w:color w:val="FF0000"/>
        </w:rPr>
        <w:t>(</w:t>
      </w:r>
      <w:r>
        <w:rPr>
          <w:color w:val="FF0000"/>
        </w:rPr>
        <w:t>0.</w:t>
      </w:r>
      <w:r w:rsidR="00C72D78">
        <w:rPr>
          <w:color w:val="FF0000"/>
        </w:rPr>
        <w:t>2</w:t>
      </w:r>
      <w:r>
        <w:rPr>
          <w:color w:val="FF0000"/>
        </w:rPr>
        <w:t>5</w:t>
      </w:r>
      <w:r w:rsidRPr="002C18A4">
        <w:rPr>
          <w:color w:val="FF0000"/>
        </w:rPr>
        <w:t xml:space="preserve"> mark)</w:t>
      </w:r>
      <w:r>
        <w:t xml:space="preserve"> Value of TI and K for the more aggressive controller (S = -30)</w:t>
      </w:r>
      <w:r>
        <w:tab/>
      </w:r>
    </w:p>
    <w:p w14:paraId="2A7D4B33" w14:textId="1F779D9C" w:rsidR="00547AD6" w:rsidRDefault="00281DB8" w:rsidP="00547AD6">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=0.0552</m:t>
        </m:r>
      </m:oMath>
      <w:r w:rsidR="00547AD6">
        <w:rPr>
          <w:rFonts w:eastAsiaTheme="minorEastAsia"/>
        </w:rPr>
        <w:t xml:space="preserve">, </w:t>
      </w:r>
      <m:oMath>
        <m:r>
          <w:rPr>
            <w:rFonts w:ascii="Cambria Math" w:eastAsiaTheme="minorEastAsia" w:hAnsi="Cambria Math"/>
          </w:rPr>
          <m:t>K=32.6</m:t>
        </m:r>
      </m:oMath>
      <w:r w:rsidR="00547AD6">
        <w:tab/>
      </w:r>
      <w:r w:rsidR="00547AD6">
        <w:tab/>
      </w:r>
    </w:p>
    <w:p w14:paraId="59995A3A" w14:textId="23BAB115" w:rsidR="00B178BA" w:rsidRDefault="00547AD6" w:rsidP="00547AD6">
      <w:r w:rsidRPr="002C18A4">
        <w:rPr>
          <w:color w:val="FF0000"/>
        </w:rPr>
        <w:t xml:space="preserve"> </w:t>
      </w:r>
      <w:r w:rsidR="00B178BA" w:rsidRPr="002C18A4">
        <w:rPr>
          <w:color w:val="FF0000"/>
        </w:rPr>
        <w:t>(</w:t>
      </w:r>
      <w:r w:rsidR="00B178BA">
        <w:rPr>
          <w:color w:val="FF0000"/>
        </w:rPr>
        <w:t>0.</w:t>
      </w:r>
      <w:r w:rsidR="00C72D78">
        <w:rPr>
          <w:color w:val="FF0000"/>
        </w:rPr>
        <w:t>2</w:t>
      </w:r>
      <w:r w:rsidR="00B178BA">
        <w:rPr>
          <w:color w:val="FF0000"/>
        </w:rPr>
        <w:t>5</w:t>
      </w:r>
      <w:r w:rsidR="00B178BA" w:rsidRPr="002C18A4">
        <w:rPr>
          <w:color w:val="FF0000"/>
        </w:rPr>
        <w:t xml:space="preserve"> mark)</w:t>
      </w:r>
      <w:r w:rsidR="00B178BA">
        <w:t xml:space="preserve"> Plot showing one period of the simulation output (with proper labels).</w:t>
      </w:r>
    </w:p>
    <w:p w14:paraId="6B274825" w14:textId="7F172AC4" w:rsidR="00B178BA" w:rsidRDefault="00B178BA" w:rsidP="00B178BA">
      <w:r>
        <w:t xml:space="preserve">What is the estimated value of the settling time: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=0.154</m:t>
        </m:r>
      </m:oMath>
      <w:r w:rsidR="00547AD6">
        <w:rPr>
          <w:rFonts w:eastAsiaTheme="minorEastAsia"/>
        </w:rPr>
        <w:t xml:space="preserve"> sec</w:t>
      </w:r>
    </w:p>
    <w:p w14:paraId="5D07B4EB" w14:textId="724F3BEB" w:rsidR="00B178BA" w:rsidRDefault="00547AD6" w:rsidP="00B178BA">
      <w:r>
        <w:rPr>
          <w:noProof/>
        </w:rPr>
        <w:drawing>
          <wp:inline distT="0" distB="0" distL="0" distR="0" wp14:anchorId="64BAA4B3" wp14:editId="5937532F">
            <wp:extent cx="5943600" cy="4151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2_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24497291" w14:textId="62C694B2" w:rsidR="00B178BA" w:rsidRDefault="00B178BA" w:rsidP="00B178BA">
      <w:r w:rsidRPr="002C18A4">
        <w:rPr>
          <w:color w:val="FF0000"/>
        </w:rPr>
        <w:t>(</w:t>
      </w:r>
      <w:r>
        <w:rPr>
          <w:color w:val="FF0000"/>
        </w:rPr>
        <w:t>0.</w:t>
      </w:r>
      <w:r w:rsidR="00C72D78">
        <w:rPr>
          <w:color w:val="FF0000"/>
        </w:rPr>
        <w:t>2</w:t>
      </w:r>
      <w:r>
        <w:rPr>
          <w:color w:val="FF0000"/>
        </w:rPr>
        <w:t>5</w:t>
      </w:r>
      <w:r w:rsidRPr="002C18A4">
        <w:rPr>
          <w:color w:val="FF0000"/>
        </w:rPr>
        <w:t xml:space="preserve"> mark)</w:t>
      </w:r>
      <w:r>
        <w:t xml:space="preserve"> Plot showing the control input voltage </w:t>
      </w:r>
      <w:proofErr w:type="spellStart"/>
      <w:r>
        <w:t>Vm</w:t>
      </w:r>
      <w:proofErr w:type="spellEnd"/>
      <w:r>
        <w:t>(t) (with proper labels).</w:t>
      </w:r>
    </w:p>
    <w:p w14:paraId="51BCC900" w14:textId="72D66AD8" w:rsidR="00FD25AA" w:rsidRDefault="00FD25AA" w:rsidP="00FD25AA">
      <w:r>
        <w:t xml:space="preserve">What is the peak value of </w:t>
      </w:r>
      <w:proofErr w:type="spellStart"/>
      <w:r>
        <w:t>Vm</w:t>
      </w:r>
      <w:proofErr w:type="spellEnd"/>
      <w:r>
        <w:t>(t</w:t>
      </w:r>
      <w:proofErr w:type="gramStart"/>
      <w:r>
        <w:t>) ?</w:t>
      </w:r>
      <w:proofErr w:type="gramEnd"/>
    </w:p>
    <w:p w14:paraId="30BCF945" w14:textId="739BAD0C" w:rsidR="00B178BA" w:rsidRDefault="00547AD6" w:rsidP="00B178BA">
      <w:r>
        <w:rPr>
          <w:noProof/>
        </w:rPr>
        <w:drawing>
          <wp:inline distT="0" distB="0" distL="0" distR="0" wp14:anchorId="364A92FB" wp14:editId="2903AF05">
            <wp:extent cx="5943600" cy="4151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2_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6FBE4FE8" w14:textId="44DF793E" w:rsidR="00547AD6" w:rsidRDefault="00547AD6" w:rsidP="00547AD6">
      <w:pPr>
        <w:rPr>
          <w:rFonts w:asciiTheme="majorHAnsi" w:eastAsiaTheme="majorEastAsia" w:hAnsiTheme="majorHAnsi" w:cstheme="majorBidi"/>
          <w:color w:val="365F91" w:themeColor="accent1" w:themeShade="BF"/>
          <w:sz w:val="26"/>
          <w:szCs w:val="26"/>
        </w:rPr>
      </w:pPr>
      <w:r>
        <w:t xml:space="preserve">The peak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(t)</m:t>
        </m:r>
      </m:oMath>
      <w:r>
        <w:rPr>
          <w:rFonts w:eastAsiaTheme="minorEastAsia"/>
        </w:rPr>
        <w:t xml:space="preserve"> is 11.75V.</w:t>
      </w:r>
    </w:p>
    <w:p w14:paraId="57E84852" w14:textId="3B8F6D1E" w:rsidR="00B178BA" w:rsidRDefault="00B178BA" w:rsidP="00B178BA"/>
    <w:p w14:paraId="1DDA2B5A" w14:textId="77777777" w:rsidR="00C72D78" w:rsidRDefault="00C72D78">
      <w:pPr>
        <w:spacing w:line="276" w:lineRule="auto"/>
        <w:rPr>
          <w:color w:val="FF0000"/>
        </w:rPr>
      </w:pPr>
      <w:r>
        <w:rPr>
          <w:color w:val="FF0000"/>
        </w:rPr>
        <w:br w:type="page"/>
      </w:r>
    </w:p>
    <w:p w14:paraId="7CA75C52" w14:textId="4B3A7CFF" w:rsidR="00FD25AA" w:rsidRDefault="00FD25AA" w:rsidP="00FD25AA">
      <w:r w:rsidRPr="002C18A4">
        <w:rPr>
          <w:color w:val="FF0000"/>
        </w:rPr>
        <w:t>(</w:t>
      </w:r>
      <w:r w:rsidR="00C72D78">
        <w:rPr>
          <w:color w:val="FF0000"/>
        </w:rPr>
        <w:t>0.75</w:t>
      </w:r>
      <w:r w:rsidRPr="002C18A4">
        <w:rPr>
          <w:color w:val="FF0000"/>
        </w:rPr>
        <w:t xml:space="preserve"> mark)</w:t>
      </w:r>
      <w:r>
        <w:t xml:space="preserve"> Compare the performance of the two controller you designed earlier. </w:t>
      </w:r>
    </w:p>
    <w:p w14:paraId="6319FCD6" w14:textId="5F2B7AF1" w:rsidR="00FD25AA" w:rsidRDefault="00FD25AA" w:rsidP="00C72D78">
      <w:r>
        <w:t>How do settling time and overshoots compare?</w:t>
      </w:r>
      <w:r w:rsidR="00C72D78">
        <w:t xml:space="preserve"> </w:t>
      </w:r>
      <w:r>
        <w:t xml:space="preserve">How about maximum value of </w:t>
      </w:r>
      <w:proofErr w:type="spellStart"/>
      <w:r>
        <w:t>Vm</w:t>
      </w:r>
      <w:proofErr w:type="spellEnd"/>
      <w:r>
        <w:t>(t)?</w:t>
      </w:r>
    </w:p>
    <w:p w14:paraId="155E5A40" w14:textId="35930540" w:rsidR="00FD25AA" w:rsidRDefault="00FD25AA" w:rsidP="00FD25AA">
      <w:r>
        <w:t>Which controller is best suited to meet the specifications?</w:t>
      </w:r>
    </w:p>
    <w:p w14:paraId="5FB90C29" w14:textId="08EB81FA" w:rsidR="00FD25AA" w:rsidRDefault="00FD25AA" w:rsidP="00FD25AA">
      <w:r>
        <w:t>What is the cause of the differences between the two controllers?</w:t>
      </w:r>
    </w:p>
    <w:p w14:paraId="0611BA61" w14:textId="77777777" w:rsidR="00D44052" w:rsidRDefault="00D44052" w:rsidP="00D44052">
      <w:pPr>
        <w:rPr>
          <w:rFonts w:eastAsiaTheme="minorEastAsia"/>
        </w:rPr>
      </w:pPr>
      <w:r>
        <w:t xml:space="preserve">The aggressive controller has a lower settling time, but higher overshoot. However, both controllers are well within the desired specifications. The maximum value for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(t)</m:t>
        </m:r>
      </m:oMath>
      <w:r>
        <w:rPr>
          <w:rFonts w:eastAsiaTheme="minorEastAsia"/>
        </w:rPr>
        <w:t xml:space="preserve"> is a lot larger on the aggressive controller than the normal controller. </w:t>
      </w:r>
    </w:p>
    <w:p w14:paraId="4DE61ABD" w14:textId="7127DB00" w:rsidR="00D63157" w:rsidRDefault="00D44052" w:rsidP="00D44052">
      <w:pPr>
        <w:rPr>
          <w:rFonts w:eastAsiaTheme="minorEastAsia"/>
        </w:rPr>
      </w:pPr>
      <w:r>
        <w:rPr>
          <w:rFonts w:eastAsiaTheme="minorEastAsia"/>
        </w:rPr>
        <w:t xml:space="preserve">Overall, although the aggressive controller offers lower settling times, the normal controller is better suited to meet the specifications as it offers larger margin for error in terms of the peak value for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(t)</m:t>
        </m:r>
      </m:oMath>
      <w:r>
        <w:rPr>
          <w:rFonts w:eastAsiaTheme="minorEastAsia"/>
        </w:rPr>
        <w:t>. The aggressive controller draws 11.75V at its peak, which is exactly the maximum that the Arduino can provide. However, in the case of manufacturing and/or measuring errors, this value may not be exact, so there may be cases where the aggressive controller gets bottlenecked by the Arduino. On the other hand, the normal controller draws much less voltage from the Arduino, so it doesn’t have those issues, while also successfully fulfilling all the other desired specifications.</w:t>
      </w:r>
    </w:p>
    <w:p w14:paraId="08E7BA24" w14:textId="04D936AA" w:rsidR="00D63157" w:rsidRDefault="00F53A81" w:rsidP="000E07D4">
      <w:r>
        <w:t xml:space="preserve">The aggressive controller has poles close to </w:t>
      </w:r>
      <m:oMath>
        <m:r>
          <w:rPr>
            <w:rFonts w:ascii="Cambria Math" w:hAnsi="Cambria Math"/>
          </w:rPr>
          <m:t xml:space="preserve">s=-30 </m:t>
        </m:r>
      </m:oMath>
      <w:r>
        <w:rPr>
          <w:rFonts w:eastAsiaTheme="minorEastAsia"/>
        </w:rPr>
        <w:t xml:space="preserve">while the normal controller has poles around </w:t>
      </w:r>
      <m:oMath>
        <m:r>
          <w:rPr>
            <w:rFonts w:ascii="Cambria Math" w:hAnsi="Cambria Math"/>
          </w:rPr>
          <m:t>s</m:t>
        </m:r>
        <m:r>
          <w:rPr>
            <w:rFonts w:ascii="Cambria Math" w:hAnsi="Cambria Math"/>
          </w:rPr>
          <m:t>=-20</m:t>
        </m:r>
      </m:oMath>
      <w:r>
        <w:rPr>
          <w:rFonts w:eastAsiaTheme="minorEastAsia"/>
        </w:rPr>
        <w:t xml:space="preserve"> which means that the aggressive controller will have a faster decaying exponential compared to the normal controller resulting in a lower settling time as seen in the experiment. However,</w:t>
      </w:r>
      <w:r w:rsidR="000E07D4">
        <w:rPr>
          <w:rFonts w:eastAsiaTheme="minorEastAsia"/>
        </w:rPr>
        <w:t xml:space="preserve"> in order to get poles at those locations</w:t>
      </w:r>
      <w:r>
        <w:rPr>
          <w:rFonts w:eastAsiaTheme="minorEastAsia"/>
        </w:rPr>
        <w:t xml:space="preserve">, the aggressive controller required a greater gain, K, </w:t>
      </w:r>
      <w:r w:rsidR="000E07D4">
        <w:rPr>
          <w:rFonts w:eastAsiaTheme="minorEastAsia"/>
        </w:rPr>
        <w:t xml:space="preserve">compared to the normal controller resulting in a greater overshoot value and greater peak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(t)</m:t>
        </m:r>
      </m:oMath>
      <w:r w:rsidR="000E07D4">
        <w:rPr>
          <w:rFonts w:eastAsiaTheme="minorEastAsia"/>
        </w:rPr>
        <w:t>.</w:t>
      </w:r>
    </w:p>
    <w:p w14:paraId="591E0BCC" w14:textId="15A1B61D" w:rsidR="00FD25AA" w:rsidRPr="00EE1C93" w:rsidRDefault="00FD25AA" w:rsidP="00FD25AA">
      <w:pPr>
        <w:pStyle w:val="Heading2"/>
        <w:spacing w:before="240"/>
      </w:pPr>
      <w:r>
        <w:t>4.3</w:t>
      </w:r>
      <w:r w:rsidRPr="00EE1C93">
        <w:t xml:space="preserve"> </w:t>
      </w:r>
      <w:r>
        <w:t>Controller Implementation</w:t>
      </w:r>
    </w:p>
    <w:p w14:paraId="050950E5" w14:textId="6DC0CEE9" w:rsidR="00C72D78" w:rsidRDefault="00FD25AA" w:rsidP="00FD25AA">
      <w:r w:rsidRPr="002C18A4">
        <w:rPr>
          <w:color w:val="FF0000"/>
        </w:rPr>
        <w:t>(</w:t>
      </w:r>
      <w:r>
        <w:rPr>
          <w:color w:val="FF0000"/>
        </w:rPr>
        <w:t>0.5</w:t>
      </w:r>
      <w:r w:rsidRPr="002C18A4">
        <w:rPr>
          <w:color w:val="FF0000"/>
        </w:rPr>
        <w:t xml:space="preserve"> mark)</w:t>
      </w:r>
      <w:r>
        <w:t xml:space="preserve"> </w:t>
      </w:r>
      <w:r w:rsidR="00C72D78">
        <w:t>Normal controller, with no disturbance:</w:t>
      </w:r>
    </w:p>
    <w:p w14:paraId="1AEF3B67" w14:textId="45C0805D" w:rsidR="00FD25AA" w:rsidRDefault="00FD25AA" w:rsidP="00FD25AA">
      <w:r>
        <w:t xml:space="preserve">Plot showing </w:t>
      </w:r>
      <w:r w:rsidR="00C72D78">
        <w:t xml:space="preserve">actual cart speed V(t) and reference r(t) </w:t>
      </w:r>
      <w:r>
        <w:t>(with proper labels).</w:t>
      </w:r>
    </w:p>
    <w:p w14:paraId="66C69470" w14:textId="4774AD25" w:rsidR="00FD25AA" w:rsidRDefault="00FD25AA" w:rsidP="00FD25AA">
      <w:r>
        <w:t xml:space="preserve">What is the estimated value of the settling time: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=0.18</m:t>
        </m:r>
      </m:oMath>
      <w:r w:rsidR="003525AE">
        <w:rPr>
          <w:rFonts w:eastAsiaTheme="minorEastAsia"/>
        </w:rPr>
        <w:t xml:space="preserve"> sec</w:t>
      </w:r>
    </w:p>
    <w:p w14:paraId="6B398B77" w14:textId="7C583AFF" w:rsidR="00FD25AA" w:rsidRDefault="00422230" w:rsidP="00FD25AA">
      <w:r>
        <w:rPr>
          <w:noProof/>
        </w:rPr>
        <w:drawing>
          <wp:inline distT="0" distB="0" distL="0" distR="0" wp14:anchorId="5FDC3069" wp14:editId="0E03146E">
            <wp:extent cx="5943600" cy="3300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3_1_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19CEA063" w14:textId="7D16E9BF" w:rsidR="00C72D78" w:rsidRDefault="00C72D78" w:rsidP="00C72D78">
      <w:r w:rsidRPr="002C18A4">
        <w:rPr>
          <w:color w:val="FF0000"/>
        </w:rPr>
        <w:t>(</w:t>
      </w:r>
      <w:r>
        <w:rPr>
          <w:color w:val="FF0000"/>
        </w:rPr>
        <w:t>0.5</w:t>
      </w:r>
      <w:r w:rsidRPr="002C18A4">
        <w:rPr>
          <w:color w:val="FF0000"/>
        </w:rPr>
        <w:t xml:space="preserve"> mark)</w:t>
      </w:r>
      <w:r>
        <w:t xml:space="preserve"> Normal controller, when cart is tilted:</w:t>
      </w:r>
    </w:p>
    <w:p w14:paraId="26EBBFC5" w14:textId="77777777" w:rsidR="00C72D78" w:rsidRDefault="00C72D78" w:rsidP="00C72D78">
      <w:r>
        <w:t>Plot showing actual cart speed V(t) and reference r(t) (with proper labels).</w:t>
      </w:r>
    </w:p>
    <w:p w14:paraId="3D28BF2F" w14:textId="5C186441" w:rsidR="00C72D78" w:rsidRDefault="00C72D78" w:rsidP="00C72D78">
      <w:r>
        <w:t xml:space="preserve">What is the estimated value of the settling time: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=0.19</m:t>
        </m:r>
      </m:oMath>
      <w:r w:rsidR="003525AE">
        <w:rPr>
          <w:rFonts w:eastAsiaTheme="minorEastAsia"/>
        </w:rPr>
        <w:t xml:space="preserve"> sec</w:t>
      </w:r>
    </w:p>
    <w:p w14:paraId="5F3B4703" w14:textId="0C23995C" w:rsidR="00C72D78" w:rsidRDefault="003525AE" w:rsidP="00C72D78">
      <w:r>
        <w:rPr>
          <w:noProof/>
        </w:rPr>
        <w:drawing>
          <wp:inline distT="0" distB="0" distL="0" distR="0" wp14:anchorId="4CBF0C81" wp14:editId="36FFB67E">
            <wp:extent cx="5943600" cy="3300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3_2_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2ED9CF99" w14:textId="3DBD9E1A" w:rsidR="00C72D78" w:rsidRDefault="00C72D78" w:rsidP="00C72D78">
      <w:r w:rsidRPr="002C18A4">
        <w:rPr>
          <w:color w:val="FF0000"/>
        </w:rPr>
        <w:t>(</w:t>
      </w:r>
      <w:r>
        <w:rPr>
          <w:color w:val="FF0000"/>
        </w:rPr>
        <w:t>0.5</w:t>
      </w:r>
      <w:r w:rsidRPr="002C18A4">
        <w:rPr>
          <w:color w:val="FF0000"/>
        </w:rPr>
        <w:t xml:space="preserve"> mark)</w:t>
      </w:r>
      <w:r>
        <w:t xml:space="preserve"> Aggressive controller, with no disturbance:</w:t>
      </w:r>
    </w:p>
    <w:p w14:paraId="74FDEDAE" w14:textId="77777777" w:rsidR="00C72D78" w:rsidRDefault="00C72D78" w:rsidP="00C72D78">
      <w:r>
        <w:t>Plot showing actual cart speed V(t) and reference r(t) (with proper labels).</w:t>
      </w:r>
    </w:p>
    <w:p w14:paraId="4C9428E4" w14:textId="317A1EE3" w:rsidR="00C72D78" w:rsidRDefault="00C72D78" w:rsidP="00C72D78">
      <w:r>
        <w:t xml:space="preserve">What is the estimated value of the settling time: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=0.07</m:t>
        </m:r>
      </m:oMath>
      <w:r w:rsidR="003525AE">
        <w:rPr>
          <w:rFonts w:eastAsiaTheme="minorEastAsia"/>
        </w:rPr>
        <w:t xml:space="preserve"> sec</w:t>
      </w:r>
    </w:p>
    <w:p w14:paraId="6AF19641" w14:textId="633978DB" w:rsidR="00C72D78" w:rsidRDefault="003525AE" w:rsidP="00C72D78">
      <w:r>
        <w:rPr>
          <w:noProof/>
        </w:rPr>
        <w:drawing>
          <wp:inline distT="0" distB="0" distL="0" distR="0" wp14:anchorId="2EDE4965" wp14:editId="42174CD0">
            <wp:extent cx="5943600" cy="3300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3_4_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6B248FA9" w14:textId="511E3D3D" w:rsidR="00DE550F" w:rsidRDefault="00DE550F" w:rsidP="00FD25AA">
      <w:pPr>
        <w:spacing w:line="276" w:lineRule="auto"/>
        <w:rPr>
          <w:rFonts w:asciiTheme="majorHAnsi" w:eastAsiaTheme="majorEastAsia" w:hAnsiTheme="majorHAnsi" w:cstheme="majorBidi"/>
          <w:color w:val="365F91" w:themeColor="accent1" w:themeShade="BF"/>
          <w:sz w:val="26"/>
          <w:szCs w:val="26"/>
        </w:rPr>
      </w:pPr>
    </w:p>
    <w:p w14:paraId="7B4C7867" w14:textId="77777777" w:rsidR="00C72D78" w:rsidRDefault="00C72D78" w:rsidP="00C72D78">
      <w:r w:rsidRPr="002C18A4">
        <w:rPr>
          <w:color w:val="FF0000"/>
        </w:rPr>
        <w:t>(</w:t>
      </w:r>
      <w:r>
        <w:rPr>
          <w:color w:val="FF0000"/>
        </w:rPr>
        <w:t>0.5</w:t>
      </w:r>
      <w:r w:rsidRPr="002C18A4">
        <w:rPr>
          <w:color w:val="FF0000"/>
        </w:rPr>
        <w:t xml:space="preserve"> mark)</w:t>
      </w:r>
      <w:r>
        <w:t xml:space="preserve"> Aggressive controller, when cart is tilted:</w:t>
      </w:r>
    </w:p>
    <w:p w14:paraId="3FB40167" w14:textId="77777777" w:rsidR="00C72D78" w:rsidRDefault="00C72D78" w:rsidP="00C72D78">
      <w:r>
        <w:t>Plot showing actual cart speed V(t) and reference r(t) (with proper labels).</w:t>
      </w:r>
    </w:p>
    <w:p w14:paraId="77A69B2A" w14:textId="33479333" w:rsidR="00C72D78" w:rsidRDefault="00C72D78" w:rsidP="00C72D78">
      <w:r>
        <w:t xml:space="preserve">What is the estimated value of the settling time: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=0.17</m:t>
        </m:r>
      </m:oMath>
      <w:r w:rsidR="003525AE">
        <w:rPr>
          <w:rFonts w:eastAsiaTheme="minorEastAsia"/>
        </w:rPr>
        <w:t xml:space="preserve"> sec</w:t>
      </w:r>
    </w:p>
    <w:p w14:paraId="4D9B96CA" w14:textId="50C7EA9C" w:rsidR="00C72D78" w:rsidRDefault="003525AE" w:rsidP="00C72D78">
      <w:r>
        <w:rPr>
          <w:noProof/>
        </w:rPr>
        <w:drawing>
          <wp:inline distT="0" distB="0" distL="0" distR="0" wp14:anchorId="208046A1" wp14:editId="692C0D88">
            <wp:extent cx="5943600" cy="3300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3_3_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1020304B" w14:textId="77777777" w:rsidR="00C72D78" w:rsidRPr="00FD25AA" w:rsidRDefault="00C72D78" w:rsidP="00FD25AA">
      <w:pPr>
        <w:spacing w:line="276" w:lineRule="auto"/>
        <w:rPr>
          <w:rFonts w:asciiTheme="majorHAnsi" w:eastAsiaTheme="majorEastAsia" w:hAnsiTheme="majorHAnsi" w:cstheme="majorBidi"/>
          <w:color w:val="365F91" w:themeColor="accent1" w:themeShade="BF"/>
          <w:sz w:val="26"/>
          <w:szCs w:val="26"/>
        </w:rPr>
      </w:pPr>
    </w:p>
    <w:sectPr w:rsidR="00C72D78" w:rsidRPr="00FD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2412E5"/>
    <w:rsid w:val="000B2758"/>
    <w:rsid w:val="000D0688"/>
    <w:rsid w:val="000E07D4"/>
    <w:rsid w:val="001A0A4E"/>
    <w:rsid w:val="001C530B"/>
    <w:rsid w:val="002412E5"/>
    <w:rsid w:val="00253F78"/>
    <w:rsid w:val="00270304"/>
    <w:rsid w:val="002C18A4"/>
    <w:rsid w:val="00314DB4"/>
    <w:rsid w:val="003525AE"/>
    <w:rsid w:val="003A49C4"/>
    <w:rsid w:val="003D09B7"/>
    <w:rsid w:val="00422230"/>
    <w:rsid w:val="00547AD6"/>
    <w:rsid w:val="005647EB"/>
    <w:rsid w:val="005D1A45"/>
    <w:rsid w:val="007E4C1C"/>
    <w:rsid w:val="008B4C65"/>
    <w:rsid w:val="008D1002"/>
    <w:rsid w:val="009010D1"/>
    <w:rsid w:val="00977486"/>
    <w:rsid w:val="00A83FA5"/>
    <w:rsid w:val="00B178BA"/>
    <w:rsid w:val="00B80FC2"/>
    <w:rsid w:val="00BF3713"/>
    <w:rsid w:val="00C216FD"/>
    <w:rsid w:val="00C66D1D"/>
    <w:rsid w:val="00C72D78"/>
    <w:rsid w:val="00D17885"/>
    <w:rsid w:val="00D44052"/>
    <w:rsid w:val="00D63157"/>
    <w:rsid w:val="00DC6744"/>
    <w:rsid w:val="00DE550F"/>
    <w:rsid w:val="00ED25E8"/>
    <w:rsid w:val="00EE1C93"/>
    <w:rsid w:val="00F53A81"/>
    <w:rsid w:val="00F74938"/>
    <w:rsid w:val="00F81F0F"/>
    <w:rsid w:val="00FB6598"/>
    <w:rsid w:val="00FD2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9F60"/>
  <w15:chartTrackingRefBased/>
  <w15:docId w15:val="{48478C37-0BCE-47CA-8007-72DACC87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FA5"/>
    <w:pPr>
      <w:spacing w:line="240" w:lineRule="auto"/>
    </w:pPr>
    <w:rPr>
      <w:sz w:val="24"/>
    </w:rPr>
  </w:style>
  <w:style w:type="paragraph" w:styleId="Heading1">
    <w:name w:val="heading 1"/>
    <w:basedOn w:val="Normal"/>
    <w:next w:val="Normal"/>
    <w:link w:val="Heading1Char"/>
    <w:uiPriority w:val="9"/>
    <w:qFormat/>
    <w:rsid w:val="00ED25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3FA5"/>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5E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5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5E8"/>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ED2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9B7"/>
    <w:pPr>
      <w:ind w:left="720"/>
      <w:contextualSpacing/>
    </w:pPr>
  </w:style>
  <w:style w:type="character" w:customStyle="1" w:styleId="Heading2Char">
    <w:name w:val="Heading 2 Char"/>
    <w:basedOn w:val="DefaultParagraphFont"/>
    <w:link w:val="Heading2"/>
    <w:uiPriority w:val="9"/>
    <w:rsid w:val="00A83FA5"/>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3D0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9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Menon;Saminul Islam</dc:creator>
  <cp:keywords/>
  <dc:description/>
  <cp:lastModifiedBy>Pratyush Menon</cp:lastModifiedBy>
  <cp:revision>29</cp:revision>
  <cp:lastPrinted>2019-12-03T04:21:00Z</cp:lastPrinted>
  <dcterms:created xsi:type="dcterms:W3CDTF">2018-09-25T22:31:00Z</dcterms:created>
  <dcterms:modified xsi:type="dcterms:W3CDTF">2019-12-03T04:22:00Z</dcterms:modified>
</cp:coreProperties>
</file>