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Architecture Design: VM Resource Monitoring and Auto-Scaling</w:t>
      </w:r>
    </w:p>
    <w:p>
      <w:r>
        <w:br/>
        <w:t># Architecture Design: VM Resource Monitoring and Auto-Scaling</w:t>
        <w:br/>
        <w:br/>
        <w:t>## Overview</w:t>
        <w:br/>
        <w:br/>
        <w:t>This architecture diagram illustrates the flow from local VM resource monitoring using **Grafana** and **Node Exporter**, to cloud-based auto-scaling when resource usage exceeds the threshold.</w:t>
        <w:br/>
        <w:br/>
        <w:t>1. **Local VM with Node Exporter**: Collects system metrics like CPU, memory, disk, and network usage and makes it available for **Prometheus** scraping.</w:t>
        <w:br/>
        <w:br/>
        <w:t>2. **Grafana**: Visualizes the collected metrics in real-time via dashboards, provides alerts when usage exceeds 75%.</w:t>
        <w:br/>
        <w:br/>
        <w:t>3. **Alerts and Auto-Scaling**: When **Grafana** triggers an alert (e.g., CPU &gt; 75%), cloud auto-scaling policies are activated, and additional resources are provisioned in **AWS**, **GCP**, or **Azure**.</w:t>
        <w:br/>
        <w:br/>
        <w:t>### Components</w:t>
        <w:br/>
        <w:br/>
        <w:t>- **Grafana**: Provides real-time monitoring, dashboard creation, and alerting.</w:t>
        <w:br/>
        <w:t>- **Node Exporter**: Collects system-level metrics and exposes them to Prometheus.</w:t>
        <w:br/>
        <w:t>- **Prometheus**: Scrapes data from **Node Exporter** and stores the metrics.</w:t>
        <w:br/>
        <w:t>- **Cloud Auto-Scaling (AWS/GCP/Azure)**: Automatically scales resources based on resource usage metrics.</w:t>
        <w:br/>
        <w:br/>
        <w:t>## Architecture Flow</w:t>
        <w:br/>
        <w:br/>
        <w:t>1. **VM Resource Monitoring**:</w:t>
        <w:br/>
        <w:t xml:space="preserve">   - Node Exporter collects metrics and exposes them.</w:t>
        <w:br/>
        <w:t xml:space="preserve">   - Prometheus scrapes the metrics and stores them.</w:t>
        <w:br/>
        <w:t xml:space="preserve">   - Grafana visualizes the metrics in a user-friendly interface.</w:t>
        <w:br/>
        <w:br/>
        <w:t>2. **Resource Usage Alert**:</w:t>
        <w:br/>
        <w:t xml:space="preserve">   - Alerts are triggered in **Grafana** when resource usage exceeds the 75% threshold.</w:t>
        <w:br/>
        <w:t xml:space="preserve">   </w:t>
        <w:br/>
        <w:t>3. **Auto-Scaling**:</w:t>
        <w:br/>
        <w:t xml:space="preserve">   - The cloud auto-scaling service adjusts resources in the cloud (AWS, GCP, or Azure) based on the triggers from Grafana alerts.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