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3k1tn4yrl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Overview of Proposed ML Modules for Mantra Healing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vc7ruf3j9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 – Mantra Classification Model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Predict the most appropriate mantra for a participant based on condition, emotional state, and dosha.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can do with the dataset: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condition, emotional_state, dosha, pitch, speed, chanting_style, vibration_location.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Train ML models (Random Forest, XGBoost, SVM) to classify mantras.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Provide feature importance and interpretable decision trees.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7zy0jcv97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– Mantra Recommendation System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Suggest personalized mantras using participant profile + mantra characteristics.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can do with the dataset: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Create participant vectors (dosha, emotion, condition).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Create mantra vectors (pitch, speed, vibration, use-case, risk).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content-based filtering, k-NN, hybrid methods.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Generate explainable personalized recommendations.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6as74mkfa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– Pattern Discovery (Clustering)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Identify hidden structures in mantra healing.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can do with the dataset: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Cluster mantras by vibration, pitch, speed.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Cluster participants by dosha, emotion, condition.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Apply K-means, Hierarchical Clustering, DBSCAN.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Visualize results using PCA/t-SNE.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m701o1llv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 – Healing Rule Discovery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Extract healer-like rules automatically.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can do with the dataset: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decision trees to generate rules.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Apply Apriori association mining.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Discover rules such as “Stress + Vata → Shanti Mantra”.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SHAP for explainability.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ifmfdr5jv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 – Final Integrated System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Combine all modules into a single AI system.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can do: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Integrate classification, recommendations, clustering, rules.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Provide final mantra, pitch, speed, duration.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Produce explainable output for users and researchers.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