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14D" w:rsidRDefault="00E3430B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:rsidR="00DA314D" w:rsidRDefault="00E3430B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:rsidR="00DA314D" w:rsidRDefault="00DA314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A314D">
        <w:tc>
          <w:tcPr>
            <w:tcW w:w="4508" w:type="dxa"/>
          </w:tcPr>
          <w:p w:rsidR="00DA314D" w:rsidRDefault="00E343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DA314D" w:rsidRDefault="00E343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June 2026</w:t>
            </w:r>
          </w:p>
        </w:tc>
      </w:tr>
      <w:tr w:rsidR="00DA314D">
        <w:tc>
          <w:tcPr>
            <w:tcW w:w="4508" w:type="dxa"/>
          </w:tcPr>
          <w:p w:rsidR="00DA314D" w:rsidRDefault="00E343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DA314D" w:rsidRDefault="00DA314D">
            <w:pPr>
              <w:rPr>
                <w:rFonts w:ascii="Calibri" w:eastAsia="Calibri" w:hAnsi="Calibri" w:cs="Calibri"/>
              </w:rPr>
            </w:pPr>
          </w:p>
        </w:tc>
      </w:tr>
      <w:tr w:rsidR="00DA314D">
        <w:tc>
          <w:tcPr>
            <w:tcW w:w="4508" w:type="dxa"/>
          </w:tcPr>
          <w:p w:rsidR="00DA314D" w:rsidRDefault="00E343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DA314D" w:rsidRDefault="00E3430B">
            <w:pPr>
              <w:rPr>
                <w:rFonts w:ascii="Calibri" w:eastAsia="Calibri" w:hAnsi="Calibri" w:cs="Calibri"/>
              </w:rPr>
            </w:pPr>
            <w:r>
              <w:rPr>
                <w:color w:val="1F1F1F"/>
              </w:rPr>
              <w:t>The Automated Network Request Management</w:t>
            </w:r>
            <w:bookmarkStart w:id="0" w:name="_GoBack"/>
            <w:bookmarkEnd w:id="0"/>
          </w:p>
        </w:tc>
      </w:tr>
      <w:tr w:rsidR="00DA314D">
        <w:tc>
          <w:tcPr>
            <w:tcW w:w="4508" w:type="dxa"/>
          </w:tcPr>
          <w:p w:rsidR="00DA314D" w:rsidRDefault="00E343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DA314D" w:rsidRDefault="00E343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DA314D" w:rsidRDefault="00DA314D">
      <w:pPr>
        <w:spacing w:after="160" w:line="259" w:lineRule="auto"/>
      </w:pPr>
    </w:p>
    <w:p w:rsidR="00DA314D" w:rsidRDefault="00E3430B">
      <w:pPr>
        <w:pStyle w:val="Heading3"/>
        <w:spacing w:before="280" w:line="259" w:lineRule="auto"/>
      </w:pPr>
      <w:r>
        <w:rPr>
          <w:b/>
          <w:bCs/>
          <w:color w:val="000000"/>
          <w:sz w:val="26"/>
          <w:szCs w:val="26"/>
        </w:rPr>
        <w:t xml:space="preserve">Functional </w:t>
      </w:r>
      <w:proofErr w:type="gramStart"/>
      <w:r>
        <w:rPr>
          <w:b/>
          <w:bCs/>
          <w:color w:val="000000"/>
          <w:sz w:val="26"/>
          <w:szCs w:val="26"/>
        </w:rPr>
        <w:t>Requirements</w:t>
      </w:r>
      <w:r>
        <w:t xml:space="preserve"> :</w:t>
      </w:r>
      <w:proofErr w:type="gramEnd"/>
      <w:r>
        <w:t xml:space="preserve"> </w:t>
      </w:r>
    </w:p>
    <w:p w:rsidR="00DA314D" w:rsidRDefault="00DA314D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2"/>
        <w:gridCol w:w="2322"/>
        <w:gridCol w:w="4971"/>
      </w:tblGrid>
      <w:tr w:rsidR="00DA314D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Requirement ID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DA314D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FR-1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Submit Network Request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Users can submit network requests through the Service Catalog.</w:t>
            </w:r>
          </w:p>
        </w:tc>
      </w:tr>
      <w:tr w:rsidR="00DA314D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FR-2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Approval Workflow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Requests are automatically sent for approval before processing.</w:t>
            </w:r>
          </w:p>
        </w:tc>
      </w:tr>
      <w:tr w:rsidR="00DA314D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FR-3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Record Management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The system creates and updates records in the Network Database.</w:t>
            </w:r>
          </w:p>
        </w:tc>
      </w:tr>
      <w:tr w:rsidR="00DA314D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FR-4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Email Notifications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The system sends email notifications for request status changes.</w:t>
            </w:r>
          </w:p>
        </w:tc>
      </w:tr>
      <w:tr w:rsidR="00DA314D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FR-5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Request Tracking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Users can view the current status of their submitted requests.</w:t>
            </w:r>
          </w:p>
        </w:tc>
      </w:tr>
    </w:tbl>
    <w:p w:rsidR="00DA314D" w:rsidRDefault="00DA314D">
      <w:pPr>
        <w:spacing w:after="160" w:line="259" w:lineRule="auto"/>
      </w:pPr>
    </w:p>
    <w:p w:rsidR="00DA314D" w:rsidRDefault="00E3430B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1" w:name="_j4uwnjd5689p" w:colFirst="0" w:colLast="0"/>
      <w:bookmarkEnd w:id="1"/>
      <w:r>
        <w:rPr>
          <w:b/>
          <w:bCs/>
          <w:color w:val="000000"/>
          <w:sz w:val="26"/>
          <w:szCs w:val="26"/>
        </w:rPr>
        <w:t xml:space="preserve">Non-Functional </w:t>
      </w:r>
      <w:proofErr w:type="gramStart"/>
      <w:r>
        <w:rPr>
          <w:b/>
          <w:bCs/>
          <w:color w:val="000000"/>
          <w:sz w:val="26"/>
          <w:szCs w:val="26"/>
        </w:rPr>
        <w:t>Requirements :</w:t>
      </w:r>
      <w:proofErr w:type="gramEnd"/>
      <w:r>
        <w:rPr>
          <w:b/>
          <w:bCs/>
          <w:color w:val="000000"/>
          <w:sz w:val="26"/>
          <w:szCs w:val="26"/>
        </w:rPr>
        <w:t xml:space="preserve"> 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7"/>
        <w:gridCol w:w="2567"/>
        <w:gridCol w:w="4741"/>
      </w:tblGrid>
      <w:tr w:rsidR="00DA314D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Requirement ID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DA314D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NFR-1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Performance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The system should process requests quickly and efficiently.</w:t>
            </w:r>
          </w:p>
        </w:tc>
      </w:tr>
      <w:tr w:rsidR="00DA314D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NFR-2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Security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Only authorized users can access and manage network requests.</w:t>
            </w:r>
          </w:p>
        </w:tc>
      </w:tr>
      <w:tr w:rsidR="00DA314D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Reliability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The system should operate without errors and ensure data accuracy.</w:t>
            </w:r>
          </w:p>
        </w:tc>
      </w:tr>
      <w:tr w:rsidR="00DA314D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NFR-4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Usability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The application should provide a simple and user-friendly interface.</w:t>
            </w:r>
          </w:p>
        </w:tc>
      </w:tr>
      <w:tr w:rsidR="00DA314D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NFR-5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Availability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14D" w:rsidRDefault="00E3430B">
            <w:pPr>
              <w:spacing w:after="160" w:line="259" w:lineRule="auto"/>
            </w:pPr>
            <w:r>
              <w:t>The system should be available to users whenever required.</w:t>
            </w:r>
          </w:p>
        </w:tc>
      </w:tr>
    </w:tbl>
    <w:p w:rsidR="00DA314D" w:rsidRDefault="00DA314D">
      <w:pPr>
        <w:spacing w:after="160" w:line="259" w:lineRule="auto"/>
      </w:pPr>
    </w:p>
    <w:sectPr w:rsidR="00DA31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96D5DB7-7F19-40C6-AC89-CD4F80D1B13F}"/>
    <w:embedBold r:id="rId2" w:fontKey="{A0D10BE3-7CFF-4CC8-95E9-6C0D33B5A0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6FE077-C64C-415F-9F57-801A50DAF3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A314D"/>
    <w:rsid w:val="00DA314D"/>
    <w:rsid w:val="00E3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2026-06-29T17:49:00Z</dcterms:created>
  <dcterms:modified xsi:type="dcterms:W3CDTF">2026-06-29T17:49:00Z</dcterms:modified>
</cp:coreProperties>
</file>