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Heading2"/>
        <w:numPr>
          <w:ilvl w:val="1"/>
          <w:numId w:val="1"/>
        </w:numPr>
        <w:rPr/>
      </w:pPr>
      <w:r>
        <w:rPr/>
        <w:t>2.3 Scatter Diagram</w:t>
      </w:r>
    </w:p>
    <w:p>
      <w:pPr>
        <w:pStyle w:val="TextBody"/>
        <w:jc w:val="both"/>
        <w:rPr>
          <w:rFonts w:ascii="Liberation Sans" w:hAnsi="Liberation Sans"/>
        </w:rPr>
      </w:pPr>
      <w:r>
        <w:rPr>
          <w:rFonts w:ascii="Liberation Sans" w:hAnsi="Liberation Sans"/>
        </w:rPr>
        <w:tab/>
        <w:t>Scatter diagram extracted from the R Studio by using the ggplot2 package and the visualizing environment. Same as in the histogram we can see the variation of the data along with the review and rating mechanism.</w:t>
      </w:r>
    </w:p>
    <w:p>
      <w:pPr>
        <w:pStyle w:val="TextBody"/>
        <w:jc w:val="both"/>
        <w:rPr>
          <w:rFonts w:ascii="Liberation Sans" w:hAnsi="Liberation Sans"/>
        </w:rPr>
      </w:pPr>
      <w:r>
        <w:rPr>
          <w:rFonts w:ascii="Liberation Sans" w:hAnsi="Liberation Sans"/>
        </w:rPr>
      </w:r>
      <w:r>
        <mc:AlternateContent>
          <mc:Choice Requires="wps">
            <w:drawing>
              <wp:inline distT="0" distB="0" distL="0" distR="0">
                <wp:extent cx="5994400" cy="2818130"/>
                <wp:effectExtent l="0" t="0" r="0" b="0"/>
                <wp:docPr id="14" name="Frame6"/>
                <a:graphic xmlns:a="http://schemas.openxmlformats.org/drawingml/2006/main">
                  <a:graphicData uri="http://schemas.microsoft.com/office/word/2010/wordprocessingShape">
                    <wps:wsp>
                      <wps:cNvSpPr txBox="1"/>
                      <wps:spPr>
                        <a:xfrm>
                          <a:off x="0" y="0"/>
                          <a:ext cx="5994400" cy="2818130"/>
                        </a:xfrm>
                        <a:prstGeom prst="rect"/>
                      </wps:spPr>
                      <wps:txbx>
                        <w:txbxContent>
                          <w:p>
                            <w:pPr>
                              <w:pStyle w:val="Image"/>
                              <w:spacing w:before="120" w:after="120"/>
                              <w:jc w:val="center"/>
                              <w:rPr/>
                            </w:pPr>
                            <w:r>
                              <w:rPr/>
                              <w:drawing>
                                <wp:inline distT="0" distB="0" distL="0" distR="0">
                                  <wp:extent cx="5994400" cy="25336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72pt;height:221.9pt;mso-wrap-distance-left:0pt;mso-wrap-distance-right:0pt;mso-wrap-distance-top:0pt;mso-wrap-distance-bottom:0pt;margin-top:-199.85pt;mso-position-vertical-relative:text;margin-left:194pt;mso-position-horizontal:center;mso-position-horizontal-relative:text">
                <v:textbox inset="0in,0in,0in,0in">
                  <w:txbxContent>
                    <w:p>
                      <w:pPr>
                        <w:pStyle w:val="Image"/>
                        <w:spacing w:before="120" w:after="120"/>
                        <w:jc w:val="center"/>
                        <w:rPr/>
                      </w:pPr>
                      <w:r>
                        <w:rPr/>
                        <w:drawing>
                          <wp:inline distT="0" distB="0" distL="0" distR="0">
                            <wp:extent cx="5994400" cy="2533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v:textbox>
                <w10:wrap type="topAndBottom"/>
              </v:rect>
            </w:pict>
          </mc:Fallback>
        </mc:AlternateContent>
      </w:r>
    </w:p>
    <w:p>
      <w:pPr>
        <w:pStyle w:val="Heading2"/>
        <w:numPr>
          <w:ilvl w:val="1"/>
          <w:numId w:val="1"/>
        </w:numPr>
        <w:rPr/>
      </w:pPr>
      <w:r>
        <w:rPr/>
        <w:t>2.4 Box-plot</w:t>
      </w:r>
    </w:p>
    <w:p>
      <w:pPr>
        <w:pStyle w:val="TextBody"/>
        <w:jc w:val="both"/>
        <w:rPr>
          <w:rFonts w:ascii="Liberation Sans" w:hAnsi="Liberation Sans"/>
        </w:rPr>
      </w:pPr>
      <w:r>
        <w:rPr>
          <w:rFonts w:ascii="Liberation Sans" w:hAnsi="Liberation Sans"/>
        </w:rPr>
        <w:tab/>
      </w:r>
      <w:r>
        <w:rPr>
          <w:rFonts w:ascii="Liberation Sans" w:hAnsi="Liberation Sans"/>
        </w:rPr>
        <w:t xml:space="preserve">The box plot is very effective way of visualizing data according to the categorical factors. Mostly in the common and basic data visualizations we use non categorical data which has a controlled flow in the data paths and easy represent in the outputs. But categorical data should br converted as the non categorical data using the factor key word in the R programming. </w:t>
      </w:r>
    </w:p>
    <w:p>
      <w:pPr>
        <w:pStyle w:val="TextBody"/>
        <w:jc w:val="both"/>
        <w:rPr>
          <w:rFonts w:ascii="Liberation Sans" w:hAnsi="Liberation Sans"/>
        </w:rPr>
      </w:pPr>
      <w:r>
        <w:rPr>
          <w:rFonts w:ascii="Liberation Sans" w:hAnsi="Liberation Sans"/>
        </w:rPr>
        <w:tab/>
      </w:r>
      <w:r>
        <w:rPr>
          <w:rFonts w:ascii="Liberation Sans" w:hAnsi="Liberation Sans"/>
        </w:rPr>
        <w:t>In this scenario the location of the properties are counted as categorical data and a box plot is used represent them in a understandable manner to the receivers by not using the factoring feature.</w:t>
      </w:r>
    </w:p>
    <w:p>
      <w:pPr>
        <w:pStyle w:val="TextBody"/>
        <w:jc w:val="both"/>
        <w:rPr>
          <w:rFonts w:ascii="Liberation Sans" w:hAnsi="Liberation Sans"/>
        </w:rPr>
      </w:pPr>
      <w:r>
        <w:rPr>
          <w:rFonts w:ascii="Liberation Sans" w:hAnsi="Liberation Sans"/>
        </w:rPr>
        <w:tab/>
        <w:t xml:space="preserve">In this figure we have obtained the box plot between price variation according to the size of the apartment and also we have considered the location of the apartment. The positive side of this representation is we can have a clear picture on our data set because we have used more than two variables and that gives a wider angle on the data set. At the same time there are some significant amount of outliers in the data set and using the box plot we can understand them in a more effective way. </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4400" cy="2846070"/>
                <wp:effectExtent l="0" t="0" r="0" b="0"/>
                <wp:wrapSquare wrapText="largest"/>
                <wp:docPr id="17" name="Frame5"/>
                <a:graphic xmlns:a="http://schemas.openxmlformats.org/drawingml/2006/main">
                  <a:graphicData uri="http://schemas.microsoft.com/office/word/2010/wordprocessingShape">
                    <wps:wsp>
                      <wps:cNvSpPr txBox="1"/>
                      <wps:spPr>
                        <a:xfrm>
                          <a:off x="0" y="0"/>
                          <a:ext cx="5994400" cy="2846070"/>
                        </a:xfrm>
                        <a:prstGeom prst="rect"/>
                      </wps:spPr>
                      <wps:txbx>
                        <w:txbxContent>
                          <w:p>
                            <w:pPr>
                              <w:pStyle w:val="Image"/>
                              <w:spacing w:before="120" w:after="120"/>
                              <w:jc w:val="center"/>
                              <w:rPr/>
                            </w:pPr>
                            <w:r>
                              <w:rPr/>
                              <w:drawing>
                                <wp:inline distT="0" distB="0" distL="0" distR="0">
                                  <wp:extent cx="5994400" cy="25615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wps:txbx>
                      <wps:bodyPr anchor="t" lIns="0" tIns="0" rIns="0" bIns="0">
                        <a:noAutofit/>
                      </wps:bodyPr>
                    </wps:wsp>
                  </a:graphicData>
                </a:graphic>
              </wp:anchor>
            </w:drawing>
          </mc:Choice>
          <mc:Fallback>
            <w:pict>
              <v:rect style="position:absolute;rotation:0;width:472pt;height:22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6159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Considering the outliers we can determine the customer choice according to the respective city. So that we can see when the size of the apartment is smaller than the average then the price variation is going higher in urban arias. </w:t>
      </w:r>
    </w:p>
    <w:p>
      <w:pPr>
        <w:pStyle w:val="TextBody"/>
        <w:jc w:val="both"/>
        <w:rPr>
          <w:rFonts w:ascii="Liberation Sans" w:hAnsi="Liberation Sans"/>
        </w:rPr>
      </w:pPr>
      <w:r>
        <w:rPr>
          <w:rFonts w:ascii="Liberation Sans" w:hAnsi="Liberation Sans"/>
        </w:rPr>
      </w:r>
    </w:p>
    <w:p>
      <w:pPr>
        <w:pStyle w:val="Heading2"/>
        <w:numPr>
          <w:ilvl w:val="1"/>
          <w:numId w:val="1"/>
        </w:numPr>
        <w:rPr/>
      </w:pPr>
      <w:r>
        <w:rPr/>
        <w:t>2.5 Polygon</w:t>
      </w:r>
    </w:p>
    <w:p>
      <w:pPr>
        <w:pStyle w:val="TextBody"/>
        <w:jc w:val="both"/>
        <w:rPr>
          <w:rFonts w:ascii="Liberation Sans" w:hAnsi="Liberation Sans"/>
        </w:rPr>
      </w:pPr>
      <w:r>
        <w:rPr>
          <w:rFonts w:ascii="Liberation Sans" w:hAnsi="Liberation Sans"/>
        </w:rPr>
        <w:tab/>
      </w:r>
      <w:r>
        <w:rPr>
          <w:rFonts w:ascii="Liberation Sans" w:hAnsi="Liberation Sans"/>
        </w:rPr>
        <w:t xml:space="preserve">Polygon is created using the histogram itself in a more delicate manner. In this case the it is created considering the amount of money people have to pay for a apartment. To make this information more useful the locations of the apartments has been added to the polygon. </w:t>
      </w:r>
    </w:p>
    <w:p>
      <w:pPr>
        <w:pStyle w:val="TextBody"/>
        <w:jc w:val="both"/>
        <w:rPr>
          <w:rFonts w:ascii="Liberation Sans" w:hAnsi="Liberation Sans"/>
        </w:rPr>
      </w:pPr>
      <w:r>
        <w:rPr>
          <w:rFonts w:ascii="Liberation Sans" w:hAnsi="Liberation Sans"/>
        </w:rPr>
        <w:tab/>
      </w:r>
      <w:r>
        <w:rPr>
          <w:rFonts w:ascii="Liberation Sans" w:hAnsi="Liberation Sans"/>
        </w:rPr>
        <w:t xml:space="preserve">As we can see in the figure there are very high amount of demand for the apartments which are in the price range of the first 500 units. In that segment most of the places are located in the Manhattan  Island or Queens. </w:t>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-15875</wp:posOffset>
                </wp:positionV>
                <wp:extent cx="5994400" cy="2784475"/>
                <wp:effectExtent l="0" t="0" r="0" b="0"/>
                <wp:wrapSquare wrapText="largest"/>
                <wp:docPr id="20" name="Frame7"/>
                <a:graphic xmlns:a="http://schemas.openxmlformats.org/drawingml/2006/main">
                  <a:graphicData uri="http://schemas.microsoft.com/office/word/2010/wordprocessingShape">
                    <wps:wsp>
                      <wps:cNvSpPr txBox="1"/>
                      <wps:spPr>
                        <a:xfrm>
                          <a:off x="0" y="0"/>
                          <a:ext cx="5994400" cy="2784475"/>
                        </a:xfrm>
                        <a:prstGeom prst="rect"/>
                      </wps:spPr>
                      <wps:txbx>
                        <w:txbxContent>
                          <w:p>
                            <w:pPr>
                              <w:pStyle w:val="Image"/>
                              <w:spacing w:before="120" w:after="120"/>
                              <w:jc w:val="center"/>
                              <w:rPr/>
                            </w:pPr>
                            <w:r>
                              <w:rPr/>
                              <w:drawing>
                                <wp:inline distT="0" distB="0" distL="0" distR="0">
                                  <wp:extent cx="5994400" cy="2499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wps:txbx>
                      <wps:bodyPr anchor="t" lIns="0" tIns="0" rIns="0" bIns="0">
                        <a:noAutofit/>
                      </wps:bodyPr>
                    </wps:wsp>
                  </a:graphicData>
                </a:graphic>
              </wp:anchor>
            </w:drawing>
          </mc:Choice>
          <mc:Fallback>
            <w:pict>
              <v:rect style="position:absolute;rotation:0;width:472pt;height:219.25pt;mso-wrap-distance-left:0pt;mso-wrap-distance-right:0pt;mso-wrap-distance-top:0pt;mso-wrap-distance-bottom:0pt;margin-top:-1.25pt;mso-position-vertical-relative:text;margin-left:0pt;mso-position-horizontal-relative:text">
                <v:textbox inset="0in,0in,0in,0in">
                  <w:txbxContent>
                    <w:p>
                      <w:pPr>
                        <w:pStyle w:val="Image"/>
                        <w:spacing w:before="120" w:after="120"/>
                        <w:jc w:val="center"/>
                        <w:rPr/>
                      </w:pPr>
                      <w:r>
                        <w:rPr/>
                        <w:drawing>
                          <wp:inline distT="0" distB="0" distL="0" distR="0">
                            <wp:extent cx="5994400" cy="249999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Heading1"/>
        <w:numPr>
          <w:ilvl w:val="0"/>
          <w:numId w:val="1"/>
        </w:numPr>
        <w:rPr/>
      </w:pPr>
      <w:r>
        <w:rPr/>
        <w:t>3.0 Discussion</w:t>
      </w:r>
    </w:p>
    <w:p>
      <w:pPr>
        <w:pStyle w:val="Heading2"/>
        <w:numPr>
          <w:ilvl w:val="1"/>
          <w:numId w:val="1"/>
        </w:numPr>
        <w:rPr/>
      </w:pPr>
      <w:r>
        <w:rPr/>
        <w:t>3.1 Problem Identification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This organization is based on urban real state business and there are some certain limitations that the company already faced. In this scenario there is some push back in the low price rated apartments. Surprisingly there are some considerable amount of drawbacks in the customer ratings in that segment of business. Therefore ultimately we can see there is a problem to be fixed in the organizational point of view in this segment. </w:t>
      </w:r>
    </w:p>
    <w:p>
      <w:pPr>
        <w:pStyle w:val="Heading1"/>
        <w:numPr>
          <w:ilvl w:val="0"/>
          <w:numId w:val="1"/>
        </w:numPr>
        <w:spacing w:before="240" w:after="120"/>
        <w:rPr/>
      </w:pPr>
      <w:r>
        <w:rPr/>
      </w:r>
    </w:p>
    <w:sectPr>
      <w:headerReference w:type="default" r:id="rId9"/>
      <w:footerReference w:type="default" r:id="rId10"/>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pStyle w:val="Heading4"/>
      <w:numFmt w:val="none"/>
      <w:suff w:val="nothing"/>
      <w:lvlText w:val=""/>
      <w:lvlJc w:val="left"/>
      <w:pPr>
        <w:tabs>
          <w:tab w:val="num" w:pos="360"/>
        </w:tabs>
        <w:ind w:left="360" w:hanging="0"/>
      </w:pPr>
    </w:lvl>
    <w:lvl w:ilvl="4">
      <w:start w:val="1"/>
      <w:pStyle w:val="Heading5"/>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3015</TotalTime>
  <Application>LibreOffice/6.0.7.3$Linux_X86_64 LibreOffice_project/00m0$Build-3</Application>
  <Pages>7</Pages>
  <Words>1114</Words>
  <Characters>5266</Characters>
  <CharactersWithSpaces>6382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2020-05-13T04:45:03Z</dcterms:modified>
  <cp:revision>69</cp:revision>
  <dc:subject/>
  <dc:title/>
</cp:coreProperties>
</file>