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lineRule="auto"/>
        <w:rPr>
          <w:sz w:val="26"/>
          <w:szCs w:val="26"/>
          <w:highlight w:val="white"/>
        </w:rPr>
      </w:pPr>
      <w:bookmarkStart w:colFirst="0" w:colLast="0" w:name="_heading=h.waxmmdnd7ic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bookmarkStart w:colFirst="0" w:colLast="0" w:name="_heading=h.7zuiz6bavj2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“Proyecto Academia Musical JACQUIN”.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bookmarkStart w:colFirst="0" w:colLast="0" w:name="_heading=h.sp87ghz92bnq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Propuesta técnica y económica para la implementación del proyecto.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240" w:lineRule="auto"/>
        <w:rPr>
          <w:sz w:val="22"/>
          <w:szCs w:val="22"/>
          <w:highlight w:val="white"/>
        </w:rPr>
      </w:pPr>
      <w:bookmarkStart w:colFirst="0" w:colLast="0" w:name="_heading=h.y6i6vgxbbj2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bookmarkStart w:colFirst="0" w:colLast="0" w:name="_heading=h.b00wobi6josw" w:id="4"/>
      <w:bookmarkEnd w:id="4"/>
      <w:r w:rsidDel="00000000" w:rsidR="00000000" w:rsidRPr="00000000">
        <w:rPr>
          <w:b w:val="1"/>
          <w:rtl w:val="0"/>
        </w:rPr>
        <w:t xml:space="preserve">                                                           Aprendiz:</w:t>
      </w:r>
    </w:p>
    <w:p w:rsidR="00000000" w:rsidDel="00000000" w:rsidP="00000000" w:rsidRDefault="00000000" w:rsidRPr="00000000" w14:paraId="00000007">
      <w:pPr>
        <w:ind w:firstLine="283"/>
        <w:jc w:val="center"/>
        <w:rPr/>
      </w:pPr>
      <w:r w:rsidDel="00000000" w:rsidR="00000000" w:rsidRPr="00000000">
        <w:rPr>
          <w:rtl w:val="0"/>
        </w:rPr>
        <w:t xml:space="preserve">Gabriel Antonio Herrera</w:t>
      </w:r>
    </w:p>
    <w:p w:rsidR="00000000" w:rsidDel="00000000" w:rsidP="00000000" w:rsidRDefault="00000000" w:rsidRPr="00000000" w14:paraId="00000008">
      <w:pPr>
        <w:ind w:firstLine="283"/>
        <w:jc w:val="center"/>
        <w:rPr/>
      </w:pPr>
      <w:r w:rsidDel="00000000" w:rsidR="00000000" w:rsidRPr="00000000">
        <w:rPr>
          <w:rtl w:val="0"/>
        </w:rPr>
        <w:t xml:space="preserve">Servicio Nacional de Aprendizaje – SENA</w:t>
      </w:r>
    </w:p>
    <w:p w:rsidR="00000000" w:rsidDel="00000000" w:rsidP="00000000" w:rsidRDefault="00000000" w:rsidRPr="00000000" w14:paraId="00000009">
      <w:pPr>
        <w:ind w:firstLine="283"/>
        <w:jc w:val="center"/>
        <w:rPr/>
      </w:pPr>
      <w:r w:rsidDel="00000000" w:rsidR="00000000" w:rsidRPr="00000000">
        <w:rPr>
          <w:rtl w:val="0"/>
        </w:rPr>
        <w:t xml:space="preserve">Centro Minero Regional Boyacá.</w:t>
      </w:r>
    </w:p>
    <w:p w:rsidR="00000000" w:rsidDel="00000000" w:rsidP="00000000" w:rsidRDefault="00000000" w:rsidRPr="00000000" w14:paraId="0000000A">
      <w:pPr>
        <w:ind w:firstLine="283"/>
        <w:jc w:val="center"/>
        <w:rPr/>
      </w:pPr>
      <w:r w:rsidDel="00000000" w:rsidR="00000000" w:rsidRPr="00000000">
        <w:rPr>
          <w:rtl w:val="0"/>
        </w:rPr>
        <w:t xml:space="preserve">2977343 – Análisis Y Desarrollo de Software.</w:t>
      </w:r>
    </w:p>
    <w:p w:rsidR="00000000" w:rsidDel="00000000" w:rsidP="00000000" w:rsidRDefault="00000000" w:rsidRPr="00000000" w14:paraId="0000000B">
      <w:pPr>
        <w:ind w:firstLine="28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283"/>
        <w:jc w:val="center"/>
        <w:rPr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 w14:paraId="0000000D">
      <w:pPr>
        <w:ind w:firstLine="283"/>
        <w:jc w:val="center"/>
        <w:rPr/>
      </w:pPr>
      <w:r w:rsidDel="00000000" w:rsidR="00000000" w:rsidRPr="00000000">
        <w:rPr>
          <w:rtl w:val="0"/>
        </w:rPr>
        <w:t xml:space="preserve">Luis Edilberto Díaz Sandoval</w:t>
      </w:r>
    </w:p>
    <w:p w:rsidR="00000000" w:rsidDel="00000000" w:rsidP="00000000" w:rsidRDefault="00000000" w:rsidRPr="00000000" w14:paraId="0000000E">
      <w:pPr>
        <w:ind w:firstLine="283"/>
        <w:jc w:val="center"/>
        <w:rPr/>
      </w:pPr>
      <w:r w:rsidDel="00000000" w:rsidR="00000000" w:rsidRPr="00000000">
        <w:rPr>
          <w:rtl w:val="0"/>
        </w:rPr>
        <w:t xml:space="preserve">Abril - 2025.</w:t>
      </w:r>
    </w:p>
    <w:p w:rsidR="00000000" w:rsidDel="00000000" w:rsidP="00000000" w:rsidRDefault="00000000" w:rsidRPr="00000000" w14:paraId="0000000F">
      <w:pPr>
        <w:ind w:firstLine="0"/>
        <w:rPr/>
      </w:pPr>
      <w:bookmarkStart w:colFirst="0" w:colLast="0" w:name="_heading=h.79pet1p4usv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aarozhg23e0b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0" w:right="0" w:firstLine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oootdftgw2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Presentación y Saludos.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0" w:right="0" w:firstLine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8rn3phw1t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de la propuesta.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0" w:right="0" w:firstLine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52dzkobjz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Valoración de la situación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0" w:right="0" w:firstLine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uapm3vxc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Opciones de propuesta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220" w:right="0" w:firstLine="50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4uzq4ddxx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Gestión de Profesores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220" w:right="0" w:firstLine="50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sfsoubo8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Gestión de Administradores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220" w:right="0" w:firstLine="50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o47943v2w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Gestión de Estudiantes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220" w:right="0" w:firstLine="50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5igwtk34ug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Portal para usuarios externos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0" w:right="0" w:firstLine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mtydi58sq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Estimación de costos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0" w:right="0" w:firstLine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7n1wxnwoz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Cotización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0" w:right="0" w:firstLine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npud3j3gh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Términos y condiciones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0" w:right="0" w:firstLine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pbppjf637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Diseño Corporativo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240" w:line="480" w:lineRule="auto"/>
            <w:ind w:left="0" w:right="0" w:firstLine="72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gjodrq5i2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Conclusiones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bookmarkStart w:colFirst="0" w:colLast="0" w:name="_heading=h.32kgi829fdx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okfkx5hyoct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left"/>
        <w:rPr/>
      </w:pPr>
      <w:bookmarkStart w:colFirst="0" w:colLast="0" w:name="_heading=h.oootdftgw2ox" w:id="9"/>
      <w:bookmarkEnd w:id="9"/>
      <w:r w:rsidDel="00000000" w:rsidR="00000000" w:rsidRPr="00000000">
        <w:rPr>
          <w:rtl w:val="0"/>
        </w:rPr>
        <w:t xml:space="preserve">1. Presentación y Saludos.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Estimados señores de la Academia Musical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JACQUIN"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Reciban un cordial saludo por parte de nuestro equipo en </w:t>
      </w:r>
      <w:r w:rsidDel="00000000" w:rsidR="00000000" w:rsidRPr="00000000">
        <w:rPr>
          <w:b w:val="1"/>
          <w:rtl w:val="0"/>
        </w:rPr>
        <w:t xml:space="preserve">VisionaryCode Solutions S.A.S.</w:t>
      </w:r>
      <w:r w:rsidDel="00000000" w:rsidR="00000000" w:rsidRPr="00000000">
        <w:rPr>
          <w:rtl w:val="0"/>
        </w:rPr>
        <w:t xml:space="preserve">. Nos complace presentar esta propuesta técnica, orientada a solucionar las necesidades de gestión y comunicación en su institución mediante el desarrollo de un software especializado. Nuestro compromiso es brindarles una solución eficiente, intuitiva y adaptada a las dinámicas específicas del ámbito musical.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vhfmsqoosns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eading=h.w6dw441jxce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mjc472stya3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fklvglde6dr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left"/>
        <w:rPr/>
      </w:pPr>
      <w:bookmarkStart w:colFirst="0" w:colLast="0" w:name="_heading=h.q8rn3phw1tb4" w:id="14"/>
      <w:bookmarkEnd w:id="14"/>
      <w:r w:rsidDel="00000000" w:rsidR="00000000" w:rsidRPr="00000000">
        <w:rPr>
          <w:rtl w:val="0"/>
        </w:rPr>
        <w:t xml:space="preserve">2. Alcance de la propuesta.</w:t>
      </w:r>
    </w:p>
    <w:p w:rsidR="00000000" w:rsidDel="00000000" w:rsidP="00000000" w:rsidRDefault="00000000" w:rsidRPr="00000000" w14:paraId="0000002E">
      <w:pPr>
        <w:ind w:firstLine="0"/>
        <w:jc w:val="both"/>
        <w:rPr/>
      </w:pPr>
      <w:bookmarkStart w:colFirst="0" w:colLast="0" w:name="_heading=h.9bx2a15mgomq" w:id="15"/>
      <w:bookmarkEnd w:id="15"/>
      <w:r w:rsidDel="00000000" w:rsidR="00000000" w:rsidRPr="00000000">
        <w:rPr>
          <w:rtl w:val="0"/>
        </w:rPr>
        <w:t xml:space="preserve">La solución cubrirá las siguientes áreas funcionales: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709" w:right="0" w:hanging="283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Académica (profesores, estudiantes, horarios).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283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Administrativa (usuarios, cursos, aulas, pagos).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283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 de comunicación (interna y externa).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09" w:right="0" w:hanging="283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 de interesados (información, registro, contacto).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709" w:right="0" w:hanging="28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multiplataforma (web responsiva).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left"/>
        <w:rPr/>
      </w:pPr>
      <w:bookmarkStart w:colFirst="0" w:colLast="0" w:name="_heading=h.j52dzkobjzn1" w:id="16"/>
      <w:bookmarkEnd w:id="16"/>
      <w:r w:rsidDel="00000000" w:rsidR="00000000" w:rsidRPr="00000000">
        <w:rPr>
          <w:rtl w:val="0"/>
        </w:rPr>
        <w:t xml:space="preserve">3. Valoración de la situación</w:t>
      </w:r>
    </w:p>
    <w:p w:rsidR="00000000" w:rsidDel="00000000" w:rsidP="00000000" w:rsidRDefault="00000000" w:rsidRPr="00000000" w14:paraId="0000003F">
      <w:pPr>
        <w:ind w:left="426" w:firstLine="0"/>
        <w:rPr/>
      </w:pPr>
      <w:r w:rsidDel="00000000" w:rsidR="00000000" w:rsidRPr="00000000">
        <w:rPr>
          <w:rtl w:val="0"/>
        </w:rPr>
        <w:t xml:space="preserve">Actualmente, muchas academias artísticas enfrentan retos en la organización de horarios, seguimiento de asistencia, distribución de materiales y comunicación. La falta de una plataforma centralizada genera pérdidas de tiempo, confusión entre los actores educativos y poca trazabilidad en la evolución académica de los estudiantes.</w:t>
      </w:r>
    </w:p>
    <w:p w:rsidR="00000000" w:rsidDel="00000000" w:rsidP="00000000" w:rsidRDefault="00000000" w:rsidRPr="00000000" w14:paraId="00000040">
      <w:pPr>
        <w:ind w:left="426" w:firstLine="0"/>
        <w:rPr/>
      </w:pPr>
      <w:r w:rsidDel="00000000" w:rsidR="00000000" w:rsidRPr="00000000">
        <w:rPr>
          <w:rtl w:val="0"/>
        </w:rPr>
        <w:t xml:space="preserve">Mediante el levantamiento de requisitos y análisis de procesos, identificamos la necesidad de integrar un sistema de información que abarque: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114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usuarios y automatización de matrículas.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Administración eficiente de horarios y aulas.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4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bidireccional.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1146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pagos y generación de reportes.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left"/>
        <w:rPr/>
      </w:pPr>
      <w:bookmarkStart w:colFirst="0" w:colLast="0" w:name="_heading=h.4buapm3vxcw6" w:id="17"/>
      <w:bookmarkEnd w:id="17"/>
      <w:r w:rsidDel="00000000" w:rsidR="00000000" w:rsidRPr="00000000">
        <w:rPr>
          <w:rtl w:val="0"/>
        </w:rPr>
        <w:t xml:space="preserve">4. Opciones de propuesta</w:t>
      </w:r>
    </w:p>
    <w:p w:rsidR="00000000" w:rsidDel="00000000" w:rsidP="00000000" w:rsidRDefault="00000000" w:rsidRPr="00000000" w14:paraId="0000004C">
      <w:pPr>
        <w:ind w:left="426" w:firstLine="0"/>
        <w:rPr/>
      </w:pPr>
      <w:r w:rsidDel="00000000" w:rsidR="00000000" w:rsidRPr="00000000">
        <w:rPr>
          <w:rtl w:val="0"/>
        </w:rPr>
        <w:t xml:space="preserve">Proponemos el desarrollo de un sistema web modular con las siguientes funcionalidades principales: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u4uzq4ddxx52" w:id="18"/>
      <w:bookmarkEnd w:id="18"/>
      <w:r w:rsidDel="00000000" w:rsidR="00000000" w:rsidRPr="00000000">
        <w:rPr>
          <w:rtl w:val="0"/>
        </w:rPr>
        <w:t xml:space="preserve">4.1. Gestión de Profesores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 de clases asignadas y horarios.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asistencia.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Envío de materiales y mensajes.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heading=h.gjsfsoubo8cw" w:id="19"/>
      <w:bookmarkEnd w:id="19"/>
      <w:r w:rsidDel="00000000" w:rsidR="00000000" w:rsidRPr="00000000">
        <w:rPr>
          <w:rtl w:val="0"/>
        </w:rPr>
        <w:t xml:space="preserve">4.2. Gestión de Administradores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y edición de cursos, horarios, aulas.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usuarios.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Visualización de reportes e informes.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so47943v2wkb" w:id="20"/>
      <w:bookmarkEnd w:id="20"/>
      <w:r w:rsidDel="00000000" w:rsidR="00000000" w:rsidRPr="00000000">
        <w:rPr>
          <w:rtl w:val="0"/>
        </w:rPr>
        <w:t xml:space="preserve">4.3. Gestión de Estudiantes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Calendario y materiales disponibles.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Seguimiento de avance académico.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 pagos y facturación.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j5igwtk34ugg" w:id="21"/>
      <w:bookmarkEnd w:id="21"/>
      <w:r w:rsidDel="00000000" w:rsidR="00000000" w:rsidRPr="00000000">
        <w:rPr>
          <w:rtl w:val="0"/>
        </w:rPr>
        <w:t xml:space="preserve">4.4. Portal para usuarios externos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de oferta académica.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Preinscripción automatizada.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 de contacto directo.</w:t>
      </w:r>
    </w:p>
    <w:p w:rsidR="00000000" w:rsidDel="00000000" w:rsidP="00000000" w:rsidRDefault="00000000" w:rsidRPr="00000000" w14:paraId="0000005D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left"/>
        <w:rPr/>
      </w:pPr>
      <w:bookmarkStart w:colFirst="0" w:colLast="0" w:name="_heading=h.dmtydi58sqb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5. Estimación de costos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7.0" w:type="dxa"/>
        <w:jc w:val="left"/>
        <w:tblLayout w:type="fixed"/>
        <w:tblLook w:val="0400"/>
      </w:tblPr>
      <w:tblGrid>
        <w:gridCol w:w="3987"/>
        <w:gridCol w:w="2324"/>
        <w:gridCol w:w="2456"/>
        <w:tblGridChange w:id="0">
          <w:tblGrid>
            <w:gridCol w:w="3987"/>
            <w:gridCol w:w="2324"/>
            <w:gridCol w:w="2456"/>
          </w:tblGrid>
        </w:tblGridChange>
      </w:tblGrid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firstLine="0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Fase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firstLine="0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Tiempo estimado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firstLine="0"/>
              <w:jc w:val="center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Costo Aproximado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Levantamiento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$500.000 COP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Diseño UI/UX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$800.000 COP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Desarrollo Backend y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$4.500.000 COP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Pruebas y ajustes finales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$700.000 COP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Documentación y capacitación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$500.000 COP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Total, estimado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firstLine="0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$7.000.000 COP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jc w:val="left"/>
        <w:rPr/>
      </w:pPr>
      <w:bookmarkStart w:colFirst="0" w:colLast="0" w:name="_heading=h.p7n1wxnwozi0" w:id="23"/>
      <w:bookmarkEnd w:id="23"/>
      <w:r w:rsidDel="00000000" w:rsidR="00000000" w:rsidRPr="00000000">
        <w:rPr>
          <w:rtl w:val="0"/>
        </w:rPr>
        <w:t xml:space="preserve">6. Cotización</w:t>
      </w:r>
    </w:p>
    <w:p w:rsidR="00000000" w:rsidDel="00000000" w:rsidP="00000000" w:rsidRDefault="00000000" w:rsidRPr="00000000" w14:paraId="0000007C">
      <w:pPr>
        <w:ind w:left="4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Sistema de Gestión para Academia Musical “JACQUIN”</w:t>
        <w:br w:type="textWrapping"/>
      </w: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Academia Musical JACQUIN</w:t>
        <w:br w:type="textWrapping"/>
      </w:r>
      <w:r w:rsidDel="00000000" w:rsidR="00000000" w:rsidRPr="00000000">
        <w:rPr>
          <w:b w:val="1"/>
          <w:rtl w:val="0"/>
        </w:rPr>
        <w:t xml:space="preserve">Desarrollador:</w:t>
      </w:r>
      <w:r w:rsidDel="00000000" w:rsidR="00000000" w:rsidRPr="00000000">
        <w:rPr>
          <w:rtl w:val="0"/>
        </w:rPr>
        <w:t xml:space="preserve"> VisionaryCode Solutions S.A.S.</w:t>
        <w:br w:type="textWrapping"/>
      </w:r>
      <w:r w:rsidDel="00000000" w:rsidR="00000000" w:rsidRPr="00000000">
        <w:rPr>
          <w:b w:val="1"/>
          <w:rtl w:val="0"/>
        </w:rPr>
        <w:t xml:space="preserve">Costo Total:</w:t>
      </w:r>
      <w:r w:rsidDel="00000000" w:rsidR="00000000" w:rsidRPr="00000000">
        <w:rPr>
          <w:rtl w:val="0"/>
        </w:rPr>
        <w:t xml:space="preserve"> $7.000.000 COP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426" w:firstLine="0"/>
        <w:rPr/>
      </w:pPr>
      <w:r w:rsidDel="00000000" w:rsidR="00000000" w:rsidRPr="00000000">
        <w:rPr>
          <w:b w:val="1"/>
          <w:rtl w:val="0"/>
        </w:rPr>
        <w:t xml:space="preserve">Incluye: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100% personalizado.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Soporte técnico 30 días post entrega.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de usuario.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 gratuito por 3 meses.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left"/>
        <w:rPr/>
      </w:pPr>
      <w:bookmarkStart w:colFirst="0" w:colLast="0" w:name="_heading=h.xnpud3j3ghm6" w:id="24"/>
      <w:bookmarkEnd w:id="24"/>
      <w:r w:rsidDel="00000000" w:rsidR="00000000" w:rsidRPr="00000000">
        <w:rPr>
          <w:rtl w:val="0"/>
        </w:rPr>
        <w:t xml:space="preserve">7. Términos y condiciones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de pago: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40% inicial, 30% mitad del proyecto, 30% contra entrega.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estimado de entrega: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semanas hábiles desde la aprobación.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Soporte adicional: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Disponible bajo contrato mensual o por evento.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 intelectual: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cliente conserva derechos de uso del sistema.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8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Actualizaciones futuras: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Disponibles con tarifas preferenciales.</w:t>
      </w:r>
    </w:p>
    <w:p w:rsidR="00000000" w:rsidDel="00000000" w:rsidP="00000000" w:rsidRDefault="00000000" w:rsidRPr="00000000" w14:paraId="00000089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left"/>
        <w:rPr/>
      </w:pPr>
      <w:bookmarkStart w:colFirst="0" w:colLast="0" w:name="_heading=h.dpbppjf6379y" w:id="25"/>
      <w:bookmarkEnd w:id="25"/>
      <w:r w:rsidDel="00000000" w:rsidR="00000000" w:rsidRPr="00000000">
        <w:rPr>
          <w:rtl w:val="0"/>
        </w:rPr>
        <w:t xml:space="preserve">8. Diseño Corporativo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1552575</wp:posOffset>
            </wp:positionH>
            <wp:positionV relativeFrom="paragraph">
              <wp:posOffset>374015</wp:posOffset>
            </wp:positionV>
            <wp:extent cx="2838450" cy="21336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Designing Future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ind w:left="426" w:firstLine="0"/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VisionaryCode Solutions S.A.S.</w:t>
      </w:r>
    </w:p>
    <w:p w:rsidR="00000000" w:rsidDel="00000000" w:rsidP="00000000" w:rsidRDefault="00000000" w:rsidRPr="00000000" w14:paraId="00000093">
      <w:pPr>
        <w:ind w:left="426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Eslogan: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"Soluciones digitales para el arte de enseñar"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4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95">
      <w:pPr>
        <w:ind w:left="4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4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4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4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4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4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426" w:firstLine="0"/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9C">
      <w:pPr>
        <w:pStyle w:val="Heading1"/>
        <w:jc w:val="left"/>
        <w:rPr/>
      </w:pPr>
      <w:bookmarkStart w:colFirst="0" w:colLast="0" w:name="_heading=h.egjodrq5i2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9. Conclusiones</w:t>
      </w:r>
    </w:p>
    <w:p w:rsidR="00000000" w:rsidDel="00000000" w:rsidP="00000000" w:rsidRDefault="00000000" w:rsidRPr="00000000" w14:paraId="0000009E">
      <w:pPr>
        <w:ind w:left="426" w:firstLine="0"/>
        <w:rPr/>
      </w:pPr>
      <w:r w:rsidDel="00000000" w:rsidR="00000000" w:rsidRPr="00000000">
        <w:rPr>
          <w:rtl w:val="0"/>
        </w:rPr>
        <w:t xml:space="preserve">La presente propuesta técnica representa una solución integral para responder a las necesidades operativas, académicas y comunicativas de la Academia Musical </w:t>
      </w:r>
      <w:r w:rsidDel="00000000" w:rsidR="00000000" w:rsidRPr="00000000">
        <w:rPr>
          <w:i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JACQUIN</w:t>
      </w:r>
      <w:r w:rsidDel="00000000" w:rsidR="00000000" w:rsidRPr="00000000">
        <w:rPr>
          <w:i w:val="1"/>
          <w:rtl w:val="0"/>
        </w:rPr>
        <w:t xml:space="preserve">"</w:t>
      </w:r>
      <w:r w:rsidDel="00000000" w:rsidR="00000000" w:rsidRPr="00000000">
        <w:rPr>
          <w:rtl w:val="0"/>
        </w:rPr>
        <w:t xml:space="preserve">. A través del desarrollo de un sistema de gestión digital adaptado a su estructura, se busca optimizar los procesos internos, mejorar la experiencia de estudiantes y profesores, y facilitar el acceso a la información en tiempo real.</w:t>
      </w:r>
    </w:p>
    <w:p w:rsidR="00000000" w:rsidDel="00000000" w:rsidP="00000000" w:rsidRDefault="00000000" w:rsidRPr="00000000" w14:paraId="0000009F">
      <w:pPr>
        <w:ind w:left="426" w:firstLine="0"/>
        <w:rPr/>
      </w:pPr>
      <w:r w:rsidDel="00000000" w:rsidR="00000000" w:rsidRPr="00000000">
        <w:rPr>
          <w:rtl w:val="0"/>
        </w:rPr>
        <w:t xml:space="preserve">Con esta solución tecnológica, la academia podrá posicionarse como una institución moderna, eficiente y con una fuerte orientación hacia la innovación, fortaleciendo su propuesta educativa y potenciando su crecimiento a corto y mediano plazo.</w:t>
      </w:r>
    </w:p>
    <w:p w:rsidR="00000000" w:rsidDel="00000000" w:rsidP="00000000" w:rsidRDefault="00000000" w:rsidRPr="00000000" w14:paraId="000000A0">
      <w:pPr>
        <w:ind w:left="426" w:firstLine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VisionaryCode Solutions S.A.S.</w:t>
      </w:r>
      <w:r w:rsidDel="00000000" w:rsidR="00000000" w:rsidRPr="00000000">
        <w:rPr>
          <w:rtl w:val="0"/>
        </w:rPr>
        <w:t xml:space="preserve"> estamos comprometidos con la calidad, la eficiencia y el acompañamiento continuo durante todo el ciclo de vida del proyecto. Agradecemos su tiempo y quedamos atentos para avanzar con la implementación de esta propuesta.</w:t>
      </w:r>
    </w:p>
    <w:p w:rsidR="00000000" w:rsidDel="00000000" w:rsidP="00000000" w:rsidRDefault="00000000" w:rsidRPr="00000000" w14:paraId="000000A1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after="240" w:before="24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firstLine="283"/>
      <w:jc w:val="center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720" w:firstLine="0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0"/>
      <w:szCs w:val="3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/>
      <w:ind w:firstLine="283"/>
      <w:jc w:val="center"/>
      <w:outlineLvl w:val="0"/>
    </w:pPr>
    <w:rPr>
      <w:b w:val="1"/>
      <w:sz w:val="30"/>
      <w:szCs w:val="3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ind w:firstLine="0"/>
      <w:outlineLvl w:val="1"/>
    </w:pPr>
    <w:rPr>
      <w:b w:val="1"/>
      <w:sz w:val="26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ind w:firstLine="0"/>
      <w:outlineLvl w:val="2"/>
    </w:pPr>
    <w:rPr>
      <w:b w:val="1"/>
      <w:i w:val="1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ind w:left="720" w:firstLine="0"/>
      <w:outlineLvl w:val="4"/>
    </w:pPr>
    <w:rPr>
      <w:b w:val="1"/>
      <w:i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sz w:val="30"/>
      <w:szCs w:val="3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</w:pPr>
    <w:rPr>
      <w:b w:val="1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8E5F41"/>
    <w:pPr>
      <w:spacing w:line="259" w:lineRule="auto"/>
      <w:ind w:firstLine="0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8E5F4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8E5F41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8E5F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8E5F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8E5F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zFe9KS+e2S9g7rPOxK/FXLGgxQ==">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2025-04-14T21:37:00Z</dcterms:created>
  <dc:creator>Gabriel Herrera</dc:creator>
</cp:coreProperties>
</file>