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FB21" w14:textId="77777777" w:rsidR="00750375" w:rsidRPr="00317B92" w:rsidRDefault="00750375" w:rsidP="00750375">
      <w:pPr>
        <w:ind w:firstLine="0"/>
        <w:jc w:val="center"/>
      </w:pPr>
    </w:p>
    <w:p w14:paraId="3235627B" w14:textId="77777777" w:rsidR="00750375" w:rsidRDefault="00750375" w:rsidP="00750375">
      <w:pPr>
        <w:ind w:firstLine="0"/>
        <w:jc w:val="center"/>
      </w:pPr>
    </w:p>
    <w:p w14:paraId="0C7ACB7A" w14:textId="77777777" w:rsidR="00750375" w:rsidRDefault="00750375" w:rsidP="00750375">
      <w:pPr>
        <w:ind w:firstLine="0"/>
        <w:jc w:val="center"/>
      </w:pPr>
    </w:p>
    <w:p w14:paraId="794466C7" w14:textId="77777777" w:rsidR="00750375" w:rsidRDefault="00750375" w:rsidP="00750375">
      <w:pPr>
        <w:ind w:firstLine="0"/>
        <w:jc w:val="center"/>
      </w:pPr>
    </w:p>
    <w:p w14:paraId="603047B6" w14:textId="4D4A3221" w:rsidR="00983EE8" w:rsidRDefault="0051577D" w:rsidP="00750375">
      <w:pPr>
        <w:ind w:firstLine="0"/>
        <w:jc w:val="center"/>
        <w:rPr>
          <w:rFonts w:cs="Arial"/>
          <w:b/>
          <w:bCs/>
        </w:rPr>
      </w:pPr>
      <w:r>
        <w:rPr>
          <w:rFonts w:cs="Arial"/>
          <w:b/>
          <w:bCs/>
        </w:rPr>
        <w:t>M</w:t>
      </w:r>
      <w:r w:rsidRPr="0051577D">
        <w:rPr>
          <w:rFonts w:cs="Arial"/>
          <w:b/>
          <w:bCs/>
        </w:rPr>
        <w:t>uestreo estadístico</w:t>
      </w:r>
      <w:r w:rsidRPr="0051577D">
        <w:rPr>
          <w:rFonts w:cs="Arial"/>
          <w:b/>
          <w:bCs/>
        </w:rPr>
        <w:t xml:space="preserve"> </w:t>
      </w:r>
      <w:r w:rsidRPr="0051577D">
        <w:rPr>
          <w:rFonts w:cs="Arial"/>
          <w:b/>
          <w:bCs/>
        </w:rPr>
        <w:t>situación contextualizada en la vida diaria</w:t>
      </w:r>
      <w:r>
        <w:rPr>
          <w:rFonts w:cs="Arial"/>
          <w:b/>
          <w:bCs/>
        </w:rPr>
        <w:t>.</w:t>
      </w:r>
    </w:p>
    <w:p w14:paraId="55CB49A2" w14:textId="77777777" w:rsidR="0051577D" w:rsidRDefault="0051577D" w:rsidP="00750375">
      <w:pPr>
        <w:ind w:firstLine="0"/>
        <w:jc w:val="center"/>
        <w:rPr>
          <w:b/>
          <w:bCs/>
        </w:rPr>
      </w:pPr>
    </w:p>
    <w:p w14:paraId="48EFBF80" w14:textId="7C88B623" w:rsidR="00750375" w:rsidRPr="00983EE8" w:rsidRDefault="00750375" w:rsidP="00750375">
      <w:pPr>
        <w:jc w:val="center"/>
        <w:rPr>
          <w:rFonts w:cs="Arial"/>
        </w:rPr>
      </w:pPr>
      <w:r w:rsidRPr="00983EE8">
        <w:rPr>
          <w:rFonts w:cs="Arial"/>
        </w:rPr>
        <w:t>Manuel Prudencio Pertuz Pérez</w:t>
      </w:r>
    </w:p>
    <w:p w14:paraId="5653DFB8" w14:textId="56DA387A" w:rsidR="000D095F" w:rsidRPr="00983EE8" w:rsidRDefault="00317B92" w:rsidP="00317B92">
      <w:pPr>
        <w:jc w:val="center"/>
        <w:rPr>
          <w:rFonts w:cs="Arial"/>
        </w:rPr>
      </w:pPr>
      <w:r w:rsidRPr="00983EE8">
        <w:rPr>
          <w:rFonts w:cs="Arial"/>
        </w:rPr>
        <w:t xml:space="preserve">Centro Minero Regional Boyacá, Servicio Nacional </w:t>
      </w:r>
      <w:r w:rsidR="00983EE8">
        <w:rPr>
          <w:rFonts w:cs="Arial"/>
        </w:rPr>
        <w:t>d</w:t>
      </w:r>
      <w:r w:rsidRPr="00983EE8">
        <w:rPr>
          <w:rFonts w:cs="Arial"/>
        </w:rPr>
        <w:t>e Enseñanza – SENA</w:t>
      </w:r>
    </w:p>
    <w:p w14:paraId="3CC18A0A" w14:textId="29DA0008" w:rsidR="00317B92" w:rsidRPr="00983EE8" w:rsidRDefault="00317B92" w:rsidP="00317B92">
      <w:pPr>
        <w:jc w:val="center"/>
        <w:rPr>
          <w:rFonts w:cs="Arial"/>
        </w:rPr>
      </w:pPr>
      <w:r w:rsidRPr="00983EE8">
        <w:rPr>
          <w:rFonts w:cs="Arial"/>
        </w:rPr>
        <w:t xml:space="preserve">2977343 – Análisis Y Desarrollo </w:t>
      </w:r>
      <w:r w:rsidR="00983EE8">
        <w:rPr>
          <w:rFonts w:cs="Arial"/>
        </w:rPr>
        <w:t>d</w:t>
      </w:r>
      <w:r w:rsidRPr="00983EE8">
        <w:rPr>
          <w:rFonts w:cs="Arial"/>
        </w:rPr>
        <w:t>e Software</w:t>
      </w:r>
    </w:p>
    <w:p w14:paraId="1806BB36" w14:textId="77777777" w:rsidR="0051577D" w:rsidRDefault="0051577D" w:rsidP="0051577D">
      <w:pPr>
        <w:jc w:val="center"/>
        <w:rPr>
          <w:rFonts w:cs="Arial"/>
        </w:rPr>
      </w:pPr>
      <w:r>
        <w:rPr>
          <w:rFonts w:cs="Arial"/>
        </w:rPr>
        <w:t>German David Pérez Herrera</w:t>
      </w:r>
    </w:p>
    <w:p w14:paraId="0711480F" w14:textId="5548CD33" w:rsidR="00B10D0E" w:rsidRDefault="0051577D" w:rsidP="0051577D">
      <w:pPr>
        <w:jc w:val="center"/>
        <w:rPr>
          <w:rFonts w:cs="Arial"/>
        </w:rPr>
      </w:pPr>
      <w:r>
        <w:rPr>
          <w:rFonts w:cs="Arial"/>
        </w:rPr>
        <w:t>Junio - 2024.</w:t>
      </w:r>
    </w:p>
    <w:p w14:paraId="2FF01480" w14:textId="77777777" w:rsidR="00B10D0E" w:rsidRDefault="00B10D0E" w:rsidP="00F20248">
      <w:pPr>
        <w:jc w:val="center"/>
        <w:rPr>
          <w:rFonts w:cs="Arial"/>
        </w:rPr>
      </w:pPr>
    </w:p>
    <w:p w14:paraId="05169872" w14:textId="77777777" w:rsidR="00B10D0E" w:rsidRDefault="00B10D0E" w:rsidP="00F20248">
      <w:pPr>
        <w:jc w:val="center"/>
        <w:rPr>
          <w:rFonts w:cs="Arial"/>
        </w:rPr>
      </w:pPr>
    </w:p>
    <w:p w14:paraId="7563DF79" w14:textId="77777777" w:rsidR="00B10D0E" w:rsidRDefault="00B10D0E" w:rsidP="00F20248">
      <w:pPr>
        <w:jc w:val="center"/>
        <w:rPr>
          <w:rFonts w:cs="Arial"/>
        </w:rPr>
      </w:pPr>
    </w:p>
    <w:p w14:paraId="595F2B8A" w14:textId="77777777" w:rsidR="00B10D0E" w:rsidRDefault="00B10D0E" w:rsidP="00F20248">
      <w:pPr>
        <w:jc w:val="center"/>
        <w:rPr>
          <w:rFonts w:cs="Arial"/>
        </w:rPr>
      </w:pPr>
    </w:p>
    <w:p w14:paraId="74800903" w14:textId="77777777" w:rsidR="00B10D0E" w:rsidRDefault="00B10D0E" w:rsidP="00F20248">
      <w:pPr>
        <w:jc w:val="center"/>
        <w:rPr>
          <w:rFonts w:cs="Arial"/>
        </w:rPr>
      </w:pPr>
    </w:p>
    <w:p w14:paraId="24AEC19E" w14:textId="77777777" w:rsidR="00B10D0E" w:rsidRDefault="00B10D0E" w:rsidP="00F20248">
      <w:pPr>
        <w:jc w:val="center"/>
        <w:rPr>
          <w:rFonts w:cs="Arial"/>
        </w:rPr>
      </w:pPr>
    </w:p>
    <w:p w14:paraId="31B62540" w14:textId="77777777" w:rsidR="00B10D0E" w:rsidRDefault="00B10D0E" w:rsidP="00F20248">
      <w:pPr>
        <w:jc w:val="center"/>
        <w:rPr>
          <w:rFonts w:cs="Arial"/>
        </w:rPr>
      </w:pPr>
    </w:p>
    <w:p w14:paraId="61F2ADCE" w14:textId="77777777" w:rsidR="00B10D0E" w:rsidRDefault="00B10D0E" w:rsidP="00F20248">
      <w:pPr>
        <w:jc w:val="center"/>
        <w:rPr>
          <w:rFonts w:cs="Arial"/>
        </w:rPr>
      </w:pPr>
    </w:p>
    <w:p w14:paraId="1C256550" w14:textId="77777777" w:rsidR="00B10D0E" w:rsidRDefault="00B10D0E" w:rsidP="00F20248">
      <w:pPr>
        <w:jc w:val="center"/>
        <w:rPr>
          <w:rFonts w:cs="Arial"/>
        </w:rPr>
      </w:pPr>
    </w:p>
    <w:p w14:paraId="31EF45B7" w14:textId="6819E3A4" w:rsidR="00B10D0E" w:rsidRDefault="00B10D0E" w:rsidP="00F20248">
      <w:pPr>
        <w:jc w:val="center"/>
        <w:rPr>
          <w:rFonts w:cs="Arial"/>
        </w:rPr>
      </w:pPr>
    </w:p>
    <w:p w14:paraId="447A69AD" w14:textId="608877A3" w:rsidR="00B10D0E" w:rsidRDefault="00B10D0E" w:rsidP="00F20248">
      <w:pPr>
        <w:jc w:val="center"/>
        <w:rPr>
          <w:rFonts w:cs="Arial"/>
        </w:rPr>
      </w:pPr>
      <w:r>
        <w:rPr>
          <w:rFonts w:cs="Arial"/>
        </w:rPr>
        <w:t>Ajustar índice automático APA7</w:t>
      </w:r>
    </w:p>
    <w:p w14:paraId="74E676D4" w14:textId="53DC7842" w:rsidR="00B10D0E" w:rsidRDefault="00000000" w:rsidP="00F20248">
      <w:pPr>
        <w:jc w:val="center"/>
        <w:rPr>
          <w:rFonts w:cs="Arial"/>
        </w:rPr>
      </w:pPr>
      <w:hyperlink r:id="rId6" w:history="1">
        <w:r w:rsidR="00B10D0E" w:rsidRPr="00801463">
          <w:rPr>
            <w:rStyle w:val="Hipervnculo"/>
            <w:rFonts w:cs="Arial"/>
          </w:rPr>
          <w:t>https://www.youtube.com/watch?v=HQtiHwUPaXI</w:t>
        </w:r>
      </w:hyperlink>
      <w:r w:rsidR="00B10D0E">
        <w:rPr>
          <w:rFonts w:cs="Arial"/>
        </w:rPr>
        <w:t xml:space="preserve"> minuto 10.30</w:t>
      </w:r>
    </w:p>
    <w:p w14:paraId="11C47DBF" w14:textId="77777777" w:rsidR="0051577D" w:rsidRDefault="0051577D" w:rsidP="00F20248">
      <w:pPr>
        <w:jc w:val="center"/>
        <w:rPr>
          <w:rFonts w:cs="Arial"/>
        </w:rPr>
      </w:pPr>
    </w:p>
    <w:p w14:paraId="654483EB" w14:textId="77777777" w:rsidR="0051577D" w:rsidRDefault="0051577D" w:rsidP="00F20248">
      <w:pPr>
        <w:jc w:val="center"/>
        <w:rPr>
          <w:rFonts w:cs="Arial"/>
        </w:rPr>
      </w:pPr>
    </w:p>
    <w:p w14:paraId="1A971F2D" w14:textId="77777777" w:rsidR="0051577D" w:rsidRPr="0051577D" w:rsidRDefault="0051577D" w:rsidP="0051577D">
      <w:pPr>
        <w:jc w:val="both"/>
        <w:rPr>
          <w:rFonts w:cs="Arial"/>
        </w:rPr>
      </w:pPr>
      <w:r w:rsidRPr="0051577D">
        <w:rPr>
          <w:rFonts w:cs="Arial"/>
          <w:b/>
          <w:bCs/>
        </w:rPr>
        <w:lastRenderedPageBreak/>
        <w:t xml:space="preserve">3.3.3 Actividad de aprendizaje GA2-240201528-AA3: realizar un muestreo estadístico acerca de una situación contextualizada en la vida diaria. </w:t>
      </w:r>
    </w:p>
    <w:p w14:paraId="3293D305" w14:textId="77777777" w:rsidR="0051577D" w:rsidRPr="0051577D" w:rsidRDefault="0051577D" w:rsidP="0051577D">
      <w:pPr>
        <w:jc w:val="both"/>
        <w:rPr>
          <w:rFonts w:cs="Arial"/>
        </w:rPr>
      </w:pPr>
      <w:r w:rsidRPr="0051577D">
        <w:rPr>
          <w:rFonts w:cs="Arial"/>
        </w:rPr>
        <w:t xml:space="preserve">Con base en la premisa y como se define en Guerrero (2007), “una población es un conjunto bien definido de elementos o unidades, y una muestra es un subconjunto de la población” (p.28), esta actividad busca los aspectos </w:t>
      </w:r>
      <w:proofErr w:type="gramStart"/>
      <w:r w:rsidRPr="0051577D">
        <w:rPr>
          <w:rFonts w:cs="Arial"/>
        </w:rPr>
        <w:t>a</w:t>
      </w:r>
      <w:proofErr w:type="gramEnd"/>
      <w:r w:rsidRPr="0051577D">
        <w:rPr>
          <w:rFonts w:cs="Arial"/>
        </w:rPr>
        <w:t xml:space="preserve"> tener en cuenta al momento de realizar un muestreo estadístico. </w:t>
      </w:r>
    </w:p>
    <w:p w14:paraId="6C134034" w14:textId="77777777" w:rsidR="0051577D" w:rsidRPr="0051577D" w:rsidRDefault="0051577D" w:rsidP="0051577D">
      <w:pPr>
        <w:jc w:val="both"/>
        <w:rPr>
          <w:rFonts w:cs="Arial"/>
        </w:rPr>
      </w:pPr>
      <w:r w:rsidRPr="0051577D">
        <w:rPr>
          <w:rFonts w:cs="Arial"/>
          <w:b/>
          <w:bCs/>
        </w:rPr>
        <w:t xml:space="preserve">Duración: </w:t>
      </w:r>
      <w:r w:rsidRPr="0051577D">
        <w:rPr>
          <w:rFonts w:cs="Arial"/>
        </w:rPr>
        <w:t xml:space="preserve">12 horas. </w:t>
      </w:r>
    </w:p>
    <w:p w14:paraId="3992FF7B" w14:textId="77777777" w:rsidR="0051577D" w:rsidRPr="0051577D" w:rsidRDefault="0051577D" w:rsidP="0051577D">
      <w:pPr>
        <w:jc w:val="both"/>
        <w:rPr>
          <w:rFonts w:cs="Arial"/>
        </w:rPr>
      </w:pPr>
      <w:r w:rsidRPr="0051577D">
        <w:rPr>
          <w:rFonts w:cs="Arial"/>
          <w:b/>
          <w:bCs/>
        </w:rPr>
        <w:t xml:space="preserve">Materiales de formación: </w:t>
      </w:r>
      <w:r w:rsidRPr="0051577D">
        <w:rPr>
          <w:rFonts w:cs="Arial"/>
        </w:rPr>
        <w:t xml:space="preserve">para el desarrollo adecuado de las evidencias, el aprendiz debe apropiar los contenidos del componente formativo </w:t>
      </w:r>
      <w:r w:rsidRPr="0051577D">
        <w:rPr>
          <w:rFonts w:cs="Arial"/>
          <w:b/>
          <w:bCs/>
        </w:rPr>
        <w:t xml:space="preserve">“Matemáticas. Nivel intermedio”. </w:t>
      </w:r>
    </w:p>
    <w:p w14:paraId="575FDD6F" w14:textId="77777777" w:rsidR="0051577D" w:rsidRPr="0051577D" w:rsidRDefault="0051577D" w:rsidP="0051577D">
      <w:pPr>
        <w:jc w:val="both"/>
        <w:rPr>
          <w:rFonts w:cs="Arial"/>
        </w:rPr>
      </w:pPr>
      <w:r w:rsidRPr="0051577D">
        <w:rPr>
          <w:rFonts w:cs="Arial"/>
          <w:b/>
          <w:bCs/>
        </w:rPr>
        <w:t xml:space="preserve">Evidencias: </w:t>
      </w:r>
    </w:p>
    <w:p w14:paraId="13BEDDAB" w14:textId="77777777" w:rsidR="0051577D" w:rsidRPr="0051577D" w:rsidRDefault="0051577D" w:rsidP="0051577D">
      <w:pPr>
        <w:jc w:val="both"/>
        <w:rPr>
          <w:rFonts w:cs="Arial"/>
        </w:rPr>
      </w:pPr>
      <w:r w:rsidRPr="0051577D">
        <w:rPr>
          <w:rFonts w:cs="Arial"/>
        </w:rPr>
        <w:t xml:space="preserve">A continuación, se describen las acciones y las correspondientes evidencias que conforman la actividad de aprendizaje: </w:t>
      </w:r>
    </w:p>
    <w:p w14:paraId="1C4AA3A5" w14:textId="77777777" w:rsidR="0051577D" w:rsidRPr="0051577D" w:rsidRDefault="0051577D" w:rsidP="0051577D">
      <w:pPr>
        <w:jc w:val="both"/>
        <w:rPr>
          <w:rFonts w:cs="Arial"/>
        </w:rPr>
      </w:pPr>
      <w:r w:rsidRPr="0051577D">
        <w:rPr>
          <w:rFonts w:cs="Arial"/>
        </w:rPr>
        <w:t xml:space="preserve">● </w:t>
      </w:r>
      <w:r w:rsidRPr="0051577D">
        <w:rPr>
          <w:rFonts w:cs="Arial"/>
          <w:b/>
          <w:bCs/>
        </w:rPr>
        <w:t xml:space="preserve">Evidencia GA2-240201528-AA3-EV01: video sustentación. </w:t>
      </w:r>
    </w:p>
    <w:p w14:paraId="76749F18" w14:textId="77777777" w:rsidR="0051577D" w:rsidRPr="0051577D" w:rsidRDefault="0051577D" w:rsidP="0051577D">
      <w:pPr>
        <w:jc w:val="both"/>
        <w:rPr>
          <w:rFonts w:cs="Arial"/>
        </w:rPr>
      </w:pPr>
      <w:r w:rsidRPr="0051577D">
        <w:rPr>
          <w:rFonts w:cs="Arial"/>
        </w:rPr>
        <w:t xml:space="preserve">GFPI-F-135 V01 </w:t>
      </w:r>
    </w:p>
    <w:p w14:paraId="730857B9" w14:textId="77777777" w:rsidR="0051577D" w:rsidRPr="0051577D" w:rsidRDefault="0051577D" w:rsidP="0051577D">
      <w:pPr>
        <w:jc w:val="both"/>
        <w:rPr>
          <w:rFonts w:cs="Arial"/>
        </w:rPr>
      </w:pPr>
      <w:r w:rsidRPr="0051577D">
        <w:rPr>
          <w:rFonts w:cs="Arial"/>
        </w:rPr>
        <w:t xml:space="preserve">Para esta actividad, se toma como estrategia el aprendizaje basado en estudio de casos, en el cual usted debe realizar el análisis de la información presentada utilizando las herramientas matemáticas propuestas en el </w:t>
      </w:r>
      <w:r w:rsidRPr="0051577D">
        <w:rPr>
          <w:rFonts w:cs="Arial"/>
          <w:b/>
          <w:bCs/>
        </w:rPr>
        <w:t xml:space="preserve">componente intermedio. </w:t>
      </w:r>
    </w:p>
    <w:p w14:paraId="221A45BA" w14:textId="77777777" w:rsidR="0051577D" w:rsidRPr="0051577D" w:rsidRDefault="0051577D" w:rsidP="0051577D">
      <w:pPr>
        <w:jc w:val="both"/>
        <w:rPr>
          <w:rFonts w:cs="Arial"/>
        </w:rPr>
      </w:pPr>
      <w:r w:rsidRPr="0051577D">
        <w:rPr>
          <w:rFonts w:cs="Arial"/>
          <w:b/>
          <w:bCs/>
          <w:i/>
          <w:iCs/>
        </w:rPr>
        <w:t xml:space="preserve">Caso de estudio: Censo de población y vivienda en Colombia. </w:t>
      </w:r>
    </w:p>
    <w:p w14:paraId="64F1AB3D" w14:textId="77777777" w:rsidR="0051577D" w:rsidRPr="0051577D" w:rsidRDefault="0051577D" w:rsidP="0051577D">
      <w:pPr>
        <w:jc w:val="both"/>
        <w:rPr>
          <w:rFonts w:cs="Arial"/>
        </w:rPr>
      </w:pPr>
      <w:r w:rsidRPr="0051577D">
        <w:rPr>
          <w:rFonts w:cs="Arial"/>
        </w:rPr>
        <w:t xml:space="preserve">Busque información en la página oficial sobre el último censo realizado en Colombia, el cual da cuenta de la población y la vivienda, a partir de un conteo y caracterización de los habitantes colombianos, así como de sus viviendas y hogares constituidos en el país. </w:t>
      </w:r>
    </w:p>
    <w:p w14:paraId="2643259E" w14:textId="77777777" w:rsidR="0051577D" w:rsidRPr="0051577D" w:rsidRDefault="0051577D" w:rsidP="0051577D">
      <w:pPr>
        <w:jc w:val="both"/>
        <w:rPr>
          <w:rFonts w:cs="Arial"/>
        </w:rPr>
      </w:pPr>
      <w:r w:rsidRPr="0051577D">
        <w:rPr>
          <w:rFonts w:cs="Arial"/>
        </w:rPr>
        <w:t xml:space="preserve">Con esta información obtenida, se pretende generar información estadística relevante, la cual es un referente para la toma de decisiones en el orden político, económico y de bienestar social, entre otros factores. </w:t>
      </w:r>
    </w:p>
    <w:p w14:paraId="7906EBCC" w14:textId="77777777" w:rsidR="0051577D" w:rsidRPr="0051577D" w:rsidRDefault="0051577D" w:rsidP="0051577D">
      <w:pPr>
        <w:jc w:val="both"/>
        <w:rPr>
          <w:rFonts w:cs="Arial"/>
        </w:rPr>
      </w:pPr>
      <w:r w:rsidRPr="0051577D">
        <w:rPr>
          <w:rFonts w:cs="Arial"/>
        </w:rPr>
        <w:lastRenderedPageBreak/>
        <w:t xml:space="preserve">La información se presenta distribuida en tres categorías (https://www.dane.gov.co/index.php/estadisticas-por-tema/demografia-y-poblacion/censo-nacional-de-poblacion-y-vivenda-2018): </w:t>
      </w:r>
    </w:p>
    <w:p w14:paraId="1990E34E" w14:textId="77777777" w:rsidR="0051577D" w:rsidRPr="0051577D" w:rsidRDefault="0051577D" w:rsidP="0051577D">
      <w:pPr>
        <w:jc w:val="both"/>
        <w:rPr>
          <w:rFonts w:cs="Arial"/>
        </w:rPr>
      </w:pPr>
      <w:r w:rsidRPr="0051577D">
        <w:rPr>
          <w:rFonts w:cs="Arial"/>
        </w:rPr>
        <w:t xml:space="preserve">● ¿Cuántos somos? Presenta la distribución de la población por sexo, grupos de edad (estructura de la población) y el porcentaje de personas (proporción) que tienen dificultades para realizar actividades cotidianas, así como las que saben leer y escribir, las que asisten a alguna institución educativa en los departamentos y municipios de la región, nivel educativo alcanzado, fecundidad por grupos de edad, promedio de hijos por mujer. También se presenta información de migración interdepartamental en el último año, características de los extranjeros residentes en Colombia (sexo, edad, ocupación, nivel educativo), inmigración internacional en los últimos 5 años y el último año. </w:t>
      </w:r>
    </w:p>
    <w:p w14:paraId="666CD3EB" w14:textId="77777777" w:rsidR="0051577D" w:rsidRPr="0051577D" w:rsidRDefault="0051577D" w:rsidP="0051577D">
      <w:pPr>
        <w:jc w:val="both"/>
        <w:rPr>
          <w:rFonts w:cs="Arial"/>
        </w:rPr>
      </w:pPr>
    </w:p>
    <w:p w14:paraId="780ABB21" w14:textId="77777777" w:rsidR="0051577D" w:rsidRPr="0051577D" w:rsidRDefault="0051577D" w:rsidP="0051577D">
      <w:pPr>
        <w:jc w:val="both"/>
        <w:rPr>
          <w:rFonts w:cs="Arial"/>
        </w:rPr>
      </w:pPr>
      <w:r w:rsidRPr="0051577D">
        <w:rPr>
          <w:rFonts w:cs="Arial"/>
        </w:rPr>
        <w:t xml:space="preserve">● ¿Dónde estamos? Presenta la distribución por ubicación geográfica de la población, los hogares y las viviendas en el territorio nacional (cabeceras municipales, rural disperso, centros poblados), así como el lugar de nacimiento de los residentes en los departamentos y municipios de la región. También se presentan los indicadores demográficos por departamento, la tasa de alfabetismo por departamento, el porcentaje (proporción) de migración interna por departamento. </w:t>
      </w:r>
    </w:p>
    <w:p w14:paraId="4EB9DC3F" w14:textId="77777777" w:rsidR="0051577D" w:rsidRPr="0051577D" w:rsidRDefault="0051577D" w:rsidP="0051577D">
      <w:pPr>
        <w:jc w:val="both"/>
        <w:rPr>
          <w:rFonts w:cs="Arial"/>
        </w:rPr>
      </w:pPr>
    </w:p>
    <w:p w14:paraId="4B432F15" w14:textId="77777777" w:rsidR="0051577D" w:rsidRPr="0051577D" w:rsidRDefault="0051577D" w:rsidP="0051577D">
      <w:pPr>
        <w:jc w:val="both"/>
        <w:rPr>
          <w:rFonts w:cs="Arial"/>
        </w:rPr>
      </w:pPr>
      <w:r w:rsidRPr="0051577D">
        <w:rPr>
          <w:rFonts w:cs="Arial"/>
        </w:rPr>
        <w:t xml:space="preserve">● ¿Cómo vivimos? Presenta el total de hogares y viviendas, su uso (residencial o mixto), su distribución por tipo (casa, apartamento, cuarto, étnica), el acceso a servicios públicos, de dónde obtienen el agua los hogares para preparar los alimentos; además, el porcentaje de personas (proporción) por hogar en los departamentos y municipios de la región, los tipos de hogar (unipersonal, nuclear, monoparental, extensos), y porcentaje de mujeres y hombres que son jefes de hogar. </w:t>
      </w:r>
    </w:p>
    <w:p w14:paraId="6B721C6E" w14:textId="77777777" w:rsidR="0051577D" w:rsidRPr="0051577D" w:rsidRDefault="0051577D" w:rsidP="0051577D">
      <w:pPr>
        <w:jc w:val="both"/>
        <w:rPr>
          <w:rFonts w:cs="Arial"/>
        </w:rPr>
      </w:pPr>
    </w:p>
    <w:p w14:paraId="13B9A611" w14:textId="77777777" w:rsidR="0051577D" w:rsidRPr="0051577D" w:rsidRDefault="0051577D" w:rsidP="0051577D">
      <w:pPr>
        <w:jc w:val="both"/>
        <w:rPr>
          <w:rFonts w:cs="Arial"/>
        </w:rPr>
      </w:pPr>
      <w:r w:rsidRPr="0051577D">
        <w:rPr>
          <w:rFonts w:cs="Arial"/>
        </w:rPr>
        <w:lastRenderedPageBreak/>
        <w:t xml:space="preserve">Realice un análisis detallado de la información, revise si existen gráficos estadísticos que soporten dicha información, en caso de no encontrarlos, elabórelos. (Por ejemplo, histogramas, diagramas de barras, diagramas circulares, entre otros, dependiendo de las variables analizadas). </w:t>
      </w:r>
    </w:p>
    <w:p w14:paraId="5424A8A0" w14:textId="77777777" w:rsidR="0051577D" w:rsidRPr="0051577D" w:rsidRDefault="0051577D" w:rsidP="0051577D">
      <w:pPr>
        <w:jc w:val="both"/>
        <w:rPr>
          <w:rFonts w:cs="Arial"/>
        </w:rPr>
      </w:pPr>
      <w:r w:rsidRPr="0051577D">
        <w:rPr>
          <w:rFonts w:cs="Arial"/>
        </w:rPr>
        <w:t xml:space="preserve">A partir de la información consultada, determine las variables que fueron objeto de medición en este censo, y precise, a partir de ello, cómo estos datos son esenciales para determinar el desarrollo de las variables demográficas. (Por ejemplo, el tamaño de los hogares, el índice de envejecimiento, el índice de juventud, los fenómenos migratorios dentro del país y desde y hacia el exterior, por mencionar algunos). </w:t>
      </w:r>
    </w:p>
    <w:p w14:paraId="1D65E2C9" w14:textId="77777777" w:rsidR="0051577D" w:rsidRPr="0051577D" w:rsidRDefault="0051577D" w:rsidP="0051577D">
      <w:pPr>
        <w:jc w:val="both"/>
        <w:rPr>
          <w:rFonts w:cs="Arial"/>
        </w:rPr>
      </w:pPr>
      <w:r w:rsidRPr="0051577D">
        <w:rPr>
          <w:rFonts w:cs="Arial"/>
        </w:rPr>
        <w:t xml:space="preserve">Con base en los resultados obtenidos, por medio de un video promocional, exponga las conclusiones extraídas de la consulta del caso. Debe incluir en el video: </w:t>
      </w:r>
    </w:p>
    <w:p w14:paraId="68B9F8A2"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Una presentación inicial. </w:t>
      </w:r>
    </w:p>
    <w:p w14:paraId="418440DC"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La explicación del instrumento usado para la recolección de datos y la caracterización de </w:t>
      </w:r>
      <w:proofErr w:type="gramStart"/>
      <w:r w:rsidRPr="0051577D">
        <w:rPr>
          <w:rFonts w:cs="Arial"/>
        </w:rPr>
        <w:t>los mismos</w:t>
      </w:r>
      <w:proofErr w:type="gramEnd"/>
      <w:r w:rsidRPr="0051577D">
        <w:rPr>
          <w:rFonts w:cs="Arial"/>
        </w:rPr>
        <w:t xml:space="preserve">. </w:t>
      </w:r>
    </w:p>
    <w:p w14:paraId="09B901E1"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Tablas y gráficos (utilice colores adecuados para la presentación de gráficos). </w:t>
      </w:r>
    </w:p>
    <w:p w14:paraId="1989D2EE" w14:textId="77777777" w:rsidR="0051577D" w:rsidRPr="0051577D" w:rsidRDefault="0051577D" w:rsidP="0051577D">
      <w:pPr>
        <w:jc w:val="both"/>
        <w:rPr>
          <w:rFonts w:cs="Arial"/>
        </w:rPr>
      </w:pPr>
    </w:p>
    <w:p w14:paraId="576DC528" w14:textId="77777777" w:rsidR="0051577D" w:rsidRPr="0051577D" w:rsidRDefault="0051577D" w:rsidP="0051577D">
      <w:pPr>
        <w:jc w:val="both"/>
        <w:rPr>
          <w:rFonts w:cs="Arial"/>
        </w:rPr>
      </w:pPr>
      <w:r w:rsidRPr="0051577D">
        <w:rPr>
          <w:rFonts w:cs="Arial"/>
        </w:rPr>
        <w:t xml:space="preserve">GFPI-F-135 V01 </w:t>
      </w:r>
    </w:p>
    <w:p w14:paraId="2931816D"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Análisis de la información tabulada o graficada. </w:t>
      </w:r>
    </w:p>
    <w:p w14:paraId="6B3EE9AB"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Conclusiones con base en el análisis de la información. </w:t>
      </w:r>
    </w:p>
    <w:p w14:paraId="6797325D"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Procure utilizar colores adecuados en toda la presentación. Si va a hacer uso de imágenes, estas deben ser acordes con el tema tratado y el público al que se van a presentar. </w:t>
      </w:r>
    </w:p>
    <w:p w14:paraId="2E7413B2"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Pruebe ayudarse con el siguiente texto: https://rua.ua.es/dspace/bitstream/10045/4412/2/02Consejos%20buena%20presentaci%C3%83%C2%B3n.pdf </w:t>
      </w:r>
    </w:p>
    <w:p w14:paraId="36245B72" w14:textId="77777777" w:rsidR="0051577D" w:rsidRPr="0051577D" w:rsidRDefault="0051577D" w:rsidP="0051577D">
      <w:pPr>
        <w:jc w:val="both"/>
        <w:rPr>
          <w:rFonts w:cs="Arial"/>
        </w:rPr>
      </w:pPr>
    </w:p>
    <w:p w14:paraId="2BD4FEB4" w14:textId="77777777" w:rsidR="0051577D" w:rsidRPr="0051577D" w:rsidRDefault="0051577D" w:rsidP="0051577D">
      <w:pPr>
        <w:jc w:val="both"/>
        <w:rPr>
          <w:rFonts w:cs="Arial"/>
        </w:rPr>
      </w:pPr>
      <w:r w:rsidRPr="0051577D">
        <w:rPr>
          <w:rFonts w:cs="Arial"/>
          <w:b/>
          <w:bCs/>
        </w:rPr>
        <w:lastRenderedPageBreak/>
        <w:t xml:space="preserve">Tenga en cuenta los siguientes términos de referencia de forma: </w:t>
      </w:r>
    </w:p>
    <w:p w14:paraId="253C1483"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Grabar un video de la presentación de su propuesta de lanzamiento. Este debe tener una duración de máximo 5 minutos. </w:t>
      </w:r>
    </w:p>
    <w:p w14:paraId="0CEBA642"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El video debe estar editado y poseer buena calidad de imagen y de audio. </w:t>
      </w:r>
    </w:p>
    <w:p w14:paraId="4755DC16"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Se debe expresar el proceso y la solución a este (idea propuesta). </w:t>
      </w:r>
    </w:p>
    <w:p w14:paraId="43E914FA"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El aprendiz debe ser el presentador del video. </w:t>
      </w:r>
    </w:p>
    <w:p w14:paraId="5FD6A49E"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Se pueden utilizar ayudas audiovisuales que permitan comprender mucho más la propuesta. </w:t>
      </w:r>
    </w:p>
    <w:p w14:paraId="48762D85"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No hay límite para la creatividad. </w:t>
      </w:r>
    </w:p>
    <w:p w14:paraId="78BD2546"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Al final del video, deben aparecer los créditos con los datos del aprendiz. </w:t>
      </w:r>
    </w:p>
    <w:p w14:paraId="0B4BE618" w14:textId="77777777" w:rsidR="0051577D" w:rsidRPr="0051577D" w:rsidRDefault="0051577D" w:rsidP="0051577D">
      <w:pPr>
        <w:jc w:val="both"/>
        <w:rPr>
          <w:rFonts w:cs="Arial"/>
        </w:rPr>
      </w:pPr>
    </w:p>
    <w:p w14:paraId="79C6DD57" w14:textId="77777777" w:rsidR="0051577D" w:rsidRPr="0051577D" w:rsidRDefault="0051577D" w:rsidP="0051577D">
      <w:pPr>
        <w:jc w:val="both"/>
        <w:rPr>
          <w:rFonts w:cs="Arial"/>
        </w:rPr>
      </w:pPr>
      <w:r w:rsidRPr="0051577D">
        <w:rPr>
          <w:rFonts w:cs="Arial"/>
          <w:b/>
          <w:bCs/>
        </w:rPr>
        <w:t xml:space="preserve">Especificaciones técnicas del video: </w:t>
      </w:r>
    </w:p>
    <w:p w14:paraId="5D263C67"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Formato de grabación: MP4. </w:t>
      </w:r>
    </w:p>
    <w:p w14:paraId="1EE8278B"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Resolución: Mínimo 720p </w:t>
      </w:r>
    </w:p>
    <w:p w14:paraId="4B41B718"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Equipos recomendados para hacer la grabación: teléfono celular, cámaras digitales, cámaras de computador, cámaras de acción, entre otras. </w:t>
      </w:r>
    </w:p>
    <w:p w14:paraId="3319E504" w14:textId="77777777" w:rsidR="0051577D" w:rsidRPr="0051577D" w:rsidRDefault="0051577D" w:rsidP="0051577D">
      <w:pPr>
        <w:jc w:val="both"/>
        <w:rPr>
          <w:rFonts w:cs="Arial"/>
        </w:rPr>
      </w:pPr>
      <w:r w:rsidRPr="0051577D">
        <w:rPr>
          <w:rFonts w:ascii="Segoe UI Symbol" w:hAnsi="Segoe UI Symbol" w:cs="Segoe UI Symbol"/>
        </w:rPr>
        <w:t>✔</w:t>
      </w:r>
      <w:r w:rsidRPr="0051577D">
        <w:rPr>
          <w:rFonts w:cs="Arial"/>
        </w:rPr>
        <w:t xml:space="preserve"> Programas recomendados para hacer la edición del video: </w:t>
      </w:r>
      <w:r w:rsidRPr="0051577D">
        <w:rPr>
          <w:rFonts w:cs="Arial"/>
          <w:i/>
          <w:iCs/>
        </w:rPr>
        <w:t xml:space="preserve">Windows </w:t>
      </w:r>
      <w:proofErr w:type="spellStart"/>
      <w:r w:rsidRPr="0051577D">
        <w:rPr>
          <w:rFonts w:cs="Arial"/>
          <w:i/>
          <w:iCs/>
        </w:rPr>
        <w:t>Movie</w:t>
      </w:r>
      <w:proofErr w:type="spellEnd"/>
      <w:r w:rsidRPr="0051577D">
        <w:rPr>
          <w:rFonts w:cs="Arial"/>
          <w:i/>
          <w:iCs/>
        </w:rPr>
        <w:t xml:space="preserve"> </w:t>
      </w:r>
      <w:proofErr w:type="spellStart"/>
      <w:r w:rsidRPr="0051577D">
        <w:rPr>
          <w:rFonts w:cs="Arial"/>
          <w:i/>
          <w:iCs/>
        </w:rPr>
        <w:t>Maker</w:t>
      </w:r>
      <w:proofErr w:type="spellEnd"/>
      <w:r w:rsidRPr="0051577D">
        <w:rPr>
          <w:rFonts w:cs="Arial"/>
          <w:i/>
          <w:iCs/>
        </w:rPr>
        <w:t xml:space="preserve">, Adobe </w:t>
      </w:r>
      <w:proofErr w:type="spellStart"/>
      <w:r w:rsidRPr="0051577D">
        <w:rPr>
          <w:rFonts w:cs="Arial"/>
          <w:i/>
          <w:iCs/>
        </w:rPr>
        <w:t>Premiere</w:t>
      </w:r>
      <w:proofErr w:type="spellEnd"/>
      <w:r w:rsidRPr="0051577D">
        <w:rPr>
          <w:rFonts w:cs="Arial"/>
          <w:i/>
          <w:iCs/>
        </w:rPr>
        <w:t xml:space="preserve">, </w:t>
      </w:r>
      <w:proofErr w:type="spellStart"/>
      <w:r w:rsidRPr="0051577D">
        <w:rPr>
          <w:rFonts w:cs="Arial"/>
          <w:i/>
          <w:iCs/>
        </w:rPr>
        <w:t>IMovie</w:t>
      </w:r>
      <w:proofErr w:type="spellEnd"/>
      <w:r w:rsidRPr="0051577D">
        <w:rPr>
          <w:rFonts w:cs="Arial"/>
          <w:i/>
          <w:iCs/>
        </w:rPr>
        <w:t xml:space="preserve">, Adobe </w:t>
      </w:r>
      <w:proofErr w:type="spellStart"/>
      <w:r w:rsidRPr="0051577D">
        <w:rPr>
          <w:rFonts w:cs="Arial"/>
          <w:i/>
          <w:iCs/>
        </w:rPr>
        <w:t>Spark</w:t>
      </w:r>
      <w:proofErr w:type="spellEnd"/>
      <w:r w:rsidRPr="0051577D">
        <w:rPr>
          <w:rFonts w:cs="Arial"/>
        </w:rPr>
        <w:t xml:space="preserve">, entre otros. </w:t>
      </w:r>
    </w:p>
    <w:p w14:paraId="0373A75E" w14:textId="77777777" w:rsidR="0051577D" w:rsidRPr="0051577D" w:rsidRDefault="0051577D" w:rsidP="0051577D">
      <w:pPr>
        <w:jc w:val="both"/>
        <w:rPr>
          <w:rFonts w:cs="Arial"/>
        </w:rPr>
      </w:pPr>
    </w:p>
    <w:p w14:paraId="06E87D9F" w14:textId="77777777" w:rsidR="0051577D" w:rsidRPr="0051577D" w:rsidRDefault="0051577D" w:rsidP="0051577D">
      <w:pPr>
        <w:jc w:val="both"/>
        <w:rPr>
          <w:rFonts w:cs="Arial"/>
        </w:rPr>
      </w:pPr>
      <w:r w:rsidRPr="0051577D">
        <w:rPr>
          <w:rFonts w:cs="Arial"/>
          <w:b/>
          <w:bCs/>
        </w:rPr>
        <w:t xml:space="preserve">Lineamientos generales para la entrega de la evidencia: </w:t>
      </w:r>
    </w:p>
    <w:p w14:paraId="2027E048" w14:textId="77777777" w:rsidR="0051577D" w:rsidRPr="0051577D" w:rsidRDefault="0051577D" w:rsidP="0051577D">
      <w:pPr>
        <w:jc w:val="both"/>
        <w:rPr>
          <w:rFonts w:cs="Arial"/>
        </w:rPr>
      </w:pPr>
      <w:r w:rsidRPr="0051577D">
        <w:rPr>
          <w:rFonts w:cs="Arial"/>
        </w:rPr>
        <w:t xml:space="preserve">● </w:t>
      </w:r>
      <w:r w:rsidRPr="0051577D">
        <w:rPr>
          <w:rFonts w:cs="Arial"/>
          <w:b/>
          <w:bCs/>
        </w:rPr>
        <w:t xml:space="preserve">Producto a entregar: </w:t>
      </w:r>
      <w:r w:rsidRPr="0051577D">
        <w:rPr>
          <w:rFonts w:cs="Arial"/>
        </w:rPr>
        <w:t xml:space="preserve">video sustentación. </w:t>
      </w:r>
    </w:p>
    <w:p w14:paraId="34D3E161" w14:textId="77777777" w:rsidR="0051577D" w:rsidRPr="0051577D" w:rsidRDefault="0051577D" w:rsidP="0051577D">
      <w:pPr>
        <w:jc w:val="both"/>
        <w:rPr>
          <w:rFonts w:cs="Arial"/>
        </w:rPr>
      </w:pPr>
      <w:r w:rsidRPr="0051577D">
        <w:rPr>
          <w:rFonts w:cs="Arial"/>
        </w:rPr>
        <w:t xml:space="preserve">● </w:t>
      </w:r>
      <w:r w:rsidRPr="0051577D">
        <w:rPr>
          <w:rFonts w:cs="Arial"/>
          <w:b/>
          <w:bCs/>
        </w:rPr>
        <w:t xml:space="preserve">Formato de entrega: </w:t>
      </w:r>
      <w:r w:rsidRPr="0051577D">
        <w:rPr>
          <w:rFonts w:cs="Arial"/>
        </w:rPr>
        <w:t xml:space="preserve">MP4. Resolución: Mínimo 720 p. </w:t>
      </w:r>
    </w:p>
    <w:p w14:paraId="74A0F99F" w14:textId="2CCA6B63" w:rsidR="0051577D" w:rsidRPr="00983EE8" w:rsidRDefault="0051577D" w:rsidP="0051577D">
      <w:pPr>
        <w:jc w:val="both"/>
        <w:rPr>
          <w:rFonts w:cs="Arial"/>
        </w:rPr>
      </w:pPr>
      <w:r w:rsidRPr="0051577D">
        <w:rPr>
          <w:rFonts w:cs="Arial"/>
        </w:rPr>
        <w:t>● Para hacer el envío de la evidencia, remítase al área de la actividad correspondiente y acceda al espacio</w:t>
      </w:r>
      <w:r w:rsidRPr="0051577D">
        <w:rPr>
          <w:rFonts w:cs="Arial"/>
          <w:b/>
          <w:bCs/>
        </w:rPr>
        <w:t>: Video sustentación-GA2-240201528-AA3-EV01</w:t>
      </w:r>
    </w:p>
    <w:sectPr w:rsidR="0051577D" w:rsidRPr="00983EE8" w:rsidSect="00EA5123">
      <w:headerReference w:type="default" r:id="rId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6E772" w14:textId="77777777" w:rsidR="00B033A2" w:rsidRDefault="00B033A2" w:rsidP="000D095F">
      <w:pPr>
        <w:spacing w:line="240" w:lineRule="auto"/>
      </w:pPr>
      <w:r>
        <w:separator/>
      </w:r>
    </w:p>
  </w:endnote>
  <w:endnote w:type="continuationSeparator" w:id="0">
    <w:p w14:paraId="50531A51" w14:textId="77777777" w:rsidR="00B033A2" w:rsidRDefault="00B033A2" w:rsidP="000D0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D549D" w14:textId="77777777" w:rsidR="00B033A2" w:rsidRDefault="00B033A2" w:rsidP="000D095F">
      <w:pPr>
        <w:spacing w:line="240" w:lineRule="auto"/>
      </w:pPr>
      <w:r>
        <w:separator/>
      </w:r>
    </w:p>
  </w:footnote>
  <w:footnote w:type="continuationSeparator" w:id="0">
    <w:p w14:paraId="7D9D6BFA" w14:textId="77777777" w:rsidR="00B033A2" w:rsidRDefault="00B033A2" w:rsidP="000D09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938871"/>
      <w:docPartObj>
        <w:docPartGallery w:val="Page Numbers (Top of Page)"/>
        <w:docPartUnique/>
      </w:docPartObj>
    </w:sdtPr>
    <w:sdtContent>
      <w:p w14:paraId="2F9C679F" w14:textId="1BBD7778" w:rsidR="000D095F" w:rsidRDefault="000D095F">
        <w:pPr>
          <w:pStyle w:val="Encabezado"/>
          <w:jc w:val="right"/>
        </w:pPr>
        <w:r>
          <w:fldChar w:fldCharType="begin"/>
        </w:r>
        <w:r>
          <w:instrText>PAGE   \* MERGEFORMAT</w:instrText>
        </w:r>
        <w:r>
          <w:fldChar w:fldCharType="separate"/>
        </w:r>
        <w:r>
          <w:rPr>
            <w:lang w:val="es-ES"/>
          </w:rPr>
          <w:t>2</w:t>
        </w:r>
        <w:r>
          <w:fldChar w:fldCharType="end"/>
        </w:r>
      </w:p>
    </w:sdtContent>
  </w:sdt>
  <w:p w14:paraId="3B23CEB3" w14:textId="77777777" w:rsidR="000D095F" w:rsidRDefault="000D095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5F"/>
    <w:rsid w:val="000D095F"/>
    <w:rsid w:val="00317B92"/>
    <w:rsid w:val="0036199F"/>
    <w:rsid w:val="003A06B8"/>
    <w:rsid w:val="0051577D"/>
    <w:rsid w:val="00575D7F"/>
    <w:rsid w:val="005D50DC"/>
    <w:rsid w:val="00693552"/>
    <w:rsid w:val="006B3223"/>
    <w:rsid w:val="00750375"/>
    <w:rsid w:val="008509A6"/>
    <w:rsid w:val="00942142"/>
    <w:rsid w:val="00983EE8"/>
    <w:rsid w:val="009A7B82"/>
    <w:rsid w:val="00A60436"/>
    <w:rsid w:val="00B033A2"/>
    <w:rsid w:val="00B10D0E"/>
    <w:rsid w:val="00EA5123"/>
    <w:rsid w:val="00F202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F22A"/>
  <w15:chartTrackingRefBased/>
  <w15:docId w15:val="{3119080C-D22C-46EB-82F6-8C03E53B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23"/>
    <w:pPr>
      <w:spacing w:after="0" w:line="480" w:lineRule="auto"/>
      <w:ind w:firstLine="284"/>
    </w:pPr>
    <w:rPr>
      <w:rFonts w:ascii="Arial" w:hAnsi="Arial"/>
      <w:sz w:val="22"/>
    </w:rPr>
  </w:style>
  <w:style w:type="paragraph" w:styleId="Ttulo1">
    <w:name w:val="heading 1"/>
    <w:basedOn w:val="Normal"/>
    <w:next w:val="Normal"/>
    <w:link w:val="Ttulo1Car"/>
    <w:uiPriority w:val="9"/>
    <w:qFormat/>
    <w:rsid w:val="000D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09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09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D095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D095F"/>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D095F"/>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D095F"/>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D095F"/>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09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09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09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095F"/>
    <w:rPr>
      <w:rFonts w:eastAsiaTheme="majorEastAsia" w:cstheme="majorBidi"/>
      <w:i/>
      <w:iCs/>
      <w:color w:val="0F4761" w:themeColor="accent1" w:themeShade="BF"/>
      <w:sz w:val="22"/>
    </w:rPr>
  </w:style>
  <w:style w:type="character" w:customStyle="1" w:styleId="Ttulo5Car">
    <w:name w:val="Título 5 Car"/>
    <w:basedOn w:val="Fuentedeprrafopredeter"/>
    <w:link w:val="Ttulo5"/>
    <w:uiPriority w:val="9"/>
    <w:semiHidden/>
    <w:rsid w:val="000D095F"/>
    <w:rPr>
      <w:rFonts w:eastAsiaTheme="majorEastAsia" w:cstheme="majorBidi"/>
      <w:color w:val="0F4761" w:themeColor="accent1" w:themeShade="BF"/>
      <w:sz w:val="22"/>
    </w:rPr>
  </w:style>
  <w:style w:type="character" w:customStyle="1" w:styleId="Ttulo6Car">
    <w:name w:val="Título 6 Car"/>
    <w:basedOn w:val="Fuentedeprrafopredeter"/>
    <w:link w:val="Ttulo6"/>
    <w:uiPriority w:val="9"/>
    <w:semiHidden/>
    <w:rsid w:val="000D095F"/>
    <w:rPr>
      <w:rFonts w:eastAsiaTheme="majorEastAsia" w:cstheme="majorBidi"/>
      <w:i/>
      <w:iCs/>
      <w:color w:val="595959" w:themeColor="text1" w:themeTint="A6"/>
      <w:sz w:val="22"/>
    </w:rPr>
  </w:style>
  <w:style w:type="character" w:customStyle="1" w:styleId="Ttulo7Car">
    <w:name w:val="Título 7 Car"/>
    <w:basedOn w:val="Fuentedeprrafopredeter"/>
    <w:link w:val="Ttulo7"/>
    <w:uiPriority w:val="9"/>
    <w:semiHidden/>
    <w:rsid w:val="000D095F"/>
    <w:rPr>
      <w:rFonts w:eastAsiaTheme="majorEastAsia" w:cstheme="majorBidi"/>
      <w:color w:val="595959" w:themeColor="text1" w:themeTint="A6"/>
      <w:sz w:val="22"/>
    </w:rPr>
  </w:style>
  <w:style w:type="character" w:customStyle="1" w:styleId="Ttulo8Car">
    <w:name w:val="Título 8 Car"/>
    <w:basedOn w:val="Fuentedeprrafopredeter"/>
    <w:link w:val="Ttulo8"/>
    <w:uiPriority w:val="9"/>
    <w:semiHidden/>
    <w:rsid w:val="000D095F"/>
    <w:rPr>
      <w:rFonts w:eastAsiaTheme="majorEastAsia" w:cstheme="majorBidi"/>
      <w:i/>
      <w:iCs/>
      <w:color w:val="272727" w:themeColor="text1" w:themeTint="D8"/>
      <w:sz w:val="22"/>
    </w:rPr>
  </w:style>
  <w:style w:type="character" w:customStyle="1" w:styleId="Ttulo9Car">
    <w:name w:val="Título 9 Car"/>
    <w:basedOn w:val="Fuentedeprrafopredeter"/>
    <w:link w:val="Ttulo9"/>
    <w:uiPriority w:val="9"/>
    <w:semiHidden/>
    <w:rsid w:val="000D095F"/>
    <w:rPr>
      <w:rFonts w:eastAsiaTheme="majorEastAsia" w:cstheme="majorBidi"/>
      <w:color w:val="272727" w:themeColor="text1" w:themeTint="D8"/>
      <w:sz w:val="22"/>
    </w:rPr>
  </w:style>
  <w:style w:type="paragraph" w:styleId="Ttulo">
    <w:name w:val="Title"/>
    <w:basedOn w:val="Normal"/>
    <w:next w:val="Normal"/>
    <w:link w:val="TtuloCar"/>
    <w:uiPriority w:val="10"/>
    <w:qFormat/>
    <w:rsid w:val="000D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095F"/>
    <w:pPr>
      <w:numPr>
        <w:ilvl w:val="1"/>
      </w:numPr>
      <w:spacing w:after="160"/>
      <w:ind w:firstLine="284"/>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09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095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D095F"/>
    <w:rPr>
      <w:rFonts w:ascii="Arial" w:hAnsi="Arial"/>
      <w:i/>
      <w:iCs/>
      <w:color w:val="404040" w:themeColor="text1" w:themeTint="BF"/>
      <w:sz w:val="22"/>
    </w:rPr>
  </w:style>
  <w:style w:type="paragraph" w:styleId="Prrafodelista">
    <w:name w:val="List Paragraph"/>
    <w:basedOn w:val="Normal"/>
    <w:uiPriority w:val="34"/>
    <w:qFormat/>
    <w:rsid w:val="000D095F"/>
    <w:pPr>
      <w:ind w:left="720"/>
      <w:contextualSpacing/>
    </w:pPr>
  </w:style>
  <w:style w:type="character" w:styleId="nfasisintenso">
    <w:name w:val="Intense Emphasis"/>
    <w:basedOn w:val="Fuentedeprrafopredeter"/>
    <w:uiPriority w:val="21"/>
    <w:qFormat/>
    <w:rsid w:val="000D095F"/>
    <w:rPr>
      <w:i/>
      <w:iCs/>
      <w:color w:val="0F4761" w:themeColor="accent1" w:themeShade="BF"/>
    </w:rPr>
  </w:style>
  <w:style w:type="paragraph" w:styleId="Citadestacada">
    <w:name w:val="Intense Quote"/>
    <w:basedOn w:val="Normal"/>
    <w:next w:val="Normal"/>
    <w:link w:val="CitadestacadaCar"/>
    <w:uiPriority w:val="30"/>
    <w:qFormat/>
    <w:rsid w:val="000D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095F"/>
    <w:rPr>
      <w:rFonts w:ascii="Arial" w:hAnsi="Arial"/>
      <w:i/>
      <w:iCs/>
      <w:color w:val="0F4761" w:themeColor="accent1" w:themeShade="BF"/>
      <w:sz w:val="22"/>
    </w:rPr>
  </w:style>
  <w:style w:type="character" w:styleId="Referenciaintensa">
    <w:name w:val="Intense Reference"/>
    <w:basedOn w:val="Fuentedeprrafopredeter"/>
    <w:uiPriority w:val="32"/>
    <w:qFormat/>
    <w:rsid w:val="000D095F"/>
    <w:rPr>
      <w:b/>
      <w:bCs/>
      <w:smallCaps/>
      <w:color w:val="0F4761" w:themeColor="accent1" w:themeShade="BF"/>
      <w:spacing w:val="5"/>
    </w:rPr>
  </w:style>
  <w:style w:type="paragraph" w:styleId="Encabezado">
    <w:name w:val="header"/>
    <w:basedOn w:val="Normal"/>
    <w:link w:val="EncabezadoCar"/>
    <w:uiPriority w:val="99"/>
    <w:unhideWhenUsed/>
    <w:rsid w:val="000D095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D095F"/>
    <w:rPr>
      <w:rFonts w:ascii="Arial" w:hAnsi="Arial"/>
      <w:sz w:val="22"/>
    </w:rPr>
  </w:style>
  <w:style w:type="paragraph" w:styleId="Piedepgina">
    <w:name w:val="footer"/>
    <w:basedOn w:val="Normal"/>
    <w:link w:val="PiedepginaCar"/>
    <w:uiPriority w:val="99"/>
    <w:unhideWhenUsed/>
    <w:rsid w:val="000D095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D095F"/>
    <w:rPr>
      <w:rFonts w:ascii="Arial" w:hAnsi="Arial"/>
      <w:sz w:val="22"/>
    </w:rPr>
  </w:style>
  <w:style w:type="character" w:styleId="Hipervnculo">
    <w:name w:val="Hyperlink"/>
    <w:basedOn w:val="Fuentedeprrafopredeter"/>
    <w:uiPriority w:val="99"/>
    <w:unhideWhenUsed/>
    <w:rsid w:val="00317B92"/>
    <w:rPr>
      <w:color w:val="0000FF"/>
      <w:u w:val="single"/>
    </w:rPr>
  </w:style>
  <w:style w:type="character" w:styleId="Mencinsinresolver">
    <w:name w:val="Unresolved Mention"/>
    <w:basedOn w:val="Fuentedeprrafopredeter"/>
    <w:uiPriority w:val="99"/>
    <w:semiHidden/>
    <w:unhideWhenUsed/>
    <w:rsid w:val="00B10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QtiHwUPaX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1022</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Prudencio Pertuz Perez</dc:creator>
  <cp:keywords/>
  <dc:description/>
  <cp:lastModifiedBy>MP3syst</cp:lastModifiedBy>
  <cp:revision>2</cp:revision>
  <dcterms:created xsi:type="dcterms:W3CDTF">2024-06-13T23:50:00Z</dcterms:created>
  <dcterms:modified xsi:type="dcterms:W3CDTF">2024-06-13T23:50:00Z</dcterms:modified>
</cp:coreProperties>
</file>