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07FF" w14:textId="3E0D0636" w:rsidR="006F7105" w:rsidRPr="006F7105" w:rsidRDefault="0030692E" w:rsidP="00022C3F">
      <w:pPr>
        <w:pStyle w:val="Title"/>
      </w:pPr>
      <w:r>
        <w:t>Ethics and Bias in AI</w:t>
      </w:r>
    </w:p>
    <w:p w14:paraId="660D245E" w14:textId="66E3BB63" w:rsidR="0030692E" w:rsidRPr="0030692E" w:rsidRDefault="0030692E" w:rsidP="0030692E">
      <w:pPr>
        <w:pStyle w:val="Heading1"/>
        <w:numPr>
          <w:ilvl w:val="0"/>
          <w:numId w:val="1"/>
        </w:numPr>
      </w:pPr>
      <w:r>
        <w:t>Introduction</w:t>
      </w:r>
    </w:p>
    <w:p w14:paraId="1A3873D4" w14:textId="051F21B0" w:rsidR="0092618A" w:rsidRPr="007D145C" w:rsidRDefault="0030692E">
      <w:pPr>
        <w:rPr>
          <w:b/>
          <w:bCs/>
        </w:rPr>
      </w:pPr>
      <w:r w:rsidRPr="007D145C">
        <w:rPr>
          <w:b/>
          <w:bCs/>
        </w:rPr>
        <w:t>(15 marks)</w:t>
      </w:r>
    </w:p>
    <w:p w14:paraId="05D2DB8C" w14:textId="77777777" w:rsidR="0030692E" w:rsidRDefault="0030692E"/>
    <w:p w14:paraId="5F77FBCD" w14:textId="0E4CA348" w:rsidR="0030692E" w:rsidRDefault="00022C3F" w:rsidP="009E4397">
      <w:pPr>
        <w:pStyle w:val="Heading2"/>
        <w:numPr>
          <w:ilvl w:val="1"/>
          <w:numId w:val="2"/>
        </w:numPr>
      </w:pPr>
      <w:r>
        <w:t>Overview</w:t>
      </w:r>
    </w:p>
    <w:p w14:paraId="5A684067" w14:textId="5571C992" w:rsidR="00022C3F" w:rsidRDefault="00022C3F" w:rsidP="00022C3F">
      <w:pPr>
        <w:pStyle w:val="ListParagraph"/>
        <w:ind w:left="520"/>
      </w:pPr>
      <w:r>
        <w:t>As artificial intelligence becomes increasingly integral to various fields, its widespread adoption raises pressing ethical concern, notably bias. This paper looks at the importance of ethical impact assessments in software development. Through an ethical impact assessment, I’ll show practical steps for addressing potential risks and harms. The paper concludes with concise recommendations for both technical and non-technical aspects of software development.</w:t>
      </w:r>
    </w:p>
    <w:p w14:paraId="368BE9C1" w14:textId="77777777" w:rsidR="00022C3F" w:rsidRPr="00022C3F" w:rsidRDefault="00022C3F" w:rsidP="00022C3F"/>
    <w:p w14:paraId="4DDAF8AF" w14:textId="03ED5327" w:rsidR="009E4397" w:rsidRDefault="009E4397" w:rsidP="009E4397">
      <w:pPr>
        <w:pStyle w:val="Heading2"/>
        <w:numPr>
          <w:ilvl w:val="1"/>
          <w:numId w:val="2"/>
        </w:numPr>
      </w:pPr>
      <w:r>
        <w:t>Importance of Ethical Impact Assessments</w:t>
      </w:r>
    </w:p>
    <w:p w14:paraId="6C829A32" w14:textId="2D8963A3" w:rsidR="009E4397" w:rsidRDefault="009E4397" w:rsidP="009E4397">
      <w:pPr>
        <w:pStyle w:val="Heading2"/>
        <w:numPr>
          <w:ilvl w:val="1"/>
          <w:numId w:val="2"/>
        </w:numPr>
      </w:pPr>
      <w:r>
        <w:t>The Value Sensitive design approach</w:t>
      </w:r>
    </w:p>
    <w:p w14:paraId="1083C8E4" w14:textId="133260E4" w:rsidR="00D35465" w:rsidRDefault="00D35465" w:rsidP="007D145C">
      <w:pPr>
        <w:ind w:left="360"/>
      </w:pPr>
      <w:r>
        <w:t>The Value Sensitive Design</w:t>
      </w:r>
      <w:r w:rsidR="00510B6E">
        <w:t xml:space="preserve"> </w:t>
      </w:r>
      <w:r>
        <w:t>approach</w:t>
      </w:r>
      <w:r w:rsidR="00510B6E">
        <w:t xml:space="preserve"> is approach based on</w:t>
      </w:r>
      <w:r w:rsidR="00BF76EA">
        <w:t xml:space="preserve"> theoretical principles to the design of technologies, while accounting for human values that are deemed important [1 (insert the link) ]. </w:t>
      </w:r>
    </w:p>
    <w:p w14:paraId="6A21F0C8" w14:textId="77777777" w:rsidR="00D35465" w:rsidRDefault="00D35465" w:rsidP="00D35465"/>
    <w:p w14:paraId="4B52E9E8" w14:textId="77777777" w:rsidR="00D35465" w:rsidRPr="00D35465" w:rsidRDefault="00D35465" w:rsidP="00D35465"/>
    <w:p w14:paraId="2C58E996" w14:textId="6A05E134" w:rsidR="0030692E" w:rsidRDefault="005E6A76">
      <w:r>
        <w:br w:type="page"/>
      </w:r>
    </w:p>
    <w:p w14:paraId="5D0A704E" w14:textId="15229A7C" w:rsidR="0030692E" w:rsidRDefault="0030692E" w:rsidP="0030692E">
      <w:pPr>
        <w:pStyle w:val="Heading1"/>
        <w:numPr>
          <w:ilvl w:val="0"/>
          <w:numId w:val="1"/>
        </w:numPr>
      </w:pPr>
      <w:r>
        <w:lastRenderedPageBreak/>
        <w:t>Ethical Impact</w:t>
      </w:r>
      <w:r w:rsidR="009E4397">
        <w:t xml:space="preserve"> Assessment</w:t>
      </w:r>
    </w:p>
    <w:p w14:paraId="47DF022E" w14:textId="072A619C" w:rsidR="0030692E" w:rsidRPr="007D145C" w:rsidRDefault="0030692E" w:rsidP="0030692E">
      <w:pPr>
        <w:rPr>
          <w:b/>
          <w:bCs/>
        </w:rPr>
      </w:pPr>
      <w:r w:rsidRPr="007D145C">
        <w:rPr>
          <w:b/>
          <w:bCs/>
        </w:rPr>
        <w:t>(35 marks)</w:t>
      </w:r>
    </w:p>
    <w:p w14:paraId="39CB2509" w14:textId="77777777" w:rsidR="00E32EC9" w:rsidRPr="005157F0" w:rsidRDefault="000C5596" w:rsidP="00E32EC9">
      <w:pPr>
        <w:jc w:val="center"/>
        <w:rPr>
          <w:i/>
          <w:iCs/>
        </w:rPr>
      </w:pPr>
      <w:r w:rsidRPr="005157F0">
        <w:rPr>
          <w:i/>
          <w:iCs/>
        </w:rPr>
        <w:t>T</w:t>
      </w:r>
      <w:r w:rsidR="00E32EC9" w:rsidRPr="005157F0">
        <w:rPr>
          <w:i/>
          <w:iCs/>
        </w:rPr>
        <w:t>ABLE</w:t>
      </w:r>
      <w:r w:rsidRPr="005157F0">
        <w:rPr>
          <w:i/>
          <w:iCs/>
        </w:rPr>
        <w:t xml:space="preserve"> 1</w:t>
      </w:r>
    </w:p>
    <w:p w14:paraId="22D48652" w14:textId="7D835A03" w:rsidR="009E4397" w:rsidRPr="005157F0" w:rsidRDefault="00E32EC9" w:rsidP="00E32EC9">
      <w:pPr>
        <w:jc w:val="center"/>
        <w:rPr>
          <w:i/>
          <w:iCs/>
        </w:rPr>
      </w:pPr>
      <w:r w:rsidRPr="005157F0">
        <w:rPr>
          <w:i/>
          <w:iCs/>
        </w:rPr>
        <w:t>Ethical Impact Assessment, informed by Value Sensitive Design</w:t>
      </w:r>
    </w:p>
    <w:p w14:paraId="7E3CBB8F" w14:textId="77777777" w:rsidR="00E32EC9" w:rsidRPr="00542D33" w:rsidRDefault="00E32EC9" w:rsidP="00E32EC9">
      <w:pPr>
        <w:jc w:val="center"/>
        <w:rPr>
          <w:sz w:val="20"/>
          <w:szCs w:val="20"/>
        </w:rPr>
      </w:pPr>
    </w:p>
    <w:tbl>
      <w:tblPr>
        <w:tblStyle w:val="TableGrid"/>
        <w:tblW w:w="0" w:type="auto"/>
        <w:tblLook w:val="04A0" w:firstRow="1" w:lastRow="0" w:firstColumn="1" w:lastColumn="0" w:noHBand="0" w:noVBand="1"/>
      </w:tblPr>
      <w:tblGrid>
        <w:gridCol w:w="3005"/>
        <w:gridCol w:w="3005"/>
        <w:gridCol w:w="3006"/>
      </w:tblGrid>
      <w:tr w:rsidR="00E76107" w:rsidRPr="00542D33" w14:paraId="64E40A42" w14:textId="77777777" w:rsidTr="007D145C">
        <w:tc>
          <w:tcPr>
            <w:tcW w:w="3005" w:type="dxa"/>
            <w:shd w:val="pct20" w:color="auto" w:fill="auto"/>
          </w:tcPr>
          <w:p w14:paraId="7331D829" w14:textId="52DFF2B0" w:rsidR="00E76107" w:rsidRPr="00542D33" w:rsidRDefault="00E76107" w:rsidP="007D145C">
            <w:pPr>
              <w:jc w:val="center"/>
              <w:rPr>
                <w:b/>
                <w:bCs/>
                <w:sz w:val="20"/>
                <w:szCs w:val="20"/>
              </w:rPr>
            </w:pPr>
            <w:r w:rsidRPr="00542D33">
              <w:rPr>
                <w:b/>
                <w:bCs/>
                <w:sz w:val="20"/>
                <w:szCs w:val="20"/>
              </w:rPr>
              <w:t>Stakeholder</w:t>
            </w:r>
          </w:p>
        </w:tc>
        <w:tc>
          <w:tcPr>
            <w:tcW w:w="3005" w:type="dxa"/>
            <w:shd w:val="pct20" w:color="auto" w:fill="auto"/>
          </w:tcPr>
          <w:p w14:paraId="5A3E8E2F" w14:textId="059F688D" w:rsidR="00E76107" w:rsidRPr="00542D33" w:rsidRDefault="00E76107" w:rsidP="007D145C">
            <w:pPr>
              <w:jc w:val="center"/>
              <w:rPr>
                <w:b/>
                <w:bCs/>
                <w:sz w:val="20"/>
                <w:szCs w:val="20"/>
              </w:rPr>
            </w:pPr>
            <w:r w:rsidRPr="00542D33">
              <w:rPr>
                <w:b/>
                <w:bCs/>
                <w:sz w:val="20"/>
                <w:szCs w:val="20"/>
              </w:rPr>
              <w:t>Values</w:t>
            </w:r>
          </w:p>
        </w:tc>
        <w:tc>
          <w:tcPr>
            <w:tcW w:w="3006" w:type="dxa"/>
            <w:shd w:val="pct20" w:color="auto" w:fill="auto"/>
          </w:tcPr>
          <w:p w14:paraId="2CE1937E" w14:textId="56E4199A" w:rsidR="00E76107" w:rsidRPr="00542D33" w:rsidRDefault="00E76107" w:rsidP="007D145C">
            <w:pPr>
              <w:jc w:val="center"/>
              <w:rPr>
                <w:b/>
                <w:bCs/>
                <w:sz w:val="20"/>
                <w:szCs w:val="20"/>
              </w:rPr>
            </w:pPr>
            <w:r w:rsidRPr="00542D33">
              <w:rPr>
                <w:b/>
                <w:bCs/>
                <w:sz w:val="20"/>
                <w:szCs w:val="20"/>
              </w:rPr>
              <w:t>Potential Risk/Harm</w:t>
            </w:r>
          </w:p>
        </w:tc>
      </w:tr>
      <w:tr w:rsidR="00E76107" w:rsidRPr="00542D33" w14:paraId="387050F3" w14:textId="77777777" w:rsidTr="00A916C9">
        <w:tc>
          <w:tcPr>
            <w:tcW w:w="3005" w:type="dxa"/>
            <w:vAlign w:val="center"/>
          </w:tcPr>
          <w:p w14:paraId="32F25945" w14:textId="69D4F3D6" w:rsidR="007D145C" w:rsidRPr="00542D33" w:rsidRDefault="00E32EC9" w:rsidP="00A916C9">
            <w:pPr>
              <w:jc w:val="center"/>
              <w:rPr>
                <w:sz w:val="20"/>
                <w:szCs w:val="20"/>
              </w:rPr>
            </w:pPr>
            <w:r w:rsidRPr="00542D33">
              <w:rPr>
                <w:b/>
                <w:bCs/>
                <w:sz w:val="20"/>
                <w:szCs w:val="20"/>
              </w:rPr>
              <w:t>Employer/</w:t>
            </w:r>
            <w:r w:rsidR="00C943BA" w:rsidRPr="00542D33">
              <w:rPr>
                <w:b/>
                <w:bCs/>
                <w:sz w:val="20"/>
                <w:szCs w:val="20"/>
              </w:rPr>
              <w:t xml:space="preserve"> </w:t>
            </w:r>
            <w:r w:rsidRPr="00542D33">
              <w:rPr>
                <w:b/>
                <w:bCs/>
                <w:sz w:val="20"/>
                <w:szCs w:val="20"/>
              </w:rPr>
              <w:t>Employee</w:t>
            </w:r>
          </w:p>
          <w:p w14:paraId="33DBE7EF" w14:textId="77777777" w:rsidR="007D145C" w:rsidRPr="00542D33" w:rsidRDefault="007D145C" w:rsidP="00A916C9">
            <w:pPr>
              <w:jc w:val="center"/>
              <w:rPr>
                <w:sz w:val="20"/>
                <w:szCs w:val="20"/>
              </w:rPr>
            </w:pPr>
          </w:p>
          <w:p w14:paraId="1BB4356E" w14:textId="77777777" w:rsidR="00E76107" w:rsidRPr="00542D33" w:rsidRDefault="007D145C" w:rsidP="00A916C9">
            <w:pPr>
              <w:jc w:val="center"/>
              <w:rPr>
                <w:sz w:val="20"/>
                <w:szCs w:val="20"/>
              </w:rPr>
            </w:pPr>
            <w:r w:rsidRPr="00542D33">
              <w:rPr>
                <w:sz w:val="20"/>
                <w:szCs w:val="20"/>
              </w:rPr>
              <w:t>(System Administrator/ Project Team Member/ Project Manager)</w:t>
            </w:r>
          </w:p>
          <w:p w14:paraId="208CA7A5" w14:textId="77777777" w:rsidR="007D145C" w:rsidRPr="00542D33" w:rsidRDefault="007D145C" w:rsidP="00A916C9">
            <w:pPr>
              <w:jc w:val="center"/>
              <w:rPr>
                <w:sz w:val="20"/>
                <w:szCs w:val="20"/>
              </w:rPr>
            </w:pPr>
          </w:p>
          <w:p w14:paraId="1B6A7CBE" w14:textId="0A3FA95F" w:rsidR="007D145C" w:rsidRPr="00542D33" w:rsidRDefault="007D145C" w:rsidP="00A916C9">
            <w:pPr>
              <w:jc w:val="center"/>
              <w:rPr>
                <w:sz w:val="20"/>
                <w:szCs w:val="20"/>
              </w:rPr>
            </w:pPr>
            <w:r w:rsidRPr="00542D33">
              <w:rPr>
                <w:sz w:val="20"/>
                <w:szCs w:val="20"/>
              </w:rPr>
              <w:t>Direct</w:t>
            </w:r>
          </w:p>
        </w:tc>
        <w:tc>
          <w:tcPr>
            <w:tcW w:w="3005" w:type="dxa"/>
            <w:vAlign w:val="center"/>
          </w:tcPr>
          <w:p w14:paraId="5F4034AD" w14:textId="789700C1" w:rsidR="007D145C" w:rsidRPr="00542D33" w:rsidRDefault="007D145C" w:rsidP="00A916C9">
            <w:pPr>
              <w:jc w:val="center"/>
              <w:rPr>
                <w:sz w:val="20"/>
                <w:szCs w:val="20"/>
              </w:rPr>
            </w:pPr>
            <w:r w:rsidRPr="00542D33">
              <w:rPr>
                <w:b/>
                <w:bCs/>
                <w:sz w:val="20"/>
                <w:szCs w:val="20"/>
              </w:rPr>
              <w:t>Privacy</w:t>
            </w:r>
            <w:r w:rsidRPr="00542D33">
              <w:rPr>
                <w:sz w:val="20"/>
                <w:szCs w:val="20"/>
              </w:rPr>
              <w:t xml:space="preserve"> – </w:t>
            </w:r>
            <w:r w:rsidR="00A916C9" w:rsidRPr="00542D33">
              <w:rPr>
                <w:sz w:val="20"/>
                <w:szCs w:val="20"/>
              </w:rPr>
              <w:t>Protection of personal data and information.</w:t>
            </w:r>
          </w:p>
        </w:tc>
        <w:tc>
          <w:tcPr>
            <w:tcW w:w="3006" w:type="dxa"/>
            <w:vAlign w:val="center"/>
          </w:tcPr>
          <w:p w14:paraId="3D31BEC5" w14:textId="4B7E5D28" w:rsidR="007D145C" w:rsidRPr="00542D33" w:rsidRDefault="007D145C" w:rsidP="005E6A76">
            <w:pPr>
              <w:jc w:val="center"/>
              <w:rPr>
                <w:sz w:val="20"/>
                <w:szCs w:val="20"/>
              </w:rPr>
            </w:pPr>
            <w:r w:rsidRPr="00542D33">
              <w:rPr>
                <w:b/>
                <w:bCs/>
                <w:sz w:val="20"/>
                <w:szCs w:val="20"/>
              </w:rPr>
              <w:t>Privacy</w:t>
            </w:r>
            <w:r w:rsidRPr="00542D33">
              <w:rPr>
                <w:sz w:val="20"/>
                <w:szCs w:val="20"/>
              </w:rPr>
              <w:t xml:space="preserve"> –</w:t>
            </w:r>
            <w:r w:rsidR="00A916C9" w:rsidRPr="00542D33">
              <w:rPr>
                <w:sz w:val="20"/>
                <w:szCs w:val="20"/>
              </w:rPr>
              <w:t xml:space="preserve"> Data leaks or unauthorised use of employee data, leading to violation of privacy.</w:t>
            </w:r>
          </w:p>
        </w:tc>
      </w:tr>
      <w:tr w:rsidR="00A916C9" w:rsidRPr="00542D33" w14:paraId="36E3378C" w14:textId="77777777" w:rsidTr="00A916C9">
        <w:tc>
          <w:tcPr>
            <w:tcW w:w="3005" w:type="dxa"/>
            <w:vAlign w:val="center"/>
          </w:tcPr>
          <w:p w14:paraId="11A47DA8" w14:textId="217534DA" w:rsidR="00A916C9" w:rsidRPr="00542D33" w:rsidRDefault="004E2AE4" w:rsidP="00A916C9">
            <w:pPr>
              <w:jc w:val="center"/>
              <w:rPr>
                <w:b/>
                <w:bCs/>
                <w:sz w:val="20"/>
                <w:szCs w:val="20"/>
              </w:rPr>
            </w:pPr>
            <w:r w:rsidRPr="00542D33">
              <w:rPr>
                <w:b/>
                <w:bCs/>
                <w:sz w:val="20"/>
                <w:szCs w:val="20"/>
              </w:rPr>
              <w:t>Affected Individuals (the people the software is used on)</w:t>
            </w:r>
          </w:p>
          <w:p w14:paraId="03B2622D" w14:textId="77777777" w:rsidR="00A916C9" w:rsidRPr="00542D33" w:rsidRDefault="00A916C9" w:rsidP="00A916C9">
            <w:pPr>
              <w:jc w:val="center"/>
              <w:rPr>
                <w:sz w:val="20"/>
                <w:szCs w:val="20"/>
              </w:rPr>
            </w:pPr>
          </w:p>
          <w:p w14:paraId="33464C98" w14:textId="1F209E8F" w:rsidR="00A916C9" w:rsidRPr="00542D33" w:rsidRDefault="00A916C9" w:rsidP="00A916C9">
            <w:pPr>
              <w:jc w:val="center"/>
              <w:rPr>
                <w:sz w:val="20"/>
                <w:szCs w:val="20"/>
              </w:rPr>
            </w:pPr>
            <w:r w:rsidRPr="00542D33">
              <w:rPr>
                <w:sz w:val="20"/>
                <w:szCs w:val="20"/>
              </w:rPr>
              <w:t>(S</w:t>
            </w:r>
            <w:r w:rsidR="00B61D00" w:rsidRPr="00542D33">
              <w:rPr>
                <w:sz w:val="20"/>
                <w:szCs w:val="20"/>
              </w:rPr>
              <w:t>ubjects of Analysis</w:t>
            </w:r>
            <w:r w:rsidRPr="00542D33">
              <w:rPr>
                <w:sz w:val="20"/>
                <w:szCs w:val="20"/>
              </w:rPr>
              <w:t>)</w:t>
            </w:r>
          </w:p>
          <w:p w14:paraId="1B684ED1" w14:textId="77777777" w:rsidR="00A916C9" w:rsidRPr="00542D33" w:rsidRDefault="00A916C9" w:rsidP="00A916C9">
            <w:pPr>
              <w:jc w:val="center"/>
              <w:rPr>
                <w:sz w:val="20"/>
                <w:szCs w:val="20"/>
              </w:rPr>
            </w:pPr>
          </w:p>
          <w:p w14:paraId="2DCE70D2" w14:textId="1299BCF1" w:rsidR="00A916C9" w:rsidRPr="00542D33" w:rsidRDefault="00A916C9" w:rsidP="00A916C9">
            <w:pPr>
              <w:jc w:val="center"/>
              <w:rPr>
                <w:sz w:val="20"/>
                <w:szCs w:val="20"/>
              </w:rPr>
            </w:pPr>
            <w:r w:rsidRPr="00542D33">
              <w:rPr>
                <w:sz w:val="20"/>
                <w:szCs w:val="20"/>
              </w:rPr>
              <w:t>Direct</w:t>
            </w:r>
          </w:p>
        </w:tc>
        <w:tc>
          <w:tcPr>
            <w:tcW w:w="3005" w:type="dxa"/>
            <w:vAlign w:val="center"/>
          </w:tcPr>
          <w:p w14:paraId="0A728A52" w14:textId="77777777" w:rsidR="00C943BA" w:rsidRPr="00542D33" w:rsidRDefault="00C943BA" w:rsidP="00C943BA">
            <w:pPr>
              <w:jc w:val="center"/>
              <w:rPr>
                <w:sz w:val="20"/>
                <w:szCs w:val="20"/>
              </w:rPr>
            </w:pPr>
            <w:r w:rsidRPr="00542D33">
              <w:rPr>
                <w:b/>
                <w:bCs/>
                <w:sz w:val="20"/>
                <w:szCs w:val="20"/>
              </w:rPr>
              <w:t>Privacy</w:t>
            </w:r>
            <w:r w:rsidRPr="00542D33">
              <w:rPr>
                <w:sz w:val="20"/>
                <w:szCs w:val="20"/>
              </w:rPr>
              <w:t xml:space="preserve"> – </w:t>
            </w:r>
            <w:r w:rsidR="005E6A76" w:rsidRPr="00542D33">
              <w:rPr>
                <w:sz w:val="20"/>
                <w:szCs w:val="20"/>
              </w:rPr>
              <w:t>Protection of personal data and information.</w:t>
            </w:r>
          </w:p>
          <w:p w14:paraId="640A740B" w14:textId="77777777" w:rsidR="005E6A76" w:rsidRPr="00542D33" w:rsidRDefault="005E6A76" w:rsidP="00C943BA">
            <w:pPr>
              <w:jc w:val="center"/>
              <w:rPr>
                <w:b/>
                <w:bCs/>
                <w:sz w:val="20"/>
                <w:szCs w:val="20"/>
              </w:rPr>
            </w:pPr>
          </w:p>
          <w:p w14:paraId="4DCF0B13" w14:textId="77777777" w:rsidR="005E6A76" w:rsidRPr="00542D33" w:rsidRDefault="005E6A76" w:rsidP="005E6A76">
            <w:pPr>
              <w:jc w:val="center"/>
              <w:rPr>
                <w:sz w:val="20"/>
                <w:szCs w:val="20"/>
              </w:rPr>
            </w:pPr>
            <w:r w:rsidRPr="00542D33">
              <w:rPr>
                <w:b/>
                <w:bCs/>
                <w:sz w:val="20"/>
                <w:szCs w:val="20"/>
              </w:rPr>
              <w:t>Fairness and Discrimination</w:t>
            </w:r>
            <w:r w:rsidRPr="00542D33">
              <w:rPr>
                <w:sz w:val="20"/>
                <w:szCs w:val="20"/>
              </w:rPr>
              <w:t xml:space="preserve"> – Ensuring the software isn’t biased (on non-relevant attributes such as race, gender, age etc…). Training dataset should have bias mitigated against.</w:t>
            </w:r>
          </w:p>
          <w:p w14:paraId="6F7B4F37" w14:textId="77777777" w:rsidR="002A2DE8" w:rsidRPr="00542D33" w:rsidRDefault="002A2DE8" w:rsidP="005E6A76">
            <w:pPr>
              <w:jc w:val="center"/>
              <w:rPr>
                <w:sz w:val="20"/>
                <w:szCs w:val="20"/>
              </w:rPr>
            </w:pPr>
          </w:p>
          <w:p w14:paraId="63CAFCCE" w14:textId="6A586FCC" w:rsidR="002A2DE8" w:rsidRPr="00542D33" w:rsidRDefault="002A2DE8" w:rsidP="002A2DE8">
            <w:pPr>
              <w:jc w:val="center"/>
              <w:rPr>
                <w:sz w:val="20"/>
                <w:szCs w:val="20"/>
              </w:rPr>
            </w:pPr>
            <w:r w:rsidRPr="00542D33">
              <w:rPr>
                <w:b/>
                <w:bCs/>
                <w:sz w:val="20"/>
                <w:szCs w:val="20"/>
              </w:rPr>
              <w:t>Respect for Human Rights</w:t>
            </w:r>
            <w:r w:rsidRPr="00542D33">
              <w:rPr>
                <w:sz w:val="20"/>
                <w:szCs w:val="20"/>
              </w:rPr>
              <w:t xml:space="preserve"> – upholding human rights.</w:t>
            </w:r>
          </w:p>
        </w:tc>
        <w:tc>
          <w:tcPr>
            <w:tcW w:w="3006" w:type="dxa"/>
            <w:vAlign w:val="center"/>
          </w:tcPr>
          <w:p w14:paraId="5709B031" w14:textId="77777777" w:rsidR="00A916C9" w:rsidRPr="00542D33" w:rsidRDefault="005E6A76" w:rsidP="005E6A76">
            <w:pPr>
              <w:jc w:val="center"/>
              <w:rPr>
                <w:sz w:val="20"/>
                <w:szCs w:val="20"/>
              </w:rPr>
            </w:pPr>
            <w:r w:rsidRPr="00542D33">
              <w:rPr>
                <w:b/>
                <w:bCs/>
                <w:sz w:val="20"/>
                <w:szCs w:val="20"/>
              </w:rPr>
              <w:t>Privacy</w:t>
            </w:r>
            <w:r w:rsidRPr="00542D33">
              <w:rPr>
                <w:sz w:val="20"/>
                <w:szCs w:val="20"/>
              </w:rPr>
              <w:t xml:space="preserve"> – Data leaks or unauthorised use of </w:t>
            </w:r>
            <w:r w:rsidRPr="00542D33">
              <w:rPr>
                <w:sz w:val="20"/>
                <w:szCs w:val="20"/>
              </w:rPr>
              <w:t>user</w:t>
            </w:r>
            <w:r w:rsidRPr="00542D33">
              <w:rPr>
                <w:sz w:val="20"/>
                <w:szCs w:val="20"/>
              </w:rPr>
              <w:t xml:space="preserve"> data, leading to violation of privacy.</w:t>
            </w:r>
          </w:p>
          <w:p w14:paraId="411DE1CA" w14:textId="77777777" w:rsidR="005E6A76" w:rsidRPr="00542D33" w:rsidRDefault="005E6A76" w:rsidP="005E6A76">
            <w:pPr>
              <w:jc w:val="center"/>
              <w:rPr>
                <w:sz w:val="20"/>
                <w:szCs w:val="20"/>
              </w:rPr>
            </w:pPr>
          </w:p>
          <w:p w14:paraId="6E14AB66" w14:textId="77777777" w:rsidR="005E6A76" w:rsidRPr="00542D33" w:rsidRDefault="005E6A76" w:rsidP="005E6A76">
            <w:pPr>
              <w:jc w:val="center"/>
              <w:rPr>
                <w:sz w:val="20"/>
                <w:szCs w:val="20"/>
              </w:rPr>
            </w:pPr>
            <w:r w:rsidRPr="00542D33">
              <w:rPr>
                <w:b/>
                <w:bCs/>
                <w:sz w:val="20"/>
                <w:szCs w:val="20"/>
              </w:rPr>
              <w:t>Fairness and Discrimination</w:t>
            </w:r>
            <w:r w:rsidRPr="00542D33">
              <w:rPr>
                <w:sz w:val="20"/>
                <w:szCs w:val="20"/>
              </w:rPr>
              <w:t xml:space="preserve"> – Biased software for the emotion recognition could reinforce or encourage stereotypes and discrimination.</w:t>
            </w:r>
          </w:p>
          <w:p w14:paraId="67D2B597" w14:textId="77777777" w:rsidR="002A2DE8" w:rsidRPr="00542D33" w:rsidRDefault="002A2DE8" w:rsidP="005E6A76">
            <w:pPr>
              <w:jc w:val="center"/>
              <w:rPr>
                <w:sz w:val="20"/>
                <w:szCs w:val="20"/>
              </w:rPr>
            </w:pPr>
          </w:p>
          <w:p w14:paraId="41BCDB61" w14:textId="77777777" w:rsidR="002A2DE8" w:rsidRPr="00542D33" w:rsidRDefault="002A2DE8" w:rsidP="005E6A76">
            <w:pPr>
              <w:jc w:val="center"/>
              <w:rPr>
                <w:sz w:val="20"/>
                <w:szCs w:val="20"/>
              </w:rPr>
            </w:pPr>
            <w:r w:rsidRPr="00542D33">
              <w:rPr>
                <w:b/>
                <w:bCs/>
                <w:sz w:val="20"/>
                <w:szCs w:val="20"/>
              </w:rPr>
              <w:t>Respect for Human Rights</w:t>
            </w:r>
            <w:r w:rsidRPr="00542D33">
              <w:rPr>
                <w:sz w:val="20"/>
                <w:szCs w:val="20"/>
              </w:rPr>
              <w:t xml:space="preserve"> –</w:t>
            </w:r>
          </w:p>
          <w:p w14:paraId="7D5166D7" w14:textId="6319A83F" w:rsidR="002A2DE8" w:rsidRPr="00542D33" w:rsidRDefault="002A2DE8" w:rsidP="005E6A76">
            <w:pPr>
              <w:jc w:val="center"/>
              <w:rPr>
                <w:sz w:val="20"/>
                <w:szCs w:val="20"/>
              </w:rPr>
            </w:pPr>
            <w:r w:rsidRPr="00542D33">
              <w:rPr>
                <w:sz w:val="20"/>
                <w:szCs w:val="20"/>
              </w:rPr>
              <w:t>Right to privacy could be breached. Furthermore, the client may not be protected against unwanted surveillance.</w:t>
            </w:r>
          </w:p>
        </w:tc>
      </w:tr>
      <w:tr w:rsidR="00A916C9" w:rsidRPr="00542D33" w14:paraId="08B7410A" w14:textId="77777777" w:rsidTr="00A916C9">
        <w:tc>
          <w:tcPr>
            <w:tcW w:w="3005" w:type="dxa"/>
            <w:vAlign w:val="center"/>
          </w:tcPr>
          <w:p w14:paraId="22D0F7C5" w14:textId="77777777" w:rsidR="00C943BA" w:rsidRPr="00542D33" w:rsidRDefault="00C943BA" w:rsidP="00A916C9">
            <w:pPr>
              <w:jc w:val="center"/>
              <w:rPr>
                <w:b/>
                <w:bCs/>
                <w:sz w:val="20"/>
                <w:szCs w:val="20"/>
              </w:rPr>
            </w:pPr>
            <w:r w:rsidRPr="00542D33">
              <w:rPr>
                <w:b/>
                <w:bCs/>
                <w:sz w:val="20"/>
                <w:szCs w:val="20"/>
              </w:rPr>
              <w:t>External Data Provider (e.g. social media platform)</w:t>
            </w:r>
          </w:p>
          <w:p w14:paraId="25DA5E0E" w14:textId="77777777" w:rsidR="00C943BA" w:rsidRPr="00542D33" w:rsidRDefault="00C943BA" w:rsidP="00A916C9">
            <w:pPr>
              <w:jc w:val="center"/>
              <w:rPr>
                <w:b/>
                <w:bCs/>
                <w:sz w:val="20"/>
                <w:szCs w:val="20"/>
              </w:rPr>
            </w:pPr>
          </w:p>
          <w:p w14:paraId="6D832778" w14:textId="6377A743" w:rsidR="00C943BA" w:rsidRPr="00542D33" w:rsidRDefault="008967B8" w:rsidP="00A916C9">
            <w:pPr>
              <w:jc w:val="center"/>
              <w:rPr>
                <w:sz w:val="20"/>
                <w:szCs w:val="20"/>
              </w:rPr>
            </w:pPr>
            <w:r w:rsidRPr="00542D33">
              <w:rPr>
                <w:sz w:val="20"/>
                <w:szCs w:val="20"/>
              </w:rPr>
              <w:t>(</w:t>
            </w:r>
            <w:r w:rsidR="00C943BA" w:rsidRPr="00542D33">
              <w:rPr>
                <w:sz w:val="20"/>
                <w:szCs w:val="20"/>
              </w:rPr>
              <w:t>Data Provider</w:t>
            </w:r>
            <w:r w:rsidRPr="00542D33">
              <w:rPr>
                <w:sz w:val="20"/>
                <w:szCs w:val="20"/>
              </w:rPr>
              <w:t>)</w:t>
            </w:r>
          </w:p>
          <w:p w14:paraId="7487D37A" w14:textId="77777777" w:rsidR="00C943BA" w:rsidRPr="00542D33" w:rsidRDefault="00C943BA" w:rsidP="00A916C9">
            <w:pPr>
              <w:jc w:val="center"/>
              <w:rPr>
                <w:sz w:val="20"/>
                <w:szCs w:val="20"/>
              </w:rPr>
            </w:pPr>
          </w:p>
          <w:p w14:paraId="20C4C281" w14:textId="29D11509" w:rsidR="00C943BA" w:rsidRPr="00542D33" w:rsidRDefault="00C943BA" w:rsidP="00C943BA">
            <w:pPr>
              <w:jc w:val="center"/>
              <w:rPr>
                <w:sz w:val="20"/>
                <w:szCs w:val="20"/>
              </w:rPr>
            </w:pPr>
            <w:r w:rsidRPr="00542D33">
              <w:rPr>
                <w:sz w:val="20"/>
                <w:szCs w:val="20"/>
              </w:rPr>
              <w:t>Indirect</w:t>
            </w:r>
          </w:p>
        </w:tc>
        <w:tc>
          <w:tcPr>
            <w:tcW w:w="3005" w:type="dxa"/>
            <w:vAlign w:val="center"/>
          </w:tcPr>
          <w:p w14:paraId="5BFD017F" w14:textId="67AFFECC" w:rsidR="00A916C9" w:rsidRPr="00542D33" w:rsidRDefault="00C943BA" w:rsidP="00A916C9">
            <w:pPr>
              <w:jc w:val="center"/>
              <w:rPr>
                <w:sz w:val="20"/>
                <w:szCs w:val="20"/>
              </w:rPr>
            </w:pPr>
            <w:r w:rsidRPr="00542D33">
              <w:rPr>
                <w:b/>
                <w:bCs/>
                <w:sz w:val="20"/>
                <w:szCs w:val="20"/>
              </w:rPr>
              <w:t>Accountability</w:t>
            </w:r>
            <w:r w:rsidRPr="00542D33">
              <w:rPr>
                <w:sz w:val="20"/>
                <w:szCs w:val="20"/>
              </w:rPr>
              <w:t xml:space="preserve"> – </w:t>
            </w:r>
            <w:r w:rsidR="002A2DE8" w:rsidRPr="00542D33">
              <w:rPr>
                <w:sz w:val="20"/>
                <w:szCs w:val="20"/>
              </w:rPr>
              <w:t>The data provider should accept responsibility for managing user data ethically, ensuing privacy standards and regulations are met.</w:t>
            </w:r>
          </w:p>
          <w:p w14:paraId="76A92ACC" w14:textId="77777777" w:rsidR="00C943BA" w:rsidRPr="00542D33" w:rsidRDefault="00C943BA" w:rsidP="00A916C9">
            <w:pPr>
              <w:jc w:val="center"/>
              <w:rPr>
                <w:sz w:val="20"/>
                <w:szCs w:val="20"/>
              </w:rPr>
            </w:pPr>
          </w:p>
          <w:p w14:paraId="37669393" w14:textId="602DE1EE" w:rsidR="00C943BA" w:rsidRPr="00542D33" w:rsidRDefault="00C943BA" w:rsidP="00C943BA">
            <w:pPr>
              <w:jc w:val="center"/>
              <w:rPr>
                <w:sz w:val="20"/>
                <w:szCs w:val="20"/>
              </w:rPr>
            </w:pPr>
            <w:r w:rsidRPr="00542D33">
              <w:rPr>
                <w:b/>
                <w:bCs/>
                <w:sz w:val="20"/>
                <w:szCs w:val="20"/>
              </w:rPr>
              <w:t>Transparency</w:t>
            </w:r>
            <w:r w:rsidRPr="00542D33">
              <w:rPr>
                <w:sz w:val="20"/>
                <w:szCs w:val="20"/>
              </w:rPr>
              <w:t xml:space="preserve"> – </w:t>
            </w:r>
            <w:r w:rsidR="002A2DE8" w:rsidRPr="00542D33">
              <w:rPr>
                <w:sz w:val="20"/>
                <w:szCs w:val="20"/>
              </w:rPr>
              <w:t>The data providers should explicitly communicate to clients/users that their data is being shared to external entities.</w:t>
            </w:r>
          </w:p>
        </w:tc>
        <w:tc>
          <w:tcPr>
            <w:tcW w:w="3006" w:type="dxa"/>
            <w:vAlign w:val="center"/>
          </w:tcPr>
          <w:p w14:paraId="5D92848E" w14:textId="15CA6D54" w:rsidR="00C943BA" w:rsidRPr="00542D33" w:rsidRDefault="00C943BA" w:rsidP="00C943BA">
            <w:pPr>
              <w:jc w:val="center"/>
              <w:rPr>
                <w:sz w:val="20"/>
                <w:szCs w:val="20"/>
              </w:rPr>
            </w:pPr>
            <w:r w:rsidRPr="00542D33">
              <w:rPr>
                <w:b/>
                <w:bCs/>
                <w:sz w:val="20"/>
                <w:szCs w:val="20"/>
              </w:rPr>
              <w:t>Accountability</w:t>
            </w:r>
            <w:r w:rsidRPr="00542D33">
              <w:rPr>
                <w:sz w:val="20"/>
                <w:szCs w:val="20"/>
              </w:rPr>
              <w:t xml:space="preserve"> –</w:t>
            </w:r>
            <w:r w:rsidR="002A2DE8" w:rsidRPr="00542D33">
              <w:rPr>
                <w:sz w:val="20"/>
                <w:szCs w:val="20"/>
              </w:rPr>
              <w:t xml:space="preserve"> The data provider may not take responsibility if harm falls onto a user.</w:t>
            </w:r>
          </w:p>
          <w:p w14:paraId="2B563530" w14:textId="77777777" w:rsidR="008967B8" w:rsidRPr="00542D33" w:rsidRDefault="008967B8" w:rsidP="00C943BA">
            <w:pPr>
              <w:jc w:val="center"/>
              <w:rPr>
                <w:sz w:val="20"/>
                <w:szCs w:val="20"/>
              </w:rPr>
            </w:pPr>
          </w:p>
          <w:p w14:paraId="75383788" w14:textId="2CC7702F" w:rsidR="008967B8" w:rsidRPr="00542D33" w:rsidRDefault="008967B8" w:rsidP="002A2DE8">
            <w:pPr>
              <w:jc w:val="center"/>
              <w:rPr>
                <w:sz w:val="20"/>
                <w:szCs w:val="20"/>
              </w:rPr>
            </w:pPr>
            <w:r w:rsidRPr="00542D33">
              <w:rPr>
                <w:b/>
                <w:bCs/>
                <w:sz w:val="20"/>
                <w:szCs w:val="20"/>
              </w:rPr>
              <w:t>Transparency</w:t>
            </w:r>
            <w:r w:rsidRPr="00542D33">
              <w:rPr>
                <w:sz w:val="20"/>
                <w:szCs w:val="20"/>
              </w:rPr>
              <w:t xml:space="preserve"> –</w:t>
            </w:r>
            <w:r w:rsidR="002A2DE8" w:rsidRPr="00542D33">
              <w:rPr>
                <w:sz w:val="20"/>
                <w:szCs w:val="20"/>
              </w:rPr>
              <w:t xml:space="preserve"> </w:t>
            </w:r>
            <w:r w:rsidRPr="00542D33">
              <w:rPr>
                <w:sz w:val="20"/>
                <w:szCs w:val="20"/>
              </w:rPr>
              <w:t xml:space="preserve"> </w:t>
            </w:r>
            <w:r w:rsidR="002A2DE8" w:rsidRPr="00542D33">
              <w:rPr>
                <w:sz w:val="20"/>
                <w:szCs w:val="20"/>
              </w:rPr>
              <w:t>The data provider may not openly disclose how user’s images of faces are used.</w:t>
            </w:r>
          </w:p>
        </w:tc>
      </w:tr>
      <w:tr w:rsidR="00A916C9" w:rsidRPr="00542D33" w14:paraId="051B2DA9" w14:textId="77777777" w:rsidTr="00A916C9">
        <w:tc>
          <w:tcPr>
            <w:tcW w:w="3005" w:type="dxa"/>
            <w:vAlign w:val="center"/>
          </w:tcPr>
          <w:p w14:paraId="75FBDB64" w14:textId="46ED27FC" w:rsidR="004E2AE4" w:rsidRPr="00542D33" w:rsidRDefault="00B61D00" w:rsidP="004E2AE4">
            <w:pPr>
              <w:jc w:val="center"/>
              <w:rPr>
                <w:b/>
                <w:bCs/>
                <w:sz w:val="20"/>
                <w:szCs w:val="20"/>
              </w:rPr>
            </w:pPr>
            <w:r w:rsidRPr="00542D33">
              <w:rPr>
                <w:b/>
                <w:bCs/>
                <w:sz w:val="20"/>
                <w:szCs w:val="20"/>
              </w:rPr>
              <w:t xml:space="preserve">Professional </w:t>
            </w:r>
            <w:r w:rsidR="004E2AE4" w:rsidRPr="00542D33">
              <w:rPr>
                <w:b/>
                <w:bCs/>
                <w:sz w:val="20"/>
                <w:szCs w:val="20"/>
              </w:rPr>
              <w:t xml:space="preserve">Customer/ Client (e.g. </w:t>
            </w:r>
            <w:r w:rsidR="004E2AE4" w:rsidRPr="00542D33">
              <w:rPr>
                <w:b/>
                <w:bCs/>
                <w:sz w:val="20"/>
                <w:szCs w:val="20"/>
              </w:rPr>
              <w:t>the public</w:t>
            </w:r>
            <w:r w:rsidR="004E2AE4" w:rsidRPr="00542D33">
              <w:rPr>
                <w:b/>
                <w:bCs/>
                <w:sz w:val="20"/>
                <w:szCs w:val="20"/>
              </w:rPr>
              <w:t xml:space="preserve"> or psychologist)</w:t>
            </w:r>
          </w:p>
          <w:p w14:paraId="744B3FB7" w14:textId="77777777" w:rsidR="00A916C9" w:rsidRPr="00542D33" w:rsidRDefault="00A916C9" w:rsidP="00A916C9">
            <w:pPr>
              <w:jc w:val="center"/>
              <w:rPr>
                <w:b/>
                <w:bCs/>
                <w:sz w:val="20"/>
                <w:szCs w:val="20"/>
              </w:rPr>
            </w:pPr>
          </w:p>
          <w:p w14:paraId="2AA988CE" w14:textId="77777777" w:rsidR="00B61D00" w:rsidRPr="00542D33" w:rsidRDefault="00B61D00" w:rsidP="00A916C9">
            <w:pPr>
              <w:jc w:val="center"/>
              <w:rPr>
                <w:sz w:val="20"/>
                <w:szCs w:val="20"/>
              </w:rPr>
            </w:pPr>
            <w:r w:rsidRPr="00542D33">
              <w:rPr>
                <w:sz w:val="20"/>
                <w:szCs w:val="20"/>
              </w:rPr>
              <w:t>(System End User)</w:t>
            </w:r>
          </w:p>
          <w:p w14:paraId="1774E32E" w14:textId="77777777" w:rsidR="00B61D00" w:rsidRPr="00542D33" w:rsidRDefault="00B61D00" w:rsidP="00A916C9">
            <w:pPr>
              <w:jc w:val="center"/>
              <w:rPr>
                <w:sz w:val="20"/>
                <w:szCs w:val="20"/>
              </w:rPr>
            </w:pPr>
          </w:p>
          <w:p w14:paraId="01E06679" w14:textId="25745742" w:rsidR="00B61D00" w:rsidRPr="00542D33" w:rsidRDefault="00B61D00" w:rsidP="00A916C9">
            <w:pPr>
              <w:jc w:val="center"/>
              <w:rPr>
                <w:sz w:val="20"/>
                <w:szCs w:val="20"/>
              </w:rPr>
            </w:pPr>
            <w:r w:rsidRPr="00542D33">
              <w:rPr>
                <w:sz w:val="20"/>
                <w:szCs w:val="20"/>
              </w:rPr>
              <w:t>Direct</w:t>
            </w:r>
          </w:p>
        </w:tc>
        <w:tc>
          <w:tcPr>
            <w:tcW w:w="3005" w:type="dxa"/>
            <w:vAlign w:val="center"/>
          </w:tcPr>
          <w:p w14:paraId="18C7EB3A" w14:textId="1F7F331C" w:rsidR="00B61D00" w:rsidRPr="00542D33" w:rsidRDefault="00B61D00" w:rsidP="00B61D00">
            <w:pPr>
              <w:jc w:val="center"/>
              <w:rPr>
                <w:sz w:val="20"/>
                <w:szCs w:val="20"/>
              </w:rPr>
            </w:pPr>
            <w:r w:rsidRPr="00542D33">
              <w:rPr>
                <w:b/>
                <w:bCs/>
                <w:sz w:val="20"/>
                <w:szCs w:val="20"/>
              </w:rPr>
              <w:t>Accuracy/ Reliability</w:t>
            </w:r>
            <w:r w:rsidRPr="00542D33">
              <w:rPr>
                <w:sz w:val="20"/>
                <w:szCs w:val="20"/>
              </w:rPr>
              <w:t xml:space="preserve"> – Professional integrity will be impacted by the system’s performance</w:t>
            </w:r>
          </w:p>
        </w:tc>
        <w:tc>
          <w:tcPr>
            <w:tcW w:w="3006" w:type="dxa"/>
            <w:vAlign w:val="center"/>
          </w:tcPr>
          <w:p w14:paraId="4897DD8C" w14:textId="146A3FFA" w:rsidR="00542D33" w:rsidRPr="00542D33" w:rsidRDefault="00B61D00" w:rsidP="00542D33">
            <w:pPr>
              <w:jc w:val="center"/>
              <w:rPr>
                <w:sz w:val="20"/>
                <w:szCs w:val="20"/>
              </w:rPr>
            </w:pPr>
            <w:r w:rsidRPr="00542D33">
              <w:rPr>
                <w:b/>
                <w:bCs/>
                <w:sz w:val="20"/>
                <w:szCs w:val="20"/>
              </w:rPr>
              <w:t>Accuracy/ Reliability</w:t>
            </w:r>
            <w:r w:rsidRPr="00542D33">
              <w:rPr>
                <w:b/>
                <w:bCs/>
                <w:sz w:val="20"/>
                <w:szCs w:val="20"/>
              </w:rPr>
              <w:t xml:space="preserve"> – </w:t>
            </w:r>
            <w:r w:rsidR="00542D33">
              <w:rPr>
                <w:sz w:val="20"/>
                <w:szCs w:val="20"/>
              </w:rPr>
              <w:t>T</w:t>
            </w:r>
            <w:r w:rsidRPr="00542D33">
              <w:rPr>
                <w:sz w:val="20"/>
                <w:szCs w:val="20"/>
              </w:rPr>
              <w:t xml:space="preserve">he </w:t>
            </w:r>
            <w:r w:rsidR="00542D33">
              <w:rPr>
                <w:sz w:val="20"/>
                <w:szCs w:val="20"/>
              </w:rPr>
              <w:t>software could be utilized by professionals (e.g. psychologist) for research or diagnosis. Faults in the software could detrimentally impact the user’s credibility</w:t>
            </w:r>
          </w:p>
        </w:tc>
      </w:tr>
      <w:tr w:rsidR="008C0FB1" w:rsidRPr="00542D33" w14:paraId="7B1F297B" w14:textId="77777777" w:rsidTr="00A916C9">
        <w:tc>
          <w:tcPr>
            <w:tcW w:w="3005" w:type="dxa"/>
            <w:vAlign w:val="center"/>
          </w:tcPr>
          <w:p w14:paraId="0D6440D1" w14:textId="77777777" w:rsidR="008C0FB1" w:rsidRPr="00542D33" w:rsidRDefault="008C0FB1" w:rsidP="004E2AE4">
            <w:pPr>
              <w:jc w:val="center"/>
              <w:rPr>
                <w:b/>
                <w:bCs/>
                <w:sz w:val="20"/>
                <w:szCs w:val="20"/>
              </w:rPr>
            </w:pPr>
          </w:p>
        </w:tc>
        <w:tc>
          <w:tcPr>
            <w:tcW w:w="3005" w:type="dxa"/>
            <w:vAlign w:val="center"/>
          </w:tcPr>
          <w:p w14:paraId="5A1751EA" w14:textId="77777777" w:rsidR="008C0FB1" w:rsidRPr="00542D33" w:rsidRDefault="008C0FB1" w:rsidP="00B61D00">
            <w:pPr>
              <w:jc w:val="center"/>
              <w:rPr>
                <w:b/>
                <w:bCs/>
                <w:sz w:val="20"/>
                <w:szCs w:val="20"/>
              </w:rPr>
            </w:pPr>
          </w:p>
        </w:tc>
        <w:tc>
          <w:tcPr>
            <w:tcW w:w="3006" w:type="dxa"/>
            <w:vAlign w:val="center"/>
          </w:tcPr>
          <w:p w14:paraId="4BAE5C7E" w14:textId="77777777" w:rsidR="008C0FB1" w:rsidRPr="00542D33" w:rsidRDefault="008C0FB1" w:rsidP="00542D33">
            <w:pPr>
              <w:jc w:val="center"/>
              <w:rPr>
                <w:b/>
                <w:bCs/>
                <w:sz w:val="20"/>
                <w:szCs w:val="20"/>
              </w:rPr>
            </w:pPr>
          </w:p>
        </w:tc>
      </w:tr>
    </w:tbl>
    <w:p w14:paraId="5F07644E" w14:textId="77777777" w:rsidR="00E76107" w:rsidRDefault="00E76107" w:rsidP="0030692E"/>
    <w:p w14:paraId="1AA07684" w14:textId="77777777" w:rsidR="00E76107" w:rsidRDefault="00E76107" w:rsidP="0030692E"/>
    <w:p w14:paraId="1B340E8A" w14:textId="77777777" w:rsidR="0030692E" w:rsidRDefault="0030692E" w:rsidP="0030692E"/>
    <w:p w14:paraId="290D1442" w14:textId="3E51918A" w:rsidR="0030692E" w:rsidRDefault="0030692E" w:rsidP="0030692E">
      <w:pPr>
        <w:pStyle w:val="Heading1"/>
        <w:numPr>
          <w:ilvl w:val="0"/>
          <w:numId w:val="1"/>
        </w:numPr>
      </w:pPr>
      <w:r>
        <w:lastRenderedPageBreak/>
        <w:t>Recommendations</w:t>
      </w:r>
      <w:r w:rsidR="00E76107">
        <w:t xml:space="preserve"> and Considerations</w:t>
      </w:r>
    </w:p>
    <w:p w14:paraId="300983B3" w14:textId="3F46B683" w:rsidR="0030692E" w:rsidRPr="007D145C" w:rsidRDefault="0030692E" w:rsidP="0030692E">
      <w:pPr>
        <w:rPr>
          <w:b/>
          <w:bCs/>
        </w:rPr>
      </w:pPr>
      <w:r w:rsidRPr="007D145C">
        <w:rPr>
          <w:b/>
          <w:bCs/>
        </w:rPr>
        <w:t>(45 marks)</w:t>
      </w:r>
      <w:r>
        <w:br w:type="page"/>
      </w:r>
    </w:p>
    <w:p w14:paraId="1A66260E" w14:textId="132ABBEC" w:rsidR="0030692E" w:rsidRDefault="0030692E" w:rsidP="0030692E">
      <w:pPr>
        <w:pStyle w:val="Heading1"/>
        <w:ind w:left="720"/>
      </w:pPr>
      <w:r>
        <w:lastRenderedPageBreak/>
        <w:t>References</w:t>
      </w:r>
    </w:p>
    <w:p w14:paraId="67DFFC66" w14:textId="77777777" w:rsidR="0030692E" w:rsidRPr="0030692E" w:rsidRDefault="0030692E" w:rsidP="0030692E"/>
    <w:sectPr w:rsidR="0030692E" w:rsidRPr="00306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C51EB"/>
    <w:multiLevelType w:val="multilevel"/>
    <w:tmpl w:val="DCCC0EE2"/>
    <w:lvl w:ilvl="0">
      <w:start w:val="1"/>
      <w:numFmt w:val="decimal"/>
      <w:lvlText w:val="%1."/>
      <w:lvlJc w:val="left"/>
      <w:pPr>
        <w:ind w:left="520" w:hanging="5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4998042C"/>
    <w:multiLevelType w:val="hybridMultilevel"/>
    <w:tmpl w:val="C008908E"/>
    <w:lvl w:ilvl="0" w:tplc="8F5094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7051531">
    <w:abstractNumId w:val="1"/>
  </w:num>
  <w:num w:numId="2" w16cid:durableId="919362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F2"/>
    <w:rsid w:val="00022C3F"/>
    <w:rsid w:val="000C5596"/>
    <w:rsid w:val="000E65B9"/>
    <w:rsid w:val="002A2DE8"/>
    <w:rsid w:val="0030692E"/>
    <w:rsid w:val="004D32C3"/>
    <w:rsid w:val="004E2AE4"/>
    <w:rsid w:val="00510B6E"/>
    <w:rsid w:val="005157F0"/>
    <w:rsid w:val="00542D33"/>
    <w:rsid w:val="005E6A76"/>
    <w:rsid w:val="006F7105"/>
    <w:rsid w:val="007D145C"/>
    <w:rsid w:val="0086064B"/>
    <w:rsid w:val="008967B8"/>
    <w:rsid w:val="008C0FB1"/>
    <w:rsid w:val="0092618A"/>
    <w:rsid w:val="009E4397"/>
    <w:rsid w:val="00A73333"/>
    <w:rsid w:val="00A905A0"/>
    <w:rsid w:val="00A916C9"/>
    <w:rsid w:val="00B371F2"/>
    <w:rsid w:val="00B61D00"/>
    <w:rsid w:val="00BF76EA"/>
    <w:rsid w:val="00C7288B"/>
    <w:rsid w:val="00C943BA"/>
    <w:rsid w:val="00D35465"/>
    <w:rsid w:val="00E32EC9"/>
    <w:rsid w:val="00E76107"/>
    <w:rsid w:val="00FB50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E282A"/>
  <w15:chartTrackingRefBased/>
  <w15:docId w15:val="{EB5B8CF1-31EE-E547-9C4A-DA7DB75A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7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1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1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1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1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1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1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1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7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1F2"/>
    <w:rPr>
      <w:rFonts w:eastAsiaTheme="majorEastAsia" w:cstheme="majorBidi"/>
      <w:color w:val="272727" w:themeColor="text1" w:themeTint="D8"/>
    </w:rPr>
  </w:style>
  <w:style w:type="paragraph" w:styleId="Title">
    <w:name w:val="Title"/>
    <w:basedOn w:val="Normal"/>
    <w:next w:val="Normal"/>
    <w:link w:val="TitleChar"/>
    <w:uiPriority w:val="10"/>
    <w:qFormat/>
    <w:rsid w:val="00B371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1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1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71F2"/>
    <w:rPr>
      <w:i/>
      <w:iCs/>
      <w:color w:val="404040" w:themeColor="text1" w:themeTint="BF"/>
    </w:rPr>
  </w:style>
  <w:style w:type="paragraph" w:styleId="ListParagraph">
    <w:name w:val="List Paragraph"/>
    <w:basedOn w:val="Normal"/>
    <w:uiPriority w:val="34"/>
    <w:qFormat/>
    <w:rsid w:val="00B371F2"/>
    <w:pPr>
      <w:ind w:left="720"/>
      <w:contextualSpacing/>
    </w:pPr>
  </w:style>
  <w:style w:type="character" w:styleId="IntenseEmphasis">
    <w:name w:val="Intense Emphasis"/>
    <w:basedOn w:val="DefaultParagraphFont"/>
    <w:uiPriority w:val="21"/>
    <w:qFormat/>
    <w:rsid w:val="00B371F2"/>
    <w:rPr>
      <w:i/>
      <w:iCs/>
      <w:color w:val="0F4761" w:themeColor="accent1" w:themeShade="BF"/>
    </w:rPr>
  </w:style>
  <w:style w:type="paragraph" w:styleId="IntenseQuote">
    <w:name w:val="Intense Quote"/>
    <w:basedOn w:val="Normal"/>
    <w:next w:val="Normal"/>
    <w:link w:val="IntenseQuoteChar"/>
    <w:uiPriority w:val="30"/>
    <w:qFormat/>
    <w:rsid w:val="00B37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1F2"/>
    <w:rPr>
      <w:i/>
      <w:iCs/>
      <w:color w:val="0F4761" w:themeColor="accent1" w:themeShade="BF"/>
    </w:rPr>
  </w:style>
  <w:style w:type="character" w:styleId="IntenseReference">
    <w:name w:val="Intense Reference"/>
    <w:basedOn w:val="DefaultParagraphFont"/>
    <w:uiPriority w:val="32"/>
    <w:qFormat/>
    <w:rsid w:val="00B371F2"/>
    <w:rPr>
      <w:b/>
      <w:bCs/>
      <w:smallCaps/>
      <w:color w:val="0F4761" w:themeColor="accent1" w:themeShade="BF"/>
      <w:spacing w:val="5"/>
    </w:rPr>
  </w:style>
  <w:style w:type="table" w:styleId="TableGrid">
    <w:name w:val="Table Grid"/>
    <w:basedOn w:val="TableNormal"/>
    <w:uiPriority w:val="39"/>
    <w:rsid w:val="00E76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Pulindu Fonseka</dc:creator>
  <cp:keywords/>
  <dc:description/>
  <cp:lastModifiedBy>Pulindu Fonseka</cp:lastModifiedBy>
  <cp:revision>2</cp:revision>
  <dcterms:created xsi:type="dcterms:W3CDTF">2024-03-13T17:30:00Z</dcterms:created>
  <dcterms:modified xsi:type="dcterms:W3CDTF">2024-03-17T21:07:00Z</dcterms:modified>
</cp:coreProperties>
</file>