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5FE14" w14:textId="77777777" w:rsidR="004A3799" w:rsidRDefault="004A3799">
      <w:pPr>
        <w:pStyle w:val="BodyText"/>
        <w:spacing w:before="11"/>
        <w:rPr>
          <w:rFonts w:ascii="Times New Roman"/>
          <w:sz w:val="35"/>
        </w:rPr>
      </w:pPr>
    </w:p>
    <w:p w14:paraId="4F610E8B" w14:textId="77777777" w:rsidR="004A3799" w:rsidRDefault="00000000">
      <w:pPr>
        <w:pStyle w:val="Title"/>
      </w:pPr>
      <w:r>
        <w:t>Configure</w:t>
      </w:r>
      <w:r>
        <w:rPr>
          <w:spacing w:val="-6"/>
        </w:rPr>
        <w:t xml:space="preserve"> </w:t>
      </w:r>
      <w:r>
        <w:t>OSPF</w:t>
      </w:r>
      <w:r>
        <w:rPr>
          <w:spacing w:val="-7"/>
        </w:rPr>
        <w:t xml:space="preserve"> </w:t>
      </w:r>
      <w:r>
        <w:t>routing</w:t>
      </w:r>
    </w:p>
    <w:p w14:paraId="5977DD0F" w14:textId="77777777" w:rsidR="004A3799" w:rsidRDefault="00000000">
      <w:pPr>
        <w:spacing w:before="22"/>
        <w:ind w:left="-25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z w:val="32"/>
          <w:u w:val="thick"/>
        </w:rPr>
        <w:t>Assignment#10</w:t>
      </w:r>
    </w:p>
    <w:p w14:paraId="66687E3C" w14:textId="77777777" w:rsidR="004A3799" w:rsidRDefault="004A3799">
      <w:pPr>
        <w:rPr>
          <w:rFonts w:ascii="Calibri"/>
          <w:sz w:val="32"/>
        </w:rPr>
        <w:sectPr w:rsidR="004A3799">
          <w:type w:val="continuous"/>
          <w:pgSz w:w="11910" w:h="16840"/>
          <w:pgMar w:top="1400" w:right="1500" w:bottom="280" w:left="1340" w:header="720" w:footer="720" w:gutter="0"/>
          <w:cols w:num="2" w:space="720" w:equalWidth="0">
            <w:col w:w="3578" w:space="40"/>
            <w:col w:w="5452"/>
          </w:cols>
        </w:sectPr>
      </w:pPr>
    </w:p>
    <w:p w14:paraId="51BFB251" w14:textId="77777777" w:rsidR="004A3799" w:rsidRDefault="004A3799">
      <w:pPr>
        <w:pStyle w:val="BodyText"/>
        <w:spacing w:before="11"/>
        <w:rPr>
          <w:rFonts w:ascii="Calibri"/>
          <w:b/>
        </w:rPr>
      </w:pPr>
    </w:p>
    <w:p w14:paraId="4228A431" w14:textId="77777777" w:rsidR="004A3799" w:rsidRDefault="00000000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0B521865" wp14:editId="677E8087">
            <wp:extent cx="3591218" cy="46577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1218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D2AE" w14:textId="77777777" w:rsidR="004A3799" w:rsidRDefault="004A3799">
      <w:pPr>
        <w:pStyle w:val="BodyText"/>
        <w:spacing w:before="5"/>
        <w:rPr>
          <w:rFonts w:ascii="Calibri"/>
          <w:b/>
          <w:sz w:val="12"/>
        </w:rPr>
      </w:pPr>
    </w:p>
    <w:p w14:paraId="41B21FBF" w14:textId="77777777" w:rsidR="004A3799" w:rsidRDefault="00000000">
      <w:pPr>
        <w:pStyle w:val="BodyText"/>
        <w:spacing w:before="101"/>
        <w:ind w:left="100"/>
      </w:pPr>
      <w:r>
        <w:rPr>
          <w:color w:val="173820"/>
          <w:spacing w:val="14"/>
        </w:rPr>
        <w:t>Syntax</w:t>
      </w:r>
    </w:p>
    <w:p w14:paraId="6978C79D" w14:textId="77777777" w:rsidR="004A3799" w:rsidRDefault="00000000">
      <w:pPr>
        <w:pStyle w:val="BodyText"/>
        <w:spacing w:before="2" w:line="238" w:lineRule="exact"/>
        <w:ind w:left="100"/>
      </w:pPr>
      <w:r>
        <w:rPr>
          <w:color w:val="173820"/>
          <w:spacing w:val="12"/>
        </w:rPr>
        <w:t>Router(config)#router</w:t>
      </w:r>
      <w:r>
        <w:rPr>
          <w:color w:val="173820"/>
          <w:spacing w:val="45"/>
        </w:rPr>
        <w:t xml:space="preserve"> </w:t>
      </w:r>
      <w:r>
        <w:rPr>
          <w:color w:val="173820"/>
          <w:spacing w:val="10"/>
        </w:rPr>
        <w:t>ospf</w:t>
      </w:r>
      <w:r>
        <w:rPr>
          <w:color w:val="173820"/>
          <w:spacing w:val="43"/>
        </w:rPr>
        <w:t xml:space="preserve"> </w:t>
      </w:r>
      <w:r>
        <w:rPr>
          <w:color w:val="173820"/>
          <w:spacing w:val="11"/>
        </w:rPr>
        <w:t>&lt;process</w:t>
      </w:r>
      <w:r>
        <w:rPr>
          <w:color w:val="173820"/>
          <w:spacing w:val="46"/>
        </w:rPr>
        <w:t xml:space="preserve"> </w:t>
      </w:r>
      <w:r>
        <w:rPr>
          <w:color w:val="173820"/>
        </w:rPr>
        <w:t>id</w:t>
      </w:r>
      <w:r>
        <w:rPr>
          <w:color w:val="173820"/>
          <w:spacing w:val="45"/>
        </w:rPr>
        <w:t xml:space="preserve"> </w:t>
      </w:r>
      <w:r>
        <w:rPr>
          <w:color w:val="173820"/>
        </w:rPr>
        <w:t>1</w:t>
      </w:r>
      <w:r>
        <w:rPr>
          <w:color w:val="173820"/>
          <w:spacing w:val="-99"/>
        </w:rPr>
        <w:t xml:space="preserve"> </w:t>
      </w:r>
      <w:r>
        <w:rPr>
          <w:color w:val="173820"/>
          <w:spacing w:val="11"/>
        </w:rPr>
        <w:t>-65535&gt;</w:t>
      </w:r>
    </w:p>
    <w:p w14:paraId="598EBB15" w14:textId="77777777" w:rsidR="004A3799" w:rsidRDefault="00000000">
      <w:pPr>
        <w:pStyle w:val="BodyText"/>
        <w:ind w:left="100"/>
      </w:pPr>
      <w:r>
        <w:rPr>
          <w:color w:val="173820"/>
          <w:spacing w:val="13"/>
        </w:rPr>
        <w:t>Router(config-router)network</w:t>
      </w:r>
      <w:r>
        <w:rPr>
          <w:color w:val="173820"/>
          <w:spacing w:val="42"/>
        </w:rPr>
        <w:t xml:space="preserve"> </w:t>
      </w:r>
      <w:r>
        <w:rPr>
          <w:color w:val="173820"/>
          <w:spacing w:val="11"/>
        </w:rPr>
        <w:t>&lt;network</w:t>
      </w:r>
      <w:r>
        <w:rPr>
          <w:color w:val="173820"/>
          <w:spacing w:val="41"/>
        </w:rPr>
        <w:t xml:space="preserve"> </w:t>
      </w:r>
      <w:r>
        <w:rPr>
          <w:color w:val="173820"/>
          <w:spacing w:val="11"/>
        </w:rPr>
        <w:t>address&gt;</w:t>
      </w:r>
      <w:r>
        <w:rPr>
          <w:color w:val="173820"/>
          <w:spacing w:val="42"/>
        </w:rPr>
        <w:t xml:space="preserve"> </w:t>
      </w:r>
      <w:r>
        <w:rPr>
          <w:color w:val="173820"/>
          <w:spacing w:val="10"/>
        </w:rPr>
        <w:t>&lt;wild</w:t>
      </w:r>
      <w:r>
        <w:rPr>
          <w:color w:val="173820"/>
          <w:spacing w:val="42"/>
        </w:rPr>
        <w:t xml:space="preserve"> </w:t>
      </w:r>
      <w:r>
        <w:rPr>
          <w:color w:val="173820"/>
          <w:spacing w:val="10"/>
        </w:rPr>
        <w:t>card</w:t>
      </w:r>
      <w:r>
        <w:rPr>
          <w:color w:val="173820"/>
          <w:spacing w:val="40"/>
        </w:rPr>
        <w:t xml:space="preserve"> </w:t>
      </w:r>
      <w:r>
        <w:rPr>
          <w:color w:val="173820"/>
          <w:spacing w:val="10"/>
        </w:rPr>
        <w:t>mask&gt;</w:t>
      </w:r>
      <w:r>
        <w:rPr>
          <w:color w:val="173820"/>
          <w:spacing w:val="-123"/>
        </w:rPr>
        <w:t xml:space="preserve"> </w:t>
      </w:r>
      <w:r>
        <w:rPr>
          <w:color w:val="173820"/>
          <w:spacing w:val="10"/>
        </w:rPr>
        <w:t>area</w:t>
      </w:r>
      <w:r>
        <w:rPr>
          <w:color w:val="173820"/>
          <w:spacing w:val="29"/>
        </w:rPr>
        <w:t xml:space="preserve"> </w:t>
      </w:r>
      <w:r>
        <w:rPr>
          <w:color w:val="173820"/>
          <w:spacing w:val="12"/>
        </w:rPr>
        <w:t>&lt;0-4294967295&gt;</w:t>
      </w:r>
    </w:p>
    <w:p w14:paraId="53AC07CB" w14:textId="77777777" w:rsidR="004A3799" w:rsidRDefault="004A3799">
      <w:pPr>
        <w:pStyle w:val="BodyText"/>
        <w:rPr>
          <w:sz w:val="24"/>
        </w:rPr>
      </w:pPr>
    </w:p>
    <w:p w14:paraId="09B3D78F" w14:textId="77777777" w:rsidR="004A3799" w:rsidRDefault="004A3799">
      <w:pPr>
        <w:pStyle w:val="BodyText"/>
        <w:spacing w:before="4"/>
      </w:pPr>
    </w:p>
    <w:p w14:paraId="53613023" w14:textId="77777777" w:rsidR="004A3799" w:rsidRDefault="00000000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ind w:right="186"/>
        <w:jc w:val="left"/>
        <w:rPr>
          <w:color w:val="173820"/>
          <w:sz w:val="21"/>
        </w:rPr>
      </w:pPr>
      <w:r>
        <w:rPr>
          <w:color w:val="173820"/>
          <w:spacing w:val="10"/>
          <w:sz w:val="21"/>
        </w:rPr>
        <w:t xml:space="preserve">Move </w:t>
      </w:r>
      <w:r>
        <w:rPr>
          <w:color w:val="173820"/>
          <w:sz w:val="21"/>
        </w:rPr>
        <w:t>on</w:t>
      </w:r>
      <w:r>
        <w:rPr>
          <w:color w:val="173820"/>
          <w:spacing w:val="1"/>
          <w:sz w:val="21"/>
        </w:rPr>
        <w:t xml:space="preserve"> </w:t>
      </w:r>
      <w:r>
        <w:rPr>
          <w:color w:val="173820"/>
          <w:sz w:val="21"/>
        </w:rPr>
        <w:t>to</w:t>
      </w:r>
      <w:r>
        <w:rPr>
          <w:color w:val="173820"/>
          <w:spacing w:val="1"/>
          <w:sz w:val="21"/>
        </w:rPr>
        <w:t xml:space="preserve"> </w:t>
      </w:r>
      <w:r>
        <w:rPr>
          <w:b/>
          <w:color w:val="173820"/>
          <w:spacing w:val="12"/>
          <w:sz w:val="21"/>
        </w:rPr>
        <w:t xml:space="preserve">Router1 </w:t>
      </w:r>
      <w:r>
        <w:rPr>
          <w:color w:val="173820"/>
          <w:sz w:val="21"/>
        </w:rPr>
        <w:t>and</w:t>
      </w:r>
      <w:r>
        <w:rPr>
          <w:color w:val="173820"/>
          <w:spacing w:val="1"/>
          <w:sz w:val="21"/>
        </w:rPr>
        <w:t xml:space="preserve"> </w:t>
      </w:r>
      <w:r>
        <w:rPr>
          <w:color w:val="173820"/>
          <w:spacing w:val="12"/>
          <w:sz w:val="21"/>
        </w:rPr>
        <w:t xml:space="preserve">execute </w:t>
      </w:r>
      <w:r>
        <w:rPr>
          <w:color w:val="173820"/>
          <w:spacing w:val="9"/>
          <w:sz w:val="21"/>
        </w:rPr>
        <w:t xml:space="preserve">the </w:t>
      </w:r>
      <w:r>
        <w:rPr>
          <w:color w:val="173820"/>
          <w:spacing w:val="11"/>
          <w:sz w:val="21"/>
        </w:rPr>
        <w:t xml:space="preserve">following commands </w:t>
      </w:r>
      <w:r>
        <w:rPr>
          <w:color w:val="173820"/>
          <w:sz w:val="21"/>
        </w:rPr>
        <w:t>to</w:t>
      </w:r>
      <w:r>
        <w:rPr>
          <w:color w:val="173820"/>
          <w:spacing w:val="1"/>
          <w:sz w:val="21"/>
        </w:rPr>
        <w:t xml:space="preserve"> </w:t>
      </w:r>
      <w:r>
        <w:rPr>
          <w:color w:val="173820"/>
          <w:spacing w:val="11"/>
          <w:sz w:val="21"/>
        </w:rPr>
        <w:t xml:space="preserve">specify </w:t>
      </w:r>
      <w:r>
        <w:rPr>
          <w:color w:val="173820"/>
          <w:spacing w:val="9"/>
          <w:sz w:val="21"/>
        </w:rPr>
        <w:t>the</w:t>
      </w:r>
      <w:r>
        <w:rPr>
          <w:color w:val="173820"/>
          <w:spacing w:val="10"/>
          <w:sz w:val="21"/>
        </w:rPr>
        <w:t xml:space="preserve"> </w:t>
      </w:r>
      <w:r>
        <w:rPr>
          <w:color w:val="173820"/>
          <w:spacing w:val="9"/>
          <w:sz w:val="21"/>
        </w:rPr>
        <w:t>OSPF</w:t>
      </w:r>
      <w:r>
        <w:rPr>
          <w:color w:val="173820"/>
          <w:spacing w:val="-63"/>
          <w:sz w:val="21"/>
        </w:rPr>
        <w:t xml:space="preserve"> </w:t>
      </w:r>
      <w:r>
        <w:rPr>
          <w:color w:val="173820"/>
          <w:spacing w:val="12"/>
          <w:sz w:val="21"/>
        </w:rPr>
        <w:t>network</w:t>
      </w:r>
      <w:r>
        <w:rPr>
          <w:color w:val="173820"/>
          <w:spacing w:val="16"/>
          <w:sz w:val="21"/>
        </w:rPr>
        <w:t xml:space="preserve"> </w:t>
      </w:r>
      <w:r>
        <w:rPr>
          <w:color w:val="173820"/>
          <w:sz w:val="21"/>
        </w:rPr>
        <w:t>and</w:t>
      </w:r>
      <w:r>
        <w:rPr>
          <w:color w:val="173820"/>
          <w:spacing w:val="17"/>
          <w:sz w:val="21"/>
        </w:rPr>
        <w:t xml:space="preserve"> </w:t>
      </w:r>
      <w:r>
        <w:rPr>
          <w:color w:val="173820"/>
          <w:spacing w:val="10"/>
          <w:sz w:val="21"/>
        </w:rPr>
        <w:t>area.</w:t>
      </w:r>
    </w:p>
    <w:p w14:paraId="5280887A" w14:textId="77777777" w:rsidR="004A3799" w:rsidRDefault="00000000">
      <w:pPr>
        <w:pStyle w:val="ListParagraph"/>
        <w:numPr>
          <w:ilvl w:val="0"/>
          <w:numId w:val="1"/>
        </w:numPr>
        <w:tabs>
          <w:tab w:val="left" w:pos="1421"/>
        </w:tabs>
        <w:spacing w:before="1"/>
        <w:ind w:left="1420" w:hanging="361"/>
        <w:jc w:val="left"/>
        <w:rPr>
          <w:rFonts w:ascii="Courier New"/>
          <w:color w:val="173820"/>
          <w:sz w:val="21"/>
        </w:rPr>
      </w:pPr>
      <w:r>
        <w:rPr>
          <w:rFonts w:ascii="Courier New"/>
          <w:color w:val="173820"/>
          <w:spacing w:val="13"/>
          <w:sz w:val="21"/>
        </w:rPr>
        <w:t>Router1(config)#router</w:t>
      </w:r>
      <w:r>
        <w:rPr>
          <w:rFonts w:ascii="Courier New"/>
          <w:color w:val="173820"/>
          <w:spacing w:val="36"/>
          <w:sz w:val="21"/>
        </w:rPr>
        <w:t xml:space="preserve"> </w:t>
      </w:r>
      <w:r>
        <w:rPr>
          <w:rFonts w:ascii="Courier New"/>
          <w:color w:val="173820"/>
          <w:spacing w:val="10"/>
          <w:sz w:val="21"/>
        </w:rPr>
        <w:t>ospf</w:t>
      </w:r>
      <w:r>
        <w:rPr>
          <w:rFonts w:ascii="Courier New"/>
          <w:color w:val="173820"/>
          <w:spacing w:val="37"/>
          <w:sz w:val="21"/>
        </w:rPr>
        <w:t xml:space="preserve"> </w:t>
      </w:r>
      <w:r>
        <w:rPr>
          <w:rFonts w:ascii="Courier New"/>
          <w:color w:val="173820"/>
          <w:spacing w:val="9"/>
          <w:sz w:val="21"/>
        </w:rPr>
        <w:t>200</w:t>
      </w:r>
    </w:p>
    <w:p w14:paraId="2800A164" w14:textId="77777777" w:rsidR="004A3799" w:rsidRDefault="00000000">
      <w:pPr>
        <w:pStyle w:val="BodyText"/>
        <w:spacing w:before="1" w:line="238" w:lineRule="exact"/>
        <w:ind w:left="1060"/>
      </w:pPr>
      <w:r>
        <w:rPr>
          <w:color w:val="173820"/>
        </w:rPr>
        <w:t>3.</w:t>
      </w:r>
      <w:r>
        <w:rPr>
          <w:color w:val="173820"/>
          <w:spacing w:val="-23"/>
        </w:rPr>
        <w:t xml:space="preserve"> </w:t>
      </w:r>
      <w:r>
        <w:rPr>
          <w:color w:val="173820"/>
          <w:spacing w:val="13"/>
        </w:rPr>
        <w:t>Router1(config-router)#network</w:t>
      </w:r>
      <w:r>
        <w:rPr>
          <w:color w:val="173820"/>
          <w:spacing w:val="49"/>
        </w:rPr>
        <w:t xml:space="preserve"> </w:t>
      </w:r>
      <w:r>
        <w:rPr>
          <w:color w:val="173820"/>
          <w:spacing w:val="12"/>
        </w:rPr>
        <w:t>10.0.0.0</w:t>
      </w:r>
      <w:r>
        <w:rPr>
          <w:color w:val="173820"/>
          <w:spacing w:val="49"/>
        </w:rPr>
        <w:t xml:space="preserve"> </w:t>
      </w:r>
      <w:r>
        <w:rPr>
          <w:color w:val="173820"/>
          <w:spacing w:val="12"/>
        </w:rPr>
        <w:t>0.255.255.255</w:t>
      </w:r>
    </w:p>
    <w:p w14:paraId="3B3C307A" w14:textId="77777777" w:rsidR="004A3799" w:rsidRDefault="00000000">
      <w:pPr>
        <w:pStyle w:val="BodyText"/>
        <w:spacing w:line="238" w:lineRule="exact"/>
        <w:ind w:left="1420"/>
      </w:pPr>
      <w:r>
        <w:rPr>
          <w:color w:val="173820"/>
          <w:spacing w:val="10"/>
        </w:rPr>
        <w:t>area</w:t>
      </w:r>
      <w:r>
        <w:rPr>
          <w:color w:val="173820"/>
          <w:spacing w:val="33"/>
        </w:rPr>
        <w:t xml:space="preserve"> </w:t>
      </w:r>
      <w:r>
        <w:rPr>
          <w:color w:val="173820"/>
        </w:rPr>
        <w:t>0</w:t>
      </w:r>
    </w:p>
    <w:p w14:paraId="0F1C862D" w14:textId="77777777" w:rsidR="004A3799" w:rsidRDefault="00000000">
      <w:pPr>
        <w:pStyle w:val="BodyText"/>
        <w:ind w:left="1420" w:hanging="360"/>
      </w:pPr>
      <w:r>
        <w:rPr>
          <w:color w:val="173820"/>
        </w:rPr>
        <w:t>4.</w:t>
      </w:r>
      <w:r>
        <w:rPr>
          <w:color w:val="173820"/>
          <w:spacing w:val="-21"/>
        </w:rPr>
        <w:t xml:space="preserve"> </w:t>
      </w:r>
      <w:r>
        <w:rPr>
          <w:color w:val="173820"/>
          <w:spacing w:val="13"/>
        </w:rPr>
        <w:t>Router1(config-router)#network</w:t>
      </w:r>
      <w:r>
        <w:rPr>
          <w:color w:val="173820"/>
          <w:spacing w:val="52"/>
        </w:rPr>
        <w:t xml:space="preserve"> </w:t>
      </w:r>
      <w:r>
        <w:rPr>
          <w:color w:val="173820"/>
          <w:spacing w:val="12"/>
        </w:rPr>
        <w:t>192.168.1.0</w:t>
      </w:r>
      <w:r>
        <w:rPr>
          <w:color w:val="173820"/>
          <w:spacing w:val="55"/>
        </w:rPr>
        <w:t xml:space="preserve"> </w:t>
      </w:r>
      <w:r>
        <w:rPr>
          <w:color w:val="173820"/>
          <w:spacing w:val="11"/>
        </w:rPr>
        <w:t>0.0.0.255</w:t>
      </w:r>
      <w:r>
        <w:rPr>
          <w:color w:val="173820"/>
          <w:spacing w:val="-123"/>
        </w:rPr>
        <w:t xml:space="preserve"> </w:t>
      </w:r>
      <w:r>
        <w:rPr>
          <w:color w:val="173820"/>
          <w:spacing w:val="10"/>
        </w:rPr>
        <w:t>area</w:t>
      </w:r>
      <w:r>
        <w:rPr>
          <w:color w:val="173820"/>
          <w:spacing w:val="29"/>
        </w:rPr>
        <w:t xml:space="preserve"> </w:t>
      </w:r>
      <w:r>
        <w:rPr>
          <w:color w:val="173820"/>
          <w:spacing w:val="11"/>
        </w:rPr>
        <w:t>0.0.0.0</w:t>
      </w:r>
    </w:p>
    <w:p w14:paraId="54541542" w14:textId="77777777" w:rsidR="004A3799" w:rsidRDefault="00000000">
      <w:pPr>
        <w:pStyle w:val="BodyText"/>
        <w:spacing w:line="237" w:lineRule="exact"/>
        <w:ind w:left="1420"/>
      </w:pPr>
      <w:r>
        <w:rPr>
          <w:color w:val="173820"/>
          <w:spacing w:val="13"/>
        </w:rPr>
        <w:t>Router1(config-router)#exit</w:t>
      </w:r>
    </w:p>
    <w:p w14:paraId="38C0658F" w14:textId="77777777" w:rsidR="004A3799" w:rsidRDefault="004A3799">
      <w:pPr>
        <w:pStyle w:val="BodyText"/>
        <w:rPr>
          <w:sz w:val="24"/>
        </w:rPr>
      </w:pPr>
    </w:p>
    <w:p w14:paraId="4804FDF5" w14:textId="77777777" w:rsidR="004A3799" w:rsidRDefault="00000000">
      <w:pPr>
        <w:pStyle w:val="BodyText"/>
        <w:spacing w:before="201"/>
        <w:ind w:left="100"/>
        <w:rPr>
          <w:rFonts w:ascii="Tahoma"/>
        </w:rPr>
      </w:pPr>
      <w:r>
        <w:rPr>
          <w:rFonts w:ascii="Tahoma"/>
          <w:color w:val="173820"/>
        </w:rPr>
        <w:t>To</w:t>
      </w:r>
      <w:r>
        <w:rPr>
          <w:rFonts w:ascii="Tahoma"/>
          <w:color w:val="173820"/>
          <w:spacing w:val="41"/>
        </w:rPr>
        <w:t xml:space="preserve"> </w:t>
      </w:r>
      <w:r>
        <w:rPr>
          <w:rFonts w:ascii="Tahoma"/>
          <w:color w:val="173820"/>
          <w:spacing w:val="11"/>
        </w:rPr>
        <w:t>verify</w:t>
      </w:r>
      <w:r>
        <w:rPr>
          <w:rFonts w:ascii="Tahoma"/>
          <w:color w:val="173820"/>
          <w:spacing w:val="40"/>
        </w:rPr>
        <w:t xml:space="preserve"> </w:t>
      </w:r>
      <w:r>
        <w:rPr>
          <w:rFonts w:ascii="Tahoma"/>
          <w:color w:val="173820"/>
        </w:rPr>
        <w:t>and</w:t>
      </w:r>
      <w:r>
        <w:rPr>
          <w:rFonts w:ascii="Tahoma"/>
          <w:color w:val="173820"/>
          <w:spacing w:val="39"/>
        </w:rPr>
        <w:t xml:space="preserve"> </w:t>
      </w:r>
      <w:r>
        <w:rPr>
          <w:rFonts w:ascii="Tahoma"/>
          <w:color w:val="173820"/>
          <w:spacing w:val="10"/>
        </w:rPr>
        <w:t>test</w:t>
      </w:r>
      <w:r>
        <w:rPr>
          <w:rFonts w:ascii="Tahoma"/>
          <w:color w:val="173820"/>
          <w:spacing w:val="39"/>
        </w:rPr>
        <w:t xml:space="preserve"> </w:t>
      </w:r>
      <w:r>
        <w:rPr>
          <w:rFonts w:ascii="Tahoma"/>
          <w:color w:val="173820"/>
          <w:spacing w:val="9"/>
        </w:rPr>
        <w:t>the</w:t>
      </w:r>
      <w:r>
        <w:rPr>
          <w:rFonts w:ascii="Tahoma"/>
          <w:color w:val="173820"/>
          <w:spacing w:val="39"/>
        </w:rPr>
        <w:t xml:space="preserve"> </w:t>
      </w:r>
      <w:r>
        <w:rPr>
          <w:rFonts w:ascii="Tahoma"/>
          <w:color w:val="173820"/>
          <w:spacing w:val="10"/>
        </w:rPr>
        <w:t>OSPF</w:t>
      </w:r>
      <w:r>
        <w:rPr>
          <w:rFonts w:ascii="Tahoma"/>
          <w:color w:val="173820"/>
          <w:spacing w:val="48"/>
        </w:rPr>
        <w:t xml:space="preserve"> </w:t>
      </w:r>
      <w:r>
        <w:rPr>
          <w:rFonts w:ascii="Tahoma"/>
          <w:color w:val="173820"/>
          <w:spacing w:val="12"/>
        </w:rPr>
        <w:t>configuration,</w:t>
      </w:r>
      <w:r>
        <w:rPr>
          <w:rFonts w:ascii="Tahoma"/>
          <w:color w:val="173820"/>
          <w:spacing w:val="38"/>
        </w:rPr>
        <w:t xml:space="preserve"> </w:t>
      </w:r>
      <w:r>
        <w:rPr>
          <w:rFonts w:ascii="Tahoma"/>
          <w:color w:val="173820"/>
          <w:spacing w:val="11"/>
        </w:rPr>
        <w:t>execute</w:t>
      </w:r>
      <w:r>
        <w:rPr>
          <w:rFonts w:ascii="Tahoma"/>
          <w:color w:val="173820"/>
          <w:spacing w:val="42"/>
        </w:rPr>
        <w:t xml:space="preserve"> </w:t>
      </w:r>
      <w:r>
        <w:rPr>
          <w:rFonts w:ascii="Tahoma"/>
          <w:color w:val="173820"/>
        </w:rPr>
        <w:t>the</w:t>
      </w:r>
      <w:r>
        <w:rPr>
          <w:rFonts w:ascii="Tahoma"/>
          <w:color w:val="173820"/>
          <w:spacing w:val="43"/>
        </w:rPr>
        <w:t xml:space="preserve"> </w:t>
      </w:r>
      <w:r>
        <w:rPr>
          <w:rFonts w:ascii="Tahoma"/>
          <w:color w:val="173820"/>
          <w:spacing w:val="11"/>
        </w:rPr>
        <w:t>following</w:t>
      </w:r>
      <w:r>
        <w:rPr>
          <w:rFonts w:ascii="Tahoma"/>
          <w:color w:val="173820"/>
          <w:spacing w:val="41"/>
        </w:rPr>
        <w:t xml:space="preserve"> </w:t>
      </w:r>
      <w:r>
        <w:rPr>
          <w:rFonts w:ascii="Tahoma"/>
          <w:color w:val="173820"/>
          <w:spacing w:val="11"/>
        </w:rPr>
        <w:t>commands</w:t>
      </w:r>
      <w:r>
        <w:rPr>
          <w:rFonts w:ascii="Tahoma"/>
          <w:color w:val="173820"/>
          <w:spacing w:val="40"/>
        </w:rPr>
        <w:t xml:space="preserve"> </w:t>
      </w:r>
      <w:r>
        <w:rPr>
          <w:rFonts w:ascii="Tahoma"/>
          <w:color w:val="173820"/>
        </w:rPr>
        <w:t>on</w:t>
      </w:r>
      <w:r>
        <w:rPr>
          <w:rFonts w:ascii="Tahoma"/>
          <w:color w:val="173820"/>
          <w:spacing w:val="39"/>
        </w:rPr>
        <w:t xml:space="preserve"> </w:t>
      </w:r>
      <w:r>
        <w:rPr>
          <w:rFonts w:ascii="Tahoma"/>
          <w:color w:val="173820"/>
        </w:rPr>
        <w:t>any</w:t>
      </w:r>
      <w:r>
        <w:rPr>
          <w:rFonts w:ascii="Tahoma"/>
          <w:color w:val="173820"/>
          <w:spacing w:val="-62"/>
        </w:rPr>
        <w:t xml:space="preserve"> </w:t>
      </w:r>
      <w:r>
        <w:rPr>
          <w:rFonts w:ascii="Tahoma"/>
          <w:color w:val="173820"/>
          <w:spacing w:val="12"/>
        </w:rPr>
        <w:t>router</w:t>
      </w:r>
      <w:r>
        <w:rPr>
          <w:rFonts w:ascii="Tahoma"/>
          <w:color w:val="173820"/>
          <w:spacing w:val="20"/>
        </w:rPr>
        <w:t xml:space="preserve"> </w:t>
      </w:r>
      <w:r>
        <w:rPr>
          <w:rFonts w:ascii="Tahoma"/>
          <w:color w:val="173820"/>
        </w:rPr>
        <w:t>and</w:t>
      </w:r>
      <w:r>
        <w:rPr>
          <w:rFonts w:ascii="Tahoma"/>
          <w:color w:val="173820"/>
          <w:spacing w:val="19"/>
        </w:rPr>
        <w:t xml:space="preserve"> </w:t>
      </w:r>
      <w:r>
        <w:rPr>
          <w:rFonts w:ascii="Tahoma"/>
          <w:color w:val="173820"/>
          <w:spacing w:val="11"/>
        </w:rPr>
        <w:t>review</w:t>
      </w:r>
      <w:r>
        <w:rPr>
          <w:rFonts w:ascii="Tahoma"/>
          <w:color w:val="173820"/>
          <w:spacing w:val="17"/>
        </w:rPr>
        <w:t xml:space="preserve"> </w:t>
      </w:r>
      <w:r>
        <w:rPr>
          <w:rFonts w:ascii="Tahoma"/>
          <w:color w:val="173820"/>
          <w:spacing w:val="9"/>
        </w:rPr>
        <w:t>the</w:t>
      </w:r>
      <w:r>
        <w:rPr>
          <w:rFonts w:ascii="Tahoma"/>
          <w:color w:val="173820"/>
          <w:spacing w:val="18"/>
        </w:rPr>
        <w:t xml:space="preserve"> </w:t>
      </w:r>
      <w:r>
        <w:rPr>
          <w:rFonts w:ascii="Tahoma"/>
          <w:color w:val="173820"/>
          <w:spacing w:val="11"/>
        </w:rPr>
        <w:t>output</w:t>
      </w:r>
      <w:r>
        <w:rPr>
          <w:rFonts w:ascii="Tahoma"/>
          <w:color w:val="173820"/>
          <w:spacing w:val="21"/>
        </w:rPr>
        <w:t xml:space="preserve"> </w:t>
      </w:r>
      <w:r>
        <w:rPr>
          <w:rFonts w:ascii="Tahoma"/>
          <w:color w:val="173820"/>
        </w:rPr>
        <w:t>of</w:t>
      </w:r>
      <w:r>
        <w:rPr>
          <w:rFonts w:ascii="Tahoma"/>
          <w:color w:val="173820"/>
          <w:spacing w:val="18"/>
        </w:rPr>
        <w:t xml:space="preserve"> </w:t>
      </w:r>
      <w:r>
        <w:rPr>
          <w:rFonts w:ascii="Tahoma"/>
          <w:color w:val="173820"/>
          <w:spacing w:val="10"/>
        </w:rPr>
        <w:t>each</w:t>
      </w:r>
      <w:r>
        <w:rPr>
          <w:rFonts w:ascii="Tahoma"/>
          <w:color w:val="173820"/>
          <w:spacing w:val="19"/>
        </w:rPr>
        <w:t xml:space="preserve"> </w:t>
      </w:r>
      <w:r>
        <w:rPr>
          <w:rFonts w:ascii="Tahoma"/>
          <w:color w:val="173820"/>
          <w:spacing w:val="11"/>
        </w:rPr>
        <w:t>command.</w:t>
      </w:r>
    </w:p>
    <w:p w14:paraId="028F8623" w14:textId="77777777" w:rsidR="004A3799" w:rsidRDefault="004A3799">
      <w:pPr>
        <w:rPr>
          <w:rFonts w:ascii="Tahoma"/>
        </w:rPr>
        <w:sectPr w:rsidR="004A3799">
          <w:type w:val="continuous"/>
          <w:pgSz w:w="11910" w:h="16840"/>
          <w:pgMar w:top="1400" w:right="1500" w:bottom="280" w:left="1340" w:header="720" w:footer="720" w:gutter="0"/>
          <w:cols w:space="720"/>
        </w:sectPr>
      </w:pPr>
    </w:p>
    <w:p w14:paraId="57198FEE" w14:textId="77777777" w:rsidR="004A3799" w:rsidRDefault="00000000">
      <w:pPr>
        <w:pStyle w:val="BodyText"/>
        <w:spacing w:before="78"/>
        <w:ind w:left="100"/>
        <w:rPr>
          <w:rFonts w:ascii="Tahoma"/>
        </w:rPr>
      </w:pPr>
      <w:r>
        <w:rPr>
          <w:rFonts w:ascii="Tahoma"/>
          <w:color w:val="173820"/>
          <w:w w:val="105"/>
        </w:rPr>
        <w:lastRenderedPageBreak/>
        <w:t>To</w:t>
      </w:r>
      <w:r>
        <w:rPr>
          <w:rFonts w:ascii="Tahoma"/>
          <w:color w:val="173820"/>
          <w:spacing w:val="5"/>
          <w:w w:val="105"/>
        </w:rPr>
        <w:t xml:space="preserve"> </w:t>
      </w:r>
      <w:r>
        <w:rPr>
          <w:rFonts w:ascii="Tahoma"/>
          <w:color w:val="173820"/>
          <w:spacing w:val="10"/>
          <w:w w:val="105"/>
        </w:rPr>
        <w:t>view</w:t>
      </w:r>
      <w:r>
        <w:rPr>
          <w:rFonts w:ascii="Tahoma"/>
          <w:color w:val="173820"/>
          <w:spacing w:val="4"/>
          <w:w w:val="105"/>
        </w:rPr>
        <w:t xml:space="preserve"> </w:t>
      </w:r>
      <w:r>
        <w:rPr>
          <w:rFonts w:ascii="Tahoma"/>
          <w:color w:val="173820"/>
          <w:w w:val="105"/>
        </w:rPr>
        <w:t>the</w:t>
      </w:r>
      <w:r>
        <w:rPr>
          <w:rFonts w:ascii="Tahoma"/>
          <w:color w:val="173820"/>
          <w:spacing w:val="7"/>
          <w:w w:val="105"/>
        </w:rPr>
        <w:t xml:space="preserve"> </w:t>
      </w:r>
      <w:r>
        <w:rPr>
          <w:rFonts w:ascii="Tahoma"/>
          <w:color w:val="173820"/>
          <w:spacing w:val="10"/>
          <w:w w:val="105"/>
        </w:rPr>
        <w:t>OSPF</w:t>
      </w:r>
      <w:r>
        <w:rPr>
          <w:rFonts w:ascii="Tahoma"/>
          <w:color w:val="173820"/>
          <w:spacing w:val="3"/>
          <w:w w:val="105"/>
        </w:rPr>
        <w:t xml:space="preserve"> </w:t>
      </w:r>
      <w:r>
        <w:rPr>
          <w:rFonts w:ascii="Tahoma"/>
          <w:color w:val="173820"/>
          <w:spacing w:val="11"/>
          <w:w w:val="105"/>
        </w:rPr>
        <w:t>neighbor</w:t>
      </w:r>
      <w:r>
        <w:rPr>
          <w:rFonts w:ascii="Tahoma"/>
          <w:color w:val="173820"/>
          <w:spacing w:val="6"/>
          <w:w w:val="105"/>
        </w:rPr>
        <w:t xml:space="preserve"> </w:t>
      </w:r>
      <w:r>
        <w:rPr>
          <w:rFonts w:ascii="Tahoma"/>
          <w:color w:val="173820"/>
          <w:spacing w:val="12"/>
          <w:w w:val="105"/>
        </w:rPr>
        <w:t>routers,</w:t>
      </w:r>
      <w:r>
        <w:rPr>
          <w:rFonts w:ascii="Tahoma"/>
          <w:color w:val="173820"/>
          <w:spacing w:val="2"/>
          <w:w w:val="105"/>
        </w:rPr>
        <w:t xml:space="preserve"> </w:t>
      </w:r>
      <w:r>
        <w:rPr>
          <w:rFonts w:ascii="Tahoma"/>
          <w:color w:val="173820"/>
          <w:spacing w:val="12"/>
          <w:w w:val="105"/>
        </w:rPr>
        <w:t>execute</w:t>
      </w:r>
      <w:r>
        <w:rPr>
          <w:rFonts w:ascii="Tahoma"/>
          <w:color w:val="173820"/>
          <w:spacing w:val="4"/>
          <w:w w:val="105"/>
        </w:rPr>
        <w:t xml:space="preserve"> </w:t>
      </w:r>
      <w:r>
        <w:rPr>
          <w:rFonts w:ascii="Tahoma"/>
          <w:color w:val="173820"/>
          <w:w w:val="105"/>
        </w:rPr>
        <w:t>the</w:t>
      </w:r>
      <w:r>
        <w:rPr>
          <w:rFonts w:ascii="Tahoma"/>
          <w:color w:val="173820"/>
          <w:spacing w:val="6"/>
          <w:w w:val="105"/>
        </w:rPr>
        <w:t xml:space="preserve"> </w:t>
      </w:r>
      <w:r>
        <w:rPr>
          <w:rFonts w:ascii="Tahoma"/>
          <w:color w:val="173820"/>
          <w:spacing w:val="12"/>
          <w:w w:val="105"/>
        </w:rPr>
        <w:t>following</w:t>
      </w:r>
      <w:r>
        <w:rPr>
          <w:rFonts w:ascii="Tahoma"/>
          <w:color w:val="173820"/>
          <w:spacing w:val="4"/>
          <w:w w:val="105"/>
        </w:rPr>
        <w:t xml:space="preserve"> </w:t>
      </w:r>
      <w:r>
        <w:rPr>
          <w:rFonts w:ascii="Tahoma"/>
          <w:color w:val="173820"/>
          <w:spacing w:val="11"/>
          <w:w w:val="105"/>
        </w:rPr>
        <w:t>command.</w:t>
      </w:r>
    </w:p>
    <w:p w14:paraId="0AB3858B" w14:textId="77777777" w:rsidR="004A3799" w:rsidRDefault="004A3799">
      <w:pPr>
        <w:pStyle w:val="BodyText"/>
        <w:rPr>
          <w:rFonts w:ascii="Tahoma"/>
          <w:sz w:val="35"/>
        </w:rPr>
      </w:pPr>
    </w:p>
    <w:p w14:paraId="2416D514" w14:textId="77777777" w:rsidR="004A3799" w:rsidRDefault="00000000">
      <w:pPr>
        <w:pStyle w:val="BodyText"/>
        <w:ind w:left="100"/>
      </w:pPr>
      <w:r>
        <w:rPr>
          <w:color w:val="173820"/>
          <w:spacing w:val="12"/>
        </w:rPr>
        <w:t>Router#show</w:t>
      </w:r>
      <w:r>
        <w:rPr>
          <w:color w:val="173820"/>
          <w:spacing w:val="41"/>
        </w:rPr>
        <w:t xml:space="preserve"> </w:t>
      </w:r>
      <w:r>
        <w:rPr>
          <w:color w:val="173820"/>
        </w:rPr>
        <w:t>ip</w:t>
      </w:r>
      <w:r>
        <w:rPr>
          <w:color w:val="173820"/>
          <w:spacing w:val="39"/>
        </w:rPr>
        <w:t xml:space="preserve"> </w:t>
      </w:r>
      <w:r>
        <w:rPr>
          <w:color w:val="173820"/>
          <w:spacing w:val="10"/>
        </w:rPr>
        <w:t>ospf</w:t>
      </w:r>
      <w:r>
        <w:rPr>
          <w:color w:val="173820"/>
          <w:spacing w:val="41"/>
        </w:rPr>
        <w:t xml:space="preserve"> </w:t>
      </w:r>
      <w:r>
        <w:rPr>
          <w:color w:val="173820"/>
          <w:spacing w:val="11"/>
        </w:rPr>
        <w:t>neighbor</w:t>
      </w:r>
    </w:p>
    <w:p w14:paraId="1AF920DB" w14:textId="77777777" w:rsidR="004A3799" w:rsidRDefault="004A3799">
      <w:pPr>
        <w:pStyle w:val="BodyText"/>
        <w:rPr>
          <w:sz w:val="24"/>
        </w:rPr>
      </w:pPr>
    </w:p>
    <w:p w14:paraId="626E3B10" w14:textId="77777777" w:rsidR="004A3799" w:rsidRDefault="00000000">
      <w:pPr>
        <w:pStyle w:val="BodyText"/>
        <w:spacing w:before="199"/>
        <w:ind w:left="100"/>
        <w:rPr>
          <w:rFonts w:ascii="Tahoma"/>
        </w:rPr>
      </w:pPr>
      <w:r>
        <w:rPr>
          <w:rFonts w:ascii="Tahoma"/>
          <w:color w:val="173820"/>
          <w:w w:val="105"/>
        </w:rPr>
        <w:t>To</w:t>
      </w:r>
      <w:r>
        <w:rPr>
          <w:rFonts w:ascii="Tahoma"/>
          <w:color w:val="173820"/>
          <w:spacing w:val="7"/>
          <w:w w:val="105"/>
        </w:rPr>
        <w:t xml:space="preserve"> </w:t>
      </w:r>
      <w:r>
        <w:rPr>
          <w:rFonts w:ascii="Tahoma"/>
          <w:color w:val="173820"/>
          <w:spacing w:val="10"/>
          <w:w w:val="105"/>
        </w:rPr>
        <w:t>view</w:t>
      </w:r>
      <w:r>
        <w:rPr>
          <w:rFonts w:ascii="Tahoma"/>
          <w:color w:val="173820"/>
          <w:spacing w:val="6"/>
          <w:w w:val="105"/>
        </w:rPr>
        <w:t xml:space="preserve"> </w:t>
      </w:r>
      <w:r>
        <w:rPr>
          <w:rFonts w:ascii="Tahoma"/>
          <w:color w:val="173820"/>
          <w:w w:val="105"/>
        </w:rPr>
        <w:t>the</w:t>
      </w:r>
      <w:r>
        <w:rPr>
          <w:rFonts w:ascii="Tahoma"/>
          <w:color w:val="173820"/>
          <w:spacing w:val="8"/>
          <w:w w:val="105"/>
        </w:rPr>
        <w:t xml:space="preserve"> </w:t>
      </w:r>
      <w:r>
        <w:rPr>
          <w:rFonts w:ascii="Tahoma"/>
          <w:color w:val="173820"/>
          <w:spacing w:val="10"/>
          <w:w w:val="105"/>
        </w:rPr>
        <w:t>OSPF</w:t>
      </w:r>
      <w:r>
        <w:rPr>
          <w:rFonts w:ascii="Tahoma"/>
          <w:color w:val="173820"/>
          <w:spacing w:val="6"/>
          <w:w w:val="105"/>
        </w:rPr>
        <w:t xml:space="preserve"> </w:t>
      </w:r>
      <w:r>
        <w:rPr>
          <w:rFonts w:ascii="Tahoma"/>
          <w:color w:val="173820"/>
          <w:spacing w:val="11"/>
          <w:w w:val="105"/>
        </w:rPr>
        <w:t>border</w:t>
      </w:r>
      <w:r>
        <w:rPr>
          <w:rFonts w:ascii="Tahoma"/>
          <w:color w:val="173820"/>
          <w:spacing w:val="7"/>
          <w:w w:val="105"/>
        </w:rPr>
        <w:t xml:space="preserve"> </w:t>
      </w:r>
      <w:r>
        <w:rPr>
          <w:rFonts w:ascii="Tahoma"/>
          <w:color w:val="173820"/>
          <w:spacing w:val="12"/>
          <w:w w:val="105"/>
        </w:rPr>
        <w:t>routers,</w:t>
      </w:r>
      <w:r>
        <w:rPr>
          <w:rFonts w:ascii="Tahoma"/>
          <w:color w:val="173820"/>
          <w:spacing w:val="4"/>
          <w:w w:val="105"/>
        </w:rPr>
        <w:t xml:space="preserve"> </w:t>
      </w:r>
      <w:r>
        <w:rPr>
          <w:rFonts w:ascii="Tahoma"/>
          <w:color w:val="173820"/>
          <w:spacing w:val="11"/>
          <w:w w:val="105"/>
        </w:rPr>
        <w:t>execute</w:t>
      </w:r>
      <w:r>
        <w:rPr>
          <w:rFonts w:ascii="Tahoma"/>
          <w:color w:val="173820"/>
          <w:spacing w:val="17"/>
          <w:w w:val="105"/>
        </w:rPr>
        <w:t xml:space="preserve"> </w:t>
      </w:r>
      <w:r>
        <w:rPr>
          <w:rFonts w:ascii="Tahoma"/>
          <w:color w:val="173820"/>
          <w:w w:val="105"/>
        </w:rPr>
        <w:t>the</w:t>
      </w:r>
      <w:r>
        <w:rPr>
          <w:rFonts w:ascii="Tahoma"/>
          <w:color w:val="173820"/>
          <w:spacing w:val="9"/>
          <w:w w:val="105"/>
        </w:rPr>
        <w:t xml:space="preserve"> </w:t>
      </w:r>
      <w:r>
        <w:rPr>
          <w:rFonts w:ascii="Tahoma"/>
          <w:color w:val="173820"/>
          <w:spacing w:val="12"/>
          <w:w w:val="105"/>
        </w:rPr>
        <w:t>following</w:t>
      </w:r>
      <w:r>
        <w:rPr>
          <w:rFonts w:ascii="Tahoma"/>
          <w:color w:val="173820"/>
          <w:spacing w:val="5"/>
          <w:w w:val="105"/>
        </w:rPr>
        <w:t xml:space="preserve"> </w:t>
      </w:r>
      <w:r>
        <w:rPr>
          <w:rFonts w:ascii="Tahoma"/>
          <w:color w:val="173820"/>
          <w:spacing w:val="11"/>
          <w:w w:val="105"/>
        </w:rPr>
        <w:t>command.</w:t>
      </w:r>
    </w:p>
    <w:p w14:paraId="39DCB5EC" w14:textId="77777777" w:rsidR="004A3799" w:rsidRDefault="004A3799">
      <w:pPr>
        <w:pStyle w:val="BodyText"/>
        <w:rPr>
          <w:rFonts w:ascii="Tahoma"/>
          <w:sz w:val="35"/>
        </w:rPr>
      </w:pPr>
    </w:p>
    <w:p w14:paraId="633BE1CB" w14:textId="77777777" w:rsidR="004A3799" w:rsidRDefault="00000000">
      <w:pPr>
        <w:pStyle w:val="BodyText"/>
        <w:ind w:left="100"/>
        <w:rPr>
          <w:color w:val="173820"/>
          <w:spacing w:val="13"/>
        </w:rPr>
      </w:pPr>
      <w:r>
        <w:rPr>
          <w:color w:val="173820"/>
          <w:spacing w:val="12"/>
        </w:rPr>
        <w:t>Router#show</w:t>
      </w:r>
      <w:r>
        <w:rPr>
          <w:color w:val="173820"/>
          <w:spacing w:val="41"/>
        </w:rPr>
        <w:t xml:space="preserve"> </w:t>
      </w:r>
      <w:r>
        <w:rPr>
          <w:color w:val="173820"/>
        </w:rPr>
        <w:t>ip</w:t>
      </w:r>
      <w:r>
        <w:rPr>
          <w:color w:val="173820"/>
          <w:spacing w:val="39"/>
        </w:rPr>
        <w:t xml:space="preserve"> </w:t>
      </w:r>
      <w:r>
        <w:rPr>
          <w:color w:val="173820"/>
          <w:spacing w:val="10"/>
        </w:rPr>
        <w:t>ospf</w:t>
      </w:r>
      <w:r>
        <w:rPr>
          <w:color w:val="173820"/>
          <w:spacing w:val="41"/>
        </w:rPr>
        <w:t xml:space="preserve"> </w:t>
      </w:r>
      <w:r>
        <w:rPr>
          <w:color w:val="173820"/>
          <w:spacing w:val="13"/>
        </w:rPr>
        <w:t>border-routers</w:t>
      </w:r>
    </w:p>
    <w:p w14:paraId="0394D148" w14:textId="77777777" w:rsidR="00635F48" w:rsidRDefault="00635F48">
      <w:pPr>
        <w:pStyle w:val="BodyText"/>
        <w:ind w:left="100"/>
        <w:rPr>
          <w:color w:val="173820"/>
          <w:spacing w:val="13"/>
        </w:rPr>
      </w:pPr>
    </w:p>
    <w:p w14:paraId="0E2C85D6" w14:textId="77777777" w:rsidR="00635F48" w:rsidRDefault="00635F48">
      <w:pPr>
        <w:pStyle w:val="BodyText"/>
        <w:ind w:left="100"/>
        <w:rPr>
          <w:color w:val="173820"/>
          <w:spacing w:val="13"/>
        </w:rPr>
      </w:pPr>
    </w:p>
    <w:p w14:paraId="589CC0F2" w14:textId="2766C47D" w:rsidR="00635F48" w:rsidRDefault="00635F48">
      <w:pPr>
        <w:pStyle w:val="BodyText"/>
        <w:ind w:left="100"/>
      </w:pPr>
      <w:r>
        <w:rPr>
          <w:noProof/>
        </w:rPr>
        <w:drawing>
          <wp:inline distT="0" distB="0" distL="0" distR="0" wp14:anchorId="72BA2EE2" wp14:editId="7211CBB8">
            <wp:extent cx="5759450" cy="484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B6DA8D" wp14:editId="2FC156C5">
            <wp:extent cx="5759450" cy="484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E4B1B9" wp14:editId="247EA327">
            <wp:extent cx="5759450" cy="3253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D54DE0" wp14:editId="74D8BF25">
            <wp:extent cx="5759450" cy="5254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A88CB9" wp14:editId="3A29DFF5">
            <wp:extent cx="5759450" cy="2766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8CB8B1" wp14:editId="4E258ABA">
            <wp:extent cx="5759450" cy="35166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B208" w14:textId="77777777" w:rsidR="00635F48" w:rsidRDefault="00635F48">
      <w:pPr>
        <w:pStyle w:val="BodyText"/>
        <w:ind w:left="100"/>
      </w:pPr>
    </w:p>
    <w:p w14:paraId="76A62B65" w14:textId="77777777" w:rsidR="00635F48" w:rsidRDefault="00635F48">
      <w:pPr>
        <w:pStyle w:val="BodyText"/>
        <w:ind w:left="100"/>
      </w:pPr>
    </w:p>
    <w:sectPr w:rsidR="00635F48">
      <w:pgSz w:w="11910" w:h="16840"/>
      <w:pgMar w:top="1340" w:right="1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B05AA"/>
    <w:multiLevelType w:val="hybridMultilevel"/>
    <w:tmpl w:val="E6421ACC"/>
    <w:lvl w:ilvl="0" w:tplc="4E66068C">
      <w:start w:val="1"/>
      <w:numFmt w:val="decimal"/>
      <w:lvlText w:val="%1."/>
      <w:lvlJc w:val="left"/>
      <w:pPr>
        <w:ind w:left="527" w:hanging="428"/>
        <w:jc w:val="right"/>
      </w:pPr>
      <w:rPr>
        <w:rFonts w:hint="default"/>
        <w:spacing w:val="0"/>
        <w:w w:val="96"/>
        <w:lang w:val="en-US" w:eastAsia="en-US" w:bidi="ar-SA"/>
      </w:rPr>
    </w:lvl>
    <w:lvl w:ilvl="1" w:tplc="614052C4">
      <w:numFmt w:val="bullet"/>
      <w:lvlText w:val="•"/>
      <w:lvlJc w:val="left"/>
      <w:pPr>
        <w:ind w:left="1374" w:hanging="428"/>
      </w:pPr>
      <w:rPr>
        <w:rFonts w:hint="default"/>
        <w:lang w:val="en-US" w:eastAsia="en-US" w:bidi="ar-SA"/>
      </w:rPr>
    </w:lvl>
    <w:lvl w:ilvl="2" w:tplc="86FAC8FA">
      <w:numFmt w:val="bullet"/>
      <w:lvlText w:val="•"/>
      <w:lvlJc w:val="left"/>
      <w:pPr>
        <w:ind w:left="2229" w:hanging="428"/>
      </w:pPr>
      <w:rPr>
        <w:rFonts w:hint="default"/>
        <w:lang w:val="en-US" w:eastAsia="en-US" w:bidi="ar-SA"/>
      </w:rPr>
    </w:lvl>
    <w:lvl w:ilvl="3" w:tplc="ADBEE974">
      <w:numFmt w:val="bullet"/>
      <w:lvlText w:val="•"/>
      <w:lvlJc w:val="left"/>
      <w:pPr>
        <w:ind w:left="3083" w:hanging="428"/>
      </w:pPr>
      <w:rPr>
        <w:rFonts w:hint="default"/>
        <w:lang w:val="en-US" w:eastAsia="en-US" w:bidi="ar-SA"/>
      </w:rPr>
    </w:lvl>
    <w:lvl w:ilvl="4" w:tplc="86B42B06">
      <w:numFmt w:val="bullet"/>
      <w:lvlText w:val="•"/>
      <w:lvlJc w:val="left"/>
      <w:pPr>
        <w:ind w:left="3938" w:hanging="428"/>
      </w:pPr>
      <w:rPr>
        <w:rFonts w:hint="default"/>
        <w:lang w:val="en-US" w:eastAsia="en-US" w:bidi="ar-SA"/>
      </w:rPr>
    </w:lvl>
    <w:lvl w:ilvl="5" w:tplc="DE98F32A">
      <w:numFmt w:val="bullet"/>
      <w:lvlText w:val="•"/>
      <w:lvlJc w:val="left"/>
      <w:pPr>
        <w:ind w:left="4793" w:hanging="428"/>
      </w:pPr>
      <w:rPr>
        <w:rFonts w:hint="default"/>
        <w:lang w:val="en-US" w:eastAsia="en-US" w:bidi="ar-SA"/>
      </w:rPr>
    </w:lvl>
    <w:lvl w:ilvl="6" w:tplc="5D66AED2">
      <w:numFmt w:val="bullet"/>
      <w:lvlText w:val="•"/>
      <w:lvlJc w:val="left"/>
      <w:pPr>
        <w:ind w:left="5647" w:hanging="428"/>
      </w:pPr>
      <w:rPr>
        <w:rFonts w:hint="default"/>
        <w:lang w:val="en-US" w:eastAsia="en-US" w:bidi="ar-SA"/>
      </w:rPr>
    </w:lvl>
    <w:lvl w:ilvl="7" w:tplc="1D3CF8B4">
      <w:numFmt w:val="bullet"/>
      <w:lvlText w:val="•"/>
      <w:lvlJc w:val="left"/>
      <w:pPr>
        <w:ind w:left="6502" w:hanging="428"/>
      </w:pPr>
      <w:rPr>
        <w:rFonts w:hint="default"/>
        <w:lang w:val="en-US" w:eastAsia="en-US" w:bidi="ar-SA"/>
      </w:rPr>
    </w:lvl>
    <w:lvl w:ilvl="8" w:tplc="AB42A282">
      <w:numFmt w:val="bullet"/>
      <w:lvlText w:val="•"/>
      <w:lvlJc w:val="left"/>
      <w:pPr>
        <w:ind w:left="7357" w:hanging="428"/>
      </w:pPr>
      <w:rPr>
        <w:rFonts w:hint="default"/>
        <w:lang w:val="en-US" w:eastAsia="en-US" w:bidi="ar-SA"/>
      </w:rPr>
    </w:lvl>
  </w:abstractNum>
  <w:num w:numId="1" w16cid:durableId="388461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3799"/>
    <w:rsid w:val="004A3799"/>
    <w:rsid w:val="0063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A38A"/>
  <w15:docId w15:val="{17F4AAD7-CE2B-4EA5-83C7-E9DDB4CD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100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27" w:hanging="428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</Words>
  <Characters>704</Characters>
  <Application>Microsoft Office Word</Application>
  <DocSecurity>0</DocSecurity>
  <Lines>35</Lines>
  <Paragraphs>18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SURJIT SINGH</dc:creator>
  <cp:lastModifiedBy>Arvinder Singh Kandola</cp:lastModifiedBy>
  <cp:revision>2</cp:revision>
  <dcterms:created xsi:type="dcterms:W3CDTF">2023-04-24T14:22:00Z</dcterms:created>
  <dcterms:modified xsi:type="dcterms:W3CDTF">2023-04-24T14:24:00Z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2023-04-24T00:00:00Z</vt:filetime>
  </property>
  <property fmtid="{D5CDD505-2E9C-101B-9397-08002B2CF9AE}" pid="5" name="GrammarlyDocumentId">
    <vt:lpwstr>1eb980ad92a1eae4f0b10ade1b72a1406fbd62f46a0ebe1aa8ced3221047c325</vt:lpwstr>
  </property>
</Properties>
</file>