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258BF"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Document Title: Uniform Identification System Documentation</w:t>
      </w:r>
    </w:p>
    <w:p w14:paraId="4643532E" w14:textId="77777777" w:rsidR="00E83029" w:rsidRPr="00E83029" w:rsidRDefault="00000000" w:rsidP="00E83029">
      <w:pPr>
        <w:jc w:val="both"/>
        <w:rPr>
          <w:rFonts w:ascii="Times New Roman" w:hAnsi="Times New Roman" w:cs="Times New Roman"/>
          <w:sz w:val="24"/>
          <w:szCs w:val="24"/>
        </w:rPr>
      </w:pPr>
      <w:r>
        <w:rPr>
          <w:rFonts w:ascii="Times New Roman" w:hAnsi="Times New Roman" w:cs="Times New Roman"/>
          <w:sz w:val="24"/>
          <w:szCs w:val="24"/>
        </w:rPr>
        <w:pict w14:anchorId="25210E50">
          <v:rect id="_x0000_i1025" style="width:0;height:0" o:hralign="center" o:hrstd="t" o:hrnoshade="t" o:hr="t" fillcolor="#374151" stroked="f"/>
        </w:pict>
      </w:r>
    </w:p>
    <w:p w14:paraId="1FDAE39B"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Introduction</w:t>
      </w:r>
    </w:p>
    <w:p w14:paraId="2B5A6742" w14:textId="77777777" w:rsidR="00E83029" w:rsidRPr="00E83029" w:rsidRDefault="00E83029" w:rsidP="00E83029">
      <w:pPr>
        <w:jc w:val="both"/>
        <w:rPr>
          <w:rFonts w:ascii="Times New Roman" w:hAnsi="Times New Roman" w:cs="Times New Roman"/>
          <w:sz w:val="24"/>
          <w:szCs w:val="24"/>
        </w:rPr>
      </w:pPr>
      <w:r w:rsidRPr="00E83029">
        <w:rPr>
          <w:rFonts w:ascii="Times New Roman" w:hAnsi="Times New Roman" w:cs="Times New Roman"/>
          <w:sz w:val="24"/>
          <w:szCs w:val="24"/>
        </w:rPr>
        <w:t>This documentation outlines the process and steps involved in developing a Uniform Identification System for the police forces in Jammu &amp; Kashmir (J&amp;K), Border Security Force (BSF), and Central Reserve Police Force (CRPF). The goal is to create a robust model capable of identifying army personnel from these forces based on their uniforms.</w:t>
      </w:r>
    </w:p>
    <w:p w14:paraId="4638206C" w14:textId="77777777" w:rsidR="00E83029" w:rsidRPr="00E83029" w:rsidRDefault="00000000" w:rsidP="00E83029">
      <w:pPr>
        <w:jc w:val="both"/>
        <w:rPr>
          <w:rFonts w:ascii="Times New Roman" w:hAnsi="Times New Roman" w:cs="Times New Roman"/>
          <w:sz w:val="24"/>
          <w:szCs w:val="24"/>
        </w:rPr>
      </w:pPr>
      <w:r>
        <w:rPr>
          <w:rFonts w:ascii="Times New Roman" w:hAnsi="Times New Roman" w:cs="Times New Roman"/>
          <w:sz w:val="24"/>
          <w:szCs w:val="24"/>
        </w:rPr>
        <w:pict w14:anchorId="002ECD5C">
          <v:rect id="_x0000_i1026" style="width:0;height:0" o:hralign="center" o:hrstd="t" o:hrnoshade="t" o:hr="t" fillcolor="#374151" stroked="f"/>
        </w:pict>
      </w:r>
    </w:p>
    <w:p w14:paraId="7240BA14"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Task Overview</w:t>
      </w:r>
    </w:p>
    <w:p w14:paraId="382F9238" w14:textId="77777777" w:rsidR="00E83029" w:rsidRPr="00E83029" w:rsidRDefault="00E83029" w:rsidP="00E83029">
      <w:pPr>
        <w:jc w:val="both"/>
        <w:rPr>
          <w:rFonts w:ascii="Times New Roman" w:hAnsi="Times New Roman" w:cs="Times New Roman"/>
          <w:sz w:val="24"/>
          <w:szCs w:val="24"/>
        </w:rPr>
      </w:pPr>
      <w:r w:rsidRPr="00E83029">
        <w:rPr>
          <w:rFonts w:ascii="Times New Roman" w:hAnsi="Times New Roman" w:cs="Times New Roman"/>
          <w:sz w:val="24"/>
          <w:szCs w:val="24"/>
        </w:rPr>
        <w:t>The primary task is to distinguish between the uniforms of J&amp;K police, BSF, and CRPF. However, due to the visual similarities, the focus was narrowed down to army personnel within these forces to enhance model robustness. The proposed solution involves background removal using a pre-trained model for person identification, followed by a classification model using a Convolutional Neural Network (CNN).</w:t>
      </w:r>
    </w:p>
    <w:p w14:paraId="1409390D" w14:textId="77777777" w:rsidR="00E83029" w:rsidRPr="00E83029" w:rsidRDefault="00000000" w:rsidP="00E83029">
      <w:pPr>
        <w:jc w:val="both"/>
        <w:rPr>
          <w:rFonts w:ascii="Times New Roman" w:hAnsi="Times New Roman" w:cs="Times New Roman"/>
          <w:sz w:val="24"/>
          <w:szCs w:val="24"/>
        </w:rPr>
      </w:pPr>
      <w:r>
        <w:rPr>
          <w:rFonts w:ascii="Times New Roman" w:hAnsi="Times New Roman" w:cs="Times New Roman"/>
          <w:sz w:val="24"/>
          <w:szCs w:val="24"/>
        </w:rPr>
        <w:pict w14:anchorId="1E89020A">
          <v:rect id="_x0000_i1027" style="width:0;height:0" o:hralign="center" o:hrstd="t" o:hrnoshade="t" o:hr="t" fillcolor="#374151" stroked="f"/>
        </w:pict>
      </w:r>
    </w:p>
    <w:p w14:paraId="40DE5EDF"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Data Collection</w:t>
      </w:r>
    </w:p>
    <w:p w14:paraId="2DEA5EDD"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Image Acquisition:</w:t>
      </w:r>
    </w:p>
    <w:p w14:paraId="13461390" w14:textId="77777777" w:rsidR="00E83029" w:rsidRPr="00E83029" w:rsidRDefault="00E83029" w:rsidP="00E83029">
      <w:pPr>
        <w:jc w:val="both"/>
        <w:rPr>
          <w:rFonts w:ascii="Times New Roman" w:hAnsi="Times New Roman" w:cs="Times New Roman"/>
          <w:sz w:val="24"/>
          <w:szCs w:val="24"/>
        </w:rPr>
      </w:pPr>
      <w:r w:rsidRPr="00E83029">
        <w:rPr>
          <w:rFonts w:ascii="Times New Roman" w:hAnsi="Times New Roman" w:cs="Times New Roman"/>
          <w:sz w:val="24"/>
          <w:szCs w:val="24"/>
        </w:rPr>
        <w:t>Around 60 images were collected for each class (J&amp;K police, BSF, CRPF) to create a diverse dataset for training and testing.</w:t>
      </w:r>
    </w:p>
    <w:p w14:paraId="02693589" w14:textId="77777777" w:rsidR="00E83029" w:rsidRPr="00E83029" w:rsidRDefault="00000000" w:rsidP="00E83029">
      <w:pPr>
        <w:jc w:val="both"/>
        <w:rPr>
          <w:rFonts w:ascii="Times New Roman" w:hAnsi="Times New Roman" w:cs="Times New Roman"/>
          <w:sz w:val="24"/>
          <w:szCs w:val="24"/>
        </w:rPr>
      </w:pPr>
      <w:r>
        <w:rPr>
          <w:rFonts w:ascii="Times New Roman" w:hAnsi="Times New Roman" w:cs="Times New Roman"/>
          <w:sz w:val="24"/>
          <w:szCs w:val="24"/>
        </w:rPr>
        <w:pict w14:anchorId="091FF548">
          <v:rect id="_x0000_i1028" style="width:0;height:0" o:hralign="center" o:hrstd="t" o:hrnoshade="t" o:hr="t" fillcolor="#374151" stroked="f"/>
        </w:pict>
      </w:r>
    </w:p>
    <w:p w14:paraId="1937816B"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Image Preprocessing</w:t>
      </w:r>
    </w:p>
    <w:p w14:paraId="016CA5A4"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Background Removal:</w:t>
      </w:r>
    </w:p>
    <w:p w14:paraId="401B3ECC" w14:textId="1F1B2CF9" w:rsidR="00E83029" w:rsidRPr="00E83029" w:rsidRDefault="00E83029" w:rsidP="00E83029">
      <w:pPr>
        <w:jc w:val="both"/>
        <w:rPr>
          <w:rFonts w:ascii="Times New Roman" w:hAnsi="Times New Roman" w:cs="Times New Roman"/>
          <w:sz w:val="24"/>
          <w:szCs w:val="24"/>
        </w:rPr>
      </w:pPr>
      <w:r w:rsidRPr="00E83029">
        <w:rPr>
          <w:rFonts w:ascii="Times New Roman" w:hAnsi="Times New Roman" w:cs="Times New Roman"/>
          <w:sz w:val="24"/>
          <w:szCs w:val="24"/>
        </w:rPr>
        <w:t xml:space="preserve">A pre-trained segmentation model, </w:t>
      </w:r>
      <w:proofErr w:type="spellStart"/>
      <w:r w:rsidRPr="00E83029">
        <w:rPr>
          <w:rFonts w:ascii="Times New Roman" w:hAnsi="Times New Roman" w:cs="Times New Roman"/>
          <w:b/>
          <w:bCs/>
          <w:sz w:val="24"/>
          <w:szCs w:val="24"/>
        </w:rPr>
        <w:t>PointRend</w:t>
      </w:r>
      <w:proofErr w:type="spellEnd"/>
      <w:r w:rsidRPr="00E83029">
        <w:rPr>
          <w:rFonts w:ascii="Times New Roman" w:hAnsi="Times New Roman" w:cs="Times New Roman"/>
          <w:b/>
          <w:bCs/>
          <w:sz w:val="24"/>
          <w:szCs w:val="24"/>
        </w:rPr>
        <w:t xml:space="preserve"> ResNet50</w:t>
      </w:r>
      <w:r w:rsidRPr="00E83029">
        <w:rPr>
          <w:rFonts w:ascii="Times New Roman" w:hAnsi="Times New Roman" w:cs="Times New Roman"/>
          <w:sz w:val="24"/>
          <w:szCs w:val="24"/>
        </w:rPr>
        <w:t xml:space="preserve">, was used to identify and isolate persons in the images. </w:t>
      </w:r>
    </w:p>
    <w:p w14:paraId="7044F71E" w14:textId="77777777" w:rsidR="00E83029" w:rsidRPr="00E83029" w:rsidRDefault="00000000" w:rsidP="00E83029">
      <w:pPr>
        <w:jc w:val="both"/>
        <w:rPr>
          <w:rFonts w:ascii="Times New Roman" w:hAnsi="Times New Roman" w:cs="Times New Roman"/>
          <w:sz w:val="24"/>
          <w:szCs w:val="24"/>
        </w:rPr>
      </w:pPr>
      <w:r>
        <w:rPr>
          <w:rFonts w:ascii="Times New Roman" w:hAnsi="Times New Roman" w:cs="Times New Roman"/>
          <w:sz w:val="24"/>
          <w:szCs w:val="24"/>
        </w:rPr>
        <w:pict w14:anchorId="2A117D23">
          <v:rect id="_x0000_i1029" style="width:0;height:0" o:hralign="center" o:hrstd="t" o:hrnoshade="t" o:hr="t" fillcolor="#374151" stroked="f"/>
        </w:pict>
      </w:r>
    </w:p>
    <w:p w14:paraId="3A0F34F1" w14:textId="77777777" w:rsidR="00E83029" w:rsidRDefault="00E83029" w:rsidP="00E83029">
      <w:pPr>
        <w:jc w:val="both"/>
        <w:rPr>
          <w:rFonts w:ascii="Times New Roman" w:hAnsi="Times New Roman" w:cs="Times New Roman"/>
          <w:b/>
          <w:bCs/>
          <w:sz w:val="24"/>
          <w:szCs w:val="24"/>
        </w:rPr>
      </w:pPr>
    </w:p>
    <w:p w14:paraId="5D47CCF6" w14:textId="77777777" w:rsidR="00E83029" w:rsidRDefault="00E83029" w:rsidP="00E83029">
      <w:pPr>
        <w:jc w:val="both"/>
        <w:rPr>
          <w:rFonts w:ascii="Times New Roman" w:hAnsi="Times New Roman" w:cs="Times New Roman"/>
          <w:b/>
          <w:bCs/>
          <w:sz w:val="24"/>
          <w:szCs w:val="24"/>
        </w:rPr>
      </w:pPr>
    </w:p>
    <w:p w14:paraId="54263D70" w14:textId="77777777" w:rsidR="00E83029" w:rsidRDefault="00E83029" w:rsidP="00E83029">
      <w:pPr>
        <w:jc w:val="both"/>
        <w:rPr>
          <w:rFonts w:ascii="Times New Roman" w:hAnsi="Times New Roman" w:cs="Times New Roman"/>
          <w:b/>
          <w:bCs/>
          <w:sz w:val="24"/>
          <w:szCs w:val="24"/>
        </w:rPr>
      </w:pPr>
    </w:p>
    <w:p w14:paraId="2B338963" w14:textId="77777777" w:rsidR="00E83029" w:rsidRDefault="00E83029" w:rsidP="00E83029">
      <w:pPr>
        <w:jc w:val="both"/>
        <w:rPr>
          <w:rFonts w:ascii="Times New Roman" w:hAnsi="Times New Roman" w:cs="Times New Roman"/>
          <w:b/>
          <w:bCs/>
          <w:sz w:val="24"/>
          <w:szCs w:val="24"/>
        </w:rPr>
      </w:pPr>
    </w:p>
    <w:p w14:paraId="3F2050E3" w14:textId="77777777" w:rsidR="00E83029" w:rsidRDefault="00E83029" w:rsidP="00E83029">
      <w:pPr>
        <w:jc w:val="both"/>
        <w:rPr>
          <w:rFonts w:ascii="Times New Roman" w:hAnsi="Times New Roman" w:cs="Times New Roman"/>
          <w:b/>
          <w:bCs/>
          <w:sz w:val="24"/>
          <w:szCs w:val="24"/>
        </w:rPr>
      </w:pPr>
    </w:p>
    <w:p w14:paraId="0B6AF90C" w14:textId="77777777" w:rsidR="00E83029" w:rsidRDefault="00E83029" w:rsidP="00E83029">
      <w:pPr>
        <w:spacing w:line="360" w:lineRule="auto"/>
        <w:jc w:val="both"/>
        <w:rPr>
          <w:rFonts w:ascii="Times New Roman" w:hAnsi="Times New Roman" w:cs="Times New Roman"/>
          <w:b/>
          <w:bCs/>
          <w:sz w:val="24"/>
          <w:szCs w:val="24"/>
        </w:rPr>
      </w:pPr>
    </w:p>
    <w:p w14:paraId="20C92B7E" w14:textId="55CBEDB4"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lastRenderedPageBreak/>
        <w:t>Model Selection</w:t>
      </w:r>
    </w:p>
    <w:p w14:paraId="60964256"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Model Choice:</w:t>
      </w:r>
    </w:p>
    <w:p w14:paraId="3ECA3BDD" w14:textId="2C4C05D8" w:rsidR="00E83029" w:rsidRPr="00E83029" w:rsidRDefault="00E83029" w:rsidP="00E83029">
      <w:pPr>
        <w:pStyle w:val="ListParagraph"/>
        <w:numPr>
          <w:ilvl w:val="0"/>
          <w:numId w:val="7"/>
        </w:numPr>
        <w:spacing w:line="360" w:lineRule="auto"/>
        <w:jc w:val="both"/>
        <w:rPr>
          <w:rFonts w:ascii="Times New Roman" w:hAnsi="Times New Roman" w:cs="Times New Roman"/>
          <w:sz w:val="24"/>
          <w:szCs w:val="24"/>
        </w:rPr>
      </w:pPr>
      <w:r w:rsidRPr="00E83029">
        <w:rPr>
          <w:rFonts w:ascii="Times New Roman" w:hAnsi="Times New Roman" w:cs="Times New Roman"/>
          <w:sz w:val="24"/>
          <w:szCs w:val="24"/>
        </w:rPr>
        <w:t>YOLO (You Only Look Once) was initially considered, but due to the extensive effort required for dataset labeling, this approach was avoided.</w:t>
      </w:r>
    </w:p>
    <w:p w14:paraId="0EB9270C" w14:textId="7E9B8D7B" w:rsidR="00E83029" w:rsidRPr="00E83029" w:rsidRDefault="00E83029" w:rsidP="00E83029">
      <w:pPr>
        <w:pStyle w:val="ListParagraph"/>
        <w:numPr>
          <w:ilvl w:val="0"/>
          <w:numId w:val="7"/>
        </w:numPr>
        <w:spacing w:line="360" w:lineRule="auto"/>
        <w:jc w:val="both"/>
        <w:rPr>
          <w:rFonts w:ascii="Times New Roman" w:hAnsi="Times New Roman" w:cs="Times New Roman"/>
          <w:sz w:val="24"/>
          <w:szCs w:val="24"/>
        </w:rPr>
      </w:pPr>
      <w:r w:rsidRPr="00E83029">
        <w:rPr>
          <w:rFonts w:ascii="Times New Roman" w:hAnsi="Times New Roman" w:cs="Times New Roman"/>
          <w:sz w:val="24"/>
          <w:szCs w:val="24"/>
        </w:rPr>
        <w:t>CNN Classification:</w:t>
      </w:r>
      <w:r>
        <w:rPr>
          <w:rFonts w:ascii="Times New Roman" w:hAnsi="Times New Roman" w:cs="Times New Roman"/>
          <w:sz w:val="24"/>
          <w:szCs w:val="24"/>
        </w:rPr>
        <w:t xml:space="preserve"> </w:t>
      </w:r>
      <w:r w:rsidRPr="00E83029">
        <w:rPr>
          <w:rFonts w:ascii="Times New Roman" w:hAnsi="Times New Roman" w:cs="Times New Roman"/>
          <w:sz w:val="24"/>
          <w:szCs w:val="24"/>
        </w:rPr>
        <w:t xml:space="preserve">For classification, the MobileNetV2 architecture from TensorFlow's </w:t>
      </w:r>
      <w:proofErr w:type="spellStart"/>
      <w:r w:rsidRPr="00E83029">
        <w:rPr>
          <w:rFonts w:ascii="Times New Roman" w:hAnsi="Times New Roman" w:cs="Times New Roman"/>
          <w:sz w:val="24"/>
          <w:szCs w:val="24"/>
        </w:rPr>
        <w:t>Keras</w:t>
      </w:r>
      <w:proofErr w:type="spellEnd"/>
      <w:r w:rsidRPr="00E83029">
        <w:rPr>
          <w:rFonts w:ascii="Times New Roman" w:hAnsi="Times New Roman" w:cs="Times New Roman"/>
          <w:sz w:val="24"/>
          <w:szCs w:val="24"/>
        </w:rPr>
        <w:t xml:space="preserve"> Applications was chosen. The lightweight nature of MobileNetV2 makes it suitable for real-time applications and mobile devices.</w:t>
      </w:r>
    </w:p>
    <w:p w14:paraId="73A8E08E" w14:textId="53F804C3" w:rsidR="00E83029" w:rsidRPr="00E83029" w:rsidRDefault="00E83029" w:rsidP="00E83029">
      <w:pPr>
        <w:pStyle w:val="ListParagraph"/>
        <w:numPr>
          <w:ilvl w:val="0"/>
          <w:numId w:val="7"/>
        </w:numPr>
        <w:spacing w:line="360" w:lineRule="auto"/>
        <w:jc w:val="both"/>
        <w:rPr>
          <w:rFonts w:ascii="Times New Roman" w:hAnsi="Times New Roman" w:cs="Times New Roman"/>
          <w:sz w:val="24"/>
          <w:szCs w:val="24"/>
        </w:rPr>
      </w:pPr>
      <w:r w:rsidRPr="00E83029">
        <w:rPr>
          <w:rFonts w:ascii="Times New Roman" w:hAnsi="Times New Roman" w:cs="Times New Roman"/>
          <w:sz w:val="24"/>
          <w:szCs w:val="24"/>
        </w:rPr>
        <w:t>Transformer-Based Models:</w:t>
      </w:r>
      <w:r>
        <w:rPr>
          <w:rFonts w:ascii="Times New Roman" w:hAnsi="Times New Roman" w:cs="Times New Roman"/>
          <w:sz w:val="24"/>
          <w:szCs w:val="24"/>
        </w:rPr>
        <w:t xml:space="preserve"> </w:t>
      </w:r>
      <w:r w:rsidRPr="00E83029">
        <w:rPr>
          <w:rFonts w:ascii="Times New Roman" w:hAnsi="Times New Roman" w:cs="Times New Roman"/>
          <w:sz w:val="24"/>
          <w:szCs w:val="24"/>
        </w:rPr>
        <w:t>Transformer-based models were not considered due to computation limitations.</w:t>
      </w:r>
    </w:p>
    <w:p w14:paraId="30BB8FD0" w14:textId="77777777" w:rsidR="00E83029" w:rsidRPr="00E83029" w:rsidRDefault="00000000" w:rsidP="00E83029">
      <w:pPr>
        <w:jc w:val="both"/>
        <w:rPr>
          <w:rFonts w:ascii="Times New Roman" w:hAnsi="Times New Roman" w:cs="Times New Roman"/>
          <w:sz w:val="24"/>
          <w:szCs w:val="24"/>
        </w:rPr>
      </w:pPr>
      <w:r>
        <w:rPr>
          <w:rFonts w:ascii="Times New Roman" w:hAnsi="Times New Roman" w:cs="Times New Roman"/>
          <w:sz w:val="24"/>
          <w:szCs w:val="24"/>
        </w:rPr>
        <w:pict w14:anchorId="7BFA611B">
          <v:rect id="_x0000_i1030" style="width:0;height:0" o:hralign="center" o:hrstd="t" o:hrnoshade="t" o:hr="t" fillcolor="#374151" stroked="f"/>
        </w:pict>
      </w:r>
    </w:p>
    <w:p w14:paraId="2688EB84"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Training and Evaluation</w:t>
      </w:r>
    </w:p>
    <w:p w14:paraId="6DBFEF55"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Model Training:</w:t>
      </w:r>
    </w:p>
    <w:p w14:paraId="774D7B8C" w14:textId="77777777" w:rsidR="00E83029" w:rsidRPr="00E83029" w:rsidRDefault="00E83029" w:rsidP="00E83029">
      <w:pPr>
        <w:jc w:val="both"/>
        <w:rPr>
          <w:rFonts w:ascii="Times New Roman" w:hAnsi="Times New Roman" w:cs="Times New Roman"/>
          <w:sz w:val="24"/>
          <w:szCs w:val="24"/>
        </w:rPr>
      </w:pPr>
      <w:r w:rsidRPr="00E83029">
        <w:rPr>
          <w:rFonts w:ascii="Times New Roman" w:hAnsi="Times New Roman" w:cs="Times New Roman"/>
          <w:sz w:val="24"/>
          <w:szCs w:val="24"/>
        </w:rPr>
        <w:t>The classification model using MobileNetV2 was trained on the preprocessed dataset.</w:t>
      </w:r>
    </w:p>
    <w:p w14:paraId="7289AACF"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Evaluation:</w:t>
      </w:r>
    </w:p>
    <w:p w14:paraId="266AB845" w14:textId="77777777" w:rsidR="00E83029" w:rsidRPr="00E83029" w:rsidRDefault="00E83029" w:rsidP="00E83029">
      <w:pPr>
        <w:jc w:val="both"/>
        <w:rPr>
          <w:rFonts w:ascii="Times New Roman" w:hAnsi="Times New Roman" w:cs="Times New Roman"/>
          <w:sz w:val="24"/>
          <w:szCs w:val="24"/>
        </w:rPr>
      </w:pPr>
      <w:r w:rsidRPr="00E83029">
        <w:rPr>
          <w:rFonts w:ascii="Times New Roman" w:hAnsi="Times New Roman" w:cs="Times New Roman"/>
          <w:sz w:val="24"/>
          <w:szCs w:val="24"/>
        </w:rPr>
        <w:t>Model performance was assessed using validation data, and adjustments were made to enhance accuracy.</w:t>
      </w:r>
    </w:p>
    <w:p w14:paraId="672BE649" w14:textId="77777777" w:rsidR="00E83029" w:rsidRPr="00E83029" w:rsidRDefault="00000000" w:rsidP="00E83029">
      <w:pPr>
        <w:jc w:val="both"/>
        <w:rPr>
          <w:rFonts w:ascii="Times New Roman" w:hAnsi="Times New Roman" w:cs="Times New Roman"/>
          <w:sz w:val="24"/>
          <w:szCs w:val="24"/>
        </w:rPr>
      </w:pPr>
      <w:r>
        <w:rPr>
          <w:rFonts w:ascii="Times New Roman" w:hAnsi="Times New Roman" w:cs="Times New Roman"/>
          <w:sz w:val="24"/>
          <w:szCs w:val="24"/>
        </w:rPr>
        <w:pict w14:anchorId="4F6C4E41">
          <v:rect id="_x0000_i1031" style="width:0;height:0" o:hralign="center" o:hrstd="t" o:hrnoshade="t" o:hr="t" fillcolor="#374151" stroked="f"/>
        </w:pict>
      </w:r>
    </w:p>
    <w:p w14:paraId="1A2E79B4"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Limitations</w:t>
      </w:r>
    </w:p>
    <w:p w14:paraId="03FFB98C"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Dataset Size:</w:t>
      </w:r>
    </w:p>
    <w:p w14:paraId="047DEA75" w14:textId="77777777" w:rsidR="00E83029" w:rsidRPr="00E83029" w:rsidRDefault="00E83029" w:rsidP="00E83029">
      <w:pPr>
        <w:jc w:val="both"/>
        <w:rPr>
          <w:rFonts w:ascii="Times New Roman" w:hAnsi="Times New Roman" w:cs="Times New Roman"/>
          <w:sz w:val="24"/>
          <w:szCs w:val="24"/>
        </w:rPr>
      </w:pPr>
      <w:r w:rsidRPr="00E83029">
        <w:rPr>
          <w:rFonts w:ascii="Times New Roman" w:hAnsi="Times New Roman" w:cs="Times New Roman"/>
          <w:sz w:val="24"/>
          <w:szCs w:val="24"/>
        </w:rPr>
        <w:t>The limited number of images per class may impact model accuracy.</w:t>
      </w:r>
    </w:p>
    <w:p w14:paraId="6D983FA0"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Computation Limitations:</w:t>
      </w:r>
    </w:p>
    <w:p w14:paraId="04CDD504" w14:textId="77777777" w:rsidR="00E83029" w:rsidRPr="00E83029" w:rsidRDefault="00E83029" w:rsidP="00E83029">
      <w:pPr>
        <w:jc w:val="both"/>
        <w:rPr>
          <w:rFonts w:ascii="Times New Roman" w:hAnsi="Times New Roman" w:cs="Times New Roman"/>
          <w:sz w:val="24"/>
          <w:szCs w:val="24"/>
        </w:rPr>
      </w:pPr>
      <w:r w:rsidRPr="00E83029">
        <w:rPr>
          <w:rFonts w:ascii="Times New Roman" w:hAnsi="Times New Roman" w:cs="Times New Roman"/>
          <w:sz w:val="24"/>
          <w:szCs w:val="24"/>
        </w:rPr>
        <w:t>Transformer-based models were excluded due to potential computational constraints.</w:t>
      </w:r>
    </w:p>
    <w:p w14:paraId="67719F8A" w14:textId="77777777" w:rsidR="00E83029" w:rsidRPr="00E83029" w:rsidRDefault="00000000" w:rsidP="00E83029">
      <w:pPr>
        <w:jc w:val="both"/>
        <w:rPr>
          <w:rFonts w:ascii="Times New Roman" w:hAnsi="Times New Roman" w:cs="Times New Roman"/>
          <w:sz w:val="24"/>
          <w:szCs w:val="24"/>
        </w:rPr>
      </w:pPr>
      <w:r>
        <w:rPr>
          <w:rFonts w:ascii="Times New Roman" w:hAnsi="Times New Roman" w:cs="Times New Roman"/>
          <w:sz w:val="24"/>
          <w:szCs w:val="24"/>
        </w:rPr>
        <w:pict w14:anchorId="090300CA">
          <v:rect id="_x0000_i1032" style="width:0;height:0" o:hralign="center" o:hrstd="t" o:hrnoshade="t" o:hr="t" fillcolor="#374151" stroked="f"/>
        </w:pict>
      </w:r>
    </w:p>
    <w:p w14:paraId="0D026DF7"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Scalability and Deployment</w:t>
      </w:r>
    </w:p>
    <w:p w14:paraId="314167BC"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Scalability:</w:t>
      </w:r>
    </w:p>
    <w:p w14:paraId="35356A52" w14:textId="77777777" w:rsidR="00E83029" w:rsidRPr="00E83029" w:rsidRDefault="00E83029" w:rsidP="00E83029">
      <w:pPr>
        <w:jc w:val="both"/>
        <w:rPr>
          <w:rFonts w:ascii="Times New Roman" w:hAnsi="Times New Roman" w:cs="Times New Roman"/>
          <w:sz w:val="24"/>
          <w:szCs w:val="24"/>
        </w:rPr>
      </w:pPr>
      <w:r w:rsidRPr="00E83029">
        <w:rPr>
          <w:rFonts w:ascii="Times New Roman" w:hAnsi="Times New Roman" w:cs="Times New Roman"/>
          <w:sz w:val="24"/>
          <w:szCs w:val="24"/>
        </w:rPr>
        <w:t>The provided solution is scalable and can be easily deployed on systems with lower computational capabilities.</w:t>
      </w:r>
    </w:p>
    <w:p w14:paraId="5D3C8927"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Accuracy Enhancement:</w:t>
      </w:r>
    </w:p>
    <w:p w14:paraId="7666944D" w14:textId="77777777" w:rsidR="00E83029" w:rsidRPr="00E83029" w:rsidRDefault="00E83029" w:rsidP="00E83029">
      <w:pPr>
        <w:jc w:val="both"/>
        <w:rPr>
          <w:rFonts w:ascii="Times New Roman" w:hAnsi="Times New Roman" w:cs="Times New Roman"/>
          <w:sz w:val="24"/>
          <w:szCs w:val="24"/>
        </w:rPr>
      </w:pPr>
      <w:r w:rsidRPr="00E83029">
        <w:rPr>
          <w:rFonts w:ascii="Times New Roman" w:hAnsi="Times New Roman" w:cs="Times New Roman"/>
          <w:sz w:val="24"/>
          <w:szCs w:val="24"/>
        </w:rPr>
        <w:t>Increasing the dataset size for each class is recommended for further accuracy improvement.</w:t>
      </w:r>
    </w:p>
    <w:p w14:paraId="585446D5" w14:textId="77777777" w:rsidR="00E83029" w:rsidRPr="00E83029" w:rsidRDefault="00000000" w:rsidP="00E83029">
      <w:pPr>
        <w:jc w:val="both"/>
        <w:rPr>
          <w:rFonts w:ascii="Times New Roman" w:hAnsi="Times New Roman" w:cs="Times New Roman"/>
          <w:sz w:val="24"/>
          <w:szCs w:val="24"/>
        </w:rPr>
      </w:pPr>
      <w:r>
        <w:rPr>
          <w:rFonts w:ascii="Times New Roman" w:hAnsi="Times New Roman" w:cs="Times New Roman"/>
          <w:sz w:val="24"/>
          <w:szCs w:val="24"/>
        </w:rPr>
        <w:lastRenderedPageBreak/>
        <w:pict w14:anchorId="5341EB72">
          <v:rect id="_x0000_i1033" style="width:0;height:0" o:hralign="center" o:hrstd="t" o:hrnoshade="t" o:hr="t" fillcolor="#374151" stroked="f"/>
        </w:pict>
      </w:r>
    </w:p>
    <w:p w14:paraId="342E32C5" w14:textId="77777777" w:rsidR="00E83029" w:rsidRPr="00E83029" w:rsidRDefault="00E83029" w:rsidP="00E83029">
      <w:pPr>
        <w:jc w:val="both"/>
        <w:rPr>
          <w:rFonts w:ascii="Times New Roman" w:hAnsi="Times New Roman" w:cs="Times New Roman"/>
          <w:b/>
          <w:bCs/>
          <w:sz w:val="24"/>
          <w:szCs w:val="24"/>
        </w:rPr>
      </w:pPr>
      <w:r w:rsidRPr="00E83029">
        <w:rPr>
          <w:rFonts w:ascii="Times New Roman" w:hAnsi="Times New Roman" w:cs="Times New Roman"/>
          <w:b/>
          <w:bCs/>
          <w:sz w:val="24"/>
          <w:szCs w:val="24"/>
        </w:rPr>
        <w:t>Conclusion</w:t>
      </w:r>
    </w:p>
    <w:p w14:paraId="6B5E7DCA" w14:textId="77777777" w:rsidR="00E83029" w:rsidRDefault="00E83029" w:rsidP="00E83029">
      <w:pPr>
        <w:jc w:val="both"/>
        <w:rPr>
          <w:rFonts w:ascii="Times New Roman" w:hAnsi="Times New Roman" w:cs="Times New Roman"/>
          <w:sz w:val="24"/>
          <w:szCs w:val="24"/>
        </w:rPr>
      </w:pPr>
      <w:r w:rsidRPr="00E83029">
        <w:rPr>
          <w:rFonts w:ascii="Times New Roman" w:hAnsi="Times New Roman" w:cs="Times New Roman"/>
          <w:sz w:val="24"/>
          <w:szCs w:val="24"/>
        </w:rPr>
        <w:t xml:space="preserve">The developed Uniform Identification System focuses on distinguishing army personnel in J&amp;K police, BSF, and CRPF through a combination of background removal using </w:t>
      </w:r>
      <w:proofErr w:type="spellStart"/>
      <w:r w:rsidRPr="00E83029">
        <w:rPr>
          <w:rFonts w:ascii="Times New Roman" w:hAnsi="Times New Roman" w:cs="Times New Roman"/>
          <w:sz w:val="24"/>
          <w:szCs w:val="24"/>
        </w:rPr>
        <w:t>PointRend</w:t>
      </w:r>
      <w:proofErr w:type="spellEnd"/>
      <w:r w:rsidRPr="00E83029">
        <w:rPr>
          <w:rFonts w:ascii="Times New Roman" w:hAnsi="Times New Roman" w:cs="Times New Roman"/>
          <w:sz w:val="24"/>
          <w:szCs w:val="24"/>
        </w:rPr>
        <w:t xml:space="preserve"> ResNet50 and classification using MobileNetV2. The solution is scalable, and further improvements can be achieved with an expanded dataset. Careful consideration of model limitations and dataset characteristics is crucial for ongoing enhancements.</w:t>
      </w:r>
    </w:p>
    <w:p w14:paraId="26975D18" w14:textId="77777777" w:rsidR="0031260F" w:rsidRDefault="0031260F" w:rsidP="00E83029">
      <w:pPr>
        <w:jc w:val="both"/>
        <w:rPr>
          <w:rFonts w:ascii="Times New Roman" w:hAnsi="Times New Roman" w:cs="Times New Roman"/>
          <w:sz w:val="24"/>
          <w:szCs w:val="24"/>
        </w:rPr>
      </w:pPr>
    </w:p>
    <w:p w14:paraId="271966F7" w14:textId="2FF83814" w:rsidR="001409B3" w:rsidRDefault="0031260F" w:rsidP="0031260F">
      <w:pPr>
        <w:rPr>
          <w:rFonts w:ascii="Times New Roman" w:hAnsi="Times New Roman" w:cs="Times New Roman"/>
          <w:sz w:val="24"/>
          <w:szCs w:val="24"/>
        </w:rPr>
      </w:pPr>
      <w:r>
        <w:rPr>
          <w:rFonts w:ascii="Times New Roman" w:hAnsi="Times New Roman" w:cs="Times New Roman"/>
          <w:sz w:val="24"/>
          <w:szCs w:val="24"/>
        </w:rPr>
        <w:t xml:space="preserve">Link for the Dataset: </w:t>
      </w:r>
      <w:hyperlink r:id="rId5" w:history="1">
        <w:r w:rsidRPr="00413985">
          <w:rPr>
            <w:rStyle w:val="Hyperlink"/>
            <w:rFonts w:ascii="Times New Roman" w:hAnsi="Times New Roman" w:cs="Times New Roman"/>
            <w:sz w:val="24"/>
            <w:szCs w:val="24"/>
          </w:rPr>
          <w:t>https://drive.google.com/file/d/1PngTVFbcw0tLJYNUas2Ufw7axJRGAVvw/view?usp=sharing</w:t>
        </w:r>
      </w:hyperlink>
    </w:p>
    <w:p w14:paraId="6919A7AA" w14:textId="77777777" w:rsidR="0031260F" w:rsidRPr="00E83029" w:rsidRDefault="0031260F" w:rsidP="00E83029">
      <w:pPr>
        <w:jc w:val="both"/>
        <w:rPr>
          <w:rFonts w:ascii="Times New Roman" w:hAnsi="Times New Roman" w:cs="Times New Roman"/>
          <w:sz w:val="24"/>
          <w:szCs w:val="24"/>
        </w:rPr>
      </w:pPr>
    </w:p>
    <w:sectPr w:rsidR="0031260F" w:rsidRPr="00E83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0FD9"/>
    <w:multiLevelType w:val="multilevel"/>
    <w:tmpl w:val="7A2C6E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E3CCF"/>
    <w:multiLevelType w:val="multilevel"/>
    <w:tmpl w:val="4352EF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66643"/>
    <w:multiLevelType w:val="hybridMultilevel"/>
    <w:tmpl w:val="A550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31A76"/>
    <w:multiLevelType w:val="multilevel"/>
    <w:tmpl w:val="A04AB2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C87B5A"/>
    <w:multiLevelType w:val="multilevel"/>
    <w:tmpl w:val="DFDE04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405381"/>
    <w:multiLevelType w:val="multilevel"/>
    <w:tmpl w:val="76F627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F47C67"/>
    <w:multiLevelType w:val="multilevel"/>
    <w:tmpl w:val="964EA4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033899">
    <w:abstractNumId w:val="1"/>
  </w:num>
  <w:num w:numId="2" w16cid:durableId="1662393542">
    <w:abstractNumId w:val="5"/>
  </w:num>
  <w:num w:numId="3" w16cid:durableId="256907156">
    <w:abstractNumId w:val="0"/>
  </w:num>
  <w:num w:numId="4" w16cid:durableId="475026702">
    <w:abstractNumId w:val="4"/>
  </w:num>
  <w:num w:numId="5" w16cid:durableId="488516846">
    <w:abstractNumId w:val="3"/>
  </w:num>
  <w:num w:numId="6" w16cid:durableId="1516848722">
    <w:abstractNumId w:val="6"/>
  </w:num>
  <w:num w:numId="7" w16cid:durableId="337587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029"/>
    <w:rsid w:val="001409B3"/>
    <w:rsid w:val="0031260F"/>
    <w:rsid w:val="008F7D85"/>
    <w:rsid w:val="00E83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A101E"/>
  <w15:chartTrackingRefBased/>
  <w15:docId w15:val="{87C800AE-635C-4DBE-9C1F-F26FBC469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3029"/>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3029"/>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E8302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E83029"/>
    <w:rPr>
      <w:b/>
      <w:bCs/>
    </w:rPr>
  </w:style>
  <w:style w:type="character" w:styleId="HTMLCode">
    <w:name w:val="HTML Code"/>
    <w:basedOn w:val="DefaultParagraphFont"/>
    <w:uiPriority w:val="99"/>
    <w:semiHidden/>
    <w:unhideWhenUsed/>
    <w:rsid w:val="00E83029"/>
    <w:rPr>
      <w:rFonts w:ascii="Courier New" w:eastAsia="Times New Roman" w:hAnsi="Courier New" w:cs="Courier New"/>
      <w:sz w:val="20"/>
      <w:szCs w:val="20"/>
    </w:rPr>
  </w:style>
  <w:style w:type="paragraph" w:styleId="ListParagraph">
    <w:name w:val="List Paragraph"/>
    <w:basedOn w:val="Normal"/>
    <w:uiPriority w:val="34"/>
    <w:qFormat/>
    <w:rsid w:val="00E83029"/>
    <w:pPr>
      <w:ind w:left="720"/>
      <w:contextualSpacing/>
    </w:pPr>
  </w:style>
  <w:style w:type="character" w:styleId="Hyperlink">
    <w:name w:val="Hyperlink"/>
    <w:basedOn w:val="DefaultParagraphFont"/>
    <w:uiPriority w:val="99"/>
    <w:unhideWhenUsed/>
    <w:rsid w:val="0031260F"/>
    <w:rPr>
      <w:color w:val="0563C1" w:themeColor="hyperlink"/>
      <w:u w:val="single"/>
    </w:rPr>
  </w:style>
  <w:style w:type="character" w:styleId="UnresolvedMention">
    <w:name w:val="Unresolved Mention"/>
    <w:basedOn w:val="DefaultParagraphFont"/>
    <w:uiPriority w:val="99"/>
    <w:semiHidden/>
    <w:unhideWhenUsed/>
    <w:rsid w:val="003126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79368">
      <w:bodyDiv w:val="1"/>
      <w:marLeft w:val="0"/>
      <w:marRight w:val="0"/>
      <w:marTop w:val="0"/>
      <w:marBottom w:val="0"/>
      <w:divBdr>
        <w:top w:val="none" w:sz="0" w:space="0" w:color="auto"/>
        <w:left w:val="none" w:sz="0" w:space="0" w:color="auto"/>
        <w:bottom w:val="none" w:sz="0" w:space="0" w:color="auto"/>
        <w:right w:val="none" w:sz="0" w:space="0" w:color="auto"/>
      </w:divBdr>
    </w:div>
    <w:div w:id="203673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PngTVFbcw0tLJYNUas2Ufw7axJRGAVvw/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Kapoor</dc:creator>
  <cp:keywords/>
  <dc:description/>
  <cp:lastModifiedBy>Pulkit Kapoor</cp:lastModifiedBy>
  <cp:revision>3</cp:revision>
  <dcterms:created xsi:type="dcterms:W3CDTF">2024-01-15T03:27:00Z</dcterms:created>
  <dcterms:modified xsi:type="dcterms:W3CDTF">2024-01-15T04:40:00Z</dcterms:modified>
</cp:coreProperties>
</file>