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Four Useful Algorithms: GCD, Subsets, Permutations and Combinations</w:t>
      </w:r>
    </w:p>
    <w:p>
      <w:pPr>
        <w:pStyle w:val="Normal"/>
        <w:rPr>
          <w:b/>
          <w:b/>
        </w:rPr>
      </w:pPr>
      <w:r>
        <w:rPr>
          <w:b/>
        </w:rPr>
      </w:r>
    </w:p>
    <w:p>
      <w:pPr>
        <w:pStyle w:val="Normal"/>
        <w:rPr/>
      </w:pPr>
      <w:r>
        <w:rPr/>
      </w:r>
    </w:p>
    <w:p>
      <w:pPr>
        <w:pStyle w:val="Normal"/>
        <w:jc w:val="both"/>
        <w:rPr/>
      </w:pPr>
      <w:r>
        <w:rPr/>
        <w:t>These four algorithms are good ones to know for contest problem solving.</w:t>
      </w:r>
    </w:p>
    <w:p>
      <w:pPr>
        <w:pStyle w:val="Normal"/>
        <w:jc w:val="both"/>
        <w:rPr/>
      </w:pPr>
      <w:r>
        <w:rPr/>
      </w:r>
    </w:p>
    <w:p>
      <w:pPr>
        <w:pStyle w:val="Normal"/>
        <w:jc w:val="both"/>
        <w:rPr/>
      </w:pPr>
      <w:r>
        <w:rPr/>
        <w:t>Be careful when applying Subsets, Permutations and Combinations.  They are all exponential algorithms so they are only applicable for relative small list sizes.  Experiment with all four algorithms and make sure you understand how they work and what their limits are.</w:t>
      </w:r>
    </w:p>
    <w:p>
      <w:pPr>
        <w:pStyle w:val="Normal"/>
        <w:rPr/>
      </w:pPr>
      <w:r>
        <w:rPr/>
      </w:r>
    </w:p>
    <w:p>
      <w:pPr>
        <w:pStyle w:val="Normal"/>
        <w:rPr>
          <w:b/>
          <w:b/>
          <w:u w:val="single"/>
        </w:rPr>
      </w:pPr>
      <w:r>
        <w:rPr>
          <w:b/>
          <w:u w:val="single"/>
        </w:rPr>
        <w:t>Euclidean Algorithm to find the Greatest Common Divisor (GCD) of two integers</w:t>
      </w:r>
    </w:p>
    <w:p>
      <w:pPr>
        <w:pStyle w:val="Normal"/>
        <w:rPr>
          <w:b/>
          <w:b/>
          <w:u w:val="single"/>
        </w:rPr>
      </w:pPr>
      <w:r>
        <w:rPr>
          <w:b/>
          <w:u w:val="single"/>
        </w:rPr>
      </w:r>
    </w:p>
    <w:p>
      <w:pPr>
        <w:pStyle w:val="Normal"/>
        <w:jc w:val="both"/>
        <w:rPr/>
      </w:pPr>
      <w:r>
        <w:rPr/>
        <w:t>This algorithm computes the greatest common divisor of two integers using Euclid’s algorithm.  Note that this algorithm expects that the two integers are at least 0 (the calling routine will have to handle negative numbers).</w:t>
      </w:r>
    </w:p>
    <w:p>
      <w:pPr>
        <w:pStyle w:val="Normal"/>
        <w:jc w:val="both"/>
        <w:rPr/>
      </w:pPr>
      <w:r>
        <w:rPr/>
      </w:r>
    </w:p>
    <w:p>
      <w:pPr>
        <w:pStyle w:val="Normal"/>
        <w:jc w:val="both"/>
        <w:rPr/>
      </w:pPr>
      <w:r>
        <w:rPr>
          <w:b/>
        </w:rPr>
        <w:t>Theory:</w:t>
      </w:r>
      <w:r>
        <w:rPr/>
        <w:t xml:space="preserve"> </w:t>
      </w:r>
    </w:p>
    <w:p>
      <w:pPr>
        <w:pStyle w:val="Normal"/>
        <w:jc w:val="both"/>
        <w:rPr/>
      </w:pPr>
      <w:r>
        <w:rPr/>
      </w:r>
    </w:p>
    <w:p>
      <w:pPr>
        <w:pStyle w:val="Normal"/>
        <w:jc w:val="both"/>
        <w:rPr/>
      </w:pPr>
      <w:r>
        <w:rPr/>
        <w:t xml:space="preserve">Given two integers, </w:t>
      </w:r>
      <w:r>
        <w:rPr>
          <w:i/>
        </w:rPr>
        <w:t>a</w:t>
      </w:r>
      <w:r>
        <w:rPr/>
        <w:t xml:space="preserve"> and </w:t>
      </w:r>
      <w:r>
        <w:rPr>
          <w:i/>
        </w:rPr>
        <w:t>b</w:t>
      </w:r>
      <w:r>
        <w:rPr/>
        <w:t xml:space="preserve">, find the largest integer that divides both evenly.  In other words, find the largest integer, </w:t>
      </w:r>
      <w:r>
        <w:rPr>
          <w:i/>
        </w:rPr>
        <w:t>g</w:t>
      </w:r>
      <w:r>
        <w:rPr/>
        <w:t xml:space="preserve">, that divides </w:t>
      </w:r>
      <w:r>
        <w:rPr>
          <w:i/>
        </w:rPr>
        <w:t>a</w:t>
      </w:r>
      <w:r>
        <w:rPr/>
        <w:t xml:space="preserve"> and </w:t>
      </w:r>
      <w:r>
        <w:rPr>
          <w:i/>
        </w:rPr>
        <w:t>b</w:t>
      </w:r>
      <w:r>
        <w:rPr/>
        <w:t xml:space="preserve"> with no remainder (</w:t>
      </w:r>
      <w:r>
        <w:rPr/>
      </w:r>
      <m:oMath xmlns:m="http://schemas.openxmlformats.org/officeDocument/2006/math">
        <m:r>
          <w:rPr>
            <w:rFonts w:ascii="Cambria Math" w:hAnsi="Cambria Math"/>
          </w:rPr>
          <m:t xml:space="preserve">a</m:t>
        </m:r>
        <m:r>
          <w:rPr>
            <w:rFonts w:ascii="Cambria Math" w:hAnsi="Cambria Math"/>
          </w:rPr>
          <m:t xml:space="preserve">%g</m:t>
        </m:r>
        <m:r>
          <w:rPr>
            <w:rFonts w:ascii="Cambria Math" w:hAnsi="Cambria Math"/>
          </w:rPr>
          <m:t xml:space="preserve">=</m:t>
        </m:r>
        <m:r>
          <w:rPr>
            <w:rFonts w:ascii="Cambria Math" w:hAnsi="Cambria Math"/>
          </w:rPr>
          <m:t xml:space="preserve">0</m:t>
        </m:r>
      </m:oMath>
      <w:r>
        <w:rPr/>
        <w:t xml:space="preserve"> and </w:t>
      </w:r>
      <w:r>
        <w:rPr/>
      </w:r>
      <m:oMath xmlns:m="http://schemas.openxmlformats.org/officeDocument/2006/math">
        <m:r>
          <w:rPr>
            <w:rFonts w:ascii="Cambria Math" w:hAnsi="Cambria Math"/>
          </w:rPr>
          <m:t xml:space="preserve">b</m:t>
        </m:r>
        <m:r>
          <w:rPr>
            <w:rFonts w:ascii="Cambria Math" w:hAnsi="Cambria Math"/>
          </w:rPr>
          <m:t xml:space="preserve">%g</m:t>
        </m:r>
        <m:r>
          <w:rPr>
            <w:rFonts w:ascii="Cambria Math" w:hAnsi="Cambria Math"/>
          </w:rPr>
          <m:t xml:space="preserve">=</m:t>
        </m:r>
        <m:r>
          <w:rPr>
            <w:rFonts w:ascii="Cambria Math" w:hAnsi="Cambria Math"/>
          </w:rPr>
          <m:t xml:space="preserve">0</m:t>
        </m:r>
      </m:oMath>
      <w:r>
        <w:rPr/>
        <w:t xml:space="preserve">).  Alternatively, there exist integers, </w:t>
      </w:r>
      <w:r>
        <w:rPr>
          <w:i/>
        </w:rPr>
        <w:t>x</w:t>
      </w:r>
      <w:r>
        <w:rPr/>
        <w:t xml:space="preserve"> and </w:t>
      </w:r>
      <w:r>
        <w:rPr>
          <w:i/>
        </w:rPr>
        <w:t>y</w:t>
      </w:r>
      <w:r>
        <w:rPr/>
        <w:t xml:space="preserve">, then when multiplied by </w:t>
      </w:r>
      <w:r>
        <w:rPr>
          <w:i/>
        </w:rPr>
        <w:t>g</w:t>
      </w:r>
      <w:r>
        <w:rPr/>
        <w:t xml:space="preserve"> will equal a and b, respectively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x</m:t>
        </m:r>
      </m:oMath>
      <w:r>
        <w:rPr/>
        <w:t xml:space="preserve"> and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y</m:t>
        </m:r>
      </m:oMath>
      <w:r>
        <w:rPr/>
        <w:t>).</w:t>
      </w:r>
    </w:p>
    <w:p>
      <w:pPr>
        <w:pStyle w:val="Normal"/>
        <w:jc w:val="both"/>
        <w:rPr/>
      </w:pPr>
      <w:r>
        <w:rPr/>
      </w:r>
    </w:p>
    <w:p>
      <w:pPr>
        <w:pStyle w:val="Normal"/>
        <w:jc w:val="both"/>
        <w:rPr/>
      </w:pPr>
      <w:r>
        <w:rPr/>
        <w:t xml:space="preserve">Note that we can express </w:t>
      </w:r>
      <w:r>
        <w:rPr>
          <w:i/>
        </w:rPr>
        <w:t>a</w:t>
      </w:r>
      <w:r>
        <w:rPr/>
        <w:t xml:space="preserve"> in terms of </w:t>
      </w:r>
      <w:r>
        <w:rPr>
          <w:i/>
        </w:rPr>
        <w:t>b</w:t>
      </w:r>
      <w:r>
        <w:rPr/>
        <w:t xml:space="preserve">.  By dividing </w:t>
      </w:r>
      <w:r>
        <w:rPr>
          <w:i/>
        </w:rPr>
        <w:t>a</w:t>
      </w:r>
      <w:r>
        <w:rPr/>
        <w:t xml:space="preserve"> by </w:t>
      </w:r>
      <w:r>
        <w:rPr>
          <w:i/>
        </w:rPr>
        <w:t>b</w:t>
      </w:r>
      <w:r>
        <w:rPr/>
        <w:t xml:space="preserve">, we will obtain the quotient </w:t>
      </w:r>
      <w:r>
        <w:rPr/>
      </w:r>
      <m:oMath xmlns:m="http://schemas.openxmlformats.org/officeDocument/2006/math">
        <m:r>
          <w:rPr>
            <w:rFonts w:ascii="Cambria Math" w:hAnsi="Cambria Math"/>
          </w:rPr>
          <m:t xml:space="preserve">q</m:t>
        </m:r>
        <m:r>
          <w:rPr>
            <w:rFonts w:ascii="Cambria Math" w:hAnsi="Cambria Math"/>
          </w:rPr>
          <m:t xml:space="preserve">=</m:t>
        </m:r>
        <m:r>
          <m:rPr>
            <m:lit/>
            <m:nor/>
          </m:rPr>
          <w:rPr>
            <w:rFonts w:ascii="Cambria Math" w:hAnsi="Cambria Math"/>
          </w:rPr>
          <m:t xml:space="preserve">floor</m:t>
        </m:r>
        <m:r>
          <w:rPr>
            <w:rFonts w:ascii="Cambria Math" w:hAnsi="Cambria Math"/>
          </w:rPr>
          <m:t xml:space="preserve">(</m:t>
        </m:r>
        <m:f>
          <m:fPr>
            <m:type m:val="lin"/>
          </m:fPr>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t xml:space="preserve">and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a</m:t>
        </m:r>
        <m:r>
          <w:rPr>
            <w:rFonts w:ascii="Cambria Math" w:hAnsi="Cambria Math"/>
          </w:rPr>
          <m:t xml:space="preserve">%b</m:t>
        </m:r>
      </m:oMath>
      <w:r>
        <w:rPr/>
        <w:t xml:space="preserve">.  We can now express </w:t>
      </w:r>
      <w:r>
        <w:rPr>
          <w:i/>
        </w:rPr>
        <w:t>a</w:t>
      </w:r>
      <w:r>
        <w:rPr/>
        <w:t xml:space="preserve"> as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r</m:t>
        </m:r>
      </m:oMath>
      <w:r>
        <w:rPr/>
        <w:t>.</w:t>
      </w:r>
    </w:p>
    <w:p>
      <w:pPr>
        <w:pStyle w:val="Normal"/>
        <w:jc w:val="both"/>
        <w:rPr/>
      </w:pPr>
      <w:r>
        <w:rPr/>
      </w:r>
    </w:p>
    <w:p>
      <w:pPr>
        <w:pStyle w:val="Normal"/>
        <w:jc w:val="both"/>
        <w:rPr/>
      </w:pPr>
      <w:r>
        <w:rPr/>
        <w:t xml:space="preserve">We can replace </w:t>
      </w:r>
      <w:r>
        <w:rPr>
          <w:i/>
        </w:rPr>
        <w:t>a</w:t>
      </w:r>
      <w:r>
        <w:rPr/>
        <w:t xml:space="preserve"> and </w:t>
      </w:r>
      <w:r>
        <w:rPr>
          <w:i/>
        </w:rPr>
        <w:t>b</w:t>
      </w:r>
      <w:r>
        <w:rPr/>
        <w:t xml:space="preserve"> as:</w:t>
      </w:r>
    </w:p>
    <w:p>
      <w:pPr>
        <w:pStyle w:val="Normal"/>
        <w:jc w:val="both"/>
        <w:rPr/>
      </w:pPr>
      <w:r>
        <w:rPr/>
      </w:r>
    </w:p>
    <w:p>
      <w:pPr>
        <w:pStyle w:val="Normal"/>
        <w:jc w:val="both"/>
        <w:rPr/>
      </w:pPr>
      <w:r>
        <w:rPr/>
      </w:r>
      <m:oMath xmlns:m="http://schemas.openxmlformats.org/officeDocument/2006/math">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r</m:t>
        </m:r>
      </m:oMath>
    </w:p>
    <w:p>
      <w:pPr>
        <w:pStyle w:val="Normal"/>
        <w:jc w:val="both"/>
        <w:rPr/>
      </w:pPr>
      <w:r>
        <w:rPr/>
      </w:r>
    </w:p>
    <w:p>
      <w:pPr>
        <w:pStyle w:val="Normal"/>
        <w:jc w:val="both"/>
        <w:rPr/>
      </w:pPr>
      <w:r>
        <w:rPr/>
        <w:t xml:space="preserve">Then we arrange to solve for </w:t>
      </w:r>
      <w:r>
        <w:rPr>
          <w:i/>
        </w:rPr>
        <w:t>r</w:t>
      </w:r>
      <w:r>
        <w:rPr/>
        <w:t>:</w:t>
      </w:r>
    </w:p>
    <w:p>
      <w:pPr>
        <w:pStyle w:val="Normal"/>
        <w:jc w:val="both"/>
        <w:rPr/>
      </w:pPr>
      <w:r>
        <w:rPr/>
      </w:r>
    </w:p>
    <w:p>
      <w:pPr>
        <w:pStyle w:val="Normal"/>
        <w:jc w:val="both"/>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y</m:t>
        </m:r>
        <m:r>
          <w:rPr>
            <w:rFonts w:ascii="Cambria Math" w:hAnsi="Cambria Math"/>
          </w:rPr>
          <m:t xml:space="preserve">)</m:t>
        </m:r>
      </m:oMath>
    </w:p>
    <w:p>
      <w:pPr>
        <w:pStyle w:val="Normal"/>
        <w:jc w:val="both"/>
        <w:rPr/>
      </w:pPr>
      <w:r>
        <w:rPr/>
      </w:r>
    </w:p>
    <w:p>
      <w:pPr>
        <w:pStyle w:val="Normal"/>
        <w:jc w:val="both"/>
        <w:rPr/>
      </w:pPr>
      <w:r>
        <w:rPr/>
        <w:t xml:space="preserve">So here we can see that </w:t>
      </w:r>
      <w:r>
        <w:rPr>
          <w:i/>
        </w:rPr>
        <w:t>r</w:t>
      </w:r>
      <w:r>
        <w:rPr/>
        <w:t xml:space="preserve"> is divisible by </w:t>
      </w:r>
      <w:r>
        <w:rPr>
          <w:i/>
        </w:rPr>
        <w:t>g</w:t>
      </w:r>
      <w:r>
        <w:rPr/>
        <w:t xml:space="preserve">.  Furthermore, we know that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g</m:t>
        </m:r>
      </m:oMath>
      <w:r>
        <w:rPr/>
        <w:t>.</w:t>
      </w:r>
    </w:p>
    <w:p>
      <w:pPr>
        <w:pStyle w:val="Normal"/>
        <w:jc w:val="both"/>
        <w:rPr/>
      </w:pPr>
      <w:r>
        <w:rPr/>
      </w:r>
    </w:p>
    <w:p>
      <w:pPr>
        <w:pStyle w:val="Normal"/>
        <w:jc w:val="both"/>
        <w:rPr/>
      </w:pPr>
      <w:r>
        <w:rPr/>
        <w:t xml:space="preserve">Therefore, we know that </w:t>
      </w:r>
      <w:r>
        <w:rPr>
          <w:i/>
        </w:rPr>
        <w:t>g</w:t>
      </w:r>
      <w:r>
        <w:rPr/>
        <w:t xml:space="preserve"> will divide </w:t>
      </w:r>
      <w:r>
        <w:rPr>
          <w:i/>
        </w:rPr>
        <w:t>r</w:t>
      </w:r>
      <w:r>
        <w:rPr/>
        <w:t xml:space="preserve"> in addition to </w:t>
      </w:r>
      <w:r>
        <w:rPr>
          <w:i/>
        </w:rPr>
        <w:t>a</w:t>
      </w:r>
      <w:r>
        <w:rPr/>
        <w:t xml:space="preserve"> and </w:t>
      </w:r>
      <w:r>
        <w:rPr>
          <w:i/>
        </w:rPr>
        <w:t>b</w:t>
      </w:r>
      <w:r>
        <w:rPr/>
        <w:t xml:space="preserve">.  We will use this information to speed up our computation of </w:t>
      </w:r>
      <w:r>
        <w:rPr>
          <w:i/>
        </w:rPr>
        <w:t>g</w:t>
      </w:r>
      <w:r>
        <w:rPr/>
        <w:t>, the GCD.</w:t>
      </w:r>
    </w:p>
    <w:p>
      <w:pPr>
        <w:pStyle w:val="Normal"/>
        <w:jc w:val="both"/>
        <w:rPr/>
      </w:pPr>
      <w:r>
        <w:rPr/>
      </w:r>
    </w:p>
    <w:p>
      <w:pPr>
        <w:pStyle w:val="Normal"/>
        <w:jc w:val="both"/>
        <w:rPr/>
      </w:pPr>
      <w:r>
        <w:rPr/>
        <w:t>We compute GCD(</w:t>
      </w:r>
      <w:r>
        <w:rPr>
          <w:i/>
        </w:rPr>
        <w:t>a</w:t>
      </w:r>
      <w:r>
        <w:rPr/>
        <w:t xml:space="preserve">, </w:t>
      </w:r>
      <w:r>
        <w:rPr>
          <w:i/>
        </w:rPr>
        <w:t>b</w:t>
      </w:r>
      <w:r>
        <w:rPr/>
        <w:t>) by computing GCD(</w:t>
      </w:r>
      <w:r>
        <w:rPr>
          <w:i/>
        </w:rPr>
        <w:t>b</w:t>
      </w:r>
      <w:r>
        <w:rPr/>
        <w:t xml:space="preserve">, </w:t>
      </w:r>
      <w:r>
        <w:rPr>
          <w:i/>
        </w:rPr>
        <w:t>r</w:t>
      </w:r>
      <w:r>
        <w:rPr/>
        <w:t xml:space="preserve">), or noting that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a</m:t>
        </m:r>
        <m:r>
          <w:rPr>
            <w:rFonts w:ascii="Cambria Math" w:hAnsi="Cambria Math"/>
          </w:rPr>
          <m:t xml:space="preserve">%b</m:t>
        </m:r>
      </m:oMath>
      <w:r>
        <w:rPr/>
        <w:t xml:space="preserve"> it would be the GCD(</w:t>
      </w:r>
      <w:r>
        <w:rPr>
          <w:i/>
        </w:rPr>
        <w:t>b</w:t>
      </w:r>
      <w:r>
        <w:rPr/>
        <w:t xml:space="preserve">, </w:t>
      </w:r>
      <w:r>
        <w:rPr/>
      </w:r>
      <m:oMath xmlns:m="http://schemas.openxmlformats.org/officeDocument/2006/math">
        <m:r>
          <w:rPr>
            <w:rFonts w:ascii="Cambria Math" w:hAnsi="Cambria Math"/>
          </w:rPr>
          <m:t xml:space="preserve">a</m:t>
        </m:r>
        <m:r>
          <w:rPr>
            <w:rFonts w:ascii="Cambria Math" w:hAnsi="Cambria Math"/>
          </w:rPr>
          <m:t xml:space="preserve">%b</m:t>
        </m:r>
      </m:oMath>
      <w:r>
        <w:rPr/>
        <w:t xml:space="preserve">).  If we make sure </w:t>
      </w:r>
      <w:r>
        <w:rPr>
          <w:i/>
        </w:rPr>
        <w:t>b</w:t>
      </w:r>
      <w:r>
        <w:rPr/>
        <w:t xml:space="preserve"> is the smaller of </w:t>
      </w:r>
      <w:r>
        <w:rPr>
          <w:i/>
        </w:rPr>
        <w:t>a</w:t>
      </w:r>
      <w:r>
        <w:rPr/>
        <w:t xml:space="preserve"> and </w:t>
      </w:r>
      <w:r>
        <w:rPr>
          <w:i/>
        </w:rPr>
        <w:t>b</w:t>
      </w:r>
      <w:r>
        <w:rPr/>
        <w:t>, the computation may be even faster.</w:t>
      </w:r>
    </w:p>
    <w:p>
      <w:pPr>
        <w:pStyle w:val="Normal"/>
        <w:jc w:val="both"/>
        <w:rPr/>
      </w:pPr>
      <w:r>
        <w:rPr/>
      </w:r>
    </w:p>
    <w:p>
      <w:pPr>
        <w:pStyle w:val="Normal"/>
        <w:jc w:val="both"/>
        <w:rPr/>
      </w:pPr>
      <w:r>
        <w:rPr/>
        <w:t xml:space="preserve">Finally, note that the GCD(x, 0) is x since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oMath>
      <w:r>
        <w:rPr/>
        <w:t xml:space="preserve">and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oMath>
      <w:r>
        <w:rPr/>
        <w:t>.</w:t>
      </w:r>
    </w:p>
    <w:p>
      <w:pPr>
        <w:pStyle w:val="Normal"/>
        <w:rPr/>
      </w:pPr>
      <w:r>
        <w:rPr/>
      </w:r>
    </w:p>
    <w:p>
      <w:pPr>
        <w:pStyle w:val="Normal"/>
        <w:rPr>
          <w:b/>
          <w:b/>
        </w:rPr>
      </w:pPr>
      <w:r>
        <w:rPr>
          <w:b/>
        </w:rPr>
        <w:t>Algorithm:</w:t>
      </w:r>
    </w:p>
    <w:p>
      <w:pPr>
        <w:pStyle w:val="Normal"/>
        <w:rPr>
          <w:b/>
          <w:b/>
        </w:rPr>
      </w:pPr>
      <w:r>
        <w:rPr>
          <w:b/>
        </w:rPr>
      </w:r>
    </w:p>
    <w:p>
      <w:pPr>
        <w:pStyle w:val="Normal"/>
        <w:rPr>
          <w:rFonts w:ascii="Courier New" w:hAnsi="Courier New" w:cs="Courier New"/>
          <w:sz w:val="20"/>
          <w:szCs w:val="20"/>
        </w:rPr>
      </w:pPr>
      <w:r>
        <w:rPr>
          <w:rFonts w:cs="Courier New" w:ascii="Courier New" w:hAnsi="Courier New"/>
          <w:sz w:val="20"/>
          <w:szCs w:val="20"/>
        </w:rPr>
        <w:t>// Recursive</w:t>
      </w:r>
    </w:p>
    <w:p>
      <w:pPr>
        <w:pStyle w:val="Normal"/>
        <w:rPr>
          <w:rFonts w:ascii="Courier New" w:hAnsi="Courier New" w:cs="Courier New"/>
          <w:sz w:val="20"/>
          <w:szCs w:val="20"/>
        </w:rPr>
      </w:pPr>
      <w:r>
        <w:rPr>
          <w:rFonts w:cs="Courier New" w:ascii="Courier New" w:hAnsi="Courier New"/>
          <w:sz w:val="20"/>
          <w:szCs w:val="20"/>
        </w:rPr>
        <w:t>int gcd(int a, int b)</w:t>
      </w:r>
    </w:p>
    <w:p>
      <w:pPr>
        <w:pStyle w:val="Normal"/>
        <w:rPr>
          <w:rFonts w:ascii="Courier New" w:hAnsi="Courier New" w:cs="Courier New"/>
          <w:sz w:val="20"/>
          <w:szCs w:val="20"/>
        </w:rPr>
      </w:pPr>
      <w:r>
        <w:rPr>
          <w:rFonts w:cs="Courier New" w:ascii="Courier New" w:hAnsi="Courier New"/>
          <w:sz w:val="20"/>
          <w:szCs w:val="20"/>
        </w:rPr>
        <w:t>{</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if (b == 0)</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return a;</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else</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return gcd(b, a % b);</w:t>
      </w:r>
    </w:p>
    <w:p>
      <w:pPr>
        <w:pStyle w:val="Normal"/>
        <w:rPr>
          <w:rFonts w:ascii="Courier New" w:hAnsi="Courier New" w:cs="Courier New"/>
          <w:sz w:val="20"/>
          <w:szCs w:val="20"/>
        </w:rPr>
      </w:pP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i/>
          <w:i/>
        </w:rPr>
      </w:pPr>
      <w:r>
        <w:rPr>
          <w:i/>
        </w:rPr>
        <w:t>OR:</w:t>
      </w:r>
    </w:p>
    <w:p>
      <w:pPr>
        <w:pStyle w:val="Normal"/>
        <w:rPr>
          <w:rFonts w:ascii="Courier New" w:hAnsi="Courier New" w:cs="Courier New"/>
          <w:i/>
          <w:i/>
        </w:rPr>
      </w:pPr>
      <w:r>
        <w:rPr>
          <w:rFonts w:cs="Courier New" w:ascii="Courier New" w:hAnsi="Courier New"/>
          <w:i/>
        </w:rPr>
      </w:r>
    </w:p>
    <w:p>
      <w:pPr>
        <w:pStyle w:val="Normal"/>
        <w:rPr>
          <w:rFonts w:ascii="Courier New" w:hAnsi="Courier New" w:cs="Courier New"/>
          <w:sz w:val="20"/>
          <w:szCs w:val="20"/>
        </w:rPr>
      </w:pPr>
      <w:r>
        <w:rPr>
          <w:rFonts w:cs="Courier New" w:ascii="Courier New" w:hAnsi="Courier New"/>
          <w:sz w:val="20"/>
          <w:szCs w:val="20"/>
        </w:rPr>
        <w:t>// Non-recursive</w:t>
      </w:r>
    </w:p>
    <w:p>
      <w:pPr>
        <w:pStyle w:val="Normal"/>
        <w:rPr>
          <w:rFonts w:ascii="Courier New" w:hAnsi="Courier New" w:cs="Courier New"/>
          <w:sz w:val="20"/>
          <w:szCs w:val="20"/>
        </w:rPr>
      </w:pPr>
      <w:r>
        <w:rPr>
          <w:rFonts w:cs="Courier New" w:ascii="Courier New" w:hAnsi="Courier New"/>
          <w:sz w:val="20"/>
          <w:szCs w:val="20"/>
        </w:rPr>
        <w:t>int gcd(int a, int b)</w:t>
      </w:r>
    </w:p>
    <w:p>
      <w:pPr>
        <w:pStyle w:val="Normal"/>
        <w:rPr>
          <w:rFonts w:ascii="Courier New" w:hAnsi="Courier New" w:cs="Courier New"/>
          <w:sz w:val="20"/>
          <w:szCs w:val="20"/>
        </w:rPr>
      </w:pPr>
      <w:r>
        <w:rPr>
          <w:rFonts w:cs="Courier New" w:ascii="Courier New" w:hAnsi="Courier New"/>
          <w:sz w:val="20"/>
          <w:szCs w:val="20"/>
        </w:rPr>
        <w:t>{</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if (a &lt; b)</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swap(a, b);</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while (b &gt; 0)</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t = a % b;</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a = b;</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b = t;</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return a;</w:t>
      </w:r>
    </w:p>
    <w:p>
      <w:pPr>
        <w:pStyle w:val="Normal"/>
        <w:rPr>
          <w:rFonts w:ascii="Courier New" w:hAnsi="Courier New" w:cs="Courier New"/>
          <w:sz w:val="20"/>
          <w:szCs w:val="20"/>
        </w:rPr>
      </w:pP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b/>
          <w:b/>
        </w:rPr>
      </w:pPr>
      <w:r>
        <w:rPr>
          <w:rFonts w:cs="Courier New" w:ascii="Courier New" w:hAnsi="Courier New"/>
          <w:b/>
        </w:rPr>
      </w:r>
    </w:p>
    <w:p>
      <w:pPr>
        <w:pStyle w:val="Normal"/>
        <w:rPr>
          <w:b/>
          <w:b/>
        </w:rPr>
      </w:pPr>
      <w:r>
        <w:rPr>
          <w:b/>
        </w:rPr>
        <w:t>Note:</w:t>
      </w:r>
    </w:p>
    <w:p>
      <w:pPr>
        <w:pStyle w:val="Normal"/>
        <w:rPr>
          <w:b/>
          <w:b/>
        </w:rPr>
      </w:pPr>
      <w:r>
        <w:rPr>
          <w:b/>
        </w:rPr>
      </w:r>
    </w:p>
    <w:p>
      <w:pPr>
        <w:pStyle w:val="Normal"/>
        <w:jc w:val="both"/>
        <w:rPr/>
      </w:pPr>
      <w:r>
        <w:rPr/>
        <w:t xml:space="preserve">The least common multiple, the smallest positive integer that is a multiple of both </w:t>
      </w:r>
      <w:r>
        <w:rPr>
          <w:i/>
          <w:iCs/>
        </w:rPr>
        <w:t>a</w:t>
      </w:r>
      <w:r>
        <w:rPr/>
        <w:t xml:space="preserve"> and </w:t>
      </w:r>
      <w:r>
        <w:rPr>
          <w:i/>
          <w:iCs/>
        </w:rPr>
        <w:t>b</w:t>
      </w:r>
      <w:r>
        <w:rPr/>
        <w:t>, can be computed using the GCD.  It is computed as follows:</w:t>
      </w:r>
    </w:p>
    <w:p>
      <w:pPr>
        <w:pStyle w:val="Normal"/>
        <w:jc w:val="both"/>
        <w:rPr/>
      </w:pPr>
      <w:r>
        <w:rPr/>
      </w:r>
    </w:p>
    <w:p>
      <w:pPr>
        <w:pStyle w:val="Normal"/>
        <w:rPr/>
      </w:pPr>
      <w:r>
        <w:rPr/>
      </w:r>
      <m:oMath xmlns:m="http://schemas.openxmlformats.org/officeDocument/2006/math">
        <m:r>
          <m:rPr>
            <m:lit/>
            <m:nor/>
          </m:rPr>
          <w:rPr>
            <w:rFonts w:ascii="Cambria Math" w:hAnsi="Cambria Math"/>
          </w:rPr>
          <m:t xml:space="preserve">LCM</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b</m:t>
            </m:r>
          </m:num>
          <m:den>
            <m:r>
              <m:rPr>
                <m:lit/>
                <m:nor/>
              </m:rPr>
              <w:rPr>
                <w:rFonts w:ascii="Cambria Math" w:hAnsi="Cambria Math"/>
              </w:rPr>
              <m:t xml:space="preserve">GCD</m:t>
            </m:r>
          </m:den>
        </m:f>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oMath>
    </w:p>
    <w:p>
      <w:pPr>
        <w:pStyle w:val="Normal"/>
        <w:rPr/>
      </w:pPr>
      <w:r>
        <w:rPr/>
      </w:r>
    </w:p>
    <w:p>
      <w:pPr>
        <w:pStyle w:val="Normal"/>
        <w:spacing w:before="0" w:after="0"/>
        <w:contextualSpacing/>
        <w:rPr>
          <w:b/>
          <w:b/>
          <w:u w:val="single"/>
        </w:rPr>
      </w:pPr>
      <w:r>
        <w:rPr>
          <w:b/>
          <w:u w:val="single"/>
        </w:rPr>
      </w:r>
    </w:p>
    <w:p>
      <w:pPr>
        <w:pStyle w:val="Normal"/>
        <w:spacing w:before="0" w:after="0"/>
        <w:contextualSpacing/>
        <w:rPr>
          <w:b/>
          <w:b/>
          <w:u w:val="single"/>
        </w:rPr>
      </w:pPr>
      <w:r>
        <w:rPr>
          <w:b/>
          <w:u w:val="single"/>
        </w:rPr>
      </w:r>
    </w:p>
    <w:p>
      <w:pPr>
        <w:pStyle w:val="Normal"/>
        <w:spacing w:before="0" w:after="0"/>
        <w:contextualSpacing/>
        <w:rPr>
          <w:b/>
          <w:b/>
          <w:u w:val="single"/>
        </w:rPr>
      </w:pPr>
      <w:r>
        <w:rPr>
          <w:b/>
          <w:u w:val="single"/>
        </w:rPr>
        <w:t>Extended Euclidean Algorithm</w:t>
      </w:r>
    </w:p>
    <w:p>
      <w:pPr>
        <w:pStyle w:val="Normal"/>
        <w:spacing w:before="0" w:after="0"/>
        <w:contextualSpacing/>
        <w:jc w:val="both"/>
        <w:rPr/>
      </w:pPr>
      <w:r>
        <w:rPr/>
        <w:t>Given that GCD(a,b) = c, it turns out that there is always a solution (in fact, an infinite number of solutions) to the equation</w:t>
      </w:r>
    </w:p>
    <w:p>
      <w:pPr>
        <w:pStyle w:val="Normal"/>
        <w:spacing w:before="0" w:after="0"/>
        <w:contextualSpacing/>
        <w:jc w:val="both"/>
        <w:rPr/>
      </w:pPr>
      <w:r>
        <w:rPr/>
      </w:r>
    </w:p>
    <w:p>
      <w:pPr>
        <w:pStyle w:val="Normal"/>
        <w:spacing w:before="0" w:after="0"/>
        <w:contextualSpacing/>
        <w:jc w:val="both"/>
        <w:rPr/>
      </w:pPr>
      <w:r>
        <w:rPr/>
        <w:tab/>
        <w:t>ax + by = c</w:t>
      </w:r>
    </w:p>
    <w:p>
      <w:pPr>
        <w:pStyle w:val="Normal"/>
        <w:spacing w:before="0" w:after="0"/>
        <w:contextualSpacing/>
        <w:jc w:val="both"/>
        <w:rPr/>
      </w:pPr>
      <w:r>
        <w:rPr/>
      </w:r>
    </w:p>
    <w:p>
      <w:pPr>
        <w:pStyle w:val="Normal"/>
        <w:spacing w:before="0" w:after="0"/>
        <w:contextualSpacing/>
        <w:jc w:val="both"/>
        <w:rPr/>
      </w:pPr>
      <w:r>
        <w:rPr/>
        <w:t>Since c is a common factor in this equation, solving this equation is equivalent to solving the equation</w:t>
      </w:r>
    </w:p>
    <w:p>
      <w:pPr>
        <w:pStyle w:val="Normal"/>
        <w:spacing w:before="0" w:after="0"/>
        <w:contextualSpacing/>
        <w:rPr/>
      </w:pPr>
      <w:r>
        <w:rPr/>
      </w:r>
    </w:p>
    <w:p>
      <w:pPr>
        <w:pStyle w:val="Normal"/>
        <w:spacing w:before="0" w:after="0"/>
        <w:contextualSpacing/>
        <w:rPr/>
      </w:pPr>
      <w:r>
        <w:rPr/>
        <w:tab/>
        <w:t>a’x + b’y = 1, where a’ = a/c and b’ = b/c.</w:t>
      </w:r>
    </w:p>
    <w:p>
      <w:pPr>
        <w:pStyle w:val="Normal"/>
        <w:spacing w:before="0" w:after="0"/>
        <w:contextualSpacing/>
        <w:rPr/>
      </w:pPr>
      <w:r>
        <w:rPr/>
      </w:r>
    </w:p>
    <w:p>
      <w:pPr>
        <w:pStyle w:val="Normal"/>
        <w:spacing w:before="0" w:after="0"/>
        <w:contextualSpacing/>
        <w:jc w:val="both"/>
        <w:rPr/>
      </w:pPr>
      <w:r>
        <w:rPr/>
        <w:t>In the form of the algorithm presented below, our aim is to determine  b</w:t>
      </w:r>
      <w:r>
        <w:rPr>
          <w:vertAlign w:val="superscript"/>
        </w:rPr>
        <w:t>-1</w:t>
      </w:r>
      <w:r>
        <w:rPr/>
        <w:t xml:space="preserve"> ≡ t mod n. In particular, we want to determine the value t such that:</w:t>
      </w:r>
    </w:p>
    <w:p>
      <w:pPr>
        <w:pStyle w:val="Normal"/>
        <w:spacing w:before="0" w:after="0"/>
        <w:contextualSpacing/>
        <w:jc w:val="both"/>
        <w:rPr/>
      </w:pPr>
      <w:r>
        <w:rPr/>
      </w:r>
    </w:p>
    <w:p>
      <w:pPr>
        <w:pStyle w:val="Normal"/>
        <w:spacing w:before="0" w:after="0"/>
        <w:contextualSpacing/>
        <w:jc w:val="both"/>
        <w:rPr/>
      </w:pPr>
      <w:r>
        <w:rPr/>
        <w:tab/>
        <w:t>bt ≡ 1 mod n</w:t>
      </w:r>
    </w:p>
    <w:p>
      <w:pPr>
        <w:pStyle w:val="Normal"/>
        <w:spacing w:before="0" w:after="0"/>
        <w:contextualSpacing/>
        <w:jc w:val="both"/>
        <w:rPr/>
      </w:pPr>
      <w:r>
        <w:rPr/>
      </w:r>
    </w:p>
    <w:p>
      <w:pPr>
        <w:pStyle w:val="Normal"/>
        <w:spacing w:before="0" w:after="0"/>
        <w:contextualSpacing/>
        <w:jc w:val="both"/>
        <w:rPr/>
      </w:pPr>
      <w:r>
        <w:rPr/>
        <w:t>By definition of mod, this means we seek an integer t such that there exists an integer x with</w:t>
      </w:r>
    </w:p>
    <w:p>
      <w:pPr>
        <w:pStyle w:val="Normal"/>
        <w:spacing w:before="0" w:after="0"/>
        <w:contextualSpacing/>
        <w:jc w:val="both"/>
        <w:rPr/>
      </w:pPr>
      <w:r>
        <w:rPr/>
      </w:r>
    </w:p>
    <w:p>
      <w:pPr>
        <w:pStyle w:val="Normal"/>
        <w:spacing w:before="0" w:after="0"/>
        <w:contextualSpacing/>
        <w:jc w:val="both"/>
        <w:rPr/>
      </w:pPr>
      <w:r>
        <w:rPr/>
        <w:tab/>
        <w:t>bt + nx = 1 (notice the similarity in form to what is shown above.)</w:t>
      </w:r>
    </w:p>
    <w:p>
      <w:pPr>
        <w:pStyle w:val="Normal"/>
        <w:spacing w:before="0" w:after="0"/>
        <w:contextualSpacing/>
        <w:jc w:val="both"/>
        <w:rPr/>
      </w:pPr>
      <w:r>
        <w:rPr/>
      </w:r>
    </w:p>
    <w:p>
      <w:pPr>
        <w:pStyle w:val="Normal"/>
        <w:spacing w:before="0" w:after="0"/>
        <w:contextualSpacing/>
        <w:jc w:val="both"/>
        <w:rPr/>
      </w:pPr>
      <w:r>
        <w:rPr/>
        <w:t>Modular inverses are very useful in solving a number of different problems in number theory.</w:t>
      </w:r>
    </w:p>
    <w:p>
      <w:pPr>
        <w:pStyle w:val="Normal"/>
        <w:spacing w:before="0" w:after="0"/>
        <w:contextualSpacing/>
        <w:jc w:val="both"/>
        <w:rPr/>
      </w:pPr>
      <w:r>
        <w:rPr/>
      </w:r>
    </w:p>
    <w:p>
      <w:pPr>
        <w:pStyle w:val="Normal"/>
        <w:spacing w:before="0" w:after="0"/>
        <w:contextualSpacing/>
        <w:jc w:val="both"/>
        <w:rPr/>
      </w:pPr>
      <w:r>
        <w:rPr/>
        <w:t xml:space="preserve">Here is the algorithm (taken from </w:t>
      </w:r>
      <w:r>
        <w:rPr>
          <w:u w:val="single"/>
        </w:rPr>
        <w:t>Cryptography Theory and Practice</w:t>
      </w:r>
      <w:r>
        <w:rPr/>
        <w:t xml:space="preserve"> by Stinson):</w:t>
      </w:r>
    </w:p>
    <w:p>
      <w:pPr>
        <w:pStyle w:val="Normal"/>
        <w:spacing w:before="0" w:after="0"/>
        <w:contextualSpacing/>
        <w:rPr/>
      </w:pPr>
      <w:r>
        <w:rPr/>
      </w:r>
    </w:p>
    <w:p>
      <w:pPr>
        <w:pStyle w:val="Normal"/>
        <w:spacing w:before="0" w:after="0"/>
        <w:contextualSpacing/>
        <w:rPr>
          <w:rFonts w:ascii="Courier New" w:hAnsi="Courier New" w:cs="Courier New"/>
        </w:rPr>
      </w:pPr>
      <w:r>
        <w:rPr>
          <w:rFonts w:cs="Courier New" w:ascii="Courier New" w:hAnsi="Courier New"/>
        </w:rPr>
        <w:t>int modInv(int b, int n) {</w:t>
      </w:r>
    </w:p>
    <w:p>
      <w:pPr>
        <w:pStyle w:val="Normal"/>
        <w:spacing w:before="0" w:after="0"/>
        <w:contextualSpacing/>
        <w:rPr>
          <w:rFonts w:ascii="Courier New" w:hAnsi="Courier New" w:cs="Courier New"/>
        </w:rPr>
      </w:pPr>
      <w:r>
        <w:rPr>
          <w:rFonts w:cs="Courier New" w:ascii="Courier New" w:hAnsi="Courier New"/>
        </w:rPr>
      </w:r>
    </w:p>
    <w:p>
      <w:pPr>
        <w:pStyle w:val="Normal"/>
        <w:spacing w:before="0" w:after="0"/>
        <w:contextualSpacing/>
        <w:rPr>
          <w:rFonts w:ascii="Courier New" w:hAnsi="Courier New" w:cs="Courier New"/>
        </w:rPr>
      </w:pPr>
      <w:r>
        <w:rPr>
          <w:rFonts w:eastAsia="Courier New" w:cs="Courier New" w:ascii="Courier New" w:hAnsi="Courier New"/>
        </w:rPr>
        <w:t xml:space="preserve">  </w:t>
      </w:r>
      <w:r>
        <w:rPr>
          <w:rFonts w:cs="Courier New" w:ascii="Courier New" w:hAnsi="Courier New"/>
        </w:rPr>
        <w:t>int n0 = n;</w:t>
      </w:r>
    </w:p>
    <w:p>
      <w:pPr>
        <w:pStyle w:val="Normal"/>
        <w:spacing w:before="0" w:after="0"/>
        <w:contextualSpacing/>
        <w:rPr>
          <w:rFonts w:ascii="Courier New" w:hAnsi="Courier New" w:cs="Courier New"/>
        </w:rPr>
      </w:pPr>
      <w:r>
        <w:rPr>
          <w:rFonts w:eastAsia="Courier New" w:cs="Courier New" w:ascii="Courier New" w:hAnsi="Courier New"/>
        </w:rPr>
        <w:t xml:space="preserve">  </w:t>
      </w:r>
      <w:r>
        <w:rPr>
          <w:rFonts w:cs="Courier New" w:ascii="Courier New" w:hAnsi="Courier New"/>
        </w:rPr>
        <w:t>int b0 = b;</w:t>
      </w:r>
    </w:p>
    <w:p>
      <w:pPr>
        <w:pStyle w:val="Normal"/>
        <w:spacing w:before="0" w:after="0"/>
        <w:contextualSpacing/>
        <w:rPr>
          <w:rFonts w:ascii="Courier New" w:hAnsi="Courier New" w:cs="Courier New"/>
        </w:rPr>
      </w:pPr>
      <w:r>
        <w:rPr>
          <w:rFonts w:eastAsia="Courier New" w:cs="Courier New" w:ascii="Courier New" w:hAnsi="Courier New"/>
        </w:rPr>
        <w:t xml:space="preserve">  </w:t>
      </w:r>
      <w:r>
        <w:rPr>
          <w:rFonts w:cs="Courier New" w:ascii="Courier New" w:hAnsi="Courier New"/>
        </w:rPr>
        <w:t>int t0 = 0;</w:t>
      </w:r>
    </w:p>
    <w:p>
      <w:pPr>
        <w:pStyle w:val="Normal"/>
        <w:spacing w:before="0" w:after="0"/>
        <w:contextualSpacing/>
        <w:rPr>
          <w:rFonts w:ascii="Courier New" w:hAnsi="Courier New" w:cs="Courier New"/>
        </w:rPr>
      </w:pPr>
      <w:r>
        <w:rPr>
          <w:rFonts w:eastAsia="Courier New" w:cs="Courier New" w:ascii="Courier New" w:hAnsi="Courier New"/>
        </w:rPr>
        <w:t xml:space="preserve">  </w:t>
      </w:r>
      <w:r>
        <w:rPr>
          <w:rFonts w:cs="Courier New" w:ascii="Courier New" w:hAnsi="Courier New"/>
        </w:rPr>
        <w:t>int t = 1;</w:t>
      </w:r>
    </w:p>
    <w:p>
      <w:pPr>
        <w:pStyle w:val="Normal"/>
        <w:spacing w:before="0" w:after="0"/>
        <w:contextualSpacing/>
        <w:rPr>
          <w:rFonts w:ascii="Courier New" w:hAnsi="Courier New" w:cs="Courier New"/>
        </w:rPr>
      </w:pPr>
      <w:r>
        <w:rPr>
          <w:rFonts w:eastAsia="Courier New" w:cs="Courier New" w:ascii="Courier New" w:hAnsi="Courier New"/>
        </w:rPr>
        <w:t xml:space="preserve">  </w:t>
      </w:r>
      <w:r>
        <w:rPr>
          <w:rFonts w:cs="Courier New" w:ascii="Courier New" w:hAnsi="Courier New"/>
        </w:rPr>
        <w:t>int q = n0/b0;</w:t>
      </w:r>
    </w:p>
    <w:p>
      <w:pPr>
        <w:pStyle w:val="Normal"/>
        <w:spacing w:before="0" w:after="0"/>
        <w:contextualSpacing/>
        <w:rPr>
          <w:rFonts w:ascii="Courier New" w:hAnsi="Courier New" w:cs="Courier New"/>
        </w:rPr>
      </w:pPr>
      <w:r>
        <w:rPr>
          <w:rFonts w:eastAsia="Courier New" w:cs="Courier New" w:ascii="Courier New" w:hAnsi="Courier New"/>
        </w:rPr>
        <w:t xml:space="preserve">  </w:t>
      </w:r>
      <w:r>
        <w:rPr>
          <w:rFonts w:cs="Courier New" w:ascii="Courier New" w:hAnsi="Courier New"/>
        </w:rPr>
        <w:t>int r = n0 – q*b0;</w:t>
      </w:r>
    </w:p>
    <w:p>
      <w:pPr>
        <w:pStyle w:val="Normal"/>
        <w:spacing w:before="0" w:after="0"/>
        <w:contextualSpacing/>
        <w:rPr>
          <w:rFonts w:ascii="Courier New" w:hAnsi="Courier New" w:cs="Courier New"/>
        </w:rPr>
      </w:pPr>
      <w:r>
        <w:rPr>
          <w:rFonts w:cs="Courier New" w:ascii="Courier New" w:hAnsi="Courier New"/>
        </w:rPr>
      </w:r>
    </w:p>
    <w:p>
      <w:pPr>
        <w:pStyle w:val="Normal"/>
        <w:spacing w:before="0" w:after="0"/>
        <w:contextualSpacing/>
        <w:rPr>
          <w:rFonts w:ascii="Courier New" w:hAnsi="Courier New" w:cs="Courier New"/>
        </w:rPr>
      </w:pPr>
      <w:r>
        <w:rPr>
          <w:rFonts w:eastAsia="Courier New" w:cs="Courier New" w:ascii="Courier New" w:hAnsi="Courier New"/>
        </w:rPr>
        <w:t xml:space="preserve">  </w:t>
      </w:r>
      <w:r>
        <w:rPr>
          <w:rFonts w:cs="Courier New" w:ascii="Courier New" w:hAnsi="Courier New"/>
        </w:rPr>
        <w:t>while (r &gt; 0) {</w:t>
      </w:r>
    </w:p>
    <w:p>
      <w:pPr>
        <w:pStyle w:val="Normal"/>
        <w:spacing w:before="0" w:after="0"/>
        <w:contextualSpacing/>
        <w:rPr>
          <w:rFonts w:ascii="Courier New" w:hAnsi="Courier New" w:cs="Courier New"/>
        </w:rPr>
      </w:pPr>
      <w:r>
        <w:rPr>
          <w:rFonts w:eastAsia="Courier New" w:cs="Courier New" w:ascii="Courier New" w:hAnsi="Courier New"/>
        </w:rPr>
        <w:t xml:space="preserve">    </w:t>
      </w:r>
      <w:r>
        <w:rPr>
          <w:rFonts w:cs="Courier New" w:ascii="Courier New" w:hAnsi="Courier New"/>
        </w:rPr>
        <w:t>int temp = t0 – q*t;</w:t>
      </w:r>
    </w:p>
    <w:p>
      <w:pPr>
        <w:pStyle w:val="Normal"/>
        <w:spacing w:before="0" w:after="0"/>
        <w:contextualSpacing/>
        <w:rPr>
          <w:rFonts w:ascii="Courier New" w:hAnsi="Courier New" w:cs="Courier New"/>
        </w:rPr>
      </w:pPr>
      <w:r>
        <w:rPr>
          <w:rFonts w:eastAsia="Courier New" w:cs="Courier New" w:ascii="Courier New" w:hAnsi="Courier New"/>
        </w:rPr>
        <w:t xml:space="preserve">    </w:t>
      </w:r>
      <w:r>
        <w:rPr>
          <w:rFonts w:cs="Courier New" w:ascii="Courier New" w:hAnsi="Courier New"/>
        </w:rPr>
        <w:t>if (temp &gt;= 0) temp = temp%n;</w:t>
      </w:r>
    </w:p>
    <w:p>
      <w:pPr>
        <w:pStyle w:val="Normal"/>
        <w:spacing w:before="0" w:after="0"/>
        <w:contextualSpacing/>
        <w:rPr>
          <w:rFonts w:ascii="Courier New" w:hAnsi="Courier New" w:cs="Courier New"/>
        </w:rPr>
      </w:pPr>
      <w:r>
        <w:rPr>
          <w:rFonts w:eastAsia="Courier New" w:cs="Courier New" w:ascii="Courier New" w:hAnsi="Courier New"/>
        </w:rPr>
        <w:t xml:space="preserve">    </w:t>
      </w:r>
      <w:r>
        <w:rPr>
          <w:rFonts w:cs="Courier New" w:ascii="Courier New" w:hAnsi="Courier New"/>
        </w:rPr>
        <w:t>else temp = n – ((-temp)%n);</w:t>
      </w:r>
    </w:p>
    <w:p>
      <w:pPr>
        <w:pStyle w:val="Normal"/>
        <w:spacing w:before="0" w:after="0"/>
        <w:contextualSpacing/>
        <w:rPr>
          <w:rFonts w:ascii="Courier New" w:hAnsi="Courier New" w:cs="Courier New"/>
        </w:rPr>
      </w:pPr>
      <w:r>
        <w:rPr>
          <w:rFonts w:cs="Courier New" w:ascii="Courier New" w:hAnsi="Courier New"/>
        </w:rPr>
      </w:r>
    </w:p>
    <w:p>
      <w:pPr>
        <w:pStyle w:val="Normal"/>
        <w:spacing w:before="0" w:after="0"/>
        <w:contextualSpacing/>
        <w:rPr>
          <w:rFonts w:ascii="Courier New" w:hAnsi="Courier New" w:cs="Courier New"/>
        </w:rPr>
      </w:pPr>
      <w:r>
        <w:rPr>
          <w:rFonts w:eastAsia="Courier New" w:cs="Courier New" w:ascii="Courier New" w:hAnsi="Courier New"/>
        </w:rPr>
        <w:t xml:space="preserve">    </w:t>
      </w:r>
      <w:r>
        <w:rPr>
          <w:rFonts w:cs="Courier New" w:ascii="Courier New" w:hAnsi="Courier New"/>
        </w:rPr>
        <w:t>t0 = t;</w:t>
      </w:r>
    </w:p>
    <w:p>
      <w:pPr>
        <w:pStyle w:val="Normal"/>
        <w:spacing w:before="0" w:after="0"/>
        <w:contextualSpacing/>
        <w:rPr>
          <w:rFonts w:ascii="Courier New" w:hAnsi="Courier New" w:cs="Courier New"/>
        </w:rPr>
      </w:pPr>
      <w:r>
        <w:rPr>
          <w:rFonts w:eastAsia="Courier New" w:cs="Courier New" w:ascii="Courier New" w:hAnsi="Courier New"/>
        </w:rPr>
        <w:t xml:space="preserve">    </w:t>
      </w:r>
      <w:r>
        <w:rPr>
          <w:rFonts w:cs="Courier New" w:ascii="Courier New" w:hAnsi="Courier New"/>
        </w:rPr>
        <w:t>t = temp;</w:t>
      </w:r>
    </w:p>
    <w:p>
      <w:pPr>
        <w:pStyle w:val="Normal"/>
        <w:spacing w:before="0" w:after="0"/>
        <w:contextualSpacing/>
        <w:rPr>
          <w:rFonts w:ascii="Courier New" w:hAnsi="Courier New" w:cs="Courier New"/>
        </w:rPr>
      </w:pPr>
      <w:r>
        <w:rPr>
          <w:rFonts w:eastAsia="Courier New" w:cs="Courier New" w:ascii="Courier New" w:hAnsi="Courier New"/>
        </w:rPr>
        <w:t xml:space="preserve">    </w:t>
      </w:r>
      <w:r>
        <w:rPr>
          <w:rFonts w:cs="Courier New" w:ascii="Courier New" w:hAnsi="Courier New"/>
        </w:rPr>
        <w:t>n0 = b0;</w:t>
      </w:r>
    </w:p>
    <w:p>
      <w:pPr>
        <w:pStyle w:val="Normal"/>
        <w:spacing w:before="0" w:after="0"/>
        <w:contextualSpacing/>
        <w:rPr>
          <w:rFonts w:ascii="Courier New" w:hAnsi="Courier New" w:cs="Courier New"/>
        </w:rPr>
      </w:pPr>
      <w:r>
        <w:rPr>
          <w:rFonts w:eastAsia="Courier New" w:cs="Courier New" w:ascii="Courier New" w:hAnsi="Courier New"/>
        </w:rPr>
        <w:t xml:space="preserve">    </w:t>
      </w:r>
      <w:r>
        <w:rPr>
          <w:rFonts w:cs="Courier New" w:ascii="Courier New" w:hAnsi="Courier New"/>
        </w:rPr>
        <w:t>b0 = r;</w:t>
      </w:r>
    </w:p>
    <w:p>
      <w:pPr>
        <w:pStyle w:val="Normal"/>
        <w:spacing w:before="0" w:after="0"/>
        <w:contextualSpacing/>
        <w:rPr>
          <w:rFonts w:ascii="Courier New" w:hAnsi="Courier New" w:cs="Courier New"/>
        </w:rPr>
      </w:pPr>
      <w:r>
        <w:rPr>
          <w:rFonts w:eastAsia="Courier New" w:cs="Courier New" w:ascii="Courier New" w:hAnsi="Courier New"/>
        </w:rPr>
        <w:t xml:space="preserve">    </w:t>
      </w:r>
      <w:r>
        <w:rPr>
          <w:rFonts w:cs="Courier New" w:ascii="Courier New" w:hAnsi="Courier New"/>
        </w:rPr>
        <w:t>q = n0/b0;</w:t>
      </w:r>
    </w:p>
    <w:p>
      <w:pPr>
        <w:pStyle w:val="Normal"/>
        <w:spacing w:before="0" w:after="0"/>
        <w:contextualSpacing/>
        <w:rPr>
          <w:rFonts w:ascii="Courier New" w:hAnsi="Courier New" w:cs="Courier New"/>
        </w:rPr>
      </w:pPr>
      <w:r>
        <w:rPr>
          <w:rFonts w:eastAsia="Courier New" w:cs="Courier New" w:ascii="Courier New" w:hAnsi="Courier New"/>
        </w:rPr>
        <w:t xml:space="preserve">    </w:t>
      </w:r>
      <w:r>
        <w:rPr>
          <w:rFonts w:cs="Courier New" w:ascii="Courier New" w:hAnsi="Courier New"/>
        </w:rPr>
        <w:t>r = n0 – q*b0;</w:t>
      </w:r>
    </w:p>
    <w:p>
      <w:pPr>
        <w:pStyle w:val="Normal"/>
        <w:spacing w:before="0" w:after="0"/>
        <w:contextualSpacing/>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Normal"/>
        <w:spacing w:before="0" w:after="0"/>
        <w:contextualSpacing/>
        <w:rPr>
          <w:rFonts w:ascii="Courier New" w:hAnsi="Courier New" w:cs="Courier New"/>
        </w:rPr>
      </w:pPr>
      <w:r>
        <w:rPr>
          <w:rFonts w:cs="Courier New" w:ascii="Courier New" w:hAnsi="Courier New"/>
        </w:rPr>
      </w:r>
    </w:p>
    <w:p>
      <w:pPr>
        <w:pStyle w:val="Normal"/>
        <w:spacing w:before="0" w:after="0"/>
        <w:contextualSpacing/>
        <w:rPr>
          <w:rFonts w:ascii="Courier New" w:hAnsi="Courier New" w:cs="Courier New"/>
        </w:rPr>
      </w:pPr>
      <w:r>
        <w:rPr>
          <w:rFonts w:eastAsia="Courier New" w:cs="Courier New" w:ascii="Courier New" w:hAnsi="Courier New"/>
        </w:rPr>
        <w:t xml:space="preserve">  </w:t>
      </w:r>
      <w:r>
        <w:rPr>
          <w:rFonts w:cs="Courier New" w:ascii="Courier New" w:hAnsi="Courier New"/>
        </w:rPr>
        <w:t>if (b0 != 1)</w:t>
      </w:r>
    </w:p>
    <w:p>
      <w:pPr>
        <w:pStyle w:val="Normal"/>
        <w:spacing w:before="0" w:after="0"/>
        <w:contextualSpacing/>
        <w:rPr>
          <w:rFonts w:ascii="Courier New" w:hAnsi="Courier New" w:cs="Courier New"/>
        </w:rPr>
      </w:pPr>
      <w:r>
        <w:rPr>
          <w:rFonts w:eastAsia="Courier New" w:cs="Courier New" w:ascii="Courier New" w:hAnsi="Courier New"/>
        </w:rPr>
        <w:t xml:space="preserve">    </w:t>
      </w:r>
      <w:r>
        <w:rPr>
          <w:rFonts w:cs="Courier New" w:ascii="Courier New" w:hAnsi="Courier New"/>
        </w:rPr>
        <w:t>return -1; // To indicate that no inverse exists.</w:t>
      </w:r>
    </w:p>
    <w:p>
      <w:pPr>
        <w:pStyle w:val="Normal"/>
        <w:spacing w:before="0" w:after="0"/>
        <w:contextualSpacing/>
        <w:rPr>
          <w:rFonts w:ascii="Courier New" w:hAnsi="Courier New" w:cs="Courier New"/>
        </w:rPr>
      </w:pPr>
      <w:r>
        <w:rPr>
          <w:rFonts w:eastAsia="Courier New" w:cs="Courier New" w:ascii="Courier New" w:hAnsi="Courier New"/>
        </w:rPr>
        <w:t xml:space="preserve">  </w:t>
      </w:r>
      <w:r>
        <w:rPr>
          <w:rFonts w:cs="Courier New" w:ascii="Courier New" w:hAnsi="Courier New"/>
        </w:rPr>
        <w:t>else</w:t>
      </w:r>
    </w:p>
    <w:p>
      <w:pPr>
        <w:pStyle w:val="Normal"/>
        <w:spacing w:before="0" w:after="0"/>
        <w:contextualSpacing/>
        <w:rPr>
          <w:rFonts w:ascii="Courier New" w:hAnsi="Courier New" w:cs="Courier New"/>
        </w:rPr>
      </w:pPr>
      <w:r>
        <w:rPr>
          <w:rFonts w:eastAsia="Courier New" w:cs="Courier New" w:ascii="Courier New" w:hAnsi="Courier New"/>
        </w:rPr>
        <w:t xml:space="preserve">    </w:t>
      </w:r>
      <w:r>
        <w:rPr>
          <w:rFonts w:cs="Courier New" w:ascii="Courier New" w:hAnsi="Courier New"/>
        </w:rPr>
        <w:t>return t;</w:t>
      </w:r>
    </w:p>
    <w:p>
      <w:pPr>
        <w:pStyle w:val="Normal"/>
        <w:spacing w:before="0" w:after="0"/>
        <w:contextualSpacing/>
        <w:rPr>
          <w:rFonts w:ascii="Courier New" w:hAnsi="Courier New" w:cs="Courier New"/>
        </w:rPr>
      </w:pPr>
      <w:r>
        <w:rPr>
          <w:rFonts w:cs="Courier New" w:ascii="Courier New" w:hAnsi="Courier New"/>
        </w:rPr>
        <w:t>}</w:t>
      </w:r>
    </w:p>
    <w:p>
      <w:pPr>
        <w:pStyle w:val="Normal"/>
        <w:rPr>
          <w:rFonts w:ascii="Courier New" w:hAnsi="Courier New" w:cs="Courier New"/>
        </w:rPr>
      </w:pPr>
      <w:r>
        <w:rPr>
          <w:rFonts w:cs="Courier New" w:ascii="Courier New" w:hAnsi="Courier New"/>
        </w:rPr>
      </w:r>
      <w:r>
        <w:br w:type="page"/>
      </w:r>
    </w:p>
    <w:p>
      <w:pPr>
        <w:pStyle w:val="Normal"/>
        <w:rPr>
          <w:b/>
          <w:b/>
          <w:u w:val="single"/>
        </w:rPr>
      </w:pPr>
      <w:r>
        <w:rPr>
          <w:b/>
          <w:u w:val="single"/>
        </w:rPr>
        <w:t>Subsets</w:t>
      </w:r>
    </w:p>
    <w:p>
      <w:pPr>
        <w:pStyle w:val="Normal"/>
        <w:rPr>
          <w:b/>
          <w:b/>
          <w:u w:val="single"/>
        </w:rPr>
      </w:pPr>
      <w:r>
        <w:rPr>
          <w:b/>
          <w:u w:val="single"/>
        </w:rPr>
      </w:r>
    </w:p>
    <w:p>
      <w:pPr>
        <w:pStyle w:val="Normal"/>
        <w:jc w:val="both"/>
        <w:rPr/>
      </w:pPr>
      <w:r>
        <w:rPr/>
        <w:t>Given a set (represented as an array of elements), produce the power set of the set (i.e. all of the subsets of the set).  For example:</w:t>
      </w:r>
    </w:p>
    <w:p>
      <w:pPr>
        <w:pStyle w:val="Normal"/>
        <w:jc w:val="both"/>
        <w:rPr/>
      </w:pPr>
      <w:r>
        <w:rPr/>
      </w:r>
    </w:p>
    <w:p>
      <w:pPr>
        <w:pStyle w:val="Normal"/>
        <w:jc w:val="both"/>
        <w:rPr/>
      </w:pPr>
      <w:r>
        <w:rPr/>
        <w:t>Topping options for a pizza: {Pepperoni, Sausage, Mushroom}</w:t>
      </w:r>
    </w:p>
    <w:p>
      <w:pPr>
        <w:pStyle w:val="Normal"/>
        <w:rPr/>
      </w:pPr>
      <w:r>
        <w:rPr/>
      </w:r>
    </w:p>
    <w:p>
      <w:pPr>
        <w:pStyle w:val="Normal"/>
        <w:rPr/>
      </w:pPr>
      <w:r>
        <w:rPr/>
        <w:t xml:space="preserve">   </w:t>
      </w:r>
      <w:r>
        <w:rPr/>
        <w:t>{}, {P}, {S}, {M}, {P,S}, {P,M}, {S,M}, {P,S,M}</w:t>
      </w:r>
    </w:p>
    <w:p>
      <w:pPr>
        <w:pStyle w:val="Normal"/>
        <w:rPr/>
      </w:pPr>
      <w:r>
        <w:rPr/>
      </w:r>
    </w:p>
    <w:p>
      <w:pPr>
        <w:pStyle w:val="Normal"/>
        <w:rPr/>
      </w:pPr>
      <w:r>
        <w:rPr/>
        <w:t>Or as a table:</w:t>
      </w:r>
    </w:p>
    <w:p>
      <w:pPr>
        <w:pStyle w:val="Normal"/>
        <w:rPr/>
      </w:pPr>
      <w:r>
        <w:rPr/>
      </w:r>
    </w:p>
    <w:tbl>
      <w:tblPr>
        <w:tblW w:w="8856" w:type="dxa"/>
        <w:jc w:val="left"/>
        <w:tblInd w:w="0" w:type="dxa"/>
        <w:tblBorders/>
        <w:tblCellMar>
          <w:top w:w="0" w:type="dxa"/>
          <w:left w:w="108" w:type="dxa"/>
          <w:bottom w:w="0" w:type="dxa"/>
          <w:right w:w="108" w:type="dxa"/>
        </w:tblCellMar>
      </w:tblPr>
      <w:tblGrid>
        <w:gridCol w:w="2214"/>
        <w:gridCol w:w="2214"/>
        <w:gridCol w:w="2214"/>
        <w:gridCol w:w="2214"/>
      </w:tblGrid>
      <w:tr>
        <w:trPr/>
        <w:tc>
          <w:tcPr>
            <w:tcW w:w="2214" w:type="dxa"/>
            <w:tcBorders/>
            <w:shd w:fill="auto" w:val="clear"/>
          </w:tcPr>
          <w:p>
            <w:pPr>
              <w:pStyle w:val="Normal"/>
              <w:jc w:val="center"/>
              <w:rPr>
                <w:b/>
                <w:b/>
                <w:u w:val="single"/>
              </w:rPr>
            </w:pPr>
            <w:r>
              <w:rPr>
                <w:b/>
                <w:u w:val="single"/>
              </w:rPr>
              <w:t>Pepperoni</w:t>
            </w:r>
          </w:p>
        </w:tc>
        <w:tc>
          <w:tcPr>
            <w:tcW w:w="2214" w:type="dxa"/>
            <w:tcBorders/>
            <w:shd w:fill="auto" w:val="clear"/>
          </w:tcPr>
          <w:p>
            <w:pPr>
              <w:pStyle w:val="Normal"/>
              <w:jc w:val="center"/>
              <w:rPr>
                <w:b/>
                <w:b/>
                <w:u w:val="single"/>
              </w:rPr>
            </w:pPr>
            <w:r>
              <w:rPr>
                <w:b/>
                <w:u w:val="single"/>
              </w:rPr>
              <w:t>Sausage</w:t>
            </w:r>
          </w:p>
        </w:tc>
        <w:tc>
          <w:tcPr>
            <w:tcW w:w="2214" w:type="dxa"/>
            <w:tcBorders/>
            <w:shd w:fill="auto" w:val="clear"/>
          </w:tcPr>
          <w:p>
            <w:pPr>
              <w:pStyle w:val="Normal"/>
              <w:jc w:val="center"/>
              <w:rPr>
                <w:b/>
                <w:b/>
                <w:u w:val="single"/>
              </w:rPr>
            </w:pPr>
            <w:r>
              <w:rPr>
                <w:b/>
                <w:u w:val="single"/>
              </w:rPr>
              <w:t>Mushroom</w:t>
            </w:r>
          </w:p>
        </w:tc>
        <w:tc>
          <w:tcPr>
            <w:tcW w:w="2214" w:type="dxa"/>
            <w:tcBorders/>
            <w:shd w:fill="auto" w:val="clear"/>
          </w:tcPr>
          <w:p>
            <w:pPr>
              <w:pStyle w:val="Normal"/>
              <w:jc w:val="center"/>
              <w:rPr>
                <w:b/>
                <w:b/>
                <w:u w:val="single"/>
              </w:rPr>
            </w:pPr>
            <w:r>
              <w:rPr>
                <w:b/>
                <w:u w:val="single"/>
              </w:rPr>
              <w:t>Subset</w:t>
            </w:r>
          </w:p>
        </w:tc>
      </w:tr>
      <w:tr>
        <w:trPr/>
        <w:tc>
          <w:tcPr>
            <w:tcW w:w="2214" w:type="dxa"/>
            <w:tcBorders/>
            <w:shd w:fill="auto" w:val="clear"/>
          </w:tcPr>
          <w:p>
            <w:pPr>
              <w:pStyle w:val="Normal"/>
              <w:jc w:val="center"/>
              <w:rPr/>
            </w:pPr>
            <w:r>
              <w:rPr/>
              <w:t>T</w:t>
            </w:r>
          </w:p>
        </w:tc>
        <w:tc>
          <w:tcPr>
            <w:tcW w:w="2214" w:type="dxa"/>
            <w:tcBorders/>
            <w:shd w:fill="auto" w:val="clear"/>
          </w:tcPr>
          <w:p>
            <w:pPr>
              <w:pStyle w:val="Normal"/>
              <w:jc w:val="center"/>
              <w:rPr/>
            </w:pPr>
            <w:r>
              <w:rPr/>
              <w:t>T</w:t>
            </w:r>
          </w:p>
        </w:tc>
        <w:tc>
          <w:tcPr>
            <w:tcW w:w="2214" w:type="dxa"/>
            <w:tcBorders/>
            <w:shd w:fill="auto" w:val="clear"/>
          </w:tcPr>
          <w:p>
            <w:pPr>
              <w:pStyle w:val="Normal"/>
              <w:jc w:val="center"/>
              <w:rPr/>
            </w:pPr>
            <w:r>
              <w:rPr/>
              <w:t>T</w:t>
            </w:r>
          </w:p>
        </w:tc>
        <w:tc>
          <w:tcPr>
            <w:tcW w:w="2214" w:type="dxa"/>
            <w:tcBorders/>
            <w:shd w:fill="auto" w:val="clear"/>
          </w:tcPr>
          <w:p>
            <w:pPr>
              <w:pStyle w:val="Normal"/>
              <w:jc w:val="center"/>
              <w:rPr/>
            </w:pPr>
            <w:r>
              <w:rPr/>
              <w:t>{P,S,M}</w:t>
            </w:r>
          </w:p>
        </w:tc>
      </w:tr>
      <w:tr>
        <w:trPr/>
        <w:tc>
          <w:tcPr>
            <w:tcW w:w="2214" w:type="dxa"/>
            <w:tcBorders/>
            <w:shd w:fill="auto" w:val="clear"/>
          </w:tcPr>
          <w:p>
            <w:pPr>
              <w:pStyle w:val="Normal"/>
              <w:jc w:val="center"/>
              <w:rPr/>
            </w:pPr>
            <w:r>
              <w:rPr/>
              <w:t>F</w:t>
            </w:r>
          </w:p>
        </w:tc>
        <w:tc>
          <w:tcPr>
            <w:tcW w:w="2214" w:type="dxa"/>
            <w:tcBorders/>
            <w:shd w:fill="auto" w:val="clear"/>
          </w:tcPr>
          <w:p>
            <w:pPr>
              <w:pStyle w:val="Normal"/>
              <w:jc w:val="center"/>
              <w:rPr/>
            </w:pPr>
            <w:r>
              <w:rPr/>
              <w:t>T</w:t>
            </w:r>
          </w:p>
        </w:tc>
        <w:tc>
          <w:tcPr>
            <w:tcW w:w="2214" w:type="dxa"/>
            <w:tcBorders/>
            <w:shd w:fill="auto" w:val="clear"/>
          </w:tcPr>
          <w:p>
            <w:pPr>
              <w:pStyle w:val="Normal"/>
              <w:jc w:val="center"/>
              <w:rPr/>
            </w:pPr>
            <w:r>
              <w:rPr/>
              <w:t>T</w:t>
            </w:r>
          </w:p>
        </w:tc>
        <w:tc>
          <w:tcPr>
            <w:tcW w:w="2214" w:type="dxa"/>
            <w:tcBorders/>
            <w:shd w:fill="auto" w:val="clear"/>
          </w:tcPr>
          <w:p>
            <w:pPr>
              <w:pStyle w:val="Normal"/>
              <w:jc w:val="center"/>
              <w:rPr/>
            </w:pPr>
            <w:r>
              <w:rPr/>
              <w:t>{S,M}</w:t>
            </w:r>
          </w:p>
        </w:tc>
      </w:tr>
      <w:tr>
        <w:trPr/>
        <w:tc>
          <w:tcPr>
            <w:tcW w:w="2214" w:type="dxa"/>
            <w:tcBorders/>
            <w:shd w:fill="auto" w:val="clear"/>
          </w:tcPr>
          <w:p>
            <w:pPr>
              <w:pStyle w:val="Normal"/>
              <w:jc w:val="center"/>
              <w:rPr/>
            </w:pPr>
            <w:r>
              <w:rPr/>
              <w:t>T</w:t>
            </w:r>
          </w:p>
        </w:tc>
        <w:tc>
          <w:tcPr>
            <w:tcW w:w="2214" w:type="dxa"/>
            <w:tcBorders/>
            <w:shd w:fill="auto" w:val="clear"/>
          </w:tcPr>
          <w:p>
            <w:pPr>
              <w:pStyle w:val="Normal"/>
              <w:jc w:val="center"/>
              <w:rPr/>
            </w:pPr>
            <w:r>
              <w:rPr/>
              <w:t>F</w:t>
            </w:r>
          </w:p>
        </w:tc>
        <w:tc>
          <w:tcPr>
            <w:tcW w:w="2214" w:type="dxa"/>
            <w:tcBorders/>
            <w:shd w:fill="auto" w:val="clear"/>
          </w:tcPr>
          <w:p>
            <w:pPr>
              <w:pStyle w:val="Normal"/>
              <w:jc w:val="center"/>
              <w:rPr/>
            </w:pPr>
            <w:r>
              <w:rPr/>
              <w:t>T</w:t>
            </w:r>
          </w:p>
        </w:tc>
        <w:tc>
          <w:tcPr>
            <w:tcW w:w="2214" w:type="dxa"/>
            <w:tcBorders/>
            <w:shd w:fill="auto" w:val="clear"/>
          </w:tcPr>
          <w:p>
            <w:pPr>
              <w:pStyle w:val="Normal"/>
              <w:jc w:val="center"/>
              <w:rPr/>
            </w:pPr>
            <w:r>
              <w:rPr/>
              <w:t>{P,M}</w:t>
            </w:r>
          </w:p>
        </w:tc>
      </w:tr>
      <w:tr>
        <w:trPr/>
        <w:tc>
          <w:tcPr>
            <w:tcW w:w="2214" w:type="dxa"/>
            <w:tcBorders/>
            <w:shd w:fill="auto" w:val="clear"/>
          </w:tcPr>
          <w:p>
            <w:pPr>
              <w:pStyle w:val="Normal"/>
              <w:jc w:val="center"/>
              <w:rPr/>
            </w:pPr>
            <w:r>
              <w:rPr/>
              <w:t>F</w:t>
            </w:r>
          </w:p>
        </w:tc>
        <w:tc>
          <w:tcPr>
            <w:tcW w:w="2214" w:type="dxa"/>
            <w:tcBorders/>
            <w:shd w:fill="auto" w:val="clear"/>
          </w:tcPr>
          <w:p>
            <w:pPr>
              <w:pStyle w:val="Normal"/>
              <w:jc w:val="center"/>
              <w:rPr/>
            </w:pPr>
            <w:r>
              <w:rPr/>
              <w:t>F</w:t>
            </w:r>
          </w:p>
        </w:tc>
        <w:tc>
          <w:tcPr>
            <w:tcW w:w="2214" w:type="dxa"/>
            <w:tcBorders/>
            <w:shd w:fill="auto" w:val="clear"/>
          </w:tcPr>
          <w:p>
            <w:pPr>
              <w:pStyle w:val="Normal"/>
              <w:jc w:val="center"/>
              <w:rPr/>
            </w:pPr>
            <w:r>
              <w:rPr/>
              <w:t>T</w:t>
            </w:r>
          </w:p>
        </w:tc>
        <w:tc>
          <w:tcPr>
            <w:tcW w:w="2214" w:type="dxa"/>
            <w:tcBorders/>
            <w:shd w:fill="auto" w:val="clear"/>
          </w:tcPr>
          <w:p>
            <w:pPr>
              <w:pStyle w:val="Normal"/>
              <w:jc w:val="center"/>
              <w:rPr/>
            </w:pPr>
            <w:r>
              <w:rPr/>
              <w:t>{M}</w:t>
            </w:r>
          </w:p>
        </w:tc>
      </w:tr>
      <w:tr>
        <w:trPr/>
        <w:tc>
          <w:tcPr>
            <w:tcW w:w="2214" w:type="dxa"/>
            <w:tcBorders/>
            <w:shd w:fill="auto" w:val="clear"/>
          </w:tcPr>
          <w:p>
            <w:pPr>
              <w:pStyle w:val="Normal"/>
              <w:jc w:val="center"/>
              <w:rPr/>
            </w:pPr>
            <w:r>
              <w:rPr/>
              <w:t>T</w:t>
            </w:r>
          </w:p>
        </w:tc>
        <w:tc>
          <w:tcPr>
            <w:tcW w:w="2214" w:type="dxa"/>
            <w:tcBorders/>
            <w:shd w:fill="auto" w:val="clear"/>
          </w:tcPr>
          <w:p>
            <w:pPr>
              <w:pStyle w:val="Normal"/>
              <w:jc w:val="center"/>
              <w:rPr/>
            </w:pPr>
            <w:r>
              <w:rPr/>
              <w:t>T</w:t>
            </w:r>
          </w:p>
        </w:tc>
        <w:tc>
          <w:tcPr>
            <w:tcW w:w="2214" w:type="dxa"/>
            <w:tcBorders/>
            <w:shd w:fill="auto" w:val="clear"/>
          </w:tcPr>
          <w:p>
            <w:pPr>
              <w:pStyle w:val="Normal"/>
              <w:jc w:val="center"/>
              <w:rPr/>
            </w:pPr>
            <w:r>
              <w:rPr/>
              <w:t>F</w:t>
            </w:r>
          </w:p>
        </w:tc>
        <w:tc>
          <w:tcPr>
            <w:tcW w:w="2214" w:type="dxa"/>
            <w:tcBorders/>
            <w:shd w:fill="auto" w:val="clear"/>
          </w:tcPr>
          <w:p>
            <w:pPr>
              <w:pStyle w:val="Normal"/>
              <w:jc w:val="center"/>
              <w:rPr/>
            </w:pPr>
            <w:r>
              <w:rPr/>
              <w:t>{P,S}</w:t>
            </w:r>
          </w:p>
        </w:tc>
      </w:tr>
      <w:tr>
        <w:trPr/>
        <w:tc>
          <w:tcPr>
            <w:tcW w:w="2214" w:type="dxa"/>
            <w:tcBorders/>
            <w:shd w:fill="auto" w:val="clear"/>
          </w:tcPr>
          <w:p>
            <w:pPr>
              <w:pStyle w:val="Normal"/>
              <w:jc w:val="center"/>
              <w:rPr/>
            </w:pPr>
            <w:r>
              <w:rPr/>
              <w:t>F</w:t>
            </w:r>
          </w:p>
        </w:tc>
        <w:tc>
          <w:tcPr>
            <w:tcW w:w="2214" w:type="dxa"/>
            <w:tcBorders/>
            <w:shd w:fill="auto" w:val="clear"/>
          </w:tcPr>
          <w:p>
            <w:pPr>
              <w:pStyle w:val="Normal"/>
              <w:jc w:val="center"/>
              <w:rPr/>
            </w:pPr>
            <w:r>
              <w:rPr/>
              <w:t>T</w:t>
            </w:r>
          </w:p>
        </w:tc>
        <w:tc>
          <w:tcPr>
            <w:tcW w:w="2214" w:type="dxa"/>
            <w:tcBorders/>
            <w:shd w:fill="auto" w:val="clear"/>
          </w:tcPr>
          <w:p>
            <w:pPr>
              <w:pStyle w:val="Normal"/>
              <w:jc w:val="center"/>
              <w:rPr/>
            </w:pPr>
            <w:r>
              <w:rPr/>
              <w:t>F</w:t>
            </w:r>
          </w:p>
        </w:tc>
        <w:tc>
          <w:tcPr>
            <w:tcW w:w="2214" w:type="dxa"/>
            <w:tcBorders/>
            <w:shd w:fill="auto" w:val="clear"/>
          </w:tcPr>
          <w:p>
            <w:pPr>
              <w:pStyle w:val="Normal"/>
              <w:jc w:val="center"/>
              <w:rPr/>
            </w:pPr>
            <w:r>
              <w:rPr/>
              <w:t>{S}</w:t>
            </w:r>
          </w:p>
        </w:tc>
      </w:tr>
      <w:tr>
        <w:trPr/>
        <w:tc>
          <w:tcPr>
            <w:tcW w:w="2214" w:type="dxa"/>
            <w:tcBorders/>
            <w:shd w:fill="auto" w:val="clear"/>
          </w:tcPr>
          <w:p>
            <w:pPr>
              <w:pStyle w:val="Normal"/>
              <w:jc w:val="center"/>
              <w:rPr/>
            </w:pPr>
            <w:r>
              <w:rPr/>
              <w:t>T</w:t>
            </w:r>
          </w:p>
        </w:tc>
        <w:tc>
          <w:tcPr>
            <w:tcW w:w="2214" w:type="dxa"/>
            <w:tcBorders/>
            <w:shd w:fill="auto" w:val="clear"/>
          </w:tcPr>
          <w:p>
            <w:pPr>
              <w:pStyle w:val="Normal"/>
              <w:jc w:val="center"/>
              <w:rPr/>
            </w:pPr>
            <w:r>
              <w:rPr/>
              <w:t>F</w:t>
            </w:r>
          </w:p>
        </w:tc>
        <w:tc>
          <w:tcPr>
            <w:tcW w:w="2214" w:type="dxa"/>
            <w:tcBorders/>
            <w:shd w:fill="auto" w:val="clear"/>
          </w:tcPr>
          <w:p>
            <w:pPr>
              <w:pStyle w:val="Normal"/>
              <w:jc w:val="center"/>
              <w:rPr/>
            </w:pPr>
            <w:r>
              <w:rPr/>
              <w:t>F</w:t>
            </w:r>
          </w:p>
        </w:tc>
        <w:tc>
          <w:tcPr>
            <w:tcW w:w="2214" w:type="dxa"/>
            <w:tcBorders/>
            <w:shd w:fill="auto" w:val="clear"/>
          </w:tcPr>
          <w:p>
            <w:pPr>
              <w:pStyle w:val="Normal"/>
              <w:jc w:val="center"/>
              <w:rPr/>
            </w:pPr>
            <w:r>
              <w:rPr/>
              <w:t>{P}</w:t>
            </w:r>
          </w:p>
        </w:tc>
      </w:tr>
      <w:tr>
        <w:trPr/>
        <w:tc>
          <w:tcPr>
            <w:tcW w:w="2214" w:type="dxa"/>
            <w:tcBorders/>
            <w:shd w:fill="auto" w:val="clear"/>
          </w:tcPr>
          <w:p>
            <w:pPr>
              <w:pStyle w:val="Normal"/>
              <w:jc w:val="center"/>
              <w:rPr/>
            </w:pPr>
            <w:r>
              <w:rPr/>
              <w:t>F</w:t>
            </w:r>
          </w:p>
        </w:tc>
        <w:tc>
          <w:tcPr>
            <w:tcW w:w="2214" w:type="dxa"/>
            <w:tcBorders/>
            <w:shd w:fill="auto" w:val="clear"/>
          </w:tcPr>
          <w:p>
            <w:pPr>
              <w:pStyle w:val="Normal"/>
              <w:jc w:val="center"/>
              <w:rPr/>
            </w:pPr>
            <w:r>
              <w:rPr/>
              <w:t>F</w:t>
            </w:r>
          </w:p>
        </w:tc>
        <w:tc>
          <w:tcPr>
            <w:tcW w:w="2214" w:type="dxa"/>
            <w:tcBorders/>
            <w:shd w:fill="auto" w:val="clear"/>
          </w:tcPr>
          <w:p>
            <w:pPr>
              <w:pStyle w:val="Normal"/>
              <w:jc w:val="center"/>
              <w:rPr/>
            </w:pPr>
            <w:r>
              <w:rPr/>
              <w:t>F</w:t>
            </w:r>
          </w:p>
        </w:tc>
        <w:tc>
          <w:tcPr>
            <w:tcW w:w="2214" w:type="dxa"/>
            <w:tcBorders/>
            <w:shd w:fill="auto" w:val="clear"/>
          </w:tcPr>
          <w:p>
            <w:pPr>
              <w:pStyle w:val="Normal"/>
              <w:jc w:val="center"/>
              <w:rPr/>
            </w:pPr>
            <w:r>
              <w:rPr/>
              <w:t>{}</w:t>
            </w:r>
          </w:p>
        </w:tc>
      </w:tr>
    </w:tbl>
    <w:p>
      <w:pPr>
        <w:pStyle w:val="Normal"/>
        <w:rPr/>
      </w:pPr>
      <w:r>
        <w:rPr/>
      </w:r>
    </w:p>
    <w:p>
      <w:pPr>
        <w:pStyle w:val="Normal"/>
        <w:rPr/>
      </w:pPr>
      <w:r>
        <w:rPr/>
        <w:t>Note: The algorithm below goes throw the subsets in the order presented above.</w:t>
      </w:r>
    </w:p>
    <w:p>
      <w:pPr>
        <w:pStyle w:val="Normal"/>
        <w:rPr/>
      </w:pPr>
      <w:r>
        <w:rPr/>
      </w:r>
    </w:p>
    <w:p>
      <w:pPr>
        <w:pStyle w:val="Normal"/>
        <w:rPr/>
      </w:pPr>
      <w:r>
        <w:rPr>
          <w:b/>
        </w:rPr>
        <w:t>Theory:</w:t>
      </w:r>
      <w:r>
        <w:rPr/>
        <w:t xml:space="preserve"> </w:t>
      </w:r>
    </w:p>
    <w:p>
      <w:pPr>
        <w:pStyle w:val="Normal"/>
        <w:rPr>
          <w:b/>
          <w:b/>
        </w:rPr>
      </w:pPr>
      <w:r>
        <w:rPr>
          <w:b/>
        </w:rPr>
      </w:r>
    </w:p>
    <w:p>
      <w:pPr>
        <w:pStyle w:val="Normal"/>
        <w:jc w:val="both"/>
        <w:rPr/>
      </w:pPr>
      <w:r>
        <w:rPr/>
        <w:t xml:space="preserve">At each recursive level, this algorithm first generates all subsets that </w:t>
      </w:r>
      <w:r>
        <w:rPr>
          <w:i/>
        </w:rPr>
        <w:t>include</w:t>
      </w:r>
      <w:r>
        <w:rPr/>
        <w:t xml:space="preserve"> the current element, and then generates all subsets that </w:t>
      </w:r>
      <w:r>
        <w:rPr>
          <w:i/>
        </w:rPr>
        <w:t>exclude</w:t>
      </w:r>
      <w:r>
        <w:rPr/>
        <w:t xml:space="preserve"> the current element.</w:t>
      </w:r>
    </w:p>
    <w:p>
      <w:pPr>
        <w:pStyle w:val="Normal"/>
        <w:jc w:val="both"/>
        <w:rPr/>
      </w:pPr>
      <w:r>
        <w:rPr/>
      </w:r>
    </w:p>
    <w:p>
      <w:pPr>
        <w:pStyle w:val="Normal"/>
        <w:jc w:val="both"/>
        <w:rPr>
          <w:b/>
          <w:b/>
        </w:rPr>
      </w:pPr>
      <w:r>
        <w:rPr>
          <w:b/>
        </w:rPr>
        <w:t>Algorithm:</w:t>
      </w:r>
    </w:p>
    <w:p>
      <w:pPr>
        <w:pStyle w:val="Normal"/>
        <w:jc w:val="both"/>
        <w:rPr>
          <w:b/>
          <w:b/>
        </w:rPr>
      </w:pPr>
      <w:r>
        <w:rPr>
          <w:b/>
        </w:rPr>
      </w:r>
    </w:p>
    <w:p>
      <w:pPr>
        <w:pStyle w:val="Normal"/>
        <w:jc w:val="both"/>
        <w:rPr/>
      </w:pPr>
      <w:r>
        <w:rPr>
          <w:rFonts w:cs="Courier New" w:ascii="Courier New" w:hAnsi="Courier New"/>
          <w:sz w:val="20"/>
          <w:szCs w:val="20"/>
        </w:rPr>
        <w:t>inSubset : array[0..N-1] of boolean;</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t>void subsets(int level)</w:t>
      </w:r>
    </w:p>
    <w:p>
      <w:pPr>
        <w:pStyle w:val="Normal"/>
        <w:jc w:val="both"/>
        <w:rPr>
          <w:rFonts w:ascii="Courier New" w:hAnsi="Courier New" w:cs="Courier New"/>
          <w:sz w:val="20"/>
          <w:szCs w:val="20"/>
        </w:rPr>
      </w:pPr>
      <w:r>
        <w:rPr>
          <w:rFonts w:cs="Courier New" w:ascii="Courier New" w:hAnsi="Courier New"/>
          <w:sz w:val="20"/>
          <w:szCs w:val="20"/>
        </w:rPr>
        <w:t>{</w:t>
      </w:r>
    </w:p>
    <w:p>
      <w:pPr>
        <w:pStyle w:val="Normal"/>
        <w:jc w:val="both"/>
        <w:rPr/>
      </w:pPr>
      <w:r>
        <w:rPr>
          <w:rFonts w:eastAsia="Courier New" w:cs="Courier New" w:ascii="Courier New" w:hAnsi="Courier New"/>
          <w:sz w:val="20"/>
          <w:szCs w:val="20"/>
        </w:rPr>
        <w:t xml:space="preserve">   </w:t>
      </w:r>
      <w:r>
        <w:rPr>
          <w:rFonts w:cs="Courier New" w:ascii="Courier New" w:hAnsi="Courier New"/>
          <w:sz w:val="20"/>
          <w:szCs w:val="20"/>
        </w:rPr>
        <w:t>if (level &lt; 0)</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Process Subset</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else</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 Order is important!</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inSubset[level] = true; // This item is in the subset.</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subsets(level-1); // Try all subsets of the rest of the items.</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inSubset[level] = false; // Now, this item is NOT in the subset.</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subsets(level-1); // Try all subsets of the rest of the items.</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w:t>
      </w:r>
    </w:p>
    <w:p>
      <w:pPr>
        <w:pStyle w:val="Normal"/>
        <w:jc w:val="both"/>
        <w:rPr>
          <w:rFonts w:ascii="Courier New" w:hAnsi="Courier New" w:cs="Courier New"/>
          <w:sz w:val="20"/>
          <w:szCs w:val="20"/>
        </w:rPr>
      </w:pPr>
      <w:r>
        <w:rPr>
          <w:rFonts w:cs="Courier New" w:ascii="Courier New" w:hAnsi="Courier New"/>
          <w:sz w:val="20"/>
          <w:szCs w:val="20"/>
        </w:rPr>
        <w:t>}</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rPr>
      </w:pPr>
      <w:r>
        <w:rPr/>
        <w:t xml:space="preserve">Call this procedure with the statement: </w:t>
      </w:r>
      <w:r>
        <w:rPr>
          <w:rFonts w:cs="Courier New" w:ascii="Courier New" w:hAnsi="Courier New"/>
        </w:rPr>
        <w:t>subsets(N-1);</w:t>
      </w:r>
      <w:r>
        <w:br w:type="page"/>
      </w:r>
    </w:p>
    <w:p>
      <w:pPr>
        <w:pStyle w:val="Normal"/>
        <w:rPr>
          <w:b/>
          <w:b/>
          <w:u w:val="single"/>
        </w:rPr>
      </w:pPr>
      <w:r>
        <w:rPr>
          <w:b/>
          <w:u w:val="single"/>
        </w:rPr>
        <w:t>Permutations</w:t>
      </w:r>
    </w:p>
    <w:p>
      <w:pPr>
        <w:pStyle w:val="Normal"/>
        <w:rPr>
          <w:b/>
          <w:b/>
          <w:u w:val="single"/>
        </w:rPr>
      </w:pPr>
      <w:r>
        <w:rPr>
          <w:b/>
          <w:u w:val="single"/>
        </w:rPr>
      </w:r>
    </w:p>
    <w:p>
      <w:pPr>
        <w:pStyle w:val="Normal"/>
        <w:jc w:val="both"/>
        <w:rPr/>
      </w:pPr>
      <w:r>
        <w:rPr/>
        <w:t>Given a list of objects, generate all rearrangements of the objects.  For example:</w:t>
      </w:r>
    </w:p>
    <w:p>
      <w:pPr>
        <w:pStyle w:val="Normal"/>
        <w:jc w:val="both"/>
        <w:rPr>
          <w:rFonts w:ascii="Courier New" w:hAnsi="Courier New" w:cs="Courier New"/>
        </w:rPr>
      </w:pPr>
      <w:r>
        <w:rPr>
          <w:rFonts w:cs="Courier New" w:ascii="Courier New" w:hAnsi="Courier New"/>
        </w:rPr>
      </w:r>
    </w:p>
    <w:p>
      <w:pPr>
        <w:pStyle w:val="Normal"/>
        <w:jc w:val="both"/>
        <w:rPr/>
      </w:pPr>
      <w:r>
        <w:rPr/>
        <w:t>For a family of three (Father, Mother, Child) that wants to take a picture (all standing up), here are the different ways of lining them up:</w:t>
      </w:r>
    </w:p>
    <w:p>
      <w:pPr>
        <w:pStyle w:val="Normal"/>
        <w:jc w:val="both"/>
        <w:rPr>
          <w:rFonts w:ascii="Courier New" w:hAnsi="Courier New" w:cs="Courier New"/>
        </w:rPr>
      </w:pPr>
      <w:r>
        <w:rPr>
          <w:rFonts w:cs="Courier New" w:ascii="Courier New" w:hAnsi="Courier New"/>
        </w:rPr>
      </w:r>
    </w:p>
    <w:p>
      <w:pPr>
        <w:pStyle w:val="Normal"/>
        <w:jc w:val="both"/>
        <w:rPr>
          <w:rFonts w:ascii="Courier New" w:hAnsi="Courier New" w:cs="Courier New"/>
        </w:rPr>
      </w:pPr>
      <w:r>
        <w:rPr>
          <w:rFonts w:cs="Courier New" w:ascii="Courier New" w:hAnsi="Courier New"/>
        </w:rPr>
        <w:t>F M C</w:t>
      </w:r>
    </w:p>
    <w:p>
      <w:pPr>
        <w:pStyle w:val="Normal"/>
        <w:jc w:val="both"/>
        <w:rPr>
          <w:rFonts w:ascii="Courier New" w:hAnsi="Courier New" w:cs="Courier New"/>
        </w:rPr>
      </w:pPr>
      <w:r>
        <w:rPr>
          <w:rFonts w:cs="Courier New" w:ascii="Courier New" w:hAnsi="Courier New"/>
        </w:rPr>
        <w:t>F C M</w:t>
      </w:r>
    </w:p>
    <w:p>
      <w:pPr>
        <w:pStyle w:val="Normal"/>
        <w:jc w:val="both"/>
        <w:rPr>
          <w:rFonts w:ascii="Courier New" w:hAnsi="Courier New" w:cs="Courier New"/>
        </w:rPr>
      </w:pPr>
      <w:r>
        <w:rPr>
          <w:rFonts w:cs="Courier New" w:ascii="Courier New" w:hAnsi="Courier New"/>
        </w:rPr>
        <w:t>M F C</w:t>
      </w:r>
    </w:p>
    <w:p>
      <w:pPr>
        <w:pStyle w:val="Normal"/>
        <w:jc w:val="both"/>
        <w:rPr>
          <w:rFonts w:ascii="Courier New" w:hAnsi="Courier New" w:cs="Courier New"/>
        </w:rPr>
      </w:pPr>
      <w:r>
        <w:rPr>
          <w:rFonts w:cs="Courier New" w:ascii="Courier New" w:hAnsi="Courier New"/>
        </w:rPr>
        <w:t>M C F</w:t>
      </w:r>
    </w:p>
    <w:p>
      <w:pPr>
        <w:pStyle w:val="Normal"/>
        <w:jc w:val="both"/>
        <w:rPr>
          <w:rFonts w:ascii="Courier New" w:hAnsi="Courier New" w:cs="Courier New"/>
        </w:rPr>
      </w:pPr>
      <w:r>
        <w:rPr>
          <w:rFonts w:cs="Courier New" w:ascii="Courier New" w:hAnsi="Courier New"/>
        </w:rPr>
        <w:t>C F M</w:t>
      </w:r>
    </w:p>
    <w:p>
      <w:pPr>
        <w:pStyle w:val="Normal"/>
        <w:jc w:val="both"/>
        <w:rPr>
          <w:rFonts w:ascii="Courier New" w:hAnsi="Courier New" w:cs="Courier New"/>
        </w:rPr>
      </w:pPr>
      <w:r>
        <w:rPr>
          <w:rFonts w:cs="Courier New" w:ascii="Courier New" w:hAnsi="Courier New"/>
        </w:rPr>
        <w:t>C M F</w:t>
      </w:r>
    </w:p>
    <w:p>
      <w:pPr>
        <w:pStyle w:val="Normal"/>
        <w:jc w:val="both"/>
        <w:rPr>
          <w:rFonts w:ascii="Courier New" w:hAnsi="Courier New" w:cs="Courier New"/>
        </w:rPr>
      </w:pPr>
      <w:r>
        <w:rPr>
          <w:rFonts w:cs="Courier New" w:ascii="Courier New" w:hAnsi="Courier New"/>
        </w:rPr>
      </w:r>
    </w:p>
    <w:p>
      <w:pPr>
        <w:pStyle w:val="Normal"/>
        <w:jc w:val="both"/>
        <w:rPr/>
      </w:pPr>
      <w:r>
        <w:rPr>
          <w:b/>
        </w:rPr>
        <w:t>Theory:</w:t>
      </w:r>
      <w:r>
        <w:rPr/>
        <w:t xml:space="preserve"> </w:t>
      </w:r>
    </w:p>
    <w:p>
      <w:pPr>
        <w:pStyle w:val="Normal"/>
        <w:jc w:val="both"/>
        <w:rPr>
          <w:b/>
          <w:b/>
        </w:rPr>
      </w:pPr>
      <w:r>
        <w:rPr>
          <w:b/>
        </w:rPr>
      </w:r>
    </w:p>
    <w:p>
      <w:pPr>
        <w:pStyle w:val="Normal"/>
        <w:jc w:val="both"/>
        <w:rPr/>
      </w:pPr>
      <w:r>
        <w:rPr/>
        <w:t>At each recursive level, this algorithm selects an unused element for the current position in the current permutation.  The recursion (not the algorithm!) halts when all positions have been filled in the current permutation.  The algorithm halts when all permutations have been generated.</w:t>
      </w:r>
    </w:p>
    <w:p>
      <w:pPr>
        <w:pStyle w:val="Normal"/>
        <w:jc w:val="both"/>
        <w:rPr/>
      </w:pPr>
      <w:r>
        <w:rPr/>
      </w:r>
    </w:p>
    <w:p>
      <w:pPr>
        <w:pStyle w:val="Normal"/>
        <w:jc w:val="both"/>
        <w:rPr>
          <w:b/>
          <w:b/>
        </w:rPr>
      </w:pPr>
      <w:r>
        <w:rPr>
          <w:b/>
        </w:rPr>
        <w:t>Algorithm:</w:t>
      </w:r>
    </w:p>
    <w:p>
      <w:pPr>
        <w:pStyle w:val="Normal"/>
        <w:jc w:val="both"/>
        <w:rPr>
          <w:b/>
          <w:b/>
        </w:rPr>
      </w:pPr>
      <w:r>
        <w:rPr>
          <w:b/>
        </w:rPr>
      </w:r>
    </w:p>
    <w:p>
      <w:pPr>
        <w:pStyle w:val="Normal"/>
        <w:jc w:val="both"/>
        <w:rPr/>
      </w:pPr>
      <w:r>
        <w:rPr>
          <w:rFonts w:cs="Courier New" w:ascii="Courier New" w:hAnsi="Courier New"/>
          <w:sz w:val="20"/>
          <w:szCs w:val="20"/>
        </w:rPr>
        <w:t xml:space="preserve">// Before starting, </w:t>
      </w:r>
      <w:r>
        <w:rPr>
          <w:rFonts w:cs="Courier New" w:ascii="Courier New" w:hAnsi="Courier New"/>
          <w:i/>
          <w:sz w:val="20"/>
          <w:szCs w:val="20"/>
        </w:rPr>
        <w:t>used</w:t>
      </w:r>
      <w:r>
        <w:rPr>
          <w:rFonts w:cs="Courier New" w:ascii="Courier New" w:hAnsi="Courier New"/>
          <w:sz w:val="20"/>
          <w:szCs w:val="20"/>
        </w:rPr>
        <w:t xml:space="preserve"> should be initialize to all false</w:t>
      </w:r>
    </w:p>
    <w:p>
      <w:pPr>
        <w:pStyle w:val="Normal"/>
        <w:jc w:val="both"/>
        <w:rPr>
          <w:rFonts w:ascii="Courier New" w:hAnsi="Courier New" w:cs="Courier New"/>
          <w:sz w:val="20"/>
          <w:szCs w:val="20"/>
        </w:rPr>
      </w:pPr>
      <w:r>
        <w:rPr>
          <w:rFonts w:cs="Courier New" w:ascii="Courier New" w:hAnsi="Courier New"/>
          <w:sz w:val="20"/>
          <w:szCs w:val="20"/>
        </w:rPr>
        <w:t>used : array[0..N-1] of boolean;</w:t>
      </w:r>
    </w:p>
    <w:p>
      <w:pPr>
        <w:pStyle w:val="Normal"/>
        <w:jc w:val="both"/>
        <w:rPr>
          <w:rFonts w:ascii="Courier New" w:hAnsi="Courier New" w:cs="Courier New"/>
          <w:sz w:val="20"/>
          <w:szCs w:val="20"/>
        </w:rPr>
      </w:pPr>
      <w:r>
        <w:rPr>
          <w:rFonts w:cs="Courier New" w:ascii="Courier New" w:hAnsi="Courier New"/>
          <w:sz w:val="20"/>
          <w:szCs w:val="20"/>
        </w:rPr>
        <w:t>perm : array[0..N-1] of int;</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t>void permute(int level)</w:t>
      </w:r>
    </w:p>
    <w:p>
      <w:pPr>
        <w:pStyle w:val="Normal"/>
        <w:jc w:val="both"/>
        <w:rPr>
          <w:rFonts w:ascii="Courier New" w:hAnsi="Courier New" w:cs="Courier New"/>
          <w:sz w:val="20"/>
          <w:szCs w:val="20"/>
        </w:rPr>
      </w:pPr>
      <w:r>
        <w:rPr>
          <w:rFonts w:cs="Courier New" w:ascii="Courier New" w:hAnsi="Courier New"/>
          <w:sz w:val="20"/>
          <w:szCs w:val="20"/>
        </w:rPr>
        <w:t>{</w:t>
      </w:r>
    </w:p>
    <w:p>
      <w:pPr>
        <w:pStyle w:val="Normal"/>
        <w:jc w:val="both"/>
        <w:rPr/>
      </w:pPr>
      <w:r>
        <w:rPr>
          <w:rFonts w:eastAsia="Courier New" w:cs="Courier New" w:ascii="Courier New" w:hAnsi="Courier New"/>
          <w:sz w:val="20"/>
          <w:szCs w:val="20"/>
        </w:rPr>
        <w:t xml:space="preserve">   </w:t>
      </w:r>
      <w:r>
        <w:rPr>
          <w:rFonts w:cs="Courier New" w:ascii="Courier New" w:hAnsi="Courier New"/>
          <w:sz w:val="20"/>
          <w:szCs w:val="20"/>
        </w:rPr>
        <w:t xml:space="preserve">int   i;  // Note that </w:t>
      </w:r>
      <w:r>
        <w:rPr>
          <w:rFonts w:cs="Courier New" w:ascii="Courier New" w:hAnsi="Courier New"/>
          <w:i/>
          <w:sz w:val="20"/>
          <w:szCs w:val="20"/>
        </w:rPr>
        <w:t>i</w:t>
      </w:r>
      <w:r>
        <w:rPr>
          <w:rFonts w:cs="Courier New" w:ascii="Courier New" w:hAnsi="Courier New"/>
          <w:sz w:val="20"/>
          <w:szCs w:val="20"/>
        </w:rPr>
        <w:t xml:space="preserve"> is declared locally</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if (level &lt; 0)</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w:t>
      </w:r>
    </w:p>
    <w:p>
      <w:pPr>
        <w:pStyle w:val="Normal"/>
        <w:jc w:val="both"/>
        <w:rPr/>
      </w:pPr>
      <w:r>
        <w:rPr>
          <w:rFonts w:eastAsia="Courier New" w:cs="Courier New" w:ascii="Courier New" w:hAnsi="Courier New"/>
          <w:sz w:val="20"/>
          <w:szCs w:val="20"/>
        </w:rPr>
        <w:t xml:space="preserve">      </w:t>
      </w:r>
      <w:r>
        <w:rPr>
          <w:rFonts w:cs="Courier New" w:ascii="Courier New" w:hAnsi="Courier New"/>
          <w:sz w:val="20"/>
          <w:szCs w:val="20"/>
        </w:rPr>
        <w:t xml:space="preserve">Process the permutation (It is stored in </w:t>
      </w:r>
      <w:r>
        <w:rPr>
          <w:rFonts w:cs="Courier New" w:ascii="Courier New" w:hAnsi="Courier New"/>
          <w:i/>
          <w:sz w:val="20"/>
          <w:szCs w:val="20"/>
        </w:rPr>
        <w:t>perm</w:t>
      </w:r>
      <w:r>
        <w:rPr>
          <w:rFonts w:cs="Courier New" w:ascii="Courier New" w:hAnsi="Courier New"/>
          <w:sz w:val="20"/>
          <w:szCs w:val="20"/>
        </w:rPr>
        <w:t>)</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else</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for (i=0; i &lt; N; i++)</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if (used[i] == false) // Only place I if it’s not used yet.</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used[i] = true; // Mark that we’ve used i.</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perm[level] = i; // Put it in this place.</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permute(level-1); // Permute what’s left.</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used[i] = false; // Unmark i so we can try the next one.</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w:t>
      </w:r>
    </w:p>
    <w:p>
      <w:pPr>
        <w:pStyle w:val="Normal"/>
        <w:jc w:val="both"/>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w:t>
      </w:r>
    </w:p>
    <w:p>
      <w:pPr>
        <w:pStyle w:val="Normal"/>
        <w:jc w:val="both"/>
        <w:rPr>
          <w:sz w:val="20"/>
          <w:szCs w:val="20"/>
        </w:rPr>
      </w:pPr>
      <w:r>
        <w:rPr>
          <w:rFonts w:cs="Courier New" w:ascii="Courier New" w:hAnsi="Courier New"/>
          <w:sz w:val="20"/>
          <w:szCs w:val="20"/>
        </w:rPr>
        <w:t>}</w:t>
      </w:r>
    </w:p>
    <w:p>
      <w:pPr>
        <w:pStyle w:val="Normal"/>
        <w:jc w:val="both"/>
        <w:rPr>
          <w:sz w:val="20"/>
          <w:szCs w:val="20"/>
        </w:rPr>
      </w:pPr>
      <w:r>
        <w:rPr>
          <w:sz w:val="20"/>
          <w:szCs w:val="20"/>
        </w:rPr>
      </w:r>
    </w:p>
    <w:p>
      <w:pPr>
        <w:pStyle w:val="Normal"/>
        <w:jc w:val="both"/>
        <w:rPr>
          <w:rFonts w:ascii="Courier New" w:hAnsi="Courier New" w:cs="Courier New"/>
        </w:rPr>
      </w:pPr>
      <w:r>
        <w:rPr/>
        <w:t xml:space="preserve">Call this procedure with the statement: </w:t>
      </w:r>
      <w:r>
        <w:rPr>
          <w:rFonts w:cs="Courier New" w:ascii="Courier New" w:hAnsi="Courier New"/>
        </w:rPr>
        <w:t>permute(N-1);</w:t>
      </w:r>
    </w:p>
    <w:p>
      <w:pPr>
        <w:pStyle w:val="Normal"/>
        <w:rPr>
          <w:b/>
          <w:b/>
          <w:u w:val="single"/>
        </w:rPr>
      </w:pPr>
      <w:r>
        <w:rPr>
          <w:b/>
          <w:u w:val="single"/>
        </w:rPr>
        <w:t>Combinations</w:t>
      </w:r>
    </w:p>
    <w:p>
      <w:pPr>
        <w:pStyle w:val="Normal"/>
        <w:rPr>
          <w:b/>
          <w:b/>
          <w:u w:val="single"/>
        </w:rPr>
      </w:pPr>
      <w:r>
        <w:rPr>
          <w:b/>
          <w:u w:val="single"/>
        </w:rPr>
      </w:r>
    </w:p>
    <w:p>
      <w:pPr>
        <w:pStyle w:val="Normal"/>
        <w:jc w:val="both"/>
        <w:rPr/>
      </w:pPr>
      <w:r>
        <w:rPr/>
        <w:t xml:space="preserve">Generate all combinations of </w:t>
      </w:r>
      <w:r>
        <w:rPr>
          <w:i/>
        </w:rPr>
        <w:t>n</w:t>
      </w:r>
      <w:r>
        <w:rPr/>
        <w:t xml:space="preserve"> things taken </w:t>
      </w:r>
      <w:r>
        <w:rPr>
          <w:i/>
        </w:rPr>
        <w:t>r</w:t>
      </w:r>
      <w:r>
        <w:rPr/>
        <w:t xml:space="preserve"> at a time.  For example:</w:t>
      </w:r>
    </w:p>
    <w:p>
      <w:pPr>
        <w:pStyle w:val="Normal"/>
        <w:jc w:val="both"/>
        <w:rPr/>
      </w:pPr>
      <w:r>
        <w:rPr/>
      </w:r>
    </w:p>
    <w:p>
      <w:pPr>
        <w:pStyle w:val="Normal"/>
        <w:jc w:val="both"/>
        <w:rPr/>
      </w:pPr>
      <w:r>
        <w:rPr/>
        <w:t>Let's assume there are four items (A,B,C,D) each costing $50.  Let's say you have only $150, i.e., you can get only 3 of these 4.</w:t>
      </w:r>
    </w:p>
    <w:p>
      <w:pPr>
        <w:pStyle w:val="Normal"/>
        <w:jc w:val="both"/>
        <w:rPr/>
      </w:pPr>
      <w:r>
        <w:rPr/>
      </w:r>
    </w:p>
    <w:p>
      <w:pPr>
        <w:pStyle w:val="Normal"/>
        <w:jc w:val="both"/>
        <w:rPr>
          <w:rFonts w:ascii="Courier New" w:hAnsi="Courier New" w:cs="Courier New"/>
        </w:rPr>
      </w:pPr>
      <w:r>
        <w:rPr>
          <w:rFonts w:eastAsia="Courier New" w:cs="Courier New" w:ascii="Courier New" w:hAnsi="Courier New"/>
        </w:rPr>
        <w:t xml:space="preserve">   </w:t>
      </w:r>
      <w:r>
        <w:rPr>
          <w:rFonts w:cs="Courier New" w:ascii="Courier New" w:hAnsi="Courier New"/>
        </w:rPr>
        <w:t>A B C</w:t>
      </w:r>
    </w:p>
    <w:p>
      <w:pPr>
        <w:pStyle w:val="Normal"/>
        <w:jc w:val="both"/>
        <w:rPr>
          <w:rFonts w:ascii="Courier New" w:hAnsi="Courier New" w:cs="Courier New"/>
        </w:rPr>
      </w:pPr>
      <w:r>
        <w:rPr>
          <w:rFonts w:eastAsia="Courier New" w:cs="Courier New" w:ascii="Courier New" w:hAnsi="Courier New"/>
        </w:rPr>
        <w:t xml:space="preserve">   </w:t>
      </w:r>
      <w:r>
        <w:rPr>
          <w:rFonts w:cs="Courier New" w:ascii="Courier New" w:hAnsi="Courier New"/>
        </w:rPr>
        <w:t>A B D</w:t>
      </w:r>
    </w:p>
    <w:p>
      <w:pPr>
        <w:pStyle w:val="Normal"/>
        <w:jc w:val="both"/>
        <w:rPr>
          <w:rFonts w:ascii="Courier New" w:hAnsi="Courier New" w:cs="Courier New"/>
        </w:rPr>
      </w:pPr>
      <w:r>
        <w:rPr>
          <w:rFonts w:eastAsia="Courier New" w:cs="Courier New" w:ascii="Courier New" w:hAnsi="Courier New"/>
        </w:rPr>
        <w:t xml:space="preserve">   </w:t>
      </w:r>
      <w:r>
        <w:rPr>
          <w:rFonts w:cs="Courier New" w:ascii="Courier New" w:hAnsi="Courier New"/>
        </w:rPr>
        <w:t>A C D</w:t>
      </w:r>
    </w:p>
    <w:p>
      <w:pPr>
        <w:pStyle w:val="Normal"/>
        <w:jc w:val="both"/>
        <w:rPr>
          <w:rFonts w:ascii="Courier New" w:hAnsi="Courier New" w:cs="Courier New"/>
        </w:rPr>
      </w:pPr>
      <w:r>
        <w:rPr>
          <w:rFonts w:eastAsia="Courier New" w:cs="Courier New" w:ascii="Courier New" w:hAnsi="Courier New"/>
        </w:rPr>
        <w:t xml:space="preserve">   </w:t>
      </w:r>
      <w:r>
        <w:rPr>
          <w:rFonts w:cs="Courier New" w:ascii="Courier New" w:hAnsi="Courier New"/>
        </w:rPr>
        <w:t>B C D</w:t>
      </w:r>
    </w:p>
    <w:p>
      <w:pPr>
        <w:pStyle w:val="Normal"/>
        <w:jc w:val="both"/>
        <w:rPr>
          <w:rFonts w:ascii="Courier New" w:hAnsi="Courier New" w:cs="Courier New"/>
        </w:rPr>
      </w:pPr>
      <w:r>
        <w:rPr>
          <w:rFonts w:cs="Courier New" w:ascii="Courier New" w:hAnsi="Courier New"/>
        </w:rPr>
      </w:r>
    </w:p>
    <w:p>
      <w:pPr>
        <w:pStyle w:val="Normal"/>
        <w:jc w:val="both"/>
        <w:rPr/>
      </w:pPr>
      <w:r>
        <w:rPr/>
        <w:t>If you have only $100, i.e., can get 2 of 4</w:t>
      </w:r>
    </w:p>
    <w:p>
      <w:pPr>
        <w:pStyle w:val="Normal"/>
        <w:jc w:val="both"/>
        <w:rPr/>
      </w:pPr>
      <w:r>
        <w:rPr/>
      </w:r>
    </w:p>
    <w:p>
      <w:pPr>
        <w:pStyle w:val="Normal"/>
        <w:jc w:val="both"/>
        <w:rPr>
          <w:rFonts w:ascii="Courier New" w:hAnsi="Courier New" w:cs="Courier New"/>
        </w:rPr>
      </w:pPr>
      <w:r>
        <w:rPr>
          <w:rFonts w:eastAsia="Courier New" w:cs="Courier New" w:ascii="Courier New" w:hAnsi="Courier New"/>
        </w:rPr>
        <w:t xml:space="preserve">   </w:t>
      </w:r>
      <w:r>
        <w:rPr>
          <w:rFonts w:cs="Courier New" w:ascii="Courier New" w:hAnsi="Courier New"/>
        </w:rPr>
        <w:t>A B</w:t>
      </w:r>
    </w:p>
    <w:p>
      <w:pPr>
        <w:pStyle w:val="Normal"/>
        <w:jc w:val="both"/>
        <w:rPr>
          <w:rFonts w:ascii="Courier New" w:hAnsi="Courier New" w:cs="Courier New"/>
        </w:rPr>
      </w:pPr>
      <w:r>
        <w:rPr>
          <w:rFonts w:eastAsia="Courier New" w:cs="Courier New" w:ascii="Courier New" w:hAnsi="Courier New"/>
        </w:rPr>
        <w:t xml:space="preserve">   </w:t>
      </w:r>
      <w:r>
        <w:rPr>
          <w:rFonts w:cs="Courier New" w:ascii="Courier New" w:hAnsi="Courier New"/>
        </w:rPr>
        <w:t>A C</w:t>
      </w:r>
    </w:p>
    <w:p>
      <w:pPr>
        <w:pStyle w:val="Normal"/>
        <w:jc w:val="both"/>
        <w:rPr>
          <w:rFonts w:ascii="Courier New" w:hAnsi="Courier New" w:cs="Courier New"/>
        </w:rPr>
      </w:pPr>
      <w:r>
        <w:rPr>
          <w:rFonts w:eastAsia="Courier New" w:cs="Courier New" w:ascii="Courier New" w:hAnsi="Courier New"/>
        </w:rPr>
        <w:t xml:space="preserve">   </w:t>
      </w:r>
      <w:r>
        <w:rPr>
          <w:rFonts w:cs="Courier New" w:ascii="Courier New" w:hAnsi="Courier New"/>
        </w:rPr>
        <w:t>A D</w:t>
      </w:r>
    </w:p>
    <w:p>
      <w:pPr>
        <w:pStyle w:val="Normal"/>
        <w:jc w:val="both"/>
        <w:rPr>
          <w:rFonts w:ascii="Courier New" w:hAnsi="Courier New" w:cs="Courier New"/>
        </w:rPr>
      </w:pPr>
      <w:r>
        <w:rPr>
          <w:rFonts w:eastAsia="Courier New" w:cs="Courier New" w:ascii="Courier New" w:hAnsi="Courier New"/>
        </w:rPr>
        <w:t xml:space="preserve">   </w:t>
      </w:r>
      <w:r>
        <w:rPr>
          <w:rFonts w:cs="Courier New" w:ascii="Courier New" w:hAnsi="Courier New"/>
        </w:rPr>
        <w:t>B C</w:t>
      </w:r>
    </w:p>
    <w:p>
      <w:pPr>
        <w:pStyle w:val="Normal"/>
        <w:jc w:val="both"/>
        <w:rPr>
          <w:rFonts w:ascii="Courier New" w:hAnsi="Courier New" w:cs="Courier New"/>
        </w:rPr>
      </w:pPr>
      <w:r>
        <w:rPr>
          <w:rFonts w:eastAsia="Courier New" w:cs="Courier New" w:ascii="Courier New" w:hAnsi="Courier New"/>
        </w:rPr>
        <w:t xml:space="preserve">   </w:t>
      </w:r>
      <w:r>
        <w:rPr>
          <w:rFonts w:cs="Courier New" w:ascii="Courier New" w:hAnsi="Courier New"/>
        </w:rPr>
        <w:t>B D</w:t>
      </w:r>
    </w:p>
    <w:p>
      <w:pPr>
        <w:pStyle w:val="Normal"/>
        <w:jc w:val="both"/>
        <w:rPr>
          <w:rFonts w:ascii="Courier New" w:hAnsi="Courier New" w:cs="Courier New"/>
        </w:rPr>
      </w:pPr>
      <w:r>
        <w:rPr>
          <w:rFonts w:eastAsia="Courier New" w:cs="Courier New" w:ascii="Courier New" w:hAnsi="Courier New"/>
        </w:rPr>
        <w:t xml:space="preserve">   </w:t>
      </w:r>
      <w:r>
        <w:rPr>
          <w:rFonts w:cs="Courier New" w:ascii="Courier New" w:hAnsi="Courier New"/>
        </w:rPr>
        <w:t>C D</w:t>
      </w:r>
    </w:p>
    <w:p>
      <w:pPr>
        <w:pStyle w:val="Normal"/>
        <w:rPr>
          <w:rFonts w:ascii="Courier New" w:hAnsi="Courier New" w:cs="Courier New"/>
        </w:rPr>
      </w:pPr>
      <w:r>
        <w:rPr>
          <w:rFonts w:cs="Courier New" w:ascii="Courier New" w:hAnsi="Courier New"/>
        </w:rPr>
      </w:r>
    </w:p>
    <w:p>
      <w:pPr>
        <w:pStyle w:val="Normal"/>
        <w:rPr/>
      </w:pPr>
      <w:r>
        <w:rPr/>
        <w:t>Or let’s say 5 items, take 3:</w:t>
      </w:r>
    </w:p>
    <w:p>
      <w:pPr>
        <w:pStyle w:val="Normal"/>
        <w:rPr/>
      </w:pPr>
      <w:r>
        <w:rPr/>
      </w:r>
    </w:p>
    <w:tbl>
      <w:tblPr>
        <w:tblW w:w="8856" w:type="dxa"/>
        <w:jc w:val="left"/>
        <w:tblInd w:w="0" w:type="dxa"/>
        <w:tblBorders/>
        <w:tblCellMar>
          <w:top w:w="0" w:type="dxa"/>
          <w:left w:w="108" w:type="dxa"/>
          <w:bottom w:w="0" w:type="dxa"/>
          <w:right w:w="108" w:type="dxa"/>
        </w:tblCellMar>
      </w:tblPr>
      <w:tblGrid>
        <w:gridCol w:w="1771"/>
        <w:gridCol w:w="1771"/>
        <w:gridCol w:w="1771"/>
        <w:gridCol w:w="1771"/>
        <w:gridCol w:w="1772"/>
      </w:tblGrid>
      <w:tr>
        <w:trPr/>
        <w:tc>
          <w:tcPr>
            <w:tcW w:w="1771" w:type="dxa"/>
            <w:tcBorders/>
            <w:shd w:fill="auto" w:val="clear"/>
          </w:tcPr>
          <w:p>
            <w:pPr>
              <w:pStyle w:val="Normal"/>
              <w:jc w:val="center"/>
              <w:rPr>
                <w:b/>
                <w:b/>
                <w:u w:val="single"/>
              </w:rPr>
            </w:pPr>
            <w:r>
              <w:rPr>
                <w:b/>
                <w:u w:val="single"/>
              </w:rPr>
              <w:t>A</w:t>
            </w:r>
          </w:p>
        </w:tc>
        <w:tc>
          <w:tcPr>
            <w:tcW w:w="1771" w:type="dxa"/>
            <w:tcBorders/>
            <w:shd w:fill="auto" w:val="clear"/>
          </w:tcPr>
          <w:p>
            <w:pPr>
              <w:pStyle w:val="Normal"/>
              <w:jc w:val="center"/>
              <w:rPr>
                <w:b/>
                <w:b/>
                <w:u w:val="single"/>
              </w:rPr>
            </w:pPr>
            <w:r>
              <w:rPr>
                <w:b/>
                <w:u w:val="single"/>
              </w:rPr>
              <w:t>B</w:t>
            </w:r>
          </w:p>
        </w:tc>
        <w:tc>
          <w:tcPr>
            <w:tcW w:w="1771" w:type="dxa"/>
            <w:tcBorders/>
            <w:shd w:fill="auto" w:val="clear"/>
          </w:tcPr>
          <w:p>
            <w:pPr>
              <w:pStyle w:val="Normal"/>
              <w:jc w:val="center"/>
              <w:rPr>
                <w:b/>
                <w:b/>
                <w:u w:val="single"/>
              </w:rPr>
            </w:pPr>
            <w:r>
              <w:rPr>
                <w:b/>
                <w:u w:val="single"/>
              </w:rPr>
              <w:t>C</w:t>
            </w:r>
          </w:p>
        </w:tc>
        <w:tc>
          <w:tcPr>
            <w:tcW w:w="1771" w:type="dxa"/>
            <w:tcBorders/>
            <w:shd w:fill="auto" w:val="clear"/>
          </w:tcPr>
          <w:p>
            <w:pPr>
              <w:pStyle w:val="Normal"/>
              <w:jc w:val="center"/>
              <w:rPr>
                <w:b/>
                <w:b/>
                <w:u w:val="single"/>
              </w:rPr>
            </w:pPr>
            <w:r>
              <w:rPr>
                <w:b/>
                <w:u w:val="single"/>
              </w:rPr>
              <w:t>D</w:t>
            </w:r>
          </w:p>
        </w:tc>
        <w:tc>
          <w:tcPr>
            <w:tcW w:w="1772" w:type="dxa"/>
            <w:tcBorders/>
            <w:shd w:fill="auto" w:val="clear"/>
          </w:tcPr>
          <w:p>
            <w:pPr>
              <w:pStyle w:val="Normal"/>
              <w:jc w:val="center"/>
              <w:rPr>
                <w:b/>
                <w:b/>
                <w:u w:val="single"/>
              </w:rPr>
            </w:pPr>
            <w:r>
              <w:rPr>
                <w:b/>
                <w:u w:val="single"/>
              </w:rPr>
              <w:t>E</w:t>
            </w:r>
          </w:p>
          <w:p>
            <w:pPr>
              <w:pStyle w:val="Normal"/>
              <w:jc w:val="center"/>
              <w:rPr>
                <w:b/>
                <w:b/>
                <w:u w:val="single"/>
              </w:rPr>
            </w:pPr>
            <w:r>
              <w:rPr>
                <w:b/>
                <w:u w:val="single"/>
              </w:rPr>
            </w:r>
          </w:p>
        </w:tc>
      </w:tr>
      <w:tr>
        <w:trPr/>
        <w:tc>
          <w:tcPr>
            <w:tcW w:w="1771" w:type="dxa"/>
            <w:tcBorders/>
            <w:shd w:fill="auto" w:val="clear"/>
          </w:tcPr>
          <w:p>
            <w:pPr>
              <w:pStyle w:val="Normal"/>
              <w:jc w:val="center"/>
              <w:rPr/>
            </w:pPr>
            <w:r>
              <w:rPr/>
              <w:t>A</w:t>
            </w:r>
          </w:p>
        </w:tc>
        <w:tc>
          <w:tcPr>
            <w:tcW w:w="1771" w:type="dxa"/>
            <w:tcBorders/>
            <w:shd w:fill="auto" w:val="clear"/>
          </w:tcPr>
          <w:p>
            <w:pPr>
              <w:pStyle w:val="Normal"/>
              <w:jc w:val="center"/>
              <w:rPr/>
            </w:pPr>
            <w:r>
              <w:rPr/>
              <w:t>B</w:t>
            </w:r>
          </w:p>
        </w:tc>
        <w:tc>
          <w:tcPr>
            <w:tcW w:w="1771" w:type="dxa"/>
            <w:tcBorders/>
            <w:shd w:fill="auto" w:val="clear"/>
          </w:tcPr>
          <w:p>
            <w:pPr>
              <w:pStyle w:val="Normal"/>
              <w:jc w:val="center"/>
              <w:rPr/>
            </w:pPr>
            <w:r>
              <w:rPr/>
              <w:t>C</w:t>
            </w:r>
          </w:p>
        </w:tc>
        <w:tc>
          <w:tcPr>
            <w:tcW w:w="1771" w:type="dxa"/>
            <w:tcBorders/>
            <w:shd w:fill="auto" w:val="clear"/>
          </w:tcPr>
          <w:p>
            <w:pPr>
              <w:pStyle w:val="Normal"/>
              <w:snapToGrid w:val="false"/>
              <w:jc w:val="center"/>
              <w:rPr/>
            </w:pPr>
            <w:r>
              <w:rPr/>
            </w:r>
          </w:p>
        </w:tc>
        <w:tc>
          <w:tcPr>
            <w:tcW w:w="1772" w:type="dxa"/>
            <w:tcBorders/>
            <w:shd w:fill="auto" w:val="clear"/>
          </w:tcPr>
          <w:p>
            <w:pPr>
              <w:pStyle w:val="Normal"/>
              <w:snapToGrid w:val="false"/>
              <w:jc w:val="center"/>
              <w:rPr/>
            </w:pPr>
            <w:r>
              <w:rPr/>
            </w:r>
          </w:p>
        </w:tc>
      </w:tr>
      <w:tr>
        <w:trPr/>
        <w:tc>
          <w:tcPr>
            <w:tcW w:w="1771" w:type="dxa"/>
            <w:tcBorders/>
            <w:shd w:fill="auto" w:val="clear"/>
          </w:tcPr>
          <w:p>
            <w:pPr>
              <w:pStyle w:val="Normal"/>
              <w:jc w:val="center"/>
              <w:rPr/>
            </w:pPr>
            <w:r>
              <w:rPr/>
              <w:t>A</w:t>
            </w:r>
          </w:p>
        </w:tc>
        <w:tc>
          <w:tcPr>
            <w:tcW w:w="1771" w:type="dxa"/>
            <w:tcBorders/>
            <w:shd w:fill="auto" w:val="clear"/>
          </w:tcPr>
          <w:p>
            <w:pPr>
              <w:pStyle w:val="Normal"/>
              <w:jc w:val="center"/>
              <w:rPr/>
            </w:pPr>
            <w:r>
              <w:rPr/>
              <w:t>B</w:t>
            </w:r>
          </w:p>
        </w:tc>
        <w:tc>
          <w:tcPr>
            <w:tcW w:w="1771" w:type="dxa"/>
            <w:tcBorders/>
            <w:shd w:fill="auto" w:val="clear"/>
          </w:tcPr>
          <w:p>
            <w:pPr>
              <w:pStyle w:val="Normal"/>
              <w:snapToGrid w:val="false"/>
              <w:jc w:val="center"/>
              <w:rPr/>
            </w:pPr>
            <w:r>
              <w:rPr/>
            </w:r>
          </w:p>
        </w:tc>
        <w:tc>
          <w:tcPr>
            <w:tcW w:w="1771" w:type="dxa"/>
            <w:tcBorders/>
            <w:shd w:fill="auto" w:val="clear"/>
          </w:tcPr>
          <w:p>
            <w:pPr>
              <w:pStyle w:val="Normal"/>
              <w:jc w:val="center"/>
              <w:rPr/>
            </w:pPr>
            <w:r>
              <w:rPr/>
              <w:t>D</w:t>
            </w:r>
          </w:p>
        </w:tc>
        <w:tc>
          <w:tcPr>
            <w:tcW w:w="1772" w:type="dxa"/>
            <w:tcBorders/>
            <w:shd w:fill="auto" w:val="clear"/>
          </w:tcPr>
          <w:p>
            <w:pPr>
              <w:pStyle w:val="Normal"/>
              <w:snapToGrid w:val="false"/>
              <w:jc w:val="center"/>
              <w:rPr/>
            </w:pPr>
            <w:r>
              <w:rPr/>
            </w:r>
          </w:p>
        </w:tc>
      </w:tr>
      <w:tr>
        <w:trPr/>
        <w:tc>
          <w:tcPr>
            <w:tcW w:w="1771" w:type="dxa"/>
            <w:tcBorders/>
            <w:shd w:fill="auto" w:val="clear"/>
          </w:tcPr>
          <w:p>
            <w:pPr>
              <w:pStyle w:val="Normal"/>
              <w:jc w:val="center"/>
              <w:rPr/>
            </w:pPr>
            <w:r>
              <w:rPr/>
              <w:t>A</w:t>
            </w:r>
          </w:p>
        </w:tc>
        <w:tc>
          <w:tcPr>
            <w:tcW w:w="1771" w:type="dxa"/>
            <w:tcBorders/>
            <w:shd w:fill="auto" w:val="clear"/>
          </w:tcPr>
          <w:p>
            <w:pPr>
              <w:pStyle w:val="Normal"/>
              <w:jc w:val="center"/>
              <w:rPr/>
            </w:pPr>
            <w:r>
              <w:rPr/>
              <w:t>B</w:t>
            </w:r>
          </w:p>
        </w:tc>
        <w:tc>
          <w:tcPr>
            <w:tcW w:w="1771" w:type="dxa"/>
            <w:tcBorders/>
            <w:shd w:fill="auto" w:val="clear"/>
          </w:tcPr>
          <w:p>
            <w:pPr>
              <w:pStyle w:val="Normal"/>
              <w:snapToGrid w:val="false"/>
              <w:jc w:val="center"/>
              <w:rPr/>
            </w:pPr>
            <w:r>
              <w:rPr/>
            </w:r>
          </w:p>
        </w:tc>
        <w:tc>
          <w:tcPr>
            <w:tcW w:w="1771" w:type="dxa"/>
            <w:tcBorders/>
            <w:shd w:fill="auto" w:val="clear"/>
          </w:tcPr>
          <w:p>
            <w:pPr>
              <w:pStyle w:val="Normal"/>
              <w:snapToGrid w:val="false"/>
              <w:jc w:val="center"/>
              <w:rPr/>
            </w:pPr>
            <w:r>
              <w:rPr/>
            </w:r>
          </w:p>
        </w:tc>
        <w:tc>
          <w:tcPr>
            <w:tcW w:w="1772" w:type="dxa"/>
            <w:tcBorders/>
            <w:shd w:fill="auto" w:val="clear"/>
          </w:tcPr>
          <w:p>
            <w:pPr>
              <w:pStyle w:val="Normal"/>
              <w:jc w:val="center"/>
              <w:rPr/>
            </w:pPr>
            <w:r>
              <w:rPr/>
              <w:t>E</w:t>
            </w:r>
          </w:p>
        </w:tc>
      </w:tr>
      <w:tr>
        <w:trPr/>
        <w:tc>
          <w:tcPr>
            <w:tcW w:w="1771" w:type="dxa"/>
            <w:tcBorders/>
            <w:shd w:fill="auto" w:val="clear"/>
          </w:tcPr>
          <w:p>
            <w:pPr>
              <w:pStyle w:val="Normal"/>
              <w:jc w:val="center"/>
              <w:rPr/>
            </w:pPr>
            <w:r>
              <w:rPr/>
              <w:t>A</w:t>
            </w:r>
          </w:p>
        </w:tc>
        <w:tc>
          <w:tcPr>
            <w:tcW w:w="1771" w:type="dxa"/>
            <w:tcBorders/>
            <w:shd w:fill="auto" w:val="clear"/>
          </w:tcPr>
          <w:p>
            <w:pPr>
              <w:pStyle w:val="Normal"/>
              <w:snapToGrid w:val="false"/>
              <w:jc w:val="center"/>
              <w:rPr/>
            </w:pPr>
            <w:r>
              <w:rPr/>
            </w:r>
          </w:p>
        </w:tc>
        <w:tc>
          <w:tcPr>
            <w:tcW w:w="1771" w:type="dxa"/>
            <w:tcBorders/>
            <w:shd w:fill="auto" w:val="clear"/>
          </w:tcPr>
          <w:p>
            <w:pPr>
              <w:pStyle w:val="Normal"/>
              <w:jc w:val="center"/>
              <w:rPr/>
            </w:pPr>
            <w:r>
              <w:rPr/>
              <w:t>C</w:t>
            </w:r>
          </w:p>
        </w:tc>
        <w:tc>
          <w:tcPr>
            <w:tcW w:w="1771" w:type="dxa"/>
            <w:tcBorders/>
            <w:shd w:fill="auto" w:val="clear"/>
          </w:tcPr>
          <w:p>
            <w:pPr>
              <w:pStyle w:val="Normal"/>
              <w:jc w:val="center"/>
              <w:rPr/>
            </w:pPr>
            <w:r>
              <w:rPr/>
              <w:t>D</w:t>
            </w:r>
          </w:p>
        </w:tc>
        <w:tc>
          <w:tcPr>
            <w:tcW w:w="1772" w:type="dxa"/>
            <w:tcBorders/>
            <w:shd w:fill="auto" w:val="clear"/>
          </w:tcPr>
          <w:p>
            <w:pPr>
              <w:pStyle w:val="Normal"/>
              <w:snapToGrid w:val="false"/>
              <w:jc w:val="center"/>
              <w:rPr/>
            </w:pPr>
            <w:r>
              <w:rPr/>
            </w:r>
          </w:p>
        </w:tc>
      </w:tr>
      <w:tr>
        <w:trPr/>
        <w:tc>
          <w:tcPr>
            <w:tcW w:w="1771" w:type="dxa"/>
            <w:tcBorders/>
            <w:shd w:fill="auto" w:val="clear"/>
          </w:tcPr>
          <w:p>
            <w:pPr>
              <w:pStyle w:val="Normal"/>
              <w:jc w:val="center"/>
              <w:rPr/>
            </w:pPr>
            <w:r>
              <w:rPr/>
              <w:t>A</w:t>
            </w:r>
          </w:p>
        </w:tc>
        <w:tc>
          <w:tcPr>
            <w:tcW w:w="1771" w:type="dxa"/>
            <w:tcBorders/>
            <w:shd w:fill="auto" w:val="clear"/>
          </w:tcPr>
          <w:p>
            <w:pPr>
              <w:pStyle w:val="Normal"/>
              <w:snapToGrid w:val="false"/>
              <w:jc w:val="center"/>
              <w:rPr/>
            </w:pPr>
            <w:r>
              <w:rPr/>
            </w:r>
          </w:p>
        </w:tc>
        <w:tc>
          <w:tcPr>
            <w:tcW w:w="1771" w:type="dxa"/>
            <w:tcBorders/>
            <w:shd w:fill="auto" w:val="clear"/>
          </w:tcPr>
          <w:p>
            <w:pPr>
              <w:pStyle w:val="Normal"/>
              <w:jc w:val="center"/>
              <w:rPr/>
            </w:pPr>
            <w:r>
              <w:rPr/>
              <w:t>C</w:t>
            </w:r>
          </w:p>
        </w:tc>
        <w:tc>
          <w:tcPr>
            <w:tcW w:w="1771" w:type="dxa"/>
            <w:tcBorders/>
            <w:shd w:fill="auto" w:val="clear"/>
          </w:tcPr>
          <w:p>
            <w:pPr>
              <w:pStyle w:val="Normal"/>
              <w:snapToGrid w:val="false"/>
              <w:jc w:val="center"/>
              <w:rPr/>
            </w:pPr>
            <w:r>
              <w:rPr/>
            </w:r>
          </w:p>
        </w:tc>
        <w:tc>
          <w:tcPr>
            <w:tcW w:w="1772" w:type="dxa"/>
            <w:tcBorders/>
            <w:shd w:fill="auto" w:val="clear"/>
          </w:tcPr>
          <w:p>
            <w:pPr>
              <w:pStyle w:val="Normal"/>
              <w:jc w:val="center"/>
              <w:rPr/>
            </w:pPr>
            <w:r>
              <w:rPr/>
              <w:t>E</w:t>
            </w:r>
          </w:p>
        </w:tc>
      </w:tr>
      <w:tr>
        <w:trPr/>
        <w:tc>
          <w:tcPr>
            <w:tcW w:w="1771" w:type="dxa"/>
            <w:tcBorders/>
            <w:shd w:fill="auto" w:val="clear"/>
          </w:tcPr>
          <w:p>
            <w:pPr>
              <w:pStyle w:val="Normal"/>
              <w:jc w:val="center"/>
              <w:rPr/>
            </w:pPr>
            <w:r>
              <w:rPr/>
              <w:t>A</w:t>
            </w:r>
          </w:p>
        </w:tc>
        <w:tc>
          <w:tcPr>
            <w:tcW w:w="1771" w:type="dxa"/>
            <w:tcBorders/>
            <w:shd w:fill="auto" w:val="clear"/>
          </w:tcPr>
          <w:p>
            <w:pPr>
              <w:pStyle w:val="Normal"/>
              <w:snapToGrid w:val="false"/>
              <w:jc w:val="center"/>
              <w:rPr/>
            </w:pPr>
            <w:r>
              <w:rPr/>
            </w:r>
          </w:p>
        </w:tc>
        <w:tc>
          <w:tcPr>
            <w:tcW w:w="1771" w:type="dxa"/>
            <w:tcBorders/>
            <w:shd w:fill="auto" w:val="clear"/>
          </w:tcPr>
          <w:p>
            <w:pPr>
              <w:pStyle w:val="Normal"/>
              <w:snapToGrid w:val="false"/>
              <w:jc w:val="center"/>
              <w:rPr/>
            </w:pPr>
            <w:r>
              <w:rPr/>
            </w:r>
          </w:p>
        </w:tc>
        <w:tc>
          <w:tcPr>
            <w:tcW w:w="1771" w:type="dxa"/>
            <w:tcBorders/>
            <w:shd w:fill="auto" w:val="clear"/>
          </w:tcPr>
          <w:p>
            <w:pPr>
              <w:pStyle w:val="Normal"/>
              <w:jc w:val="center"/>
              <w:rPr/>
            </w:pPr>
            <w:r>
              <w:rPr/>
              <w:t>D</w:t>
            </w:r>
          </w:p>
        </w:tc>
        <w:tc>
          <w:tcPr>
            <w:tcW w:w="1772" w:type="dxa"/>
            <w:tcBorders/>
            <w:shd w:fill="auto" w:val="clear"/>
          </w:tcPr>
          <w:p>
            <w:pPr>
              <w:pStyle w:val="Normal"/>
              <w:jc w:val="center"/>
              <w:rPr/>
            </w:pPr>
            <w:r>
              <w:rPr/>
              <w:t>E</w:t>
            </w:r>
          </w:p>
        </w:tc>
      </w:tr>
      <w:tr>
        <w:trPr/>
        <w:tc>
          <w:tcPr>
            <w:tcW w:w="1771" w:type="dxa"/>
            <w:tcBorders/>
            <w:shd w:fill="auto" w:val="clear"/>
          </w:tcPr>
          <w:p>
            <w:pPr>
              <w:pStyle w:val="Normal"/>
              <w:snapToGrid w:val="false"/>
              <w:jc w:val="center"/>
              <w:rPr/>
            </w:pPr>
            <w:r>
              <w:rPr/>
            </w:r>
          </w:p>
        </w:tc>
        <w:tc>
          <w:tcPr>
            <w:tcW w:w="1771" w:type="dxa"/>
            <w:tcBorders/>
            <w:shd w:fill="auto" w:val="clear"/>
          </w:tcPr>
          <w:p>
            <w:pPr>
              <w:pStyle w:val="Normal"/>
              <w:jc w:val="center"/>
              <w:rPr/>
            </w:pPr>
            <w:r>
              <w:rPr/>
              <w:t>B</w:t>
            </w:r>
          </w:p>
        </w:tc>
        <w:tc>
          <w:tcPr>
            <w:tcW w:w="1771" w:type="dxa"/>
            <w:tcBorders/>
            <w:shd w:fill="auto" w:val="clear"/>
          </w:tcPr>
          <w:p>
            <w:pPr>
              <w:pStyle w:val="Normal"/>
              <w:jc w:val="center"/>
              <w:rPr/>
            </w:pPr>
            <w:r>
              <w:rPr/>
              <w:t>C</w:t>
            </w:r>
          </w:p>
        </w:tc>
        <w:tc>
          <w:tcPr>
            <w:tcW w:w="1771" w:type="dxa"/>
            <w:tcBorders/>
            <w:shd w:fill="auto" w:val="clear"/>
          </w:tcPr>
          <w:p>
            <w:pPr>
              <w:pStyle w:val="Normal"/>
              <w:jc w:val="center"/>
              <w:rPr/>
            </w:pPr>
            <w:r>
              <w:rPr/>
              <w:t>D</w:t>
            </w:r>
          </w:p>
        </w:tc>
        <w:tc>
          <w:tcPr>
            <w:tcW w:w="1772" w:type="dxa"/>
            <w:tcBorders/>
            <w:shd w:fill="auto" w:val="clear"/>
          </w:tcPr>
          <w:p>
            <w:pPr>
              <w:pStyle w:val="Normal"/>
              <w:snapToGrid w:val="false"/>
              <w:jc w:val="center"/>
              <w:rPr/>
            </w:pPr>
            <w:r>
              <w:rPr/>
            </w:r>
          </w:p>
        </w:tc>
      </w:tr>
      <w:tr>
        <w:trPr/>
        <w:tc>
          <w:tcPr>
            <w:tcW w:w="1771" w:type="dxa"/>
            <w:tcBorders/>
            <w:shd w:fill="auto" w:val="clear"/>
          </w:tcPr>
          <w:p>
            <w:pPr>
              <w:pStyle w:val="Normal"/>
              <w:snapToGrid w:val="false"/>
              <w:jc w:val="center"/>
              <w:rPr/>
            </w:pPr>
            <w:r>
              <w:rPr/>
            </w:r>
          </w:p>
        </w:tc>
        <w:tc>
          <w:tcPr>
            <w:tcW w:w="1771" w:type="dxa"/>
            <w:tcBorders/>
            <w:shd w:fill="auto" w:val="clear"/>
          </w:tcPr>
          <w:p>
            <w:pPr>
              <w:pStyle w:val="Normal"/>
              <w:jc w:val="center"/>
              <w:rPr/>
            </w:pPr>
            <w:r>
              <w:rPr/>
              <w:t>B</w:t>
            </w:r>
          </w:p>
        </w:tc>
        <w:tc>
          <w:tcPr>
            <w:tcW w:w="1771" w:type="dxa"/>
            <w:tcBorders/>
            <w:shd w:fill="auto" w:val="clear"/>
          </w:tcPr>
          <w:p>
            <w:pPr>
              <w:pStyle w:val="Normal"/>
              <w:jc w:val="center"/>
              <w:rPr/>
            </w:pPr>
            <w:r>
              <w:rPr/>
              <w:t>C</w:t>
            </w:r>
          </w:p>
        </w:tc>
        <w:tc>
          <w:tcPr>
            <w:tcW w:w="1771" w:type="dxa"/>
            <w:tcBorders/>
            <w:shd w:fill="auto" w:val="clear"/>
          </w:tcPr>
          <w:p>
            <w:pPr>
              <w:pStyle w:val="Normal"/>
              <w:snapToGrid w:val="false"/>
              <w:jc w:val="center"/>
              <w:rPr/>
            </w:pPr>
            <w:r>
              <w:rPr/>
            </w:r>
          </w:p>
        </w:tc>
        <w:tc>
          <w:tcPr>
            <w:tcW w:w="1772" w:type="dxa"/>
            <w:tcBorders/>
            <w:shd w:fill="auto" w:val="clear"/>
          </w:tcPr>
          <w:p>
            <w:pPr>
              <w:pStyle w:val="Normal"/>
              <w:jc w:val="center"/>
              <w:rPr/>
            </w:pPr>
            <w:r>
              <w:rPr/>
              <w:t>E</w:t>
            </w:r>
          </w:p>
        </w:tc>
      </w:tr>
      <w:tr>
        <w:trPr/>
        <w:tc>
          <w:tcPr>
            <w:tcW w:w="1771" w:type="dxa"/>
            <w:tcBorders/>
            <w:shd w:fill="auto" w:val="clear"/>
          </w:tcPr>
          <w:p>
            <w:pPr>
              <w:pStyle w:val="Normal"/>
              <w:snapToGrid w:val="false"/>
              <w:jc w:val="center"/>
              <w:rPr/>
            </w:pPr>
            <w:r>
              <w:rPr/>
            </w:r>
          </w:p>
        </w:tc>
        <w:tc>
          <w:tcPr>
            <w:tcW w:w="1771" w:type="dxa"/>
            <w:tcBorders/>
            <w:shd w:fill="auto" w:val="clear"/>
          </w:tcPr>
          <w:p>
            <w:pPr>
              <w:pStyle w:val="Normal"/>
              <w:jc w:val="center"/>
              <w:rPr/>
            </w:pPr>
            <w:r>
              <w:rPr/>
              <w:t>B</w:t>
            </w:r>
          </w:p>
        </w:tc>
        <w:tc>
          <w:tcPr>
            <w:tcW w:w="1771" w:type="dxa"/>
            <w:tcBorders/>
            <w:shd w:fill="auto" w:val="clear"/>
          </w:tcPr>
          <w:p>
            <w:pPr>
              <w:pStyle w:val="Normal"/>
              <w:snapToGrid w:val="false"/>
              <w:jc w:val="center"/>
              <w:rPr/>
            </w:pPr>
            <w:r>
              <w:rPr/>
            </w:r>
          </w:p>
        </w:tc>
        <w:tc>
          <w:tcPr>
            <w:tcW w:w="1771" w:type="dxa"/>
            <w:tcBorders/>
            <w:shd w:fill="auto" w:val="clear"/>
          </w:tcPr>
          <w:p>
            <w:pPr>
              <w:pStyle w:val="Normal"/>
              <w:jc w:val="center"/>
              <w:rPr/>
            </w:pPr>
            <w:r>
              <w:rPr/>
              <w:t>D</w:t>
            </w:r>
          </w:p>
        </w:tc>
        <w:tc>
          <w:tcPr>
            <w:tcW w:w="1772" w:type="dxa"/>
            <w:tcBorders/>
            <w:shd w:fill="auto" w:val="clear"/>
          </w:tcPr>
          <w:p>
            <w:pPr>
              <w:pStyle w:val="Normal"/>
              <w:jc w:val="center"/>
              <w:rPr/>
            </w:pPr>
            <w:r>
              <w:rPr/>
              <w:t>E</w:t>
            </w:r>
          </w:p>
        </w:tc>
      </w:tr>
      <w:tr>
        <w:trPr/>
        <w:tc>
          <w:tcPr>
            <w:tcW w:w="1771" w:type="dxa"/>
            <w:tcBorders/>
            <w:shd w:fill="auto" w:val="clear"/>
          </w:tcPr>
          <w:p>
            <w:pPr>
              <w:pStyle w:val="Normal"/>
              <w:snapToGrid w:val="false"/>
              <w:jc w:val="center"/>
              <w:rPr/>
            </w:pPr>
            <w:r>
              <w:rPr/>
            </w:r>
          </w:p>
        </w:tc>
        <w:tc>
          <w:tcPr>
            <w:tcW w:w="1771" w:type="dxa"/>
            <w:tcBorders/>
            <w:shd w:fill="auto" w:val="clear"/>
          </w:tcPr>
          <w:p>
            <w:pPr>
              <w:pStyle w:val="Normal"/>
              <w:snapToGrid w:val="false"/>
              <w:jc w:val="center"/>
              <w:rPr/>
            </w:pPr>
            <w:r>
              <w:rPr/>
            </w:r>
          </w:p>
        </w:tc>
        <w:tc>
          <w:tcPr>
            <w:tcW w:w="1771" w:type="dxa"/>
            <w:tcBorders/>
            <w:shd w:fill="auto" w:val="clear"/>
          </w:tcPr>
          <w:p>
            <w:pPr>
              <w:pStyle w:val="Normal"/>
              <w:jc w:val="center"/>
              <w:rPr/>
            </w:pPr>
            <w:r>
              <w:rPr/>
              <w:t>C</w:t>
            </w:r>
          </w:p>
        </w:tc>
        <w:tc>
          <w:tcPr>
            <w:tcW w:w="1771" w:type="dxa"/>
            <w:tcBorders/>
            <w:shd w:fill="auto" w:val="clear"/>
          </w:tcPr>
          <w:p>
            <w:pPr>
              <w:pStyle w:val="Normal"/>
              <w:jc w:val="center"/>
              <w:rPr/>
            </w:pPr>
            <w:r>
              <w:rPr/>
              <w:t>D</w:t>
            </w:r>
          </w:p>
        </w:tc>
        <w:tc>
          <w:tcPr>
            <w:tcW w:w="1772" w:type="dxa"/>
            <w:tcBorders/>
            <w:shd w:fill="auto" w:val="clear"/>
          </w:tcPr>
          <w:p>
            <w:pPr>
              <w:pStyle w:val="Normal"/>
              <w:rPr/>
            </w:pPr>
            <w:r>
              <w:rPr/>
              <w:t xml:space="preserve">            </w:t>
            </w:r>
            <w:r>
              <w:rPr/>
              <w:t>E</w:t>
            </w:r>
          </w:p>
        </w:tc>
      </w:tr>
      <w:tr>
        <w:trPr/>
        <w:tc>
          <w:tcPr>
            <w:tcW w:w="1771" w:type="dxa"/>
            <w:tcBorders/>
            <w:shd w:fill="auto" w:val="clear"/>
          </w:tcPr>
          <w:p>
            <w:pPr>
              <w:pStyle w:val="Normal"/>
              <w:snapToGrid w:val="false"/>
              <w:rPr/>
            </w:pPr>
            <w:r>
              <w:rPr/>
            </w:r>
          </w:p>
        </w:tc>
        <w:tc>
          <w:tcPr>
            <w:tcW w:w="1771" w:type="dxa"/>
            <w:tcBorders/>
            <w:shd w:fill="auto" w:val="clear"/>
          </w:tcPr>
          <w:p>
            <w:pPr>
              <w:pStyle w:val="Normal"/>
              <w:snapToGrid w:val="false"/>
              <w:jc w:val="center"/>
              <w:rPr/>
            </w:pPr>
            <w:r>
              <w:rPr/>
            </w:r>
          </w:p>
        </w:tc>
        <w:tc>
          <w:tcPr>
            <w:tcW w:w="1771" w:type="dxa"/>
            <w:tcBorders/>
            <w:shd w:fill="auto" w:val="clear"/>
          </w:tcPr>
          <w:p>
            <w:pPr>
              <w:pStyle w:val="Normal"/>
              <w:snapToGrid w:val="false"/>
              <w:jc w:val="center"/>
              <w:rPr/>
            </w:pPr>
            <w:r>
              <w:rPr/>
            </w:r>
          </w:p>
        </w:tc>
        <w:tc>
          <w:tcPr>
            <w:tcW w:w="1771" w:type="dxa"/>
            <w:tcBorders/>
            <w:shd w:fill="auto" w:val="clear"/>
          </w:tcPr>
          <w:p>
            <w:pPr>
              <w:pStyle w:val="Normal"/>
              <w:snapToGrid w:val="false"/>
              <w:jc w:val="center"/>
              <w:rPr/>
            </w:pPr>
            <w:r>
              <w:rPr/>
            </w:r>
          </w:p>
        </w:tc>
        <w:tc>
          <w:tcPr>
            <w:tcW w:w="1772" w:type="dxa"/>
            <w:tcBorders/>
            <w:shd w:fill="auto" w:val="clear"/>
          </w:tcPr>
          <w:p>
            <w:pPr>
              <w:pStyle w:val="Normal"/>
              <w:snapToGrid w:val="false"/>
              <w:rPr/>
            </w:pPr>
            <w:r>
              <w:rPr/>
            </w:r>
          </w:p>
        </w:tc>
      </w:tr>
    </w:tbl>
    <w:p>
      <w:pPr>
        <w:pStyle w:val="Normal"/>
        <w:rPr/>
      </w:pPr>
      <w:r>
        <w:rPr/>
      </w:r>
    </w:p>
    <w:p>
      <w:pPr>
        <w:pStyle w:val="Normal"/>
        <w:jc w:val="both"/>
        <w:rPr/>
      </w:pPr>
      <w:r>
        <w:rPr/>
        <w:t>Note: The algorithm on the following page goes through these combinations in a different order. In particular, it lists all the ones that start with E first, then without. Here is the order for this example: CDE, BDE, ADE, BCE, ACE, ABE, BCD, ACD, ABD, ABC.</w:t>
      </w:r>
    </w:p>
    <w:p>
      <w:pPr>
        <w:pStyle w:val="Normal"/>
        <w:rPr/>
      </w:pPr>
      <w:r>
        <w:rPr/>
      </w:r>
    </w:p>
    <w:p>
      <w:pPr>
        <w:pStyle w:val="Normal"/>
        <w:rPr/>
      </w:pPr>
      <w:r>
        <w:rPr>
          <w:b/>
        </w:rPr>
        <w:t>Theory:</w:t>
      </w:r>
      <w:r>
        <w:rPr/>
        <w:t xml:space="preserve"> </w:t>
      </w:r>
    </w:p>
    <w:p>
      <w:pPr>
        <w:pStyle w:val="Normal"/>
        <w:rPr>
          <w:b/>
          <w:b/>
        </w:rPr>
      </w:pPr>
      <w:r>
        <w:rPr>
          <w:b/>
        </w:rPr>
      </w:r>
    </w:p>
    <w:p>
      <w:pPr>
        <w:pStyle w:val="Normal"/>
        <w:jc w:val="both"/>
        <w:rPr/>
      </w:pPr>
      <w:r>
        <w:rPr/>
        <w:t xml:space="preserve">At each recursive level, this algorithm first generated all combinations that </w:t>
      </w:r>
      <w:r>
        <w:rPr>
          <w:i/>
        </w:rPr>
        <w:t>include</w:t>
      </w:r>
      <w:r>
        <w:rPr/>
        <w:t xml:space="preserve"> the current element.  It then generates all combinations that </w:t>
      </w:r>
      <w:r>
        <w:rPr>
          <w:i/>
        </w:rPr>
        <w:t>exclude</w:t>
      </w:r>
      <w:r>
        <w:rPr/>
        <w:t xml:space="preserve"> the current element.  The recursion halts when </w:t>
      </w:r>
      <w:r>
        <w:rPr>
          <w:i/>
        </w:rPr>
        <w:t>r</w:t>
      </w:r>
      <w:r>
        <w:rPr/>
        <w:t xml:space="preserve"> elements have been included in the combination.  The algorithm halts when all combinations have been generated.</w:t>
      </w:r>
    </w:p>
    <w:p>
      <w:pPr>
        <w:pStyle w:val="Normal"/>
        <w:rPr>
          <w:b/>
          <w:b/>
        </w:rPr>
      </w:pPr>
      <w:r>
        <w:rPr>
          <w:b/>
        </w:rPr>
        <w:t>Algorithm:</w:t>
      </w:r>
    </w:p>
    <w:p>
      <w:pPr>
        <w:pStyle w:val="Normal"/>
        <w:rPr>
          <w:b/>
          <w:b/>
        </w:rPr>
      </w:pPr>
      <w:r>
        <w:rPr>
          <w:b/>
        </w:rPr>
      </w:r>
    </w:p>
    <w:p>
      <w:pPr>
        <w:pStyle w:val="Normal"/>
        <w:rPr>
          <w:rFonts w:ascii="Courier New" w:hAnsi="Courier New" w:cs="Courier New"/>
          <w:sz w:val="20"/>
          <w:szCs w:val="20"/>
        </w:rPr>
      </w:pPr>
      <w:r>
        <w:rPr>
          <w:rFonts w:cs="Courier New" w:ascii="Courier New" w:hAnsi="Courier New"/>
          <w:sz w:val="20"/>
          <w:szCs w:val="20"/>
        </w:rPr>
        <w:t>used : array[0..N-1] of boolean;</w:t>
      </w:r>
    </w:p>
    <w:p>
      <w:pPr>
        <w:pStyle w:val="Normal"/>
        <w:rPr>
          <w:rFonts w:ascii="Courier New" w:hAnsi="Courier New" w:cs="Courier New"/>
          <w:sz w:val="20"/>
          <w:szCs w:val="20"/>
        </w:rPr>
      </w:pPr>
      <w:r>
        <w:rPr>
          <w:rFonts w:cs="Courier New" w:ascii="Courier New" w:hAnsi="Courier New"/>
          <w:sz w:val="20"/>
          <w:szCs w:val="20"/>
        </w:rPr>
      </w:r>
    </w:p>
    <w:p>
      <w:pPr>
        <w:pStyle w:val="Normal"/>
        <w:rPr/>
      </w:pPr>
      <w:r>
        <w:rPr>
          <w:rFonts w:cs="Courier New" w:ascii="Courier New" w:hAnsi="Courier New"/>
          <w:sz w:val="20"/>
          <w:szCs w:val="20"/>
        </w:rPr>
        <w:t>void combinations(int n, int r)</w:t>
      </w:r>
    </w:p>
    <w:p>
      <w:pPr>
        <w:pStyle w:val="Normal"/>
        <w:rPr>
          <w:rFonts w:ascii="Courier New" w:hAnsi="Courier New" w:cs="Courier New"/>
          <w:sz w:val="20"/>
          <w:szCs w:val="20"/>
        </w:rPr>
      </w:pPr>
      <w:r>
        <w:rPr>
          <w:rFonts w:cs="Courier New" w:ascii="Courier New" w:hAnsi="Courier New"/>
          <w:sz w:val="20"/>
          <w:szCs w:val="20"/>
        </w:rPr>
        <w:t>{</w:t>
      </w:r>
    </w:p>
    <w:p>
      <w:pPr>
        <w:pStyle w:val="Normal"/>
        <w:rPr/>
      </w:pPr>
      <w:r>
        <w:rPr>
          <w:rFonts w:eastAsia="Courier New" w:cs="Courier New" w:ascii="Courier New" w:hAnsi="Courier New"/>
          <w:sz w:val="20"/>
          <w:szCs w:val="20"/>
        </w:rPr>
        <w:t xml:space="preserve">   </w:t>
      </w:r>
      <w:r>
        <w:rPr>
          <w:rFonts w:cs="Courier New" w:ascii="Courier New" w:hAnsi="Courier New"/>
          <w:sz w:val="20"/>
          <w:szCs w:val="20"/>
        </w:rPr>
        <w:t>if (r == 0)</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w:t>
      </w:r>
    </w:p>
    <w:p>
      <w:pPr>
        <w:pStyle w:val="Normal"/>
        <w:rPr/>
      </w:pPr>
      <w:r>
        <w:rPr>
          <w:rFonts w:eastAsia="Courier New" w:cs="Courier New" w:ascii="Courier New" w:hAnsi="Courier New"/>
          <w:sz w:val="20"/>
          <w:szCs w:val="20"/>
        </w:rPr>
        <w:t xml:space="preserve">      </w:t>
      </w:r>
      <w:r>
        <w:rPr>
          <w:rFonts w:cs="Courier New" w:ascii="Courier New" w:hAnsi="Courier New"/>
          <w:sz w:val="20"/>
          <w:szCs w:val="20"/>
        </w:rPr>
        <w:t xml:space="preserve">Process the combination (given by </w:t>
      </w:r>
      <w:r>
        <w:rPr>
          <w:rFonts w:cs="Courier New" w:ascii="Courier New" w:hAnsi="Courier New"/>
          <w:i/>
          <w:sz w:val="20"/>
          <w:szCs w:val="20"/>
        </w:rPr>
        <w:t>used</w:t>
      </w:r>
      <w:r>
        <w:rPr>
          <w:rFonts w:cs="Courier New" w:ascii="Courier New" w:hAnsi="Courier New"/>
          <w:sz w:val="20"/>
          <w:szCs w:val="20"/>
        </w:rPr>
        <w:t>)</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w:t>
      </w:r>
    </w:p>
    <w:p>
      <w:pPr>
        <w:pStyle w:val="Normal"/>
        <w:rPr/>
      </w:pPr>
      <w:r>
        <w:rPr>
          <w:rFonts w:eastAsia="Courier New" w:cs="Courier New" w:ascii="Courier New" w:hAnsi="Courier New"/>
          <w:sz w:val="20"/>
          <w:szCs w:val="20"/>
        </w:rPr>
        <w:t xml:space="preserve">   </w:t>
      </w:r>
      <w:r>
        <w:rPr>
          <w:rFonts w:cs="Courier New" w:ascii="Courier New" w:hAnsi="Courier New"/>
          <w:sz w:val="20"/>
          <w:szCs w:val="20"/>
        </w:rPr>
        <w:t xml:space="preserve">else if (n &lt; 0) // Here we have no more items to choose from </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return; // so no need to process anything…</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else</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used[n] = true; // Use item n.</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combinations(n-1, r-1); // Now we want r-1 items from the rest.</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used[n] = false; // Don’t use item n.</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combinations(n-1, r); // We still need r items from the rest.</w:t>
      </w:r>
    </w:p>
    <w:p>
      <w:pPr>
        <w:pStyle w:val="Normal"/>
        <w:rPr>
          <w:rFonts w:ascii="Courier New" w:hAnsi="Courier New" w:cs="Courier New"/>
          <w:sz w:val="20"/>
          <w:szCs w:val="20"/>
        </w:rPr>
      </w:pPr>
      <w:r>
        <w:rPr>
          <w:rFonts w:eastAsia="Courier New" w:cs="Courier New" w:ascii="Courier New" w:hAnsi="Courier New"/>
          <w:sz w:val="20"/>
          <w:szCs w:val="20"/>
        </w:rPr>
        <w:t xml:space="preserve">   </w:t>
      </w:r>
      <w:r>
        <w:rPr>
          <w:rFonts w:cs="Courier New" w:ascii="Courier New" w:hAnsi="Courier New"/>
          <w:sz w:val="20"/>
          <w:szCs w:val="20"/>
        </w:rPr>
        <w:t>}</w:t>
      </w:r>
    </w:p>
    <w:p>
      <w:pPr>
        <w:pStyle w:val="Normal"/>
        <w:rPr>
          <w:sz w:val="20"/>
          <w:szCs w:val="20"/>
        </w:rPr>
      </w:pPr>
      <w:r>
        <w:rPr>
          <w:rFonts w:cs="Courier New" w:ascii="Courier New" w:hAnsi="Courier New"/>
          <w:sz w:val="20"/>
          <w:szCs w:val="20"/>
        </w:rPr>
        <w:t>}</w:t>
      </w:r>
    </w:p>
    <w:p>
      <w:pPr>
        <w:pStyle w:val="Normal"/>
        <w:rPr>
          <w:sz w:val="20"/>
          <w:szCs w:val="20"/>
        </w:rPr>
      </w:pPr>
      <w:r>
        <w:rPr>
          <w:sz w:val="20"/>
          <w:szCs w:val="20"/>
        </w:rPr>
      </w:r>
    </w:p>
    <w:p>
      <w:pPr>
        <w:pStyle w:val="Normal"/>
        <w:rPr>
          <w:rFonts w:ascii="Courier New" w:hAnsi="Courier New" w:cs="Courier New"/>
        </w:rPr>
      </w:pPr>
      <w:r>
        <w:rPr/>
        <w:t xml:space="preserve">Call this procedure with the statement: </w:t>
      </w:r>
      <w:r>
        <w:rPr>
          <w:rFonts w:cs="Courier New" w:ascii="Courier New" w:hAnsi="Courier New"/>
        </w:rPr>
        <w:t>combinations(N-1, r);</w:t>
      </w:r>
    </w:p>
    <w:p>
      <w:pPr>
        <w:pStyle w:val="Normal"/>
        <w:rPr>
          <w:rFonts w:ascii="Courier New" w:hAnsi="Courier New" w:cs="Courier New"/>
        </w:rPr>
      </w:pPr>
      <w:r>
        <w:rPr>
          <w:rFonts w:cs="Courier New" w:ascii="Courier New" w:hAnsi="Courier New"/>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22800</TotalTime>
  <Application>LibreOffice/4.4.2.2$Linux_X86_64 LibreOffice_project/40m0$Build-2</Application>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2007-09-01T11:40:00Z</dcterms:created>
  <dc:creator>Glenn Martin</dc:creator>
  <dc:language>en-IN</dc:language>
  <cp:lastModifiedBy>Guha Arup</cp:lastModifiedBy>
  <cp:lastPrinted>2009-09-12T06:47:00Z</cp:lastPrinted>
  <dcterms:modified xsi:type="dcterms:W3CDTF">2009-09-12T23:34:00Z</dcterms:modified>
  <cp:revision>18</cp:revision>
  <dc:title>Four Useful Algorithms: GCD, Subsets, Permutations and Combinations</dc:title>
</cp:coreProperties>
</file>