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8522E" w14:textId="14473266" w:rsidR="00283286" w:rsidRPr="00283286" w:rsidRDefault="00283286" w:rsidP="002B688A">
      <w:pPr>
        <w:spacing w:after="0"/>
        <w:jc w:val="center"/>
        <w:rPr>
          <w:rFonts w:ascii="Times New Roman" w:hAnsi="Times New Roman" w:cs="Times New Roman"/>
          <w:color w:val="2F5496" w:themeColor="accent1" w:themeShade="BF"/>
          <w:sz w:val="36"/>
          <w:szCs w:val="36"/>
          <w:lang w:val="en-US"/>
        </w:rPr>
      </w:pPr>
      <w:r w:rsidRPr="00283286">
        <w:rPr>
          <w:rFonts w:ascii="Times New Roman" w:hAnsi="Times New Roman" w:cs="Times New Roman"/>
          <w:noProof/>
          <w:color w:val="2F5496" w:themeColor="accent1" w:themeShade="BF"/>
          <w:sz w:val="36"/>
          <w:szCs w:val="36"/>
          <w:lang w:eastAsia="en-IN"/>
        </w:rPr>
        <w:drawing>
          <wp:inline distT="0" distB="0" distL="0" distR="0" wp14:anchorId="0A6527A8" wp14:editId="73C44A75">
            <wp:extent cx="2369820" cy="671046"/>
            <wp:effectExtent l="0" t="0" r="0" b="0"/>
            <wp:docPr id="176404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7784" name=""/>
                    <pic:cNvPicPr/>
                  </pic:nvPicPr>
                  <pic:blipFill>
                    <a:blip r:embed="rId7"/>
                    <a:stretch>
                      <a:fillRect/>
                    </a:stretch>
                  </pic:blipFill>
                  <pic:spPr>
                    <a:xfrm>
                      <a:off x="0" y="0"/>
                      <a:ext cx="2408002" cy="681858"/>
                    </a:xfrm>
                    <a:prstGeom prst="rect">
                      <a:avLst/>
                    </a:prstGeom>
                  </pic:spPr>
                </pic:pic>
              </a:graphicData>
            </a:graphic>
          </wp:inline>
        </w:drawing>
      </w:r>
    </w:p>
    <w:p w14:paraId="09AD8E25" w14:textId="691B407D" w:rsidR="00CD150F" w:rsidRDefault="00325574" w:rsidP="004A5B8D">
      <w:pPr>
        <w:jc w:val="center"/>
        <w:rPr>
          <w:rFonts w:ascii="Times New Roman" w:hAnsi="Times New Roman" w:cs="Times New Roman"/>
          <w:b/>
          <w:bCs/>
          <w:i/>
          <w:iCs/>
          <w:color w:val="2F5496" w:themeColor="accent1" w:themeShade="BF"/>
          <w:sz w:val="32"/>
          <w:szCs w:val="32"/>
          <w:u w:val="single"/>
        </w:rPr>
      </w:pPr>
      <w:r w:rsidRPr="00EA6B96">
        <w:rPr>
          <w:rFonts w:ascii="Times New Roman" w:hAnsi="Times New Roman" w:cs="Times New Roman"/>
          <w:b/>
          <w:bCs/>
          <w:i/>
          <w:iCs/>
          <w:color w:val="2F5496" w:themeColor="accent1" w:themeShade="BF"/>
          <w:sz w:val="32"/>
          <w:szCs w:val="32"/>
          <w:u w:val="single"/>
          <w:lang w:val="en-US"/>
        </w:rPr>
        <w:t xml:space="preserve">An </w:t>
      </w:r>
      <w:r w:rsidRPr="00EA6B96">
        <w:rPr>
          <w:rFonts w:ascii="Times New Roman" w:hAnsi="Times New Roman" w:cs="Times New Roman"/>
          <w:b/>
          <w:bCs/>
          <w:i/>
          <w:iCs/>
          <w:color w:val="2F5496" w:themeColor="accent1" w:themeShade="BF"/>
          <w:sz w:val="32"/>
          <w:szCs w:val="32"/>
          <w:u w:val="single"/>
        </w:rPr>
        <w:t>Automated Meeting Room Booking System</w:t>
      </w:r>
    </w:p>
    <w:p w14:paraId="685DC7DF" w14:textId="77777777" w:rsidR="001D0608" w:rsidRDefault="001D0608" w:rsidP="004A5B8D">
      <w:pPr>
        <w:jc w:val="center"/>
        <w:rPr>
          <w:rFonts w:ascii="Times New Roman" w:hAnsi="Times New Roman" w:cs="Times New Roman"/>
          <w:b/>
          <w:bCs/>
          <w:i/>
          <w:iCs/>
          <w:color w:val="2F5496" w:themeColor="accent1" w:themeShade="BF"/>
          <w:sz w:val="32"/>
          <w:szCs w:val="32"/>
          <w:u w:val="single"/>
        </w:rPr>
      </w:pPr>
    </w:p>
    <w:p w14:paraId="1554DB93" w14:textId="77777777" w:rsidR="00325574" w:rsidRPr="001B347C" w:rsidRDefault="00325574" w:rsidP="0010501C">
      <w:pPr>
        <w:pStyle w:val="Heading1"/>
        <w:rPr>
          <w:rFonts w:ascii="Times New Roman" w:hAnsi="Times New Roman" w:cs="Times New Roman"/>
        </w:rPr>
      </w:pPr>
      <w:r w:rsidRPr="001B347C">
        <w:rPr>
          <w:rFonts w:ascii="Times New Roman" w:hAnsi="Times New Roman" w:cs="Times New Roman"/>
        </w:rPr>
        <w:t>1. Introduction</w:t>
      </w:r>
    </w:p>
    <w:p w14:paraId="73784827"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This design document outlines the structure, functionality, and design considerations for the Automated Meeting Room Booking System. The system allows users to manage rooms, amenities, meetings, and user accounts. It supports different user roles such as Admin, Manager, and Member, each with specific capabilities.</w:t>
      </w:r>
    </w:p>
    <w:p w14:paraId="6874F162" w14:textId="738AEB23" w:rsidR="00325574" w:rsidRPr="00325574" w:rsidRDefault="001B347C" w:rsidP="0010501C">
      <w:pPr>
        <w:spacing w:after="0"/>
        <w:jc w:val="both"/>
        <w:rPr>
          <w:rFonts w:ascii="Times New Roman" w:hAnsi="Times New Roman" w:cs="Times New Roman"/>
          <w:b/>
          <w:bCs/>
          <w:sz w:val="24"/>
          <w:szCs w:val="24"/>
        </w:rPr>
      </w:pPr>
      <w:r>
        <w:rPr>
          <w:rFonts w:ascii="Times New Roman" w:eastAsiaTheme="majorEastAsia" w:hAnsi="Times New Roman" w:cs="Times New Roman"/>
          <w:color w:val="2F5496" w:themeColor="accent1" w:themeShade="BF"/>
          <w:sz w:val="32"/>
          <w:szCs w:val="32"/>
        </w:rPr>
        <w:t>2.</w:t>
      </w:r>
      <w:r w:rsidR="00325574" w:rsidRPr="00325574">
        <w:rPr>
          <w:rFonts w:ascii="Times New Roman" w:eastAsiaTheme="majorEastAsia" w:hAnsi="Times New Roman" w:cs="Times New Roman"/>
          <w:color w:val="2F5496" w:themeColor="accent1" w:themeShade="BF"/>
          <w:sz w:val="32"/>
          <w:szCs w:val="32"/>
        </w:rPr>
        <w:t xml:space="preserve"> System Architecture</w:t>
      </w:r>
    </w:p>
    <w:p w14:paraId="695D281F"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system follows a layered architecture with separation of concerns. It consists of the following layers:</w:t>
      </w:r>
    </w:p>
    <w:p w14:paraId="35D92034"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Domain Layer</w:t>
      </w:r>
      <w:r w:rsidRPr="00325574">
        <w:rPr>
          <w:rFonts w:ascii="Times New Roman" w:hAnsi="Times New Roman" w:cs="Times New Roman"/>
          <w:sz w:val="24"/>
          <w:szCs w:val="24"/>
        </w:rPr>
        <w:t>: Represents the core business entities.</w:t>
      </w:r>
    </w:p>
    <w:p w14:paraId="65B536CA"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Service Layer</w:t>
      </w:r>
      <w:r w:rsidRPr="00325574">
        <w:rPr>
          <w:rFonts w:ascii="Times New Roman" w:hAnsi="Times New Roman" w:cs="Times New Roman"/>
          <w:sz w:val="24"/>
          <w:szCs w:val="24"/>
        </w:rPr>
        <w:t>: Contains business logic and operations.</w:t>
      </w:r>
    </w:p>
    <w:p w14:paraId="7403E3A8"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DAO Layer</w:t>
      </w:r>
      <w:r w:rsidRPr="00325574">
        <w:rPr>
          <w:rFonts w:ascii="Times New Roman" w:hAnsi="Times New Roman" w:cs="Times New Roman"/>
          <w:sz w:val="24"/>
          <w:szCs w:val="24"/>
        </w:rPr>
        <w:t>: Manages data access and persistence.</w:t>
      </w:r>
    </w:p>
    <w:p w14:paraId="5441A309" w14:textId="6E159A2B" w:rsidR="00325574" w:rsidRPr="00325574" w:rsidRDefault="00325574" w:rsidP="00325574">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UI</w:t>
      </w:r>
      <w:r w:rsidRPr="00325574">
        <w:rPr>
          <w:rFonts w:ascii="Times New Roman" w:hAnsi="Times New Roman" w:cs="Times New Roman"/>
          <w:b/>
          <w:bCs/>
          <w:sz w:val="24"/>
          <w:szCs w:val="24"/>
        </w:rPr>
        <w:t xml:space="preserve"> Layer</w:t>
      </w:r>
      <w:r w:rsidRPr="00325574">
        <w:rPr>
          <w:rFonts w:ascii="Times New Roman" w:hAnsi="Times New Roman" w:cs="Times New Roman"/>
          <w:sz w:val="24"/>
          <w:szCs w:val="24"/>
        </w:rPr>
        <w:t xml:space="preserve">: User interface (console-based in </w:t>
      </w:r>
      <w:r w:rsidR="001B347C">
        <w:rPr>
          <w:rFonts w:ascii="Times New Roman" w:hAnsi="Times New Roman" w:cs="Times New Roman"/>
          <w:sz w:val="24"/>
          <w:szCs w:val="24"/>
        </w:rPr>
        <w:t>our</w:t>
      </w:r>
      <w:r w:rsidRPr="00325574">
        <w:rPr>
          <w:rFonts w:ascii="Times New Roman" w:hAnsi="Times New Roman" w:cs="Times New Roman"/>
          <w:sz w:val="24"/>
          <w:szCs w:val="24"/>
        </w:rPr>
        <w:t xml:space="preserve"> case).</w:t>
      </w:r>
    </w:p>
    <w:p w14:paraId="0542510A" w14:textId="77777777"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2.1 Domain Layer</w:t>
      </w:r>
    </w:p>
    <w:p w14:paraId="5C2B94A5"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domain layer includes the core business entities with their attributes and methods. These entities are:</w:t>
      </w:r>
    </w:p>
    <w:p w14:paraId="0EF257A2" w14:textId="42DB394F"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Amenities</w:t>
      </w:r>
      <w:r w:rsidR="00345ADE">
        <w:rPr>
          <w:rFonts w:ascii="Times New Roman" w:hAnsi="Times New Roman" w:cs="Times New Roman"/>
          <w:b/>
          <w:bCs/>
          <w:sz w:val="24"/>
          <w:szCs w:val="24"/>
        </w:rPr>
        <w:t xml:space="preserve"> </w:t>
      </w:r>
    </w:p>
    <w:p w14:paraId="0218A597" w14:textId="77777777"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Meetings</w:t>
      </w:r>
    </w:p>
    <w:p w14:paraId="06954D21" w14:textId="77777777"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Rooms</w:t>
      </w:r>
    </w:p>
    <w:p w14:paraId="28BC921B" w14:textId="77777777" w:rsidR="00325574" w:rsidRPr="00325574" w:rsidRDefault="00325574" w:rsidP="00CF11E7">
      <w:pPr>
        <w:numPr>
          <w:ilvl w:val="0"/>
          <w:numId w:val="2"/>
        </w:numPr>
        <w:jc w:val="both"/>
        <w:rPr>
          <w:rFonts w:ascii="Times New Roman" w:hAnsi="Times New Roman" w:cs="Times New Roman"/>
          <w:sz w:val="24"/>
          <w:szCs w:val="24"/>
        </w:rPr>
      </w:pPr>
      <w:r w:rsidRPr="00325574">
        <w:rPr>
          <w:rFonts w:ascii="Times New Roman" w:hAnsi="Times New Roman" w:cs="Times New Roman"/>
          <w:b/>
          <w:bCs/>
          <w:sz w:val="24"/>
          <w:szCs w:val="24"/>
        </w:rPr>
        <w:t>Users</w:t>
      </w:r>
    </w:p>
    <w:p w14:paraId="6DBE2C00" w14:textId="77777777"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2.2 Service Layer</w:t>
      </w:r>
    </w:p>
    <w:p w14:paraId="33AAE520"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service layer contains business logic and provides methods to interact with the domain objects. The services include:</w:t>
      </w:r>
    </w:p>
    <w:p w14:paraId="3E24D078" w14:textId="77777777" w:rsidR="00325574" w:rsidRPr="00335ADC" w:rsidRDefault="00325574" w:rsidP="00CF11E7">
      <w:pPr>
        <w:numPr>
          <w:ilvl w:val="0"/>
          <w:numId w:val="4"/>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UserService</w:t>
      </w:r>
    </w:p>
    <w:p w14:paraId="54B3E12D" w14:textId="0AC35618" w:rsidR="00335ADC" w:rsidRPr="00335ADC" w:rsidRDefault="00335ADC" w:rsidP="00335ADC">
      <w:pPr>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Login</w:t>
      </w:r>
      <w:r w:rsidRPr="00325574">
        <w:rPr>
          <w:rFonts w:ascii="Times New Roman" w:hAnsi="Times New Roman" w:cs="Times New Roman"/>
          <w:b/>
          <w:bCs/>
          <w:sz w:val="24"/>
          <w:szCs w:val="24"/>
        </w:rPr>
        <w:t>Service</w:t>
      </w:r>
    </w:p>
    <w:p w14:paraId="255E6F40" w14:textId="77777777" w:rsidR="00325574" w:rsidRPr="00325574" w:rsidRDefault="00325574" w:rsidP="00CF11E7">
      <w:pPr>
        <w:numPr>
          <w:ilvl w:val="0"/>
          <w:numId w:val="4"/>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RoomService</w:t>
      </w:r>
    </w:p>
    <w:p w14:paraId="32DEB40E" w14:textId="77777777" w:rsidR="00325574" w:rsidRPr="00325574" w:rsidRDefault="00325574" w:rsidP="00CF11E7">
      <w:pPr>
        <w:numPr>
          <w:ilvl w:val="0"/>
          <w:numId w:val="4"/>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AmenityService</w:t>
      </w:r>
    </w:p>
    <w:p w14:paraId="24AE53B4" w14:textId="77777777" w:rsidR="00325574" w:rsidRPr="00325574" w:rsidRDefault="00325574" w:rsidP="00325574">
      <w:pPr>
        <w:numPr>
          <w:ilvl w:val="0"/>
          <w:numId w:val="4"/>
        </w:numPr>
        <w:jc w:val="both"/>
        <w:rPr>
          <w:rFonts w:ascii="Times New Roman" w:hAnsi="Times New Roman" w:cs="Times New Roman"/>
          <w:sz w:val="24"/>
          <w:szCs w:val="24"/>
        </w:rPr>
      </w:pPr>
      <w:r w:rsidRPr="00325574">
        <w:rPr>
          <w:rFonts w:ascii="Times New Roman" w:hAnsi="Times New Roman" w:cs="Times New Roman"/>
          <w:b/>
          <w:bCs/>
          <w:sz w:val="24"/>
          <w:szCs w:val="24"/>
        </w:rPr>
        <w:t>MeetingService</w:t>
      </w:r>
    </w:p>
    <w:p w14:paraId="51966609" w14:textId="4142AF21"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2.3 DAO Layer</w:t>
      </w:r>
    </w:p>
    <w:p w14:paraId="11D54934" w14:textId="117EC4F1"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 xml:space="preserve">The DAO (Data Access Object) layer is responsible for CRUD operations on the database. This layer interacts with the database and provides methods to fetch or update data. </w:t>
      </w:r>
    </w:p>
    <w:p w14:paraId="3E6612E0"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b/>
          <w:bCs/>
          <w:sz w:val="24"/>
          <w:szCs w:val="24"/>
        </w:rPr>
        <w:t>DAO Interfaces</w:t>
      </w:r>
      <w:r w:rsidRPr="00325574">
        <w:rPr>
          <w:rFonts w:ascii="Times New Roman" w:hAnsi="Times New Roman" w:cs="Times New Roman"/>
          <w:sz w:val="24"/>
          <w:szCs w:val="24"/>
        </w:rPr>
        <w:t>:</w:t>
      </w:r>
    </w:p>
    <w:p w14:paraId="6CEF040C" w14:textId="77777777" w:rsidR="00325574" w:rsidRDefault="00325574" w:rsidP="00CF11E7">
      <w:pPr>
        <w:numPr>
          <w:ilvl w:val="0"/>
          <w:numId w:val="9"/>
        </w:numPr>
        <w:spacing w:after="0"/>
        <w:jc w:val="both"/>
        <w:rPr>
          <w:rFonts w:ascii="Times New Roman" w:hAnsi="Times New Roman" w:cs="Times New Roman"/>
          <w:sz w:val="24"/>
          <w:szCs w:val="24"/>
        </w:rPr>
      </w:pPr>
      <w:r w:rsidRPr="00325574">
        <w:rPr>
          <w:rFonts w:ascii="Times New Roman" w:hAnsi="Times New Roman" w:cs="Times New Roman"/>
          <w:sz w:val="24"/>
          <w:szCs w:val="24"/>
        </w:rPr>
        <w:t>UserDAO</w:t>
      </w:r>
    </w:p>
    <w:p w14:paraId="195DE0D0" w14:textId="0177E603" w:rsidR="00CD36C7" w:rsidRPr="00325574" w:rsidRDefault="00CD36C7" w:rsidP="00CF11E7">
      <w:pPr>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LoginDAO</w:t>
      </w:r>
    </w:p>
    <w:p w14:paraId="287B370C" w14:textId="77777777" w:rsidR="00325574" w:rsidRPr="00325574" w:rsidRDefault="00325574" w:rsidP="00CF11E7">
      <w:pPr>
        <w:numPr>
          <w:ilvl w:val="0"/>
          <w:numId w:val="9"/>
        </w:numPr>
        <w:spacing w:after="0"/>
        <w:jc w:val="both"/>
        <w:rPr>
          <w:rFonts w:ascii="Times New Roman" w:hAnsi="Times New Roman" w:cs="Times New Roman"/>
          <w:sz w:val="24"/>
          <w:szCs w:val="24"/>
        </w:rPr>
      </w:pPr>
      <w:r w:rsidRPr="00325574">
        <w:rPr>
          <w:rFonts w:ascii="Times New Roman" w:hAnsi="Times New Roman" w:cs="Times New Roman"/>
          <w:sz w:val="24"/>
          <w:szCs w:val="24"/>
        </w:rPr>
        <w:t>RoomDAO</w:t>
      </w:r>
    </w:p>
    <w:p w14:paraId="19FB9669" w14:textId="77777777" w:rsidR="00325574" w:rsidRPr="00325574" w:rsidRDefault="00325574" w:rsidP="00CF11E7">
      <w:pPr>
        <w:numPr>
          <w:ilvl w:val="0"/>
          <w:numId w:val="9"/>
        </w:numPr>
        <w:spacing w:after="0"/>
        <w:jc w:val="both"/>
        <w:rPr>
          <w:rFonts w:ascii="Times New Roman" w:hAnsi="Times New Roman" w:cs="Times New Roman"/>
          <w:sz w:val="24"/>
          <w:szCs w:val="24"/>
        </w:rPr>
      </w:pPr>
      <w:r w:rsidRPr="00325574">
        <w:rPr>
          <w:rFonts w:ascii="Times New Roman" w:hAnsi="Times New Roman" w:cs="Times New Roman"/>
          <w:sz w:val="24"/>
          <w:szCs w:val="24"/>
        </w:rPr>
        <w:t>AmenityDAO</w:t>
      </w:r>
    </w:p>
    <w:p w14:paraId="63C605D2" w14:textId="77777777" w:rsidR="00325574" w:rsidRPr="00325574" w:rsidRDefault="00325574" w:rsidP="00325574">
      <w:pPr>
        <w:numPr>
          <w:ilvl w:val="0"/>
          <w:numId w:val="9"/>
        </w:numPr>
        <w:jc w:val="both"/>
        <w:rPr>
          <w:rFonts w:ascii="Times New Roman" w:hAnsi="Times New Roman" w:cs="Times New Roman"/>
          <w:sz w:val="24"/>
          <w:szCs w:val="24"/>
        </w:rPr>
      </w:pPr>
      <w:r w:rsidRPr="00325574">
        <w:rPr>
          <w:rFonts w:ascii="Times New Roman" w:hAnsi="Times New Roman" w:cs="Times New Roman"/>
          <w:sz w:val="24"/>
          <w:szCs w:val="24"/>
        </w:rPr>
        <w:t>MeetingDAO</w:t>
      </w:r>
    </w:p>
    <w:p w14:paraId="2E01DEBD" w14:textId="6E78C9E9"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 xml:space="preserve">2.4 </w:t>
      </w:r>
      <w:r w:rsidR="001A563B">
        <w:rPr>
          <w:rFonts w:ascii="Times New Roman" w:hAnsi="Times New Roman" w:cs="Times New Roman"/>
          <w:b/>
          <w:bCs/>
          <w:sz w:val="24"/>
          <w:szCs w:val="24"/>
        </w:rPr>
        <w:t>UI</w:t>
      </w:r>
      <w:r w:rsidRPr="00325574">
        <w:rPr>
          <w:rFonts w:ascii="Times New Roman" w:hAnsi="Times New Roman" w:cs="Times New Roman"/>
          <w:b/>
          <w:bCs/>
          <w:sz w:val="24"/>
          <w:szCs w:val="24"/>
        </w:rPr>
        <w:t xml:space="preserve"> Layer</w:t>
      </w:r>
    </w:p>
    <w:p w14:paraId="18CACA7C"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presentation layer in this system is a console-based interface. It uses a MainApp class to provide a menu-driven interface for users to interact with the system. The main functionalities include authentication and user-specific menus.</w:t>
      </w:r>
    </w:p>
    <w:p w14:paraId="36C6B803" w14:textId="77777777" w:rsidR="00325574" w:rsidRDefault="00325574" w:rsidP="00325574">
      <w:pPr>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t>3. Data Flow Diagram (DFD)</w:t>
      </w:r>
    </w:p>
    <w:p w14:paraId="346903D8" w14:textId="18EB391E" w:rsidR="001F31DB" w:rsidRPr="00325574" w:rsidRDefault="001F31DB" w:rsidP="00AF7360">
      <w:pPr>
        <w:jc w:val="cente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noProof/>
          <w:color w:val="2F5496" w:themeColor="accent1" w:themeShade="BF"/>
          <w:sz w:val="32"/>
          <w:szCs w:val="32"/>
          <w:lang w:eastAsia="en-IN"/>
        </w:rPr>
        <w:drawing>
          <wp:inline distT="0" distB="0" distL="0" distR="0" wp14:anchorId="12FB020D" wp14:editId="48662049">
            <wp:extent cx="5185616" cy="277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3).png"/>
                    <pic:cNvPicPr/>
                  </pic:nvPicPr>
                  <pic:blipFill>
                    <a:blip r:embed="rId8">
                      <a:extLst>
                        <a:ext uri="{28A0092B-C50C-407E-A947-70E740481C1C}">
                          <a14:useLocalDpi xmlns:a14="http://schemas.microsoft.com/office/drawing/2010/main" val="0"/>
                        </a:ext>
                      </a:extLst>
                    </a:blip>
                    <a:stretch>
                      <a:fillRect/>
                    </a:stretch>
                  </pic:blipFill>
                  <pic:spPr>
                    <a:xfrm>
                      <a:off x="0" y="0"/>
                      <a:ext cx="5189809" cy="2773149"/>
                    </a:xfrm>
                    <a:prstGeom prst="rect">
                      <a:avLst/>
                    </a:prstGeom>
                  </pic:spPr>
                </pic:pic>
              </a:graphicData>
            </a:graphic>
          </wp:inline>
        </w:drawing>
      </w:r>
    </w:p>
    <w:p w14:paraId="738DDF14" w14:textId="24B4071E" w:rsidR="001F31DB" w:rsidRDefault="00325574" w:rsidP="0072620E">
      <w:pPr>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t>4. Entity-Relationship (ER) Diagram</w:t>
      </w:r>
    </w:p>
    <w:p w14:paraId="07A95A51" w14:textId="7F61F66A" w:rsidR="00325574" w:rsidRDefault="007D0865" w:rsidP="00325574">
      <w:pPr>
        <w:jc w:val="both"/>
        <w:rPr>
          <w:rFonts w:ascii="Times New Roman" w:hAnsi="Times New Roman" w:cs="Times New Roman"/>
          <w:b/>
          <w:bCs/>
          <w:color w:val="388600"/>
          <w:sz w:val="24"/>
          <w:szCs w:val="24"/>
        </w:rPr>
      </w:pPr>
      <w:r>
        <w:rPr>
          <w:rFonts w:ascii="Times New Roman" w:hAnsi="Times New Roman" w:cs="Times New Roman"/>
          <w:b/>
          <w:bCs/>
          <w:noProof/>
          <w:color w:val="388600"/>
          <w:sz w:val="24"/>
          <w:szCs w:val="24"/>
          <w:lang w:eastAsia="en-IN"/>
        </w:rPr>
        <w:drawing>
          <wp:inline distT="0" distB="0" distL="0" distR="0" wp14:anchorId="6C37346B" wp14:editId="004FD14F">
            <wp:extent cx="5632493" cy="2570018"/>
            <wp:effectExtent l="0" t="0" r="6350" b="1905"/>
            <wp:docPr id="11911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7745" name="Picture 1191187745"/>
                    <pic:cNvPicPr/>
                  </pic:nvPicPr>
                  <pic:blipFill rotWithShape="1">
                    <a:blip r:embed="rId9" cstate="print">
                      <a:extLst>
                        <a:ext uri="{28A0092B-C50C-407E-A947-70E740481C1C}">
                          <a14:useLocalDpi xmlns:a14="http://schemas.microsoft.com/office/drawing/2010/main" val="0"/>
                        </a:ext>
                      </a:extLst>
                    </a:blip>
                    <a:srcRect t="3763" r="1698" b="4581"/>
                    <a:stretch/>
                  </pic:blipFill>
                  <pic:spPr bwMode="auto">
                    <a:xfrm>
                      <a:off x="0" y="0"/>
                      <a:ext cx="5641955" cy="2574335"/>
                    </a:xfrm>
                    <a:prstGeom prst="rect">
                      <a:avLst/>
                    </a:prstGeom>
                    <a:ln>
                      <a:noFill/>
                    </a:ln>
                    <a:extLst>
                      <a:ext uri="{53640926-AAD7-44D8-BBD7-CCE9431645EC}">
                        <a14:shadowObscured xmlns:a14="http://schemas.microsoft.com/office/drawing/2010/main"/>
                      </a:ext>
                    </a:extLst>
                  </pic:spPr>
                </pic:pic>
              </a:graphicData>
            </a:graphic>
          </wp:inline>
        </w:drawing>
      </w:r>
    </w:p>
    <w:p w14:paraId="0DC16C30" w14:textId="77777777" w:rsidR="00AF7360" w:rsidRDefault="00AF7360" w:rsidP="00325574">
      <w:pPr>
        <w:jc w:val="both"/>
        <w:rPr>
          <w:rFonts w:ascii="Times New Roman" w:hAnsi="Times New Roman" w:cs="Times New Roman"/>
          <w:b/>
          <w:bCs/>
          <w:color w:val="388600"/>
          <w:sz w:val="24"/>
          <w:szCs w:val="24"/>
        </w:rPr>
      </w:pPr>
    </w:p>
    <w:p w14:paraId="30C92133" w14:textId="77777777" w:rsidR="00B61739" w:rsidRDefault="00B61739" w:rsidP="00325574">
      <w:pPr>
        <w:jc w:val="both"/>
        <w:rPr>
          <w:rFonts w:ascii="Times New Roman" w:hAnsi="Times New Roman" w:cs="Times New Roman"/>
          <w:b/>
          <w:bCs/>
          <w:color w:val="388600"/>
          <w:sz w:val="24"/>
          <w:szCs w:val="24"/>
        </w:rPr>
      </w:pPr>
    </w:p>
    <w:p w14:paraId="6238C87B" w14:textId="77777777" w:rsidR="00B61739" w:rsidRDefault="00B61739" w:rsidP="00325574">
      <w:pPr>
        <w:jc w:val="both"/>
        <w:rPr>
          <w:rFonts w:ascii="Times New Roman" w:hAnsi="Times New Roman" w:cs="Times New Roman"/>
          <w:b/>
          <w:bCs/>
          <w:color w:val="388600"/>
          <w:sz w:val="24"/>
          <w:szCs w:val="24"/>
        </w:rPr>
      </w:pPr>
    </w:p>
    <w:p w14:paraId="56B8BCB0" w14:textId="4B902E9B" w:rsidR="00325574" w:rsidRDefault="00325574" w:rsidP="00AF7360">
      <w:pPr>
        <w:spacing w:after="0"/>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lastRenderedPageBreak/>
        <w:t>5. Use Case Diagram</w:t>
      </w:r>
    </w:p>
    <w:p w14:paraId="1D25A047" w14:textId="1348DE69" w:rsidR="001F31DB" w:rsidRDefault="001F31DB" w:rsidP="00AF7360">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29EEED5" wp14:editId="28FD6809">
            <wp:extent cx="5074625" cy="398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2).png"/>
                    <pic:cNvPicPr/>
                  </pic:nvPicPr>
                  <pic:blipFill rotWithShape="1">
                    <a:blip r:embed="rId10">
                      <a:extLst>
                        <a:ext uri="{28A0092B-C50C-407E-A947-70E740481C1C}">
                          <a14:useLocalDpi xmlns:a14="http://schemas.microsoft.com/office/drawing/2010/main" val="0"/>
                        </a:ext>
                      </a:extLst>
                    </a:blip>
                    <a:srcRect t="795" b="-1"/>
                    <a:stretch/>
                  </pic:blipFill>
                  <pic:spPr bwMode="auto">
                    <a:xfrm>
                      <a:off x="0" y="0"/>
                      <a:ext cx="5077137" cy="3987673"/>
                    </a:xfrm>
                    <a:prstGeom prst="rect">
                      <a:avLst/>
                    </a:prstGeom>
                    <a:ln>
                      <a:noFill/>
                    </a:ln>
                    <a:extLst>
                      <a:ext uri="{53640926-AAD7-44D8-BBD7-CCE9431645EC}">
                        <a14:shadowObscured xmlns:a14="http://schemas.microsoft.com/office/drawing/2010/main"/>
                      </a:ext>
                    </a:extLst>
                  </pic:spPr>
                </pic:pic>
              </a:graphicData>
            </a:graphic>
          </wp:inline>
        </w:drawing>
      </w:r>
    </w:p>
    <w:p w14:paraId="0343C5F8" w14:textId="77777777" w:rsidR="001D0608" w:rsidRPr="00325574" w:rsidRDefault="001D0608" w:rsidP="00AF7360">
      <w:pPr>
        <w:jc w:val="center"/>
        <w:rPr>
          <w:rFonts w:ascii="Times New Roman" w:hAnsi="Times New Roman" w:cs="Times New Roman"/>
          <w:sz w:val="24"/>
          <w:szCs w:val="24"/>
        </w:rPr>
      </w:pPr>
    </w:p>
    <w:p w14:paraId="4510D678" w14:textId="38F28FF4" w:rsidR="00325574" w:rsidRPr="00325574" w:rsidRDefault="00325574" w:rsidP="00FF69DB">
      <w:pPr>
        <w:jc w:val="both"/>
        <w:rPr>
          <w:rFonts w:ascii="Times New Roman" w:hAnsi="Times New Roman" w:cs="Times New Roman"/>
          <w:sz w:val="24"/>
          <w:szCs w:val="24"/>
        </w:rPr>
      </w:pPr>
      <w:r w:rsidRPr="00325574">
        <w:rPr>
          <w:rFonts w:ascii="Times New Roman" w:eastAsiaTheme="majorEastAsia" w:hAnsi="Times New Roman" w:cs="Times New Roman"/>
          <w:color w:val="2F5496" w:themeColor="accent1" w:themeShade="BF"/>
          <w:sz w:val="32"/>
          <w:szCs w:val="32"/>
        </w:rPr>
        <w:t>6. Class Diagram (UML)</w:t>
      </w:r>
    </w:p>
    <w:p w14:paraId="32009395" w14:textId="303DA10C" w:rsidR="00325574" w:rsidRPr="00325574" w:rsidRDefault="004C46A6" w:rsidP="004C46A6">
      <w:pPr>
        <w:jc w:val="center"/>
        <w:rPr>
          <w:rFonts w:ascii="Times New Roman" w:hAnsi="Times New Roman" w:cs="Times New Roman"/>
          <w:b/>
          <w:bCs/>
          <w:color w:val="388600"/>
          <w:sz w:val="24"/>
          <w:szCs w:val="24"/>
        </w:rPr>
      </w:pPr>
      <w:r w:rsidRPr="004C46A6">
        <w:rPr>
          <w:rFonts w:ascii="Times New Roman" w:hAnsi="Times New Roman" w:cs="Times New Roman"/>
          <w:b/>
          <w:bCs/>
          <w:noProof/>
          <w:color w:val="388600"/>
          <w:sz w:val="24"/>
          <w:szCs w:val="24"/>
          <w:lang w:eastAsia="en-IN"/>
        </w:rPr>
        <w:drawing>
          <wp:inline distT="0" distB="0" distL="0" distR="0" wp14:anchorId="475806F3" wp14:editId="21E884EC">
            <wp:extent cx="5936256" cy="3552940"/>
            <wp:effectExtent l="0" t="0" r="7620" b="0"/>
            <wp:docPr id="7667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503" name=""/>
                    <pic:cNvPicPr/>
                  </pic:nvPicPr>
                  <pic:blipFill>
                    <a:blip r:embed="rId11"/>
                    <a:stretch>
                      <a:fillRect/>
                    </a:stretch>
                  </pic:blipFill>
                  <pic:spPr>
                    <a:xfrm>
                      <a:off x="0" y="0"/>
                      <a:ext cx="5989775" cy="3584972"/>
                    </a:xfrm>
                    <a:prstGeom prst="rect">
                      <a:avLst/>
                    </a:prstGeom>
                  </pic:spPr>
                </pic:pic>
              </a:graphicData>
            </a:graphic>
          </wp:inline>
        </w:drawing>
      </w:r>
    </w:p>
    <w:p w14:paraId="0D1C6F8D" w14:textId="1D5C2934" w:rsidR="005B0A78" w:rsidRPr="00325574" w:rsidRDefault="005B0A78" w:rsidP="005B0A78">
      <w:pPr>
        <w:jc w:val="both"/>
        <w:rPr>
          <w:rFonts w:ascii="Times New Roman" w:hAnsi="Times New Roman" w:cs="Times New Roman"/>
          <w:b/>
          <w:bCs/>
          <w:color w:val="388600"/>
          <w:sz w:val="24"/>
          <w:szCs w:val="24"/>
        </w:rPr>
      </w:pPr>
    </w:p>
    <w:sectPr w:rsidR="005B0A78" w:rsidRPr="00325574" w:rsidSect="00B6173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D5F1A" w14:textId="77777777" w:rsidR="00FD660A" w:rsidRDefault="00FD660A" w:rsidP="00146527">
      <w:pPr>
        <w:spacing w:after="0" w:line="240" w:lineRule="auto"/>
      </w:pPr>
      <w:r>
        <w:separator/>
      </w:r>
    </w:p>
  </w:endnote>
  <w:endnote w:type="continuationSeparator" w:id="0">
    <w:p w14:paraId="0FA2FE75" w14:textId="77777777" w:rsidR="00FD660A" w:rsidRDefault="00FD660A" w:rsidP="0014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530A" w14:textId="77777777" w:rsidR="00146527" w:rsidRDefault="0014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CED17" w14:textId="77777777" w:rsidR="00146527" w:rsidRDefault="00146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F9B82" w14:textId="77777777" w:rsidR="00146527" w:rsidRDefault="0014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6057A" w14:textId="77777777" w:rsidR="00FD660A" w:rsidRDefault="00FD660A" w:rsidP="00146527">
      <w:pPr>
        <w:spacing w:after="0" w:line="240" w:lineRule="auto"/>
      </w:pPr>
      <w:r>
        <w:separator/>
      </w:r>
    </w:p>
  </w:footnote>
  <w:footnote w:type="continuationSeparator" w:id="0">
    <w:p w14:paraId="05FC1D71" w14:textId="77777777" w:rsidR="00FD660A" w:rsidRDefault="00FD660A" w:rsidP="0014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B9812" w14:textId="77777777" w:rsidR="00146527" w:rsidRDefault="00146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5BE9D" w14:textId="77777777" w:rsidR="00146527" w:rsidRDefault="00146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39E6F" w14:textId="77777777" w:rsidR="00146527" w:rsidRDefault="00146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3E88"/>
    <w:multiLevelType w:val="multilevel"/>
    <w:tmpl w:val="5C3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4BB9"/>
    <w:multiLevelType w:val="multilevel"/>
    <w:tmpl w:val="6B6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352A4"/>
    <w:multiLevelType w:val="multilevel"/>
    <w:tmpl w:val="2E1E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A3B0A"/>
    <w:multiLevelType w:val="multilevel"/>
    <w:tmpl w:val="6E9E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213A2"/>
    <w:multiLevelType w:val="multilevel"/>
    <w:tmpl w:val="B4B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B15F6"/>
    <w:multiLevelType w:val="multilevel"/>
    <w:tmpl w:val="80DA9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67990"/>
    <w:multiLevelType w:val="multilevel"/>
    <w:tmpl w:val="B61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A0F03"/>
    <w:multiLevelType w:val="multilevel"/>
    <w:tmpl w:val="562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525B8"/>
    <w:multiLevelType w:val="multilevel"/>
    <w:tmpl w:val="5F2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E6EB7"/>
    <w:multiLevelType w:val="multilevel"/>
    <w:tmpl w:val="3FB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94B15"/>
    <w:multiLevelType w:val="multilevel"/>
    <w:tmpl w:val="6726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70FDE"/>
    <w:multiLevelType w:val="multilevel"/>
    <w:tmpl w:val="DB6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86E3E"/>
    <w:multiLevelType w:val="multilevel"/>
    <w:tmpl w:val="3284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C1A07"/>
    <w:multiLevelType w:val="multilevel"/>
    <w:tmpl w:val="43A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07519"/>
    <w:multiLevelType w:val="multilevel"/>
    <w:tmpl w:val="234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3334A"/>
    <w:multiLevelType w:val="multilevel"/>
    <w:tmpl w:val="AEE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36285">
    <w:abstractNumId w:val="12"/>
  </w:num>
  <w:num w:numId="2" w16cid:durableId="477920858">
    <w:abstractNumId w:val="11"/>
  </w:num>
  <w:num w:numId="3" w16cid:durableId="194124782">
    <w:abstractNumId w:val="5"/>
  </w:num>
  <w:num w:numId="4" w16cid:durableId="1130200547">
    <w:abstractNumId w:val="6"/>
  </w:num>
  <w:num w:numId="5" w16cid:durableId="424769893">
    <w:abstractNumId w:val="14"/>
  </w:num>
  <w:num w:numId="6" w16cid:durableId="1715353337">
    <w:abstractNumId w:val="0"/>
  </w:num>
  <w:num w:numId="7" w16cid:durableId="259141303">
    <w:abstractNumId w:val="1"/>
  </w:num>
  <w:num w:numId="8" w16cid:durableId="1105341850">
    <w:abstractNumId w:val="2"/>
  </w:num>
  <w:num w:numId="9" w16cid:durableId="928929264">
    <w:abstractNumId w:val="15"/>
  </w:num>
  <w:num w:numId="10" w16cid:durableId="639312384">
    <w:abstractNumId w:val="13"/>
  </w:num>
  <w:num w:numId="11" w16cid:durableId="724723094">
    <w:abstractNumId w:val="9"/>
  </w:num>
  <w:num w:numId="12" w16cid:durableId="184945671">
    <w:abstractNumId w:val="3"/>
  </w:num>
  <w:num w:numId="13" w16cid:durableId="837506006">
    <w:abstractNumId w:val="8"/>
  </w:num>
  <w:num w:numId="14" w16cid:durableId="1178158904">
    <w:abstractNumId w:val="10"/>
  </w:num>
  <w:num w:numId="15" w16cid:durableId="24329172">
    <w:abstractNumId w:val="4"/>
  </w:num>
  <w:num w:numId="16" w16cid:durableId="435951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0F"/>
    <w:rsid w:val="0005019C"/>
    <w:rsid w:val="000C1EF7"/>
    <w:rsid w:val="0010501C"/>
    <w:rsid w:val="00124E68"/>
    <w:rsid w:val="00146527"/>
    <w:rsid w:val="00197FE8"/>
    <w:rsid w:val="001A563B"/>
    <w:rsid w:val="001B347C"/>
    <w:rsid w:val="001D0608"/>
    <w:rsid w:val="001F31DB"/>
    <w:rsid w:val="00283286"/>
    <w:rsid w:val="002B688A"/>
    <w:rsid w:val="002C6E19"/>
    <w:rsid w:val="00325574"/>
    <w:rsid w:val="00335ADC"/>
    <w:rsid w:val="00345ADE"/>
    <w:rsid w:val="00364C86"/>
    <w:rsid w:val="003B064B"/>
    <w:rsid w:val="004661B3"/>
    <w:rsid w:val="004A5B8D"/>
    <w:rsid w:val="004C46A6"/>
    <w:rsid w:val="00513BBD"/>
    <w:rsid w:val="0058601C"/>
    <w:rsid w:val="005B0A78"/>
    <w:rsid w:val="005C22DA"/>
    <w:rsid w:val="006459F5"/>
    <w:rsid w:val="00707D5C"/>
    <w:rsid w:val="0072620E"/>
    <w:rsid w:val="007D0865"/>
    <w:rsid w:val="00833C8C"/>
    <w:rsid w:val="008642E8"/>
    <w:rsid w:val="008979F9"/>
    <w:rsid w:val="00982FFE"/>
    <w:rsid w:val="0099180A"/>
    <w:rsid w:val="00A0559E"/>
    <w:rsid w:val="00A83D3C"/>
    <w:rsid w:val="00AD6116"/>
    <w:rsid w:val="00AF7360"/>
    <w:rsid w:val="00B61739"/>
    <w:rsid w:val="00B67EFC"/>
    <w:rsid w:val="00BE456E"/>
    <w:rsid w:val="00C96747"/>
    <w:rsid w:val="00CB37D5"/>
    <w:rsid w:val="00CD150F"/>
    <w:rsid w:val="00CD36C7"/>
    <w:rsid w:val="00CF11E7"/>
    <w:rsid w:val="00E66281"/>
    <w:rsid w:val="00E75283"/>
    <w:rsid w:val="00EA6B96"/>
    <w:rsid w:val="00EB12BD"/>
    <w:rsid w:val="00F042B9"/>
    <w:rsid w:val="00F3512D"/>
    <w:rsid w:val="00FD660A"/>
    <w:rsid w:val="00FF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5072"/>
  <w15:docId w15:val="{84B60A2B-A2E8-452D-B4C3-E76E68AC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A78"/>
  </w:style>
  <w:style w:type="paragraph" w:styleId="Heading1">
    <w:name w:val="heading 1"/>
    <w:basedOn w:val="Normal"/>
    <w:next w:val="Normal"/>
    <w:link w:val="Heading1Char"/>
    <w:uiPriority w:val="9"/>
    <w:qFormat/>
    <w:rsid w:val="001B3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47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B347C"/>
    <w:pPr>
      <w:spacing w:after="0" w:line="240" w:lineRule="auto"/>
    </w:pPr>
  </w:style>
  <w:style w:type="paragraph" w:styleId="Header">
    <w:name w:val="header"/>
    <w:basedOn w:val="Normal"/>
    <w:link w:val="HeaderChar"/>
    <w:uiPriority w:val="99"/>
    <w:unhideWhenUsed/>
    <w:rsid w:val="00146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27"/>
  </w:style>
  <w:style w:type="paragraph" w:styleId="Footer">
    <w:name w:val="footer"/>
    <w:basedOn w:val="Normal"/>
    <w:link w:val="FooterChar"/>
    <w:uiPriority w:val="99"/>
    <w:unhideWhenUsed/>
    <w:rsid w:val="00146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27"/>
  </w:style>
  <w:style w:type="paragraph" w:styleId="BalloonText">
    <w:name w:val="Balloon Text"/>
    <w:basedOn w:val="Normal"/>
    <w:link w:val="BalloonTextChar"/>
    <w:uiPriority w:val="99"/>
    <w:semiHidden/>
    <w:unhideWhenUsed/>
    <w:rsid w:val="001F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176">
      <w:bodyDiv w:val="1"/>
      <w:marLeft w:val="0"/>
      <w:marRight w:val="0"/>
      <w:marTop w:val="0"/>
      <w:marBottom w:val="0"/>
      <w:divBdr>
        <w:top w:val="none" w:sz="0" w:space="0" w:color="auto"/>
        <w:left w:val="none" w:sz="0" w:space="0" w:color="auto"/>
        <w:bottom w:val="none" w:sz="0" w:space="0" w:color="auto"/>
        <w:right w:val="none" w:sz="0" w:space="0" w:color="auto"/>
      </w:divBdr>
    </w:div>
    <w:div w:id="165022132">
      <w:bodyDiv w:val="1"/>
      <w:marLeft w:val="0"/>
      <w:marRight w:val="0"/>
      <w:marTop w:val="0"/>
      <w:marBottom w:val="0"/>
      <w:divBdr>
        <w:top w:val="none" w:sz="0" w:space="0" w:color="auto"/>
        <w:left w:val="none" w:sz="0" w:space="0" w:color="auto"/>
        <w:bottom w:val="none" w:sz="0" w:space="0" w:color="auto"/>
        <w:right w:val="none" w:sz="0" w:space="0" w:color="auto"/>
      </w:divBdr>
    </w:div>
    <w:div w:id="1061754315">
      <w:bodyDiv w:val="1"/>
      <w:marLeft w:val="0"/>
      <w:marRight w:val="0"/>
      <w:marTop w:val="0"/>
      <w:marBottom w:val="0"/>
      <w:divBdr>
        <w:top w:val="none" w:sz="0" w:space="0" w:color="auto"/>
        <w:left w:val="none" w:sz="0" w:space="0" w:color="auto"/>
        <w:bottom w:val="none" w:sz="0" w:space="0" w:color="auto"/>
        <w:right w:val="none" w:sz="0" w:space="0" w:color="auto"/>
      </w:divBdr>
    </w:div>
    <w:div w:id="1215242024">
      <w:bodyDiv w:val="1"/>
      <w:marLeft w:val="0"/>
      <w:marRight w:val="0"/>
      <w:marTop w:val="0"/>
      <w:marBottom w:val="0"/>
      <w:divBdr>
        <w:top w:val="none" w:sz="0" w:space="0" w:color="auto"/>
        <w:left w:val="none" w:sz="0" w:space="0" w:color="auto"/>
        <w:bottom w:val="none" w:sz="0" w:space="0" w:color="auto"/>
        <w:right w:val="none" w:sz="0" w:space="0" w:color="auto"/>
      </w:divBdr>
    </w:div>
    <w:div w:id="1254630901">
      <w:bodyDiv w:val="1"/>
      <w:marLeft w:val="0"/>
      <w:marRight w:val="0"/>
      <w:marTop w:val="0"/>
      <w:marBottom w:val="0"/>
      <w:divBdr>
        <w:top w:val="none" w:sz="0" w:space="0" w:color="auto"/>
        <w:left w:val="none" w:sz="0" w:space="0" w:color="auto"/>
        <w:bottom w:val="none" w:sz="0" w:space="0" w:color="auto"/>
        <w:right w:val="none" w:sz="0" w:space="0" w:color="auto"/>
      </w:divBdr>
    </w:div>
    <w:div w:id="1490631617">
      <w:bodyDiv w:val="1"/>
      <w:marLeft w:val="0"/>
      <w:marRight w:val="0"/>
      <w:marTop w:val="0"/>
      <w:marBottom w:val="0"/>
      <w:divBdr>
        <w:top w:val="none" w:sz="0" w:space="0" w:color="auto"/>
        <w:left w:val="none" w:sz="0" w:space="0" w:color="auto"/>
        <w:bottom w:val="none" w:sz="0" w:space="0" w:color="auto"/>
        <w:right w:val="none" w:sz="0" w:space="0" w:color="auto"/>
      </w:divBdr>
    </w:div>
    <w:div w:id="2049380132">
      <w:bodyDiv w:val="1"/>
      <w:marLeft w:val="0"/>
      <w:marRight w:val="0"/>
      <w:marTop w:val="0"/>
      <w:marBottom w:val="0"/>
      <w:divBdr>
        <w:top w:val="none" w:sz="0" w:space="0" w:color="auto"/>
        <w:left w:val="none" w:sz="0" w:space="0" w:color="auto"/>
        <w:bottom w:val="none" w:sz="0" w:space="0" w:color="auto"/>
        <w:right w:val="none" w:sz="0" w:space="0" w:color="auto"/>
      </w:divBdr>
    </w:div>
    <w:div w:id="20554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ANIKKA PANDEY</dc:creator>
  <cp:lastModifiedBy>Pulkit Giddu</cp:lastModifiedBy>
  <cp:revision>2</cp:revision>
  <dcterms:created xsi:type="dcterms:W3CDTF">2024-08-24T17:01:00Z</dcterms:created>
  <dcterms:modified xsi:type="dcterms:W3CDTF">2024-08-24T17:01:00Z</dcterms:modified>
</cp:coreProperties>
</file>