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777E9" w14:textId="77777777" w:rsidR="00C96C81" w:rsidRDefault="00000000">
      <w:pPr>
        <w:spacing w:after="0"/>
        <w:jc w:val="center"/>
        <w:rPr>
          <w:b/>
          <w:sz w:val="28"/>
          <w:szCs w:val="28"/>
        </w:rPr>
      </w:pPr>
      <w:r>
        <w:rPr>
          <w:b/>
          <w:sz w:val="28"/>
          <w:szCs w:val="28"/>
        </w:rPr>
        <w:t>Ideation Phase</w:t>
      </w:r>
    </w:p>
    <w:p w14:paraId="326FDB38" w14:textId="77777777" w:rsidR="00C96C81" w:rsidRDefault="00000000">
      <w:pPr>
        <w:spacing w:after="0"/>
        <w:jc w:val="center"/>
        <w:rPr>
          <w:b/>
          <w:sz w:val="28"/>
          <w:szCs w:val="28"/>
        </w:rPr>
      </w:pPr>
      <w:r>
        <w:rPr>
          <w:b/>
          <w:sz w:val="28"/>
          <w:szCs w:val="28"/>
        </w:rPr>
        <w:t>Empathize &amp; Discover</w:t>
      </w:r>
    </w:p>
    <w:p w14:paraId="0839C851" w14:textId="77777777" w:rsidR="00C96C81" w:rsidRDefault="00C96C8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96C81" w14:paraId="22F79857" w14:textId="77777777">
        <w:tc>
          <w:tcPr>
            <w:tcW w:w="4508" w:type="dxa"/>
          </w:tcPr>
          <w:p w14:paraId="2BC67E27" w14:textId="77777777" w:rsidR="00C96C81" w:rsidRDefault="00000000">
            <w:r>
              <w:t>Date</w:t>
            </w:r>
          </w:p>
        </w:tc>
        <w:tc>
          <w:tcPr>
            <w:tcW w:w="4508" w:type="dxa"/>
          </w:tcPr>
          <w:p w14:paraId="78E276E1" w14:textId="4EB2A437" w:rsidR="00C96C81" w:rsidRDefault="004E4A29">
            <w:r>
              <w:t>15 June 2026</w:t>
            </w:r>
          </w:p>
        </w:tc>
      </w:tr>
      <w:tr w:rsidR="00C96C81" w14:paraId="2B9AE1B0" w14:textId="77777777">
        <w:tc>
          <w:tcPr>
            <w:tcW w:w="4508" w:type="dxa"/>
          </w:tcPr>
          <w:p w14:paraId="0F9C0C2A" w14:textId="77777777" w:rsidR="00C96C81" w:rsidRDefault="00000000">
            <w:r>
              <w:t>Team ID</w:t>
            </w:r>
          </w:p>
        </w:tc>
        <w:tc>
          <w:tcPr>
            <w:tcW w:w="4508" w:type="dxa"/>
          </w:tcPr>
          <w:p w14:paraId="708B5077" w14:textId="51953BAB" w:rsidR="00C96C81" w:rsidRDefault="00865D5C">
            <w:r>
              <w:t>Pulkit Khera</w:t>
            </w:r>
          </w:p>
        </w:tc>
      </w:tr>
      <w:tr w:rsidR="00C96C81" w14:paraId="4B4E2E85" w14:textId="77777777">
        <w:tc>
          <w:tcPr>
            <w:tcW w:w="4508" w:type="dxa"/>
          </w:tcPr>
          <w:p w14:paraId="6FD0EB89" w14:textId="77777777" w:rsidR="00C96C81" w:rsidRDefault="00000000">
            <w:r>
              <w:t>Project Name</w:t>
            </w:r>
          </w:p>
        </w:tc>
        <w:tc>
          <w:tcPr>
            <w:tcW w:w="4508" w:type="dxa"/>
          </w:tcPr>
          <w:p w14:paraId="3CE8D55D" w14:textId="66083C2B" w:rsidR="00C96C81" w:rsidRDefault="00865D5C">
            <w:proofErr w:type="spellStart"/>
            <w:r>
              <w:t>OnlineComplaintRegistration</w:t>
            </w:r>
            <w:proofErr w:type="spellEnd"/>
          </w:p>
        </w:tc>
      </w:tr>
      <w:tr w:rsidR="00C96C81" w14:paraId="2D615B45" w14:textId="77777777">
        <w:tc>
          <w:tcPr>
            <w:tcW w:w="4508" w:type="dxa"/>
          </w:tcPr>
          <w:p w14:paraId="115B8713" w14:textId="77777777" w:rsidR="00C96C81" w:rsidRDefault="00000000">
            <w:r>
              <w:t>Maximum Marks</w:t>
            </w:r>
          </w:p>
        </w:tc>
        <w:tc>
          <w:tcPr>
            <w:tcW w:w="4508" w:type="dxa"/>
          </w:tcPr>
          <w:p w14:paraId="7F59A6CF" w14:textId="77777777" w:rsidR="00C96C81" w:rsidRDefault="00000000">
            <w:r>
              <w:t>4 Marks</w:t>
            </w:r>
          </w:p>
        </w:tc>
      </w:tr>
    </w:tbl>
    <w:p w14:paraId="0AF73A84" w14:textId="77777777" w:rsidR="00C96C81" w:rsidRDefault="00C96C81">
      <w:pPr>
        <w:rPr>
          <w:b/>
          <w:sz w:val="24"/>
          <w:szCs w:val="24"/>
        </w:rPr>
      </w:pPr>
    </w:p>
    <w:p w14:paraId="498C8244" w14:textId="77777777" w:rsidR="00C96C81" w:rsidRDefault="00000000">
      <w:pPr>
        <w:rPr>
          <w:b/>
          <w:sz w:val="24"/>
          <w:szCs w:val="24"/>
        </w:rPr>
      </w:pPr>
      <w:r>
        <w:rPr>
          <w:b/>
          <w:sz w:val="24"/>
          <w:szCs w:val="24"/>
        </w:rPr>
        <w:t>Empathy Map Canvas:</w:t>
      </w:r>
    </w:p>
    <w:p w14:paraId="2E6E39E7" w14:textId="77777777" w:rsidR="00C96C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5B02C88" w14:textId="77777777" w:rsidR="00C96C81" w:rsidRDefault="00C96C81">
      <w:pPr>
        <w:pBdr>
          <w:top w:val="nil"/>
          <w:left w:val="nil"/>
          <w:bottom w:val="nil"/>
          <w:right w:val="nil"/>
          <w:between w:val="nil"/>
        </w:pBdr>
        <w:spacing w:after="0" w:line="240" w:lineRule="auto"/>
        <w:jc w:val="both"/>
        <w:rPr>
          <w:color w:val="2A2A2A"/>
          <w:sz w:val="24"/>
          <w:szCs w:val="24"/>
        </w:rPr>
      </w:pPr>
    </w:p>
    <w:p w14:paraId="62A94089" w14:textId="77777777" w:rsidR="00C96C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21DAD86" w14:textId="1C7145DE" w:rsidR="00C96C8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5F0C6BB" w14:textId="77777777" w:rsidR="00C96C81" w:rsidRDefault="00000000">
      <w:r>
        <w:rPr>
          <w:sz w:val="24"/>
          <w:szCs w:val="24"/>
        </w:rPr>
        <w:t xml:space="preserve">Reference: </w:t>
      </w:r>
      <w:hyperlink r:id="rId5">
        <w:r w:rsidR="00C96C81">
          <w:rPr>
            <w:color w:val="0563C1"/>
            <w:u w:val="single"/>
          </w:rPr>
          <w:t>https://www.mural.co/templates/empathy-map-canvas</w:t>
        </w:r>
      </w:hyperlink>
    </w:p>
    <w:p w14:paraId="5104B08D" w14:textId="77777777" w:rsidR="00C96C81" w:rsidRDefault="00C96C81">
      <w:pPr>
        <w:jc w:val="both"/>
        <w:rPr>
          <w:b/>
          <w:color w:val="2A2A2A"/>
          <w:sz w:val="24"/>
          <w:szCs w:val="24"/>
        </w:rPr>
      </w:pPr>
    </w:p>
    <w:p w14:paraId="668AE3F8" w14:textId="113734F5" w:rsidR="009A1820" w:rsidRPr="009A1820" w:rsidRDefault="009A1820" w:rsidP="009A1820">
      <w:pPr>
        <w:rPr>
          <w:sz w:val="24"/>
          <w:szCs w:val="24"/>
        </w:rPr>
      </w:pPr>
      <w:r w:rsidRPr="009A1820">
        <w:rPr>
          <w:sz w:val="24"/>
          <w:szCs w:val="24"/>
        </w:rPr>
        <w:drawing>
          <wp:inline distT="0" distB="0" distL="0" distR="0" wp14:anchorId="0EB23AEA" wp14:editId="0F281EED">
            <wp:extent cx="5731510" cy="4908550"/>
            <wp:effectExtent l="0" t="0" r="2540" b="6350"/>
            <wp:docPr id="335960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08550"/>
                    </a:xfrm>
                    <a:prstGeom prst="rect">
                      <a:avLst/>
                    </a:prstGeom>
                    <a:noFill/>
                    <a:ln>
                      <a:noFill/>
                    </a:ln>
                  </pic:spPr>
                </pic:pic>
              </a:graphicData>
            </a:graphic>
          </wp:inline>
        </w:drawing>
      </w:r>
    </w:p>
    <w:p w14:paraId="07F7C164" w14:textId="74D37549" w:rsidR="00C96C81" w:rsidRDefault="00C96C81">
      <w:pPr>
        <w:rPr>
          <w:sz w:val="24"/>
          <w:szCs w:val="24"/>
        </w:rPr>
      </w:pPr>
    </w:p>
    <w:sectPr w:rsidR="00C96C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C81"/>
    <w:rsid w:val="004E4A29"/>
    <w:rsid w:val="008045E6"/>
    <w:rsid w:val="00834ED7"/>
    <w:rsid w:val="00865D5C"/>
    <w:rsid w:val="009A1820"/>
    <w:rsid w:val="00AD71CC"/>
    <w:rsid w:val="00C96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813C"/>
  <w15:docId w15:val="{3B4CC6DC-B7CB-4B7E-A35B-70B1740D7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Pulkit Khera</cp:lastModifiedBy>
  <cp:revision>4</cp:revision>
  <dcterms:created xsi:type="dcterms:W3CDTF">2022-09-18T16:51:00Z</dcterms:created>
  <dcterms:modified xsi:type="dcterms:W3CDTF">2026-06-14T13:51:00Z</dcterms:modified>
</cp:coreProperties>
</file>