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96B13" w14:textId="77777777" w:rsidR="00E475C1" w:rsidRPr="0093200E" w:rsidRDefault="00E475C1" w:rsidP="0093200E">
      <w:pPr>
        <w:pStyle w:val="HeadingICFSection"/>
        <w:keepNext/>
        <w:keepLines/>
        <w:ind w:left="0" w:firstLine="0" w:right="0"/>
        <w:jc w:val="left"/>
        <w:rPr>
          <w:rFonts w:ascii="Liberation Sans" w:hAnsi="Liberation Sans"/>
          <w:b/>
          <w:sz w:val="28"/>
        </w:rPr>
      </w:pPr>
      <w:r>
        <w:rPr>
          <w:rFonts w:ascii="Liberation Sans" w:hAnsi="Liberation Sans"/>
          <w:sz w:val="22"/>
          <w:b/>
        </w:rPr>
        <w:t>PARTICIPANT INFORMED CONSENT FORM AND</w:t>
      </w:r>
    </w:p>
    <w:p w14:paraId="350D5FC4" w14:textId="77777777" w:rsidR="00E475C1" w:rsidRPr="0093200E" w:rsidRDefault="00E475C1" w:rsidP="0093200E">
      <w:pPr>
        <w:pStyle w:val="HeadingICFSection"/>
        <w:keepNext/>
        <w:keepLines/>
        <w:spacing w:before="120"/>
        <w:ind w:left="0" w:firstLine="0" w:right="0"/>
        <w:jc w:val="left"/>
        <w:rPr>
          <w:rFonts w:ascii="Liberation Sans" w:hAnsi="Liberation Sans"/>
          <w:sz w:val="28"/>
        </w:rPr>
      </w:pPr>
      <w:r>
        <w:rPr>
          <w:rFonts w:ascii="Liberation Sans" w:hAnsi="Liberation Sans"/>
          <w:b/>
          <w:sz w:val="28"/>
        </w:rPr>
        <w:t>AUTHORIZATION TO USE AND DISCLOSE MEDICAL INFORMATION</w:t>
      </w:r>
    </w:p>
    <w:p w14:paraId="5D1FADF4" w14:textId="77777777" w:rsidR="00E475C1" w:rsidRPr="0093200E" w:rsidRDefault="00E475C1" w:rsidP="0093200E">
      <w:pPr>
        <w:keepNext/>
        <w:keepLines/>
        <w:jc w:val="both"/>
        <w:rPr>
          <w:rFonts w:ascii="Liberation Sans" w:hAnsi="Liberation Sans"/>
          <w:sz w:val="22"/>
        </w:rPr>
      </w:pPr>
    </w:p>
    <w:p w14:paraId="23615BFC"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STUDY TITLE:</w:t>
        <w:tab/>
        <w:t>«Protocol_Title»</w:t>
      </w:r>
    </w:p>
    <w:p w14:paraId="69128D10" w14:textId="77777777" w:rsidR="00E475C1" w:rsidRPr="0093200E" w:rsidRDefault="00E475C1" w:rsidP="0093200E">
      <w:pPr>
        <w:jc w:val="both"/>
        <w:rPr>
          <w:rFonts w:ascii="Liberation Sans" w:hAnsi="Liberation Sans"/>
          <w:sz w:val="22"/>
        </w:rPr>
      </w:pPr>
    </w:p>
    <w:p w14:paraId="07BA99B3"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PROTOCOL NO:</w:t>
        <w:tab/>
        <w:t>«Protocol_No»</w:t>
      </w:r>
    </w:p>
    <w:p w14:paraId="1CA7174F" w14:textId="77777777" w:rsidR="00E475C1" w:rsidRPr="0093200E" w:rsidRDefault="00E475C1" w:rsidP="0093200E">
      <w:pPr>
        <w:jc w:val="both"/>
        <w:rPr>
          <w:rFonts w:ascii="Liberation Sans" w:hAnsi="Liberation Sans"/>
          <w:sz w:val="22"/>
        </w:rPr>
      </w:pPr>
    </w:p>
    <w:p w14:paraId="5ECB00BA" w14:textId="77777777" w:rsidR="00F0647D" w:rsidRDefault="00E475C1" w:rsidP="0093200E">
      <w:pPr>
        <w:pStyle w:val="HeadingICFSection"/>
        <w:keepNext/>
        <w:keepLines/>
        <w:ind w:left="0" w:firstLine="0" w:right="0"/>
        <w:jc w:val="left"/>
        <w:rPr>
          <w:rFonts w:ascii="Liberation Sans" w:hAnsi="Liberation Sans"/>
          <w:b/>
          <w:sz w:val="22"/>
        </w:rPr>
      </w:pPr>
      <w:r w:rsidRPr="0093200E">
        <w:rPr>
          <w:rFonts w:ascii="Liberation Sans" w:hAnsi="Liberation Sans"/>
          <w:b/>
          <w:sz w:val="22"/>
        </w:rPr>
        <w:t xml:space="preserve">STUDY </w:t>
      </w:r>
    </w:p>
    <w:p w14:paraId="6707BD43" w14:textId="77777777" w:rsidR="00AD28FA" w:rsidRDefault="00F0647D" w:rsidP="0093200E">
      <w:pPr>
        <w:pStyle w:val="HeadingICFSection"/>
        <w:keepNext/>
        <w:keepLines/>
        <w:spacing w:before="120"/>
        <w:ind w:left="0" w:firstLine="0" w:right="0"/>
        <w:jc w:val="left"/>
        <w:rPr>
          <w:rFonts w:ascii="Liberation Sans" w:hAnsi="Liberation Sans"/>
          <w:b/>
          <w:sz w:val="22"/>
        </w:rPr>
      </w:pPr>
      <w:r>
        <w:rPr>
          <w:rFonts w:ascii="Liberation Sans" w:hAnsi="Liberation Sans"/>
          <w:b/>
          <w:sz w:val="22"/>
        </w:rPr>
        <w:t>INVESTIGATOR</w:t>
      </w:r>
    </w:p>
    <w:p w14:paraId="5135FCC7" w14:textId="481818DE" w:rsidR="00E475C1" w:rsidRPr="0093200E" w:rsidRDefault="00AD28FA" w:rsidP="0093200E">
      <w:pPr>
        <w:ind w:left="2160" w:hanging="2160"/>
        <w:jc w:val="both"/>
        <w:rPr>
          <w:rFonts w:ascii="Liberation Sans" w:hAnsi="Liberation Sans"/>
          <w:sz w:val="22"/>
        </w:rPr>
      </w:pPr>
      <w:r>
        <w:rPr>
          <w:rFonts w:ascii="Liberation Sans" w:hAnsi="Liberation Sans"/>
          <w:b/>
          <w:sz w:val="22"/>
        </w:rPr>
        <w:t>OR DOCTOR:</w:t>
        <w:tab/>
        <w:t>«First_Name» «Middle_Name» «Last_Name», «Suffix»</w:t>
      </w:r>
    </w:p>
    <w:p w14:paraId="1F2F3849" w14:textId="77777777" w:rsidR="00E475C1" w:rsidRPr="0093200E" w:rsidRDefault="00E475C1" w:rsidP="0093200E">
      <w:pPr>
        <w:jc w:val="both"/>
        <w:rPr>
          <w:rFonts w:ascii="Liberation Sans" w:hAnsi="Liberation Sans"/>
          <w:sz w:val="22"/>
        </w:rPr>
      </w:pPr>
    </w:p>
    <w:p w14:paraId="718F01C3"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STUDY SITE:</w:t>
        <w:tab/>
        <w:t>«Company_Name»</w:t>
      </w:r>
    </w:p>
    <w:p w14:paraId="16438D5A" w14:textId="77777777" w:rsidR="00E475C1" w:rsidRPr="0093200E" w:rsidRDefault="00E475C1" w:rsidP="0093200E">
      <w:pPr>
        <w:jc w:val="both"/>
        <w:rPr>
          <w:rFonts w:ascii="Liberation Sans" w:hAnsi="Liberation Sans"/>
          <w:sz w:val="22"/>
        </w:rPr>
      </w:pPr>
      <w:r>
        <w:rPr>
          <w:rFonts w:ascii="Liberation Sans" w:hAnsi="Liberation Sans"/>
          <w:sz w:val="22"/>
        </w:rPr>
        <w:tab/>
        <w:tab/>
        <w:tab/>
        <w:t>«Address»</w:t>
      </w:r>
    </w:p>
    <w:p w14:paraId="389284BF" w14:textId="77777777" w:rsidR="00E475C1" w:rsidRPr="0093200E" w:rsidRDefault="00E475C1" w:rsidP="0093200E">
      <w:pPr>
        <w:jc w:val="both"/>
        <w:rPr>
          <w:rFonts w:ascii="Liberation Sans" w:hAnsi="Liberation Sans"/>
          <w:sz w:val="22"/>
        </w:rPr>
      </w:pPr>
      <w:r>
        <w:rPr>
          <w:rFonts w:ascii="Liberation Sans" w:hAnsi="Liberation Sans"/>
          <w:sz w:val="22"/>
        </w:rPr>
        <w:tab/>
        <w:tab/>
        <w:tab/>
        <w:t>«City_State_ZIP»</w:t>
      </w:r>
    </w:p>
    <w:p w14:paraId="67FB5F10" w14:textId="77777777" w:rsidR="00E475C1" w:rsidRPr="0093200E" w:rsidRDefault="00E475C1" w:rsidP="0093200E">
      <w:pPr>
        <w:jc w:val="both"/>
        <w:rPr>
          <w:rFonts w:ascii="Liberation Sans" w:hAnsi="Liberation Sans"/>
          <w:sz w:val="22"/>
        </w:rPr>
      </w:pPr>
    </w:p>
    <w:p w14:paraId="317AD430" w14:textId="77777777" w:rsidR="00E475C1" w:rsidRPr="0093200E" w:rsidRDefault="00E475C1" w:rsidP="0093200E">
      <w:pPr>
        <w:ind w:left="2160" w:hanging="2160"/>
        <w:jc w:val="both"/>
        <w:rPr>
          <w:rFonts w:ascii="Liberation Sans" w:hAnsi="Liberation Sans"/>
          <w:sz w:val="22"/>
        </w:rPr>
      </w:pPr>
      <w:r>
        <w:rPr>
          <w:rFonts w:ascii="Liberation Sans" w:hAnsi="Liberation Sans"/>
          <w:b/>
          <w:sz w:val="22"/>
        </w:rPr>
        <w:t>TELEPHONE:</w:t>
        <w:tab/>
        <w:t>«Telephone»</w:t>
      </w:r>
    </w:p>
    <w:p w14:paraId="502AF414" w14:textId="77777777" w:rsidR="00E475C1" w:rsidRPr="0093200E" w:rsidRDefault="00E475C1" w:rsidP="0093200E">
      <w:pPr>
        <w:jc w:val="both"/>
        <w:rPr>
          <w:rFonts w:ascii="Liberation Sans" w:hAnsi="Liberation Sans"/>
          <w:sz w:val="22"/>
        </w:rPr>
      </w:pPr>
      <w:r>
        <w:rPr>
          <w:rFonts w:ascii="Liberation Sans" w:hAnsi="Liberation Sans"/>
          <w:sz w:val="22"/>
        </w:rPr>
        <w:tab/>
        <w:tab/>
        <w:tab/>
        <w:t>«Telephone_2_if_applicable»</w:t>
      </w:r>
    </w:p>
    <w:p w14:paraId="1AE2776A" w14:textId="77777777" w:rsidR="00E475C1" w:rsidRPr="0093200E" w:rsidRDefault="00E475C1" w:rsidP="0093200E">
      <w:pPr>
        <w:jc w:val="both"/>
        <w:rPr>
          <w:rFonts w:ascii="Liberation Sans" w:hAnsi="Liberation Sans"/>
          <w:sz w:val="22"/>
        </w:rPr>
      </w:pPr>
    </w:p>
    <w:p w14:paraId="7D0BD04E" w14:textId="77777777" w:rsidR="00E475C1" w:rsidRPr="0093200E" w:rsidRDefault="00E475C1" w:rsidP="0093200E">
      <w:pPr>
        <w:ind w:left="1440" w:hanging="1440"/>
        <w:jc w:val="both"/>
        <w:rPr>
          <w:rFonts w:ascii="Liberation Sans" w:hAnsi="Liberation Sans"/>
          <w:sz w:val="22"/>
        </w:rPr>
      </w:pPr>
      <w:r>
        <w:rPr>
          <w:rFonts w:ascii="Liberation Sans" w:hAnsi="Liberation Sans"/>
          <w:b/>
          <w:sz w:val="22"/>
        </w:rPr>
        <w:t>SPONSOR:</w:t>
        <w:tab/>
        <w:tab/>
        <w:t>«Sponsor»</w:t>
      </w:r>
    </w:p>
    <w:p w14:paraId="49434662" w14:textId="77777777" w:rsidR="00E475C1" w:rsidRPr="0093200E" w:rsidRDefault="00E475C1" w:rsidP="0093200E">
      <w:pPr>
        <w:jc w:val="both"/>
        <w:rPr>
          <w:rFonts w:ascii="Liberation Sans" w:hAnsi="Liberation Sans"/>
          <w:sz w:val="22"/>
        </w:rPr>
      </w:pPr>
    </w:p>
    <w:p w14:paraId="34EFF5CB" w14:textId="30731FD0" w:rsidR="00E475C1" w:rsidRPr="0093200E" w:rsidRDefault="00E475C1" w:rsidP="0093200E">
      <w:pPr>
        <w:jc w:val="both"/>
        <w:rPr>
          <w:rFonts w:ascii="Liberation Sans" w:hAnsi="Liberation Sans"/>
          <w:sz w:val="22"/>
        </w:rPr>
      </w:pPr>
      <w:r w:rsidRPr="0093200E">
        <w:rPr>
          <w:rFonts w:ascii="Liberation Sans" w:hAnsi="Liberation Sans"/>
          <w:sz w:val="22"/>
        </w:rPr>
        <w:t>You are being asked to participate in a medical research study.</w:t>
      </w:r>
      <w:r w:rsidR="00140BB8" w:rsidRPr="0093200E">
        <w:rPr>
          <w:rStyle w:val="CommentReference"/>
          <w:rFonts w:ascii="Liberation Sans" w:hAnsi="Liberation Sans"/>
          <w:sz w:val="22"/>
          <w:szCs w:val="20"/>
        </w:rPr>
      </w:r>
      <w:r w:rsidR="00B62C44" w:rsidRPr="0093200E">
        <w:rPr>
          <w:rStyle w:val="CommentReference"/>
          <w:rFonts w:ascii="Liberation Sans" w:hAnsi="Liberation Sans"/>
          <w:sz w:val="22"/>
          <w:szCs w:val="20"/>
        </w:rPr>
      </w:r>
      <w:r w:rsidRPr="0093200E">
        <w:rPr>
          <w:rFonts w:ascii="Liberation Sans" w:hAnsi="Liberation Sans"/>
          <w:sz w:val="22"/>
        </w:rPr>
        <w:t xml:space="preserve"> Your participation in this research study is strictly voluntary, meaning that you may o</w:t>
      </w:r>
      <w:r w:rsidR="000A720B">
        <w:rPr>
          <w:rFonts w:ascii="Liberation Sans" w:hAnsi="Liberation Sans"/>
          <w:sz w:val="22"/>
        </w:rPr>
        <w:t xml:space="preserve">r may not choose to take part. </w:t>
      </w:r>
      <w:r w:rsidRPr="0093200E">
        <w:rPr>
          <w:rFonts w:ascii="Liberation Sans" w:hAnsi="Liberation Sans"/>
          <w:sz w:val="22"/>
        </w:rPr>
        <w:t xml:space="preserve">To decide whether or not you want to be part of this research, the </w:t>
      </w:r>
      <w:r w:rsidR="005B5CC6" w:rsidRPr="0093200E">
        <w:rPr>
          <w:rFonts w:ascii="Liberation Sans" w:hAnsi="Liberation Sans"/>
          <w:sz w:val="22"/>
        </w:rPr>
        <w:t>purpose, procedures</w:t>
      </w:r>
      <w:r w:rsidR="005B5CC6">
        <w:rPr>
          <w:rFonts w:ascii="Liberation Sans" w:hAnsi="Liberation Sans"/>
          <w:sz w:val="22"/>
        </w:rPr>
        <w:t>,</w:t>
      </w:r>
      <w:r w:rsidR="005B5CC6" w:rsidRPr="0093200E">
        <w:rPr>
          <w:rFonts w:ascii="Liberation Sans" w:hAnsi="Liberation Sans"/>
          <w:sz w:val="22"/>
        </w:rPr>
        <w:t xml:space="preserve"> </w:t>
      </w:r>
      <w:r w:rsidRPr="0093200E">
        <w:rPr>
          <w:rFonts w:ascii="Liberation Sans" w:hAnsi="Liberation Sans"/>
          <w:sz w:val="22"/>
        </w:rPr>
        <w:t xml:space="preserve">risks and possible benefits of the study are described in this form so that you </w:t>
      </w:r>
      <w:r w:rsidR="000A720B">
        <w:rPr>
          <w:rFonts w:ascii="Liberation Sans" w:hAnsi="Liberation Sans"/>
          <w:sz w:val="22"/>
        </w:rPr>
        <w:t xml:space="preserve">can make an informed decision. </w:t>
      </w:r>
      <w:r w:rsidRPr="0093200E">
        <w:rPr>
          <w:rFonts w:ascii="Liberation Sans" w:hAnsi="Liberation Sans"/>
          <w:sz w:val="22"/>
        </w:rPr>
        <w:t>This proces</w:t>
      </w:r>
      <w:r w:rsidR="000A720B">
        <w:rPr>
          <w:rFonts w:ascii="Liberation Sans" w:hAnsi="Liberation Sans"/>
          <w:sz w:val="22"/>
        </w:rPr>
        <w:t>s is known as informed consent.</w:t>
      </w:r>
      <w:r w:rsidRPr="0093200E">
        <w:rPr>
          <w:rFonts w:ascii="Liberation Sans" w:hAnsi="Liberation Sans"/>
          <w:sz w:val="22"/>
        </w:rPr>
        <w:t xml:space="preserve"> This form </w:t>
      </w:r>
      <w:r w:rsidR="005B5CC6">
        <w:rPr>
          <w:rFonts w:ascii="Liberation Sans" w:hAnsi="Liberation Sans"/>
          <w:sz w:val="22"/>
        </w:rPr>
        <w:t xml:space="preserve">also </w:t>
      </w:r>
      <w:r w:rsidRPr="0093200E">
        <w:rPr>
          <w:rFonts w:ascii="Liberation Sans" w:hAnsi="Liberation Sans"/>
          <w:sz w:val="22"/>
        </w:rPr>
        <w:t>explains how your medical information will</w:t>
      </w:r>
      <w:r w:rsidR="000A720B">
        <w:rPr>
          <w:rFonts w:ascii="Liberation Sans" w:hAnsi="Liberation Sans"/>
          <w:sz w:val="22"/>
        </w:rPr>
        <w:t xml:space="preserve"> be used and who may see it. </w:t>
      </w:r>
      <w:r w:rsidRPr="0093200E">
        <w:rPr>
          <w:rFonts w:ascii="Liberation Sans" w:hAnsi="Liberation Sans"/>
          <w:sz w:val="22"/>
        </w:rPr>
        <w:t>You may have a copy of this form to review at your leisure or to ask advice from others.</w:t>
      </w:r>
    </w:p>
    <w:p w14:paraId="74B53E91" w14:textId="77777777" w:rsidR="00E475C1" w:rsidRPr="0093200E" w:rsidRDefault="00E475C1" w:rsidP="0093200E">
      <w:pPr>
        <w:jc w:val="both"/>
        <w:rPr>
          <w:rFonts w:ascii="Liberation Sans" w:hAnsi="Liberation Sans"/>
          <w:sz w:val="22"/>
        </w:rPr>
      </w:pPr>
    </w:p>
    <w:p w14:paraId="682E2800" w14:textId="0B34F2E3" w:rsidR="00E475C1" w:rsidRPr="0093200E" w:rsidRDefault="00E475C1" w:rsidP="0093200E">
      <w:pPr>
        <w:jc w:val="both"/>
        <w:rPr>
          <w:rFonts w:ascii="Liberation Sans" w:hAnsi="Liberation Sans"/>
          <w:sz w:val="22"/>
        </w:rPr>
      </w:pPr>
      <w:r w:rsidRPr="0093200E">
        <w:rPr>
          <w:rFonts w:ascii="Liberation Sans" w:hAnsi="Liberation Sans"/>
          <w:sz w:val="22"/>
        </w:rPr>
        <w:t>The study doctor or study staff will answer any questions you may have about</w:t>
      </w:r>
      <w:r w:rsidR="000A720B">
        <w:rPr>
          <w:rFonts w:ascii="Liberation Sans" w:hAnsi="Liberation Sans"/>
          <w:sz w:val="22"/>
        </w:rPr>
        <w:t xml:space="preserve"> this form or about the study. </w:t>
      </w:r>
      <w:r w:rsidRPr="0093200E">
        <w:rPr>
          <w:rFonts w:ascii="Liberation Sans" w:hAnsi="Liberation Sans"/>
          <w:sz w:val="22"/>
        </w:rPr>
        <w:t>Please read this document carefully and do not hesitate to ask an</w:t>
      </w:r>
      <w:r w:rsidR="000A720B">
        <w:rPr>
          <w:rFonts w:ascii="Liberation Sans" w:hAnsi="Liberation Sans"/>
          <w:sz w:val="22"/>
        </w:rPr>
        <w:t xml:space="preserve">ything about this information. </w:t>
      </w:r>
      <w:r w:rsidRPr="0093200E">
        <w:rPr>
          <w:rFonts w:ascii="Liberation Sans" w:hAnsi="Liberation Sans"/>
          <w:sz w:val="22"/>
        </w:rPr>
        <w:t>After reading the consent form, if you would like to participate, you wi</w:t>
      </w:r>
      <w:r w:rsidR="000A720B">
        <w:rPr>
          <w:rFonts w:ascii="Liberation Sans" w:hAnsi="Liberation Sans"/>
          <w:sz w:val="22"/>
        </w:rPr>
        <w:t xml:space="preserve">ll be asked to sign this form. </w:t>
      </w:r>
      <w:r w:rsidRPr="0093200E">
        <w:rPr>
          <w:rFonts w:ascii="Liberation Sans" w:hAnsi="Liberation Sans"/>
          <w:sz w:val="22"/>
        </w:rPr>
        <w:t>You will be given a signed copy of your consent form to take home and keep for your records.</w:t>
      </w:r>
    </w:p>
    <w:p w14:paraId="1B0E7943" w14:textId="77777777" w:rsidR="00A322AE" w:rsidRDefault="00A322AE" w:rsidP="00A322AE">
      <w:pPr>
        <w:jc w:val="both"/>
        <w:rPr>
          <w:rFonts w:ascii="Liberation Sans" w:hAnsi="Liberation Sans"/>
          <w:b/>
          <w:sz w:val="22"/>
        </w:rPr>
      </w:pPr>
    </w:p>
    <w:p w14:paraId="154EBA89" w14:textId="77777777" w:rsidR="00A322AE" w:rsidRPr="00D76093" w:rsidRDefault="00A322AE" w:rsidP="00A322AE">
      <w:pPr>
        <w:pStyle w:val="HeadingICFSection"/>
        <w:keepNext/>
        <w:keepLines/>
        <w:ind w:left="0" w:firstLine="0" w:right="0"/>
        <w:jc w:val="left"/>
        <w:rPr>
          <w:rFonts w:ascii="Liberation Sans" w:hAnsi="Liberation Sans"/>
          <w:b/>
          <w:sz w:val="22"/>
        </w:rPr>
      </w:pPr>
      <w:r w:rsidRPr="00D76093">
        <w:rPr>
          <w:rFonts w:ascii="Liberation Sans" w:hAnsi="Liberation Sans"/>
          <w:b/>
          <w:sz w:val="22"/>
        </w:rPr>
        <w:t>KEY INFORMATION</w:t>
      </w:r>
    </w:p>
    <w:p w14:paraId="0856E048" w14:textId="77777777" w:rsidR="00A322AE" w:rsidRPr="00D76093" w:rsidRDefault="00A322AE" w:rsidP="00A322AE">
      <w:pPr>
        <w:keepNext/>
        <w:keepLines/>
        <w:jc w:val="both"/>
        <w:rPr>
          <w:rFonts w:ascii="Liberation Sans" w:hAnsi="Liberation Sans"/>
          <w:sz w:val="22"/>
        </w:rPr>
      </w:pPr>
    </w:p>
    <w:p w14:paraId="07E6DAB7" w14:textId="77777777" w:rsidR="00A322AE" w:rsidRPr="00D76093" w:rsidRDefault="00A322AE" w:rsidP="00A322AE">
      <w:pPr>
        <w:jc w:val="both"/>
        <w:rPr>
          <w:rFonts w:ascii="Liberation Sans" w:hAnsi="Liberation Sans"/>
          <w:sz w:val="22"/>
        </w:rPr>
      </w:pPr>
      <w:r w:rsidRPr="00D76093">
        <w:rPr>
          <w:rFonts w:ascii="Liberation Sans" w:hAnsi="Liberation Sans"/>
          <w:sz w:val="22"/>
        </w:rPr>
        <w:t>Things you should know:</w:t>
      </w:r>
    </w:p>
    <w:p w14:paraId="3E614691" w14:textId="77777777" w:rsidR="00A322AE" w:rsidRPr="00D76093" w:rsidRDefault="00A322AE" w:rsidP="00A322AE">
      <w:pPr>
        <w:jc w:val="both"/>
        <w:rPr>
          <w:rFonts w:ascii="Liberation Sans" w:hAnsi="Liberation Sans"/>
          <w:sz w:val="22"/>
        </w:rPr>
      </w:pPr>
    </w:p>
    <w:p w14:paraId="34DD0956"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We will compare vision, glasses use, satisfaction, and visual disturbances after PureSee or Odyssey lenses in both eyes. We expect good distance and intermediate vision and high satisfaction, but cannot establish either lens as better. The main measure is average vision using both eyes at 66 cm with distance correction, 6 months after second-eye surgery. Lens selection happens before enrollment.</w:t>
      </w:r>
    </w:p>
    <w:p w14:paraId="1EBBE7DC"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The study plans 72 participants: 36 with bilateral TECNIS PureSee; 36 with bilateral TECNIS Odyssey. Participation includes screening, routine surgery at one visit per eye, and vision tests at 1, 3, and 6 months after second-eye surgery. You will answer symptom questionnaires at months 3 and 6. Follow-up lasts 6 months after second-eye surgery. Joining does not change planned treatment.</w:t>
      </w:r>
    </w:p>
    <w:p w14:paraId="29BA9E91"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Study procedures may be inconvenient or uncomfortable. Your private information could also be disclosed, even though safeguards will be used to protect it.</w:t>
      </w:r>
    </w:p>
    <w:p w14:paraId="7761EAA0"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Taking part might not benefit you directly. What researchers learn may improve understanding of the lenses and the vision outcomes being studied.</w:t>
      </w:r>
    </w:p>
    <w:p w14:paraId="0273070C" w14:textId="77777777" w:rsidR="00A322AE" w:rsidRPr="00D76093" w:rsidRDefault="00A322AE" w:rsidP="00A322AE">
      <w:pPr>
        <w:numPr>
          <w:ilvl w:val="0"/>
          <w:numId w:val="11"/>
        </w:numPr>
        <w:ind/>
        <w:rPr>
          <w:rFonts w:ascii="Liberation Sans" w:hAnsi="Liberation Sans"/>
          <w:sz w:val="22"/>
        </w:rPr>
      </w:pPr>
      <w:r>
        <w:rPr>
          <w:rFonts w:ascii="Liberation Sans" w:hAnsi="Liberation Sans"/>
          <w:sz w:val="22"/>
        </w:rPr>
        <w:t>Taking part is voluntary. You may refuse to participate or leave the study at any time without penalty or loss of benefits to which you are otherwise entitled. Instead of joining, you can discuss available care options with your treating clinician.</w:t>
      </w:r>
    </w:p>
    <w:p w14:paraId="4DC1746C" w14:textId="77777777" w:rsidR="00E475C1" w:rsidRPr="0093200E" w:rsidRDefault="00E475C1" w:rsidP="0093200E">
      <w:pPr>
        <w:jc w:val="both"/>
        <w:rPr>
          <w:rFonts w:ascii="Liberation Sans" w:hAnsi="Liberation Sans"/>
          <w:sz w:val="22"/>
        </w:rPr>
      </w:pPr>
    </w:p>
    <w:p w14:paraId="119C26B5"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BACKGROUND</w:t>
      </w:r>
    </w:p>
    <w:p>
      <w:pPr>
        <w:keepNext/>
        <w:keepLines/>
        <w:jc w:val="both"/>
        <w:rPr>
          <w:rFonts w:ascii="Liberation Sans" w:hAnsi="Liberation Sans"/>
          <w:sz w:val="22"/>
        </w:rPr>
      </w:pPr>
    </w:p>
    <w:p>
      <w:pPr>
        <w:keepNext/>
        <w:keepLines/>
        <w:jc w:val="both"/>
        <w:rPr>
          <w:rFonts w:ascii="Liberation Sans" w:hAnsi="Liberation Sans"/>
          <w:sz w:val="22"/>
        </w:rPr>
      </w:pP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TECNIS PureSee is an artificial lens placed inside the eye. It is an extended depth of focus lens, designed to provide focus over a range of distances without using a diffractive design that splits light. Its design may reduce unwanted visual effects and improve the ability to distinguish objects from their background compared with diffractive lenses. A randomized study suggested better intermediate and near vision than a monofocal lens, which has one main focus distance. Distance vision, the ability to distinguish contrast, and unwanted visual effects were similar to those with the monofocal lens.</w:t>
      </w:r>
    </w:p>
    <w:p>
      <w:pPr>
        <w:ind w:left="0" w:right="0" w:firstLine="0"/>
        <w:jc w:val="both"/>
        <w:rPr>
          <w:rFonts w:ascii="Liberation Sans" w:hAnsi="Liberation Sans"/>
          <w:sz w:val="22"/>
        </w:rPr>
      </w:pPr>
      <w:r>
        <w:rPr>
          <w:rFonts w:ascii="Liberation Sans" w:hAnsi="Liberation Sans"/>
          <w:sz w:val="22"/>
        </w:rPr>
        <w:t>TECNIS Odyssey is an artificial lens designed for a full range of vision. Reports suggest clear vision and less need for glasses at far, intermediate, and near distances. These reports describe the individual lens technologies; they do not establish which lens will give better results in the people joining this study. Following both groups with the same assessment schedule will help describe their vision and reported symptoms.</w:t>
      </w:r>
    </w:p>
    <w:p>
      <w:pPr>
        <w:ind w:left="0" w:right="0" w:firstLine="0"/>
        <w:jc w:val="both"/>
        <w:rPr>
          <w:rFonts w:ascii="Liberation Sans" w:hAnsi="Liberation Sans"/>
          <w:sz w:val="22"/>
        </w:rPr>
      </w:pPr>
      <w:r>
        <w:rPr>
          <w:rFonts w:ascii="Liberation Sans" w:hAnsi="Liberation Sans"/>
          <w:sz w:val="22"/>
        </w:rPr>
        <w:t>You and your treating surgeon will already have selected your lens as part of routine care before you enroll. The research does not choose your lens or change your planned treatment. Lens groups are not assigned by chance, and the lens model is not hidden from you or the study team. Each participant will receive the same model in both eyes, not a different model in each eye.</w:t>
      </w:r>
    </w:p>
    <w:p>
      <w:pPr>
        <w:jc w:val="both"/>
        <w:rPr>
          <w:rFonts w:ascii="Liberation Sans" w:hAnsi="Liberation Sans"/>
          <w:sz w:val="22"/>
        </w:rPr>
      </w:pPr>
    </w:p>
    <w:p>
      <w:pPr>
        <w:jc w:val="both"/>
        <w:rPr>
          <w:rFonts w:ascii="Liberation Sans" w:hAnsi="Liberation Sans"/>
          <w:sz w:val="22"/>
        </w:rPr>
      </w:pPr>
    </w:p>
    <w:p>
      <w:pPr>
        <w:jc w:val="both"/>
        <w:rPr>
          <w:rFonts w:ascii="Liberation Sans" w:hAnsi="Liberation Sans"/>
          <w:sz w:val="22"/>
        </w:rPr>
      </w:pPr>
    </w:p>
    <w:p w14:paraId="17703DD9"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PURPOSE</w:t>
      </w:r>
    </w:p>
    <w:p>
      <w:pPr>
        <w:keepNext/>
        <w:keepLines/>
        <w:jc w:val="both"/>
        <w:rPr>
          <w:rFonts w:ascii="Liberation Sans" w:hAnsi="Liberation Sans"/>
          <w:sz w:val="22"/>
        </w:rPr>
      </w:pPr>
    </w:p>
    <w:p w14:paraId="79AE11F8" w14:textId="77777777" w:rsidR="00E475C1" w:rsidRPr="0093200E" w:rsidRDefault="00E475C1" w:rsidP="0093200E">
      <w:pPr>
        <w:ind w:left="0" w:right="0" w:firstLine="0"/>
        <w:jc w:val="both"/>
        <w:rPr>
          <w:rFonts w:ascii="Liberation Sans" w:hAnsi="Liberation Sans"/>
          <w:sz w:val="22"/>
        </w:rPr>
      </w:pPr>
      <w:r>
        <w:rPr>
          <w:rFonts w:ascii="Liberation Sans" w:hAnsi="Liberation Sans"/>
          <w:sz w:val="22"/>
        </w:rPr>
        <w:t>The purpose is to describe and compare how well people see with both eyes together, their use of glasses, their satisfaction, and their visual disturbances after receiving PureSee or Odyssey lenses in both eyes, through six months after surgery on the second eye. Researchers expect good distance and intermediate vision and high satisfaction in both groups. Near vision, glasses use, and visual disturbances may differ. This is a hypothesis, not an assured result; the observational study is not designed to prove that either lens is superior.</w:t>
      </w:r>
    </w:p>
    <w:p>
      <w:pPr>
        <w:ind w:left="0" w:right="0" w:firstLine="0"/>
        <w:jc w:val="both"/>
        <w:rPr>
          <w:rFonts w:ascii="Liberation Sans" w:hAnsi="Liberation Sans"/>
          <w:sz w:val="22"/>
        </w:rPr>
      </w:pPr>
      <w:r>
        <w:rPr>
          <w:rFonts w:ascii="Liberation Sans" w:hAnsi="Liberation Sans"/>
          <w:sz w:val="22"/>
        </w:rPr>
        <w:t>The main outcome is average visual sharpness at an intermediate distance of 66 cm, using both eyes together while wearing correction for distance vision. This will be measured six months after second-eye surgery and summarized separately for each lens group.</w:t>
      </w:r>
    </w:p>
    <w:p w14:paraId="25F45281" w14:textId="77777777" w:rsidR="00E475C1" w:rsidRPr="0093200E" w:rsidRDefault="00E475C1" w:rsidP="0093200E">
      <w:pPr>
        <w:jc w:val="both"/>
        <w:rPr>
          <w:rFonts w:ascii="Liberation Sans" w:hAnsi="Liberation Sans"/>
          <w:sz w:val="22"/>
        </w:rPr>
      </w:pPr>
    </w:p>
    <w:p w14:paraId="290DD8A2" w14:textId="77777777" w:rsidR="00E475C1" w:rsidRPr="0093200E" w:rsidRDefault="00E475C1" w:rsidP="0093200E">
      <w:pPr>
        <w:jc w:val="both"/>
        <w:rPr>
          <w:rFonts w:ascii="Liberation Sans" w:hAnsi="Liberation Sans"/>
          <w:sz w:val="22"/>
        </w:rPr>
      </w:pPr>
      <w:r>
        <w:rPr>
          <w:rFonts w:ascii="Liberation Sans" w:hAnsi="Liberation Sans"/>
          <w:sz w:val="22"/>
        </w:rPr>
        <w:t>The study is expected to include 72 subjects (36 bilateral TECNIS PureSee; 36 bilateral TECNIS Odyssey).</w:t>
      </w:r>
    </w:p>
    <w:p>
      <w:pPr>
        <w:jc w:val="both"/>
        <w:rPr>
          <w:rFonts w:ascii="Liberation Sans" w:hAnsi="Liberation Sans"/>
          <w:sz w:val="22"/>
        </w:rPr>
      </w:pPr>
    </w:p>
    <w:p w14:paraId="16FCAD00"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DURATION</w:t>
      </w:r>
    </w:p>
    <w:p w14:paraId="7F64B3B8" w14:textId="77777777" w:rsidR="000A720B" w:rsidRPr="0093200E" w:rsidRDefault="000A720B" w:rsidP="0093200E">
      <w:pPr>
        <w:ind w:left="0" w:right="0" w:firstLine="0"/>
        <w:jc w:val="both"/>
        <w:rPr>
          <w:rFonts w:ascii="Liberation Sans" w:hAnsi="Liberation Sans"/>
          <w:sz w:val="22"/>
        </w:rPr>
      </w:pPr>
      <w:r>
        <w:rPr>
          <w:rFonts w:ascii="Liberation Sans" w:hAnsi="Liberation Sans"/>
          <w:sz w:val="22"/>
        </w:rPr>
        <w:t>Your study follow-up lasts six months after surgery on your second eye. Across the study as a whole, eight months are allocated to enrolling participants, six months to follow-up, and two months to data analysis. Analysis begins after scheduled follow-up and checks of the study database are complete; the enrollment and analysis phases are not additional follow-up visits for you.</w:t>
      </w:r>
    </w:p>
    <w:p w14:paraId="67182FA9"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PROCEDURES</w:t>
      </w:r>
      <w:r w:rsidR="00E17B09" w:rsidRPr="0093200E">
        <w:rPr>
          <w:rFonts w:ascii="Liberation Sans" w:hAnsi="Liberation Sans"/>
          <w:b/>
          <w:sz w:val="22"/>
        </w:rPr>
      </w:r>
      <w:r w:rsidR="00B74753" w:rsidRPr="0093200E">
        <w:rPr>
          <w:rFonts w:ascii="Liberation Sans" w:hAnsi="Liberation Sans"/>
          <w:b/>
          <w:sz w:val="22"/>
        </w:rPr>
      </w:r>
    </w:p>
    <w:p>
      <w:pPr>
        <w:ind w:left="0" w:right="0" w:firstLine="0"/>
        <w:jc w:val="both"/>
        <w:rPr>
          <w:rFonts w:ascii="Liberation Sans" w:hAnsi="Liberation Sans"/>
          <w:sz w:val="22"/>
        </w:rPr>
      </w:pPr>
      <w:r>
        <w:rPr>
          <w:rFonts w:ascii="Liberation Sans" w:hAnsi="Liberation Sans"/>
          <w:i w:val="0"/>
          <w:sz w:val="22"/>
        </w:rPr>
        <w:t>To join, you must be at least 50 years old and undergoing surgery for age-related cataracts in both eyes. Your routine-care plan, chosen before enrollment, must be for either TECNIS PureSee in both eyes or TECNIS Odyssey in both eyes. You must be willing and able to attend the scheduled assessments and must not have taken part in another study during the 60 days before screening.</w:t>
      </w:r>
    </w:p>
    <w:p>
      <w:pPr>
        <w:ind w:left="0" w:right="0" w:firstLine="0"/>
        <w:jc w:val="both"/>
        <w:rPr>
          <w:rFonts w:ascii="Liberation Sans" w:hAnsi="Liberation Sans"/>
          <w:sz w:val="22"/>
        </w:rPr>
      </w:pPr>
      <w:r>
        <w:rPr>
          <w:rFonts w:ascii="Liberation Sans" w:hAnsi="Liberation Sans"/>
          <w:i w:val="0"/>
          <w:sz w:val="22"/>
        </w:rPr>
        <w:t>You cannot join if your surgeon considers a moderate-to-severe eye disease likely to increase the risk of complicated cataract surgery or prevent reliable vision testing. Other reasons you cannot join are pseudoexfoliation syndrome with important weakness of the fibers supporting the eye's lens; separation of those supporting fibers, called zonular dehiscence; a previous eye injury that affects vision; or previous surgery on the cornea to correct focusing problems. A plan to implant different lens models in your two eyes also excludes you.</w:t>
      </w:r>
    </w:p>
    <w:p>
      <w:pPr>
        <w:ind w:left="0" w:right="0" w:firstLine="0"/>
        <w:jc w:val="both"/>
        <w:rPr>
          <w:rFonts w:ascii="Liberation Sans" w:hAnsi="Liberation Sans"/>
          <w:sz w:val="22"/>
        </w:rPr>
      </w:pPr>
      <w:r>
        <w:rPr>
          <w:rFonts w:ascii="Liberation Sans" w:hAnsi="Liberation Sans"/>
          <w:i w:val="0"/>
          <w:sz w:val="22"/>
        </w:rPr>
        <w:t>At screening before surgery, the study team will obtain your informed consent, collect demographic information and your medical history, and confirm the lens already selected in routine care and the corresponding study group. At the operative visits, one for each eye, you will have cataract surgery and implantation of the planned lens model. These operations follow your routine-care treatment plan.</w:t>
      </w:r>
    </w:p>
    <w:p>
      <w:pPr>
        <w:ind w:left="0" w:right="0" w:firstLine="0"/>
        <w:jc w:val="both"/>
        <w:rPr>
          <w:rFonts w:ascii="Liberation Sans" w:hAnsi="Liberation Sans"/>
          <w:sz w:val="22"/>
        </w:rPr>
      </w:pPr>
      <w:r>
        <w:rPr>
          <w:rFonts w:ascii="Liberation Sans" w:hAnsi="Liberation Sans"/>
          <w:i w:val="0"/>
          <w:sz w:val="22"/>
        </w:rPr>
        <w:t>The research vision tests use both eyes together. Tests described as photopic use bright lighting. Uncorrected tests measure your vision without glasses or other vision correction; corrected distance tests measure it with correction for distance vision. Distance-corrected intermediate and near tests also use your distance correction while you look at a closer target.</w:t>
      </w:r>
    </w:p>
    <w:p>
      <w:pPr>
        <w:ind w:left="0" w:right="0" w:firstLine="0"/>
        <w:jc w:val="both"/>
        <w:rPr>
          <w:rFonts w:ascii="Liberation Sans" w:hAnsi="Liberation Sans"/>
          <w:sz w:val="22"/>
        </w:rPr>
      </w:pPr>
      <w:r>
        <w:rPr>
          <w:rFonts w:ascii="Liberation Sans" w:hAnsi="Liberation Sans"/>
          <w:i w:val="0"/>
          <w:sz w:val="22"/>
        </w:rPr>
        <w:t>At Month 1, you will have distance vision tests without correction and with correction, and an intermediate vision test at 66 cm without correction. The team will also review any adverse events, meaning health problems, and any device deficiencies, meaning problems with the lens.</w:t>
      </w:r>
    </w:p>
    <w:p>
      <w:pPr>
        <w:ind w:left="0" w:right="0" w:firstLine="0"/>
        <w:jc w:val="both"/>
        <w:rPr>
          <w:rFonts w:ascii="Liberation Sans" w:hAnsi="Liberation Sans"/>
          <w:sz w:val="22"/>
        </w:rPr>
      </w:pPr>
      <w:r>
        <w:rPr>
          <w:rFonts w:ascii="Liberation Sans" w:hAnsi="Liberation Sans"/>
          <w:i w:val="0"/>
          <w:sz w:val="22"/>
        </w:rPr>
        <w:t>At Month 3, the distance tests with and without correction and the intermediate test at 66 cm without correction will be repeated. You will also have near vision tests at 40 cm, both without correction and with distance correction. You will answer the Assessment of IntraOcular Lens Implant Symptoms questionnaire, called AIOLIS, about your symptoms. The team will review health problems and lens problems.</w:t>
      </w:r>
    </w:p>
    <w:p>
      <w:pPr>
        <w:ind w:left="0" w:right="0" w:firstLine="0"/>
        <w:jc w:val="both"/>
        <w:rPr>
          <w:rFonts w:ascii="Liberation Sans" w:hAnsi="Liberation Sans"/>
          <w:sz w:val="22"/>
        </w:rPr>
      </w:pPr>
      <w:r>
        <w:rPr>
          <w:rFonts w:ascii="Liberation Sans" w:hAnsi="Liberation Sans"/>
          <w:i w:val="0"/>
          <w:sz w:val="22"/>
        </w:rPr>
        <w:t>At Month 6, you will again have distance vision tests with and without correction, the intermediate test at 66 cm without correction, and near tests at 40 cm with and without distance correction. An intermediate test at 66 cm with distance correction will be added. A distance-corrected defocus curve will measure vision as focus is changed during testing. You will complete the AIOLIS questionnaire, the team will review health and lens problems, and an exit form will be completed.</w:t>
      </w:r>
    </w:p>
    <w:p>
      <w:pPr>
        <w:ind w:left="0" w:right="0" w:firstLine="0"/>
        <w:jc w:val="both"/>
        <w:rPr>
          <w:rFonts w:ascii="Liberation Sans" w:hAnsi="Liberation Sans"/>
          <w:sz w:val="22"/>
        </w:rPr>
      </w:pPr>
      <w:r>
        <w:rPr>
          <w:rFonts w:ascii="Liberation Sans" w:hAnsi="Liberation Sans"/>
          <w:i w:val="0"/>
          <w:sz w:val="22"/>
        </w:rPr>
        <w:t>The vision tests and questionnaire collect research measurements; they do not select or change your planned lens treatment. Health problems and device deficiencies will be collected from the time you consent until your final study contact. You may report these between scheduled reviews as well as at visits.</w:t>
      </w:r>
    </w:p>
    <w:p w14:paraId="4C59DC95"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 xml:space="preserve">POTENTIAL RISKS, </w:t>
      </w:r>
      <w:smartTag w:uri="urn:schemas-microsoft-com:office:smarttags" w:element="stockticker">
        <w:r w:rsidRPr="0093200E">
          <w:rPr>
            <w:rFonts w:ascii="Liberation Sans" w:hAnsi="Liberation Sans"/>
            <w:b/>
            <w:sz w:val="22"/>
          </w:rPr>
          <w:t>SIDE</w:t>
        </w:r>
      </w:smartTag>
      <w:r w:rsidRPr="0093200E">
        <w:rPr>
          <w:rFonts w:ascii="Liberation Sans" w:hAnsi="Liberation Sans"/>
          <w:b/>
          <w:sz w:val="22"/>
        </w:rPr>
        <w:t xml:space="preserve"> EFFECTS, DISCOMFORTS, INCONVENIENCES</w:t>
      </w:r>
    </w:p>
    <w:p>
      <w:pPr>
        <w:keepNext/>
        <w:keepLines/>
        <w:jc w:val="both"/>
        <w:rPr>
          <w:rFonts w:ascii="Liberation Sans" w:hAnsi="Liberation Sans"/>
          <w:i/>
          <w:sz w:val="22"/>
          <w:highlight w:val="yellow"/>
        </w:rPr>
      </w:pPr>
    </w:p>
    <w:p>
      <w:pPr>
        <w:ind w:left="0" w:right="0" w:firstLine="0"/>
        <w:jc w:val="both"/>
        <w:rPr>
          <w:rFonts w:ascii="Liberation Sans" w:hAnsi="Liberation Sans"/>
          <w:b/>
          <w:bCs/>
          <w:iCs/>
          <w:sz w:val="22"/>
          <w:highlight w:val="yellow"/>
          <w:u w:val="single"/>
        </w:rPr>
      </w:pPr>
      <w:r>
        <w:rPr>
          <w:rFonts w:ascii="Liberation Sans" w:hAnsi="Liberation Sans"/>
          <w:b/>
          <w:bCs/>
          <w:i w:val="0"/>
          <w:iCs/>
          <w:sz w:val="22"/>
          <w:u w:val="single"/>
        </w:rPr>
        <w:t>Taking part may involve inconvenience or discomfort from the study procedures described in this consent form. There is also a risk that private information could be disclosed, although safeguards will be used to protect it.</w:t>
      </w:r>
    </w:p>
    <w:p>
      <w:pPr>
        <w:jc w:val="both"/>
        <w:rPr>
          <w:rFonts w:ascii="Liberation Sans" w:hAnsi="Liberation Sans"/>
          <w:sz w:val="22"/>
        </w:rPr>
      </w:pPr>
    </w:p>
    <w:p w14:paraId="425DC84A"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POTENTIAL BENEFITS</w:t>
      </w:r>
    </w:p>
    <w:p>
      <w:pPr>
        <w:keepNext/>
        <w:keepLines/>
        <w:jc w:val="both"/>
        <w:rPr>
          <w:rFonts w:ascii="Liberation Sans" w:hAnsi="Liberation Sans"/>
          <w:i/>
          <w:sz w:val="22"/>
          <w:highlight w:val="yellow"/>
        </w:rPr>
      </w:pPr>
    </w:p>
    <w:p w14:paraId="10014BAD" w14:textId="77777777" w:rsidR="00E475C1" w:rsidRPr="0093200E" w:rsidRDefault="00E475C1" w:rsidP="0093200E">
      <w:pPr>
        <w:ind w:left="0" w:right="0" w:firstLine="0"/>
        <w:jc w:val="both"/>
        <w:rPr>
          <w:rFonts w:ascii="Liberation Sans" w:hAnsi="Liberation Sans"/>
          <w:sz w:val="22"/>
        </w:rPr>
      </w:pPr>
      <w:r>
        <w:rPr>
          <w:rFonts w:ascii="Liberation Sans" w:hAnsi="Liberation Sans"/>
          <w:i w:val="0"/>
          <w:sz w:val="22"/>
        </w:rPr>
        <w:t>You may receive no direct benefit from taking part in this study. Information learned from the study may help researchers better understand the condition, intervention, or procedures being evaluated.</w:t>
      </w:r>
    </w:p>
    <w:p>
      <w:pPr>
        <w:jc w:val="both"/>
        <w:rPr>
          <w:rFonts w:ascii="Liberation Sans" w:hAnsi="Liberation Sans"/>
          <w:sz w:val="22"/>
        </w:rPr>
      </w:pPr>
    </w:p>
    <w:p w14:paraId="2FF3716D"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ALTERNATIVE TREATMENTS</w:t>
      </w: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i w:val="0"/>
          <w:sz w:val="22"/>
        </w:rPr>
        <w:t>Participation is voluntary. You may choose not to participate and may discuss available care options with your treating clinician.</w:t>
      </w:r>
    </w:p>
    <w:p>
      <w:pPr>
        <w:jc w:val="both"/>
        <w:rPr>
          <w:rFonts w:ascii="Liberation Sans" w:hAnsi="Liberation Sans"/>
          <w:sz w:val="22"/>
        </w:rPr>
      </w:pPr>
    </w:p>
    <w:p w14:paraId="6940DCE2" w14:textId="77777777" w:rsidR="00E475C1" w:rsidRPr="0093200E" w:rsidRDefault="00E475C1" w:rsidP="0093200E">
      <w:pPr>
        <w:pStyle w:val="HeadingICFSection"/>
        <w:keepNext/>
        <w:keepLines/>
        <w:ind w:left="0" w:firstLine="0" w:right="0"/>
        <w:jc w:val="left"/>
        <w:rPr>
          <w:rFonts w:ascii="Liberation Sans" w:hAnsi="Liberation Sans"/>
          <w:sz w:val="22"/>
        </w:rPr>
      </w:pPr>
      <w:smartTag w:uri="urn:schemas-microsoft-com:office:smarttags" w:element="stockticker">
        <w:r w:rsidRPr="0093200E">
          <w:rPr>
            <w:rFonts w:ascii="Liberation Sans" w:hAnsi="Liberation Sans"/>
            <w:b/>
            <w:sz w:val="22"/>
          </w:rPr>
          <w:t>NEW</w:t>
        </w:r>
      </w:smartTag>
      <w:r w:rsidRPr="0093200E">
        <w:rPr>
          <w:rFonts w:ascii="Liberation Sans" w:hAnsi="Liberation Sans"/>
          <w:b/>
          <w:sz w:val="22"/>
        </w:rPr>
        <w:t xml:space="preserve"> INFORMATION</w:t>
      </w:r>
    </w:p>
    <w:p w14:paraId="7866BE76" w14:textId="77777777" w:rsidR="00E475C1" w:rsidRPr="0093200E" w:rsidRDefault="00E475C1" w:rsidP="0093200E">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 xml:space="preserve">You will be informed in a timely manner if new information that may influence your willingness to continue participation in the study becomes available. </w:t>
      </w:r>
    </w:p>
    <w:p w14:paraId="5B6C9F16"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COMPENSATION TO YOU</w:t>
      </w:r>
    </w:p>
    <w:p w14:paraId="70FD3BFF" w14:textId="1E95B5D5" w:rsidR="00861BD8" w:rsidRPr="0093200E" w:rsidRDefault="00435300" w:rsidP="0093200E">
      <w:pPr>
        <w:ind w:left="0" w:right="0" w:firstLine="0"/>
        <w:jc w:val="both"/>
        <w:rPr>
          <w:rFonts w:ascii="Liberation Sans" w:hAnsi="Liberation Sans"/>
          <w:sz w:val="22"/>
        </w:rPr>
      </w:pPr>
      <w:r>
        <w:rPr>
          <w:rFonts w:ascii="Liberation Sans" w:hAnsi="Liberation Sans"/>
          <w:sz w:val="22"/>
        </w:rPr>
        <w:t>You will not be paid for participating. Documented travel expenses will be reimbursed up to $25 for each completed Month 1, Month 3, and Month 6 study visit, up to $75 in total. Travel for screening and operative visits does not qualify for this reimbursement. If you withdraw, you may still receive reimbursement for eligible visits you have already completed.</w:t>
      </w:r>
    </w:p>
    <w:p>
      <w:pPr>
        <w:jc w:val="both"/>
        <w:rPr>
          <w:rFonts w:ascii="Liberation Sans" w:hAnsi="Liberation Sans"/>
          <w:b/>
          <w:sz w:val="22"/>
        </w:rPr>
      </w:pPr>
    </w:p>
    <w:bookmarkEnd w:id="10"/>
    <w:p w14:paraId="02BFB011" w14:textId="311A079E"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COSTS TO YOU</w:t>
      </w: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i w:val="0"/>
          <w:sz w:val="22"/>
        </w:rPr>
        <w:t>The sponsor will pay for additional vision tests and questionnaires done solely for this research. Your routine cataract surgery, chosen lenses, and ordinary clinical care will be billed as usual to you or your insurer. This consent does not promise a particular amount of insurance coverage or a particular amount that you will pay out of pocket.</w:t>
      </w:r>
    </w:p>
    <w:p>
      <w:pPr>
        <w:jc w:val="both"/>
        <w:rPr>
          <w:rFonts w:ascii="Liberation Sans" w:hAnsi="Liberation Sans"/>
          <w:sz w:val="22"/>
        </w:rPr>
      </w:pPr>
    </w:p>
    <w:p w14:paraId="14C074DA" w14:textId="77777777" w:rsidR="00E475C1" w:rsidRPr="0093200E" w:rsidRDefault="000A720B" w:rsidP="0093200E">
      <w:pPr>
        <w:pStyle w:val="HeadingICFSection"/>
        <w:keepNext/>
        <w:keepLines/>
        <w:ind w:left="0" w:firstLine="0" w:right="0"/>
        <w:jc w:val="left"/>
        <w:rPr>
          <w:rFonts w:ascii="Liberation Sans" w:hAnsi="Liberation Sans"/>
          <w:sz w:val="22"/>
        </w:rPr>
      </w:pPr>
      <w:r>
        <w:rPr>
          <w:rFonts w:ascii="Liberation Sans" w:hAnsi="Liberation Sans"/>
          <w:b/>
          <w:sz w:val="22"/>
        </w:rPr>
        <w:t>VOLUNTARY PARTICIPATION/</w:t>
      </w:r>
      <w:r w:rsidR="00E475C1" w:rsidRPr="0093200E">
        <w:rPr>
          <w:rFonts w:ascii="Liberation Sans" w:hAnsi="Liberation Sans"/>
          <w:b/>
          <w:sz w:val="22"/>
        </w:rPr>
        <w:t>WITHDRAWAL</w:t>
      </w:r>
    </w:p>
    <w:p w14:paraId="364F9794" w14:textId="77777777" w:rsidR="00E475C1" w:rsidRPr="0093200E" w:rsidRDefault="00E475C1" w:rsidP="0093200E">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Taking part is voluntary. You may refuse to participate or leave the study at any time without penalty or loss of benefits to which you are otherwise entitled. Tell the study doctor or study staff if you decide to leave. Discuss with the study doctor whether any follow-up care or testing would help evaluate side effects or other medical problems. Information collected before withdrawal may continue to be used as permitted by this consent and applicable requirements.</w:t>
      </w:r>
    </w:p>
    <w:p>
      <w:pPr>
        <w:ind w:left="0" w:right="0" w:firstLine="0"/>
        <w:jc w:val="both"/>
        <w:rPr>
          <w:rFonts w:ascii="Liberation Sans" w:hAnsi="Liberation Sans"/>
          <w:sz w:val="22"/>
        </w:rPr>
      </w:pPr>
      <w:r>
        <w:rPr>
          <w:rFonts w:ascii="Liberation Sans" w:hAnsi="Liberation Sans"/>
          <w:sz w:val="22"/>
        </w:rPr>
        <w:t>Participants may withdraw voluntarily at any time.</w:t>
      </w:r>
    </w:p>
    <w:p w14:paraId="236CDEE2" w14:textId="77777777" w:rsidR="00E475C1" w:rsidRPr="0093200E" w:rsidRDefault="00E475C1" w:rsidP="0093200E">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t xml:space="preserve">STUDY COMPLICATIONS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COMPENSATION</w:t>
      </w:r>
    </w:p>
    <w:p>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If you believe that a study activity caused an injury or medical problem, contact the study doctor promptly using the contact information in this form. Seek emergency care when needed. The study team will explain available care and any responsibility for related costs. Signing this form does not waive your legal rights.</w:t>
      </w:r>
    </w:p>
    <w:p>
      <w:pPr>
        <w:jc w:val="both"/>
        <w:rPr>
          <w:rFonts w:ascii="Liberation Sans" w:hAnsi="Liberation Sans"/>
          <w:sz w:val="22"/>
        </w:rPr>
      </w:pPr>
    </w:p>
    <w:p w14:paraId="7722465B"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 xml:space="preserve">CONFIDENTIALITY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AUTHORIZATION TO COLLECT, USE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DISCLOSE YOUR MEDICAL INFORMATION</w:t>
      </w:r>
    </w:p>
    <w:p>
      <w:pPr>
        <w:keepNext/>
        <w:keepLines/>
        <w:jc w:val="both"/>
        <w:rPr>
          <w:rFonts w:ascii="Liberation Sans" w:hAnsi="Liberation Sans"/>
          <w:sz w:val="22"/>
        </w:rPr>
      </w:pPr>
    </w:p>
    <w:p>
      <w:pPr>
        <w:ind w:left="0" w:right="0" w:firstLine="0"/>
        <w:jc w:val="both"/>
        <w:rPr>
          <w:rFonts w:ascii="Liberation Sans" w:hAnsi="Liberation Sans"/>
          <w:sz w:val="22"/>
        </w:rPr>
        <w:widowControl w:val="true"/>
      </w:pPr>
      <w:r>
        <w:rPr>
          <w:rFonts w:ascii="Liberation Sans" w:hAnsi="Liberation Sans"/>
          <w:sz w:val="22"/>
        </w:rPr>
        <w:t>By signing this form, you authorize the study team to collect, use, and disclose the medical and study information described in this form for this research, including information from existing records when applicable and information collected during future study activities. Records will use appropriate identifiers and access controls. Authorized representatives of the sponsor, reviewing ethics committee, and regulatory authorities may review this information as permitted by applicable requirements. Reports and publications will not identify you.</w:t>
      </w:r>
    </w:p>
    <w:p>
      <w:pPr>
        <w:jc w:val="both"/>
        <w:rPr>
          <w:rFonts w:ascii="Liberation Sans" w:hAnsi="Liberation Sans" w:cs="Liberation Sans"/>
          <w:sz w:val="22"/>
          <w:szCs w:val="22"/>
        </w:rPr>
      </w:pPr>
    </w:p>
    <w:p w14:paraId="217FEE68" w14:textId="77777777" w:rsidR="00E475C1" w:rsidRPr="0093200E" w:rsidRDefault="00E475C1" w:rsidP="0093200E">
      <w:pPr>
        <w:pStyle w:val="HeadingICFSection"/>
        <w:keepNext/>
        <w:keepLines/>
        <w:ind w:left="0" w:firstLine="0" w:right="0"/>
        <w:jc w:val="left"/>
        <w:rPr>
          <w:rFonts w:ascii="Liberation Sans" w:hAnsi="Liberation Sans"/>
          <w:sz w:val="22"/>
        </w:rPr>
      </w:pPr>
      <w:r w:rsidRPr="0093200E">
        <w:rPr>
          <w:rFonts w:ascii="Liberation Sans" w:hAnsi="Liberation Sans"/>
          <w:b/>
          <w:sz w:val="22"/>
        </w:rPr>
        <w:t>QUESTIONS</w:t>
      </w:r>
    </w:p>
    <w:p w14:paraId="43E9C387" w14:textId="77777777" w:rsidR="00E475C1" w:rsidRPr="0093200E" w:rsidRDefault="00E475C1" w:rsidP="0093200E">
      <w:pPr>
        <w:keepNext/>
        <w:keepLines/>
        <w:jc w:val="both"/>
        <w:rPr>
          <w:rFonts w:ascii="Liberation Sans" w:hAnsi="Liberation Sans"/>
          <w:sz w:val="22"/>
        </w:rPr>
      </w:pPr>
    </w:p>
    <w:p>
      <w:pPr>
        <w:ind w:left="0" w:right="0" w:firstLine="0"/>
        <w:jc w:val="both"/>
        <w:rPr>
          <w:rFonts w:ascii="Liberation Sans" w:hAnsi="Liberation Sans"/>
          <w:sz w:val="22"/>
        </w:rPr>
      </w:pPr>
      <w:r>
        <w:rPr>
          <w:rFonts w:ascii="Liberation Sans" w:hAnsi="Liberation Sans"/>
          <w:sz w:val="22"/>
        </w:rPr>
        <w:t>If you have questions, concerns, or complaints about the research study, contact Casey Taylor or the study staff at +1 202-555-0111 / +1 202-555-0112.</w:t>
      </w:r>
    </w:p>
    <w:p>
      <w:pPr>
        <w:ind w:left="0" w:right="0" w:firstLine="0"/>
        <w:jc w:val="both"/>
        <w:rPr>
          <w:rFonts w:ascii="Liberation Sans" w:hAnsi="Liberation Sans"/>
          <w:sz w:val="22"/>
        </w:rPr>
      </w:pPr>
      <w:r>
        <w:rPr>
          <w:rFonts w:ascii="Liberation Sans" w:hAnsi="Liberation Sans"/>
          <w:sz w:val="22"/>
        </w:rPr>
        <w:t>If you have questions about your rights as a research participant, contact Synthetic Comparison Study IRB, +1 202-555-0110, irb@synthetic-comparison.example.test.</w:t>
      </w:r>
    </w:p>
    <w:p w14:paraId="5132B55B" w14:textId="77777777" w:rsidR="00E475C1" w:rsidRPr="0093200E" w:rsidRDefault="00E475C1" w:rsidP="00D83336">
      <w:pPr>
        <w:pStyle w:val="HeadingICFSection"/>
        <w:keepNext/>
        <w:keepLines/>
        <w:spacing w:before="120"/>
        <w:ind w:left="0" w:firstLine="0" w:right="0"/>
        <w:jc w:val="left"/>
        <w:rPr>
          <w:rFonts w:ascii="Liberation Sans" w:hAnsi="Liberation Sans"/>
          <w:sz w:val="22"/>
        </w:rPr>
      </w:pPr>
      <w:r w:rsidRPr="0093200E">
        <w:rPr>
          <w:rFonts w:ascii="Liberation Sans" w:hAnsi="Liberation Sans"/>
          <w:b/>
          <w:sz w:val="22"/>
        </w:rPr>
      </w:r>
      <w:r w:rsidRPr="0093200E">
        <w:rPr>
          <w:rFonts w:ascii="Liberation Sans" w:hAnsi="Liberation Sans"/>
          <w:b/>
          <w:sz w:val="22"/>
        </w:rPr>
        <w:lastRenderedPageBreak/>
        <w:t xml:space="preserve">PARTICIPANT STATEMENT </w:t>
      </w:r>
      <w:smartTag w:uri="urn:schemas-microsoft-com:office:smarttags" w:element="stockticker">
        <w:r w:rsidRPr="0093200E">
          <w:rPr>
            <w:rFonts w:ascii="Liberation Sans" w:hAnsi="Liberation Sans"/>
            <w:b/>
            <w:sz w:val="22"/>
          </w:rPr>
          <w:t>AND</w:t>
        </w:r>
      </w:smartTag>
      <w:r w:rsidRPr="0093200E">
        <w:rPr>
          <w:rFonts w:ascii="Liberation Sans" w:hAnsi="Liberation Sans"/>
          <w:b/>
          <w:sz w:val="22"/>
        </w:rPr>
        <w:t xml:space="preserve"> AUTHORIZATION</w:t>
      </w:r>
    </w:p>
    <w:p w14:paraId="2164368F" w14:textId="77777777" w:rsidR="00E475C1" w:rsidRPr="0093200E" w:rsidRDefault="00E475C1" w:rsidP="00D83336">
      <w:pPr>
        <w:keepNext/>
        <w:keepLines/>
        <w:jc w:val="both"/>
        <w:rPr>
          <w:rFonts w:ascii="Liberation Sans" w:hAnsi="Liberation Sans"/>
          <w:sz w:val="22"/>
        </w:rPr>
      </w:pPr>
    </w:p>
    <w:p w14:paraId="1C8DBEE7" w14:textId="77777777" w:rsidR="00E475C1" w:rsidRPr="0093200E" w:rsidRDefault="00E475C1" w:rsidP="00D83336">
      <w:pPr>
        <w:keepNext/>
        <w:keepLines/>
        <w:jc w:val="both"/>
        <w:rPr>
          <w:rFonts w:ascii="Liberation Sans" w:hAnsi="Liberation Sans"/>
          <w:sz w:val="22"/>
        </w:rPr>
      </w:pPr>
      <w:r>
        <w:rPr>
          <w:rFonts w:ascii="Liberation Sans" w:hAnsi="Liberation Sans"/>
          <w:sz w:val="22"/>
        </w:rPr>
        <w:t>I have read or have had read to me the Participant Informed Consent Form and Authorization to Use and Disclose Medical Information and I agree to participate voluntarily in this study. I give my permission to the study doctor to use and disclose my protected health information as described in this consent form.</w:t>
      </w:r>
    </w:p>
    <w:p w14:paraId="04E16B2E" w14:textId="77777777" w:rsidR="00E475C1" w:rsidRPr="0093200E" w:rsidRDefault="00E475C1" w:rsidP="00D83336">
      <w:pPr>
        <w:keepNext/>
        <w:keepLines/>
        <w:jc w:val="both"/>
        <w:rPr>
          <w:rFonts w:ascii="Liberation Sans" w:hAnsi="Liberation Sans"/>
          <w:sz w:val="22"/>
        </w:rPr>
      </w:pPr>
    </w:p>
    <w:p w14:paraId="56D96D38" w14:textId="1EE3E33D"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I will receive a signed copy of this form</w:t>
      </w:r>
      <w:r w:rsidR="001F6443" w:rsidRPr="0093200E">
        <w:rPr>
          <w:rFonts w:ascii="Liberation Sans" w:hAnsi="Liberation Sans"/>
          <w:sz w:val="22"/>
        </w:rPr>
        <w:t>.</w:t>
      </w:r>
    </w:p>
    <w:p w14:paraId="6E3FEF4F" w14:textId="77777777" w:rsidR="00E475C1" w:rsidRPr="0093200E" w:rsidRDefault="00E475C1" w:rsidP="00D83336">
      <w:pPr>
        <w:keepNext/>
        <w:keepLines/>
        <w:jc w:val="both"/>
        <w:rPr>
          <w:rFonts w:ascii="Liberation Sans" w:hAnsi="Liberation Sans"/>
          <w:sz w:val="22"/>
        </w:rPr>
      </w:pPr>
    </w:p>
    <w:p w14:paraId="25CC8E1B"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All my questions have been answered.</w:t>
      </w:r>
    </w:p>
    <w:p w14:paraId="33746492" w14:textId="77777777" w:rsidR="00E475C1" w:rsidRPr="0093200E" w:rsidRDefault="00E475C1" w:rsidP="00D83336">
      <w:pPr>
        <w:keepNext/>
        <w:keepLines/>
        <w:jc w:val="both"/>
        <w:rPr>
          <w:rFonts w:ascii="Liberation Sans" w:hAnsi="Liberation Sans"/>
          <w:sz w:val="22"/>
        </w:rPr>
      </w:pPr>
    </w:p>
    <w:p w14:paraId="134308D0"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I have not waived any of my legal rights by signing this document.</w:t>
      </w:r>
    </w:p>
    <w:p w14:paraId="0DB5C9E4" w14:textId="77777777" w:rsidR="00E475C1" w:rsidRPr="0093200E" w:rsidRDefault="00E475C1" w:rsidP="00D83336">
      <w:pPr>
        <w:keepNext/>
        <w:keepLines/>
        <w:jc w:val="both"/>
        <w:rPr>
          <w:rFonts w:ascii="Liberation Sans" w:hAnsi="Liberation Sans"/>
          <w:sz w:val="22"/>
        </w:rPr>
      </w:pPr>
    </w:p>
    <w:p w14:paraId="120ED765" w14:textId="77777777" w:rsidR="00E475C1" w:rsidRPr="0093200E" w:rsidRDefault="00E475C1" w:rsidP="00D83336">
      <w:pPr>
        <w:keepNext/>
        <w:keepLines/>
        <w:jc w:val="both"/>
        <w:rPr>
          <w:rFonts w:ascii="Liberation Sans" w:hAnsi="Liberation Sans"/>
          <w:sz w:val="22"/>
        </w:rPr>
      </w:pPr>
    </w:p>
    <w:p w14:paraId="5E69ED92" w14:textId="77777777" w:rsidR="00E475C1" w:rsidRPr="0093200E" w:rsidRDefault="00112D4E" w:rsidP="00D83336">
      <w:pPr>
        <w:keepNext/>
        <w:keepLines/>
        <w:jc w:val="both"/>
        <w:rPr>
          <w:rFonts w:ascii="Liberation Sans" w:hAnsi="Liberation Sans"/>
          <w:sz w:val="22"/>
        </w:rPr>
      </w:pPr>
      <w:r w:rsidRPr="0093200E">
        <w:rPr>
          <w:rFonts w:ascii="Liberation Sans" w:hAnsi="Liberation Sans"/>
          <w:sz w:val="22"/>
        </w:rPr>
        <w:t>____________________________________________</w:t>
      </w:r>
    </w:p>
    <w:p w14:paraId="20CBD681"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Printed Name of Participant</w:t>
      </w:r>
    </w:p>
    <w:p w14:paraId="46F0CBE2" w14:textId="77777777" w:rsidR="00E475C1" w:rsidRPr="0093200E" w:rsidRDefault="00E475C1" w:rsidP="00D83336">
      <w:pPr>
        <w:keepNext/>
        <w:keepLines/>
        <w:jc w:val="both"/>
        <w:rPr>
          <w:rFonts w:ascii="Liberation Sans" w:hAnsi="Liberation Sans"/>
          <w:sz w:val="22"/>
        </w:rPr>
      </w:pPr>
    </w:p>
    <w:p w14:paraId="1ECA7FB6" w14:textId="77777777" w:rsidR="00E475C1" w:rsidRPr="0093200E" w:rsidRDefault="00E475C1" w:rsidP="00D83336">
      <w:pPr>
        <w:keepNext/>
        <w:keepLines/>
        <w:jc w:val="both"/>
        <w:rPr>
          <w:rFonts w:ascii="Liberation Sans" w:hAnsi="Liberation Sans"/>
          <w:sz w:val="22"/>
        </w:rPr>
      </w:pPr>
    </w:p>
    <w:p w14:paraId="59921E17" w14:textId="77777777" w:rsidR="00E475C1" w:rsidRPr="0093200E" w:rsidRDefault="00112D4E" w:rsidP="00D83336">
      <w:pPr>
        <w:keepNext/>
        <w:keepLines/>
        <w:jc w:val="both"/>
        <w:rPr>
          <w:rFonts w:ascii="Liberation Sans" w:hAnsi="Liberation Sans"/>
          <w:sz w:val="22"/>
        </w:rPr>
      </w:pPr>
      <w:r w:rsidRPr="0093200E">
        <w:rPr>
          <w:rFonts w:ascii="Liberation Sans" w:hAnsi="Liberation Sans"/>
          <w:sz w:val="22"/>
        </w:rPr>
        <w:t>____________________________________________</w:t>
      </w:r>
      <w:r w:rsidR="007D2FC8" w:rsidRPr="0093200E">
        <w:rPr>
          <w:rFonts w:ascii="Liberation Sans" w:hAnsi="Liberation Sans"/>
          <w:sz w:val="22"/>
        </w:rPr>
        <w:tab/>
      </w:r>
      <w:r w:rsidR="007D2FC8" w:rsidRPr="0093200E">
        <w:rPr>
          <w:rFonts w:ascii="Liberation Sans" w:hAnsi="Liberation Sans"/>
          <w:sz w:val="22"/>
        </w:rPr>
        <w:tab/>
        <w:t>________________</w:t>
      </w:r>
    </w:p>
    <w:p w14:paraId="5599424E"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Signature of Participant</w:t>
      </w:r>
      <w:r w:rsidRPr="0093200E">
        <w:rPr>
          <w:rFonts w:ascii="Liberation Sans" w:hAnsi="Liberation Sans"/>
          <w:sz w:val="22"/>
        </w:rPr>
        <w:tab/>
      </w:r>
      <w:r w:rsidRPr="0093200E">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Pr="0093200E">
        <w:rPr>
          <w:rFonts w:ascii="Liberation Sans" w:hAnsi="Liberation Sans"/>
          <w:sz w:val="22"/>
        </w:rPr>
        <w:t>Date</w:t>
      </w:r>
    </w:p>
    <w:p w14:paraId="73917E07" w14:textId="77777777" w:rsidR="00E475C1" w:rsidRPr="0093200E" w:rsidRDefault="00E475C1" w:rsidP="00D83336">
      <w:pPr>
        <w:keepNext/>
        <w:keepLines/>
        <w:jc w:val="both"/>
        <w:rPr>
          <w:rFonts w:ascii="Liberation Sans" w:hAnsi="Liberation Sans"/>
          <w:sz w:val="22"/>
        </w:rPr>
      </w:pPr>
    </w:p>
    <w:p w14:paraId="2F9CCEA0" w14:textId="77777777" w:rsidR="00E475C1" w:rsidRPr="0093200E" w:rsidRDefault="00E475C1" w:rsidP="00D83336">
      <w:pPr>
        <w:keepNext/>
        <w:keepLines/>
        <w:jc w:val="both"/>
        <w:rPr>
          <w:rFonts w:ascii="Liberation Sans" w:hAnsi="Liberation Sans"/>
          <w:sz w:val="22"/>
        </w:rPr>
      </w:pPr>
    </w:p>
    <w:p w14:paraId="2DAFA22C" w14:textId="77777777" w:rsidR="008D0D31" w:rsidRPr="0093200E" w:rsidRDefault="00AB6161" w:rsidP="00D83336">
      <w:pPr>
        <w:keepNext/>
        <w:keepLines/>
        <w:jc w:val="both"/>
        <w:rPr>
          <w:rFonts w:ascii="Liberation Sans" w:hAnsi="Liberation Sans"/>
          <w:sz w:val="22"/>
        </w:rPr>
      </w:pPr>
      <w:r w:rsidRPr="0093200E">
        <w:rPr>
          <w:rFonts w:ascii="Liberation Sans" w:hAnsi="Liberation Sans"/>
          <w:sz w:val="22"/>
        </w:rPr>
        <w:t>____________________________________________</w:t>
      </w:r>
    </w:p>
    <w:p w14:paraId="45ED47DA"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Printed Name of Person Explaining Consent</w:t>
      </w:r>
    </w:p>
    <w:p w14:paraId="3AEA562E" w14:textId="77777777" w:rsidR="00E475C1" w:rsidRPr="0093200E" w:rsidRDefault="00E475C1" w:rsidP="00D83336">
      <w:pPr>
        <w:keepNext/>
        <w:keepLines/>
        <w:jc w:val="both"/>
        <w:rPr>
          <w:rFonts w:ascii="Liberation Sans" w:hAnsi="Liberation Sans"/>
          <w:sz w:val="22"/>
        </w:rPr>
      </w:pPr>
    </w:p>
    <w:p w14:paraId="4AF8F056" w14:textId="77777777" w:rsidR="00E475C1" w:rsidRPr="0093200E" w:rsidRDefault="00E475C1" w:rsidP="00D83336">
      <w:pPr>
        <w:keepNext/>
        <w:keepLines/>
        <w:jc w:val="both"/>
        <w:rPr>
          <w:rFonts w:ascii="Liberation Sans" w:hAnsi="Liberation Sans"/>
          <w:sz w:val="22"/>
        </w:rPr>
      </w:pPr>
    </w:p>
    <w:p w14:paraId="4B28F3F9" w14:textId="77777777" w:rsidR="008D0D31" w:rsidRPr="0093200E" w:rsidRDefault="007D2FC8" w:rsidP="00D83336">
      <w:pPr>
        <w:keepNext/>
        <w:keepLines/>
        <w:jc w:val="both"/>
        <w:rPr>
          <w:rFonts w:ascii="Liberation Sans" w:hAnsi="Liberation Sans"/>
          <w:sz w:val="22"/>
        </w:rPr>
      </w:pPr>
      <w:r w:rsidRPr="0093200E">
        <w:rPr>
          <w:rFonts w:ascii="Liberation Sans" w:hAnsi="Liberation Sans"/>
          <w:sz w:val="22"/>
        </w:rPr>
        <w:t>____________________________________________</w:t>
      </w:r>
      <w:r w:rsidRPr="0093200E">
        <w:rPr>
          <w:rFonts w:ascii="Liberation Sans" w:hAnsi="Liberation Sans"/>
          <w:sz w:val="22"/>
        </w:rPr>
        <w:tab/>
      </w:r>
      <w:r w:rsidRPr="0093200E">
        <w:rPr>
          <w:rFonts w:ascii="Liberation Sans" w:hAnsi="Liberation Sans"/>
          <w:sz w:val="22"/>
        </w:rPr>
        <w:tab/>
        <w:t>________________</w:t>
      </w:r>
    </w:p>
    <w:p w14:paraId="7D248466" w14:textId="77777777" w:rsidR="00E475C1" w:rsidRPr="0093200E" w:rsidRDefault="00E475C1" w:rsidP="00D83336">
      <w:pPr>
        <w:keepNext/>
        <w:keepLines/>
        <w:jc w:val="both"/>
        <w:rPr>
          <w:rFonts w:ascii="Liberation Sans" w:hAnsi="Liberation Sans"/>
          <w:sz w:val="22"/>
        </w:rPr>
      </w:pPr>
      <w:r w:rsidRPr="0093200E">
        <w:rPr>
          <w:rFonts w:ascii="Liberation Sans" w:hAnsi="Liberation Sans"/>
          <w:sz w:val="22"/>
        </w:rPr>
        <w:t>Signature of Person Explaining Consent</w:t>
      </w:r>
      <w:r w:rsidRPr="0093200E">
        <w:rPr>
          <w:rFonts w:ascii="Liberation Sans" w:hAnsi="Liberation Sans"/>
          <w:sz w:val="22"/>
        </w:rPr>
        <w:tab/>
      </w:r>
      <w:r w:rsidRPr="0093200E">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Pr="0093200E">
        <w:rPr>
          <w:rFonts w:ascii="Liberation Sans" w:hAnsi="Liberation Sans"/>
          <w:sz w:val="22"/>
        </w:rPr>
        <w:t>Date</w:t>
      </w:r>
    </w:p>
    <w:p w14:paraId="7CF8414D" w14:textId="77777777" w:rsidR="00E475C1" w:rsidRPr="0093200E" w:rsidRDefault="00E475C1" w:rsidP="00D83336">
      <w:pPr>
        <w:keepNext/>
        <w:keepLines/>
        <w:jc w:val="both"/>
        <w:rPr>
          <w:rFonts w:ascii="Liberation Sans" w:hAnsi="Liberation Sans"/>
          <w:sz w:val="22"/>
        </w:rPr>
      </w:pPr>
      <w:r>
        <w:rPr>
          <w:rFonts w:ascii="Liberation Sans" w:hAnsi="Liberation Sans"/>
          <w:sz w:val="22"/>
        </w:rPr>
        <w:t>(if other than the Principal Investigator)</w:t>
      </w:r>
    </w:p>
    <w:p w14:paraId="5AEE17BD" w14:textId="77777777" w:rsidR="00E475C1" w:rsidRPr="0093200E" w:rsidRDefault="00E475C1" w:rsidP="00D83336">
      <w:pPr>
        <w:keepNext/>
        <w:keepLines/>
        <w:jc w:val="both"/>
        <w:rPr>
          <w:rFonts w:ascii="Liberation Sans" w:hAnsi="Liberation Sans"/>
          <w:sz w:val="22"/>
        </w:rPr>
      </w:pPr>
    </w:p>
    <w:p w14:paraId="7B1195BB" w14:textId="77777777" w:rsidR="00E475C1" w:rsidRPr="0093200E" w:rsidRDefault="007D2FC8" w:rsidP="00D83336">
      <w:pPr>
        <w:keepNext/>
        <w:keepLines/>
        <w:jc w:val="both"/>
        <w:rPr>
          <w:rFonts w:ascii="Liberation Sans" w:hAnsi="Liberation Sans"/>
          <w:sz w:val="22"/>
        </w:rPr>
      </w:pPr>
      <w:r w:rsidRPr="0093200E">
        <w:rPr>
          <w:rFonts w:ascii="Liberation Sans" w:hAnsi="Liberation Sans"/>
          <w:sz w:val="22"/>
        </w:rPr>
        <w:t>____________________________________________</w:t>
      </w:r>
      <w:r w:rsidRPr="0093200E">
        <w:rPr>
          <w:rFonts w:ascii="Liberation Sans" w:hAnsi="Liberation Sans"/>
          <w:sz w:val="22"/>
        </w:rPr>
        <w:tab/>
      </w:r>
      <w:r w:rsidRPr="0093200E">
        <w:rPr>
          <w:rFonts w:ascii="Liberation Sans" w:hAnsi="Liberation Sans"/>
          <w:sz w:val="22"/>
        </w:rPr>
        <w:tab/>
        <w:t>________________</w:t>
      </w:r>
    </w:p>
    <w:p w14:paraId="519E1A6D" w14:textId="641C4407" w:rsidR="00874F8C" w:rsidRPr="0093200E" w:rsidRDefault="00E475C1" w:rsidP="00D83336">
      <w:pPr>
        <w:keepLines/>
        <w:jc w:val="both"/>
        <w:rPr>
          <w:rFonts w:ascii="Liberation Sans" w:hAnsi="Liberation Sans"/>
          <w:sz w:val="22"/>
        </w:rPr>
      </w:pPr>
      <w:r w:rsidRPr="0093200E">
        <w:rPr>
          <w:rFonts w:ascii="Liberation Sans" w:hAnsi="Liberation Sans"/>
          <w:sz w:val="22"/>
        </w:rPr>
        <w:t>Signature of Principal Investigator</w:t>
      </w:r>
      <w:r w:rsidRPr="0093200E">
        <w:rPr>
          <w:rFonts w:ascii="Liberation Sans" w:hAnsi="Liberation Sans"/>
          <w:sz w:val="22"/>
        </w:rPr>
        <w:tab/>
      </w:r>
      <w:r w:rsidRPr="0093200E">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003F5BC2">
        <w:rPr>
          <w:rFonts w:ascii="Liberation Sans" w:hAnsi="Liberation Sans"/>
          <w:sz w:val="22"/>
        </w:rPr>
        <w:tab/>
      </w:r>
      <w:r w:rsidRPr="0093200E">
        <w:rPr>
          <w:rFonts w:ascii="Liberation Sans" w:hAnsi="Liberation Sans"/>
          <w:sz w:val="22"/>
        </w:rPr>
        <w:t>Date</w:t>
      </w:r>
    </w:p>
    <w:sectPr w:rsidR="00874F8C" w:rsidRPr="0093200E" w:rsidSect="008A3FDA">
      <w:headerReference w:type="even" r:id="rId16"/>
      <w:headerReference w:type="default" r:id="rId17"/>
      <w:footerReference w:type="even" r:id="rId18"/>
      <w:footerReference w:type="default" r:id="rId19"/>
      <w:pgSz w:w="12240" w:h="15840"/>
      <w:pgMar w:top="1939" w:right="1440" w:bottom="1800" w:left="1440" w:header="108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9AB35" w14:textId="77777777" w:rsidR="007122E9" w:rsidRDefault="007122E9">
      <w:r>
        <w:separator/>
      </w:r>
    </w:p>
  </w:endnote>
  <w:endnote w:type="continuationSeparator" w:id="0">
    <w:p w14:paraId="12F459C5" w14:textId="77777777" w:rsidR="007122E9" w:rsidRDefault="007122E9">
      <w:r>
        <w:continuationSeparator/>
      </w:r>
    </w:p>
  </w:endnote>
  <w:endnote w:type="continuationNotice" w:id="1">
    <w:p w14:paraId="6F66AB44" w14:textId="77777777" w:rsidR="007122E9" w:rsidRDefault="007122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alibri"/>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88FF" w14:textId="77777777" w:rsidR="003B3409" w:rsidRDefault="003B3409">
    <w:pPr>
      <w:widowControl w:val="0"/>
      <w:ind w:left="5760" w:hanging="5760"/>
      <w:rPr>
        <w:rFonts w:ascii="Liberation Sans" w:hAnsi="Liberation Sans"/>
        <w:sz w:val="18"/>
      </w:rPr>
    </w:pPr>
    <w:r>
      <w:rPr>
        <w:rFonts w:ascii="Liberation Sans" w:hAnsi="Liberation Sans"/>
        <w:sz w:val="18"/>
      </w:rPr>
      <w:t xml:space="preserve">Page </w:t>
    </w:r>
    <w:r>
      <w:fldChar w:fldCharType="begin"/>
    </w:r>
    <w:r>
      <w:instrText xml:space="preserve"> PAGE \* arabic \* MERGEFORMAT </w:instrText>
    </w:r>
    <w:r>
      <w:fldChar w:fldCharType="separate"/>
    </w:r>
    <w:r>
      <w:t>1</w:t>
    </w:r>
    <w:r>
      <w:fldChar w:fldCharType="end"/>
    </w:r>
    <w:r>
      <w:rPr>
        <w:rFonts w:ascii="Liberation Sans" w:hAnsi="Liberation Sans"/>
        <w:sz w:val="18"/>
      </w:rPr>
      <w:t xml:space="preserve"> of </w:t>
    </w:r>
    <w:r>
      <w:rPr>
        <w:rFonts w:ascii="Liberation Sans" w:hAnsi="Liberation Sans"/>
        <w:sz w:val="18"/>
      </w:rPr>
      <w:fldChar w:fldCharType="begin"/>
    </w:r>
    <w:r>
      <w:rPr>
        <w:rFonts w:ascii="Liberation Sans" w:hAnsi="Liberation Sans"/>
        <w:sz w:val="18"/>
      </w:rPr>
      <w:instrText xml:space="preserve"> NUMPAGES \* arabic \* MERGEFORMAT </w:instrText>
    </w:r>
    <w:r>
      <w:rPr>
        <w:rFonts w:ascii="Liberation Sans" w:hAnsi="Liberation Sans"/>
        <w:sz w:val="18"/>
      </w:rPr>
      <w:fldChar w:fldCharType="separate"/>
    </w:r>
    <w:r w:rsidR="00CE66BD">
      <w:rPr>
        <w:rFonts w:ascii="Liberation Sans" w:hAnsi="Liberation Sans"/>
        <w:noProof/>
        <w:sz w:val="18"/>
      </w:rPr>
      <w:t>7</w:t>
    </w:r>
    <w:r>
      <w:rPr>
        <w:rFonts w:ascii="Liberation Sans" w:hAnsi="Liberation Sans"/>
        <w:sz w:val="18"/>
      </w:rPr>
      <w:fldChar w:fldCharType="end"/>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r>
    <w:r>
      <w:rPr>
        <w:rFonts w:ascii="Liberation Sans" w:hAnsi="Liberation Sans"/>
        <w:sz w:val="18"/>
      </w:rPr>
      <w:tab/>
      <w:t xml:space="preserve"> </w:t>
    </w:r>
    <w:r>
      <w:rPr>
        <w:rFonts w:ascii="Liberation Sans" w:hAnsi="Liberation Sans"/>
        <w:sz w:val="22"/>
      </w:rPr>
      <w:t>Participant's Initials</w:t>
    </w:r>
    <w:r>
      <w:rPr>
        <w:rFonts w:ascii="Liberation Sans" w:hAnsi="Liberation Sans"/>
        <w:sz w:val="22"/>
        <w:u w:val="singl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134D" w14:textId="77777777" w:rsidR="00F66971" w:rsidRDefault="00F66971" w:rsidP="00F66971">
    <w:pPr>
      <w:widowControl w:val="0"/>
      <w:spacing w:line="0" w:lineRule="atLeast"/>
      <w:ind w:left="5760" w:hanging="5760"/>
      <w:rPr>
        <w:rFonts w:ascii="Liberation Sans" w:hAnsi="Liberation Sans"/>
        <w:sz w:val="18"/>
      </w:rPr>
    </w:pPr>
  </w:p>
  <w:p w14:paraId="079453E2" w14:textId="77777777" w:rsidR="00F66971" w:rsidRPr="00F66971" w:rsidRDefault="00F66971" w:rsidP="00F66971">
    <w:pPr>
      <w:widowControl w:val="0"/>
      <w:spacing w:line="0" w:lineRule="atLeast"/>
      <w:ind w:left="5760" w:hanging="5760"/>
      <w:rPr>
        <w:rFonts w:ascii="Liberation Sans" w:hAnsi="Liberation Sans" w:cs="Liberation Sans"/>
        <w:sz w:val="18"/>
        <w:szCs w:val="18"/>
      </w:rPr>
    </w:pPr>
    <w:r w:rsidRPr="00F66971">
      <w:rPr>
        <w:rFonts w:ascii="Liberation Sans" w:hAnsi="Liberation Sans" w:cs="Liberation Sans"/>
        <w:sz w:val="18"/>
        <w:szCs w:val="18"/>
      </w:rPr>
      <w:t xml:space="preserve">Page </w:t>
    </w:r>
    <w:r>
      <w:rPr>
        <w:rFonts w:ascii="Liberation Sans" w:hAnsi="Liberation Sans" w:cs="Liberation Sans"/>
        <w:sz w:val="18"/>
        <w:szCs w:val="18"/>
      </w:rPr>
      <w:fldChar w:fldCharType="begin"/>
    </w:r>
    <w:r>
      <w:rPr>
        <w:rFonts w:ascii="Liberation Sans" w:hAnsi="Liberation Sans" w:cs="Liberation Sans"/>
        <w:sz w:val="18"/>
        <w:szCs w:val="18"/>
      </w:rPr>
      <w:instrText xml:space="preserve"> PAGE \* arabic \* MERGEFORMAT </w:instrText>
    </w:r>
    <w:r>
      <w:rPr>
        <w:rFonts w:ascii="Liberation Sans" w:hAnsi="Liberation Sans" w:cs="Liberation Sans"/>
        <w:sz w:val="18"/>
        <w:szCs w:val="18"/>
      </w:rPr>
      <w:fldChar w:fldCharType="separate"/>
    </w:r>
    <w:r>
      <w:rPr>
        <w:rFonts w:ascii="Liberation Sans" w:hAnsi="Liberation Sans" w:cs="Liberation Sans"/>
        <w:sz w:val="18"/>
        <w:szCs w:val="18"/>
      </w:rPr>
      <w:t>1</w:t>
    </w:r>
    <w:r>
      <w:rPr>
        <w:rFonts w:ascii="Liberation Sans" w:hAnsi="Liberation Sans" w:cs="Liberation Sans"/>
        <w:sz w:val="18"/>
        <w:szCs w:val="18"/>
      </w:rPr>
      <w:fldChar w:fldCharType="end"/>
    </w:r>
    <w:r w:rsidRPr="00F66971">
      <w:rPr>
        <w:rFonts w:ascii="Liberation Sans" w:hAnsi="Liberation Sans" w:cs="Liberation Sans"/>
        <w:sz w:val="18"/>
        <w:szCs w:val="18"/>
      </w:rPr>
      <w:t xml:space="preserve"> of </w:t>
    </w:r>
    <w:r w:rsidRPr="00F66971">
      <w:rPr>
        <w:rFonts w:ascii="Liberation Sans" w:hAnsi="Liberation Sans" w:cs="Liberation Sans"/>
        <w:sz w:val="18"/>
        <w:szCs w:val="18"/>
      </w:rPr>
      <w:fldChar w:fldCharType="begin"/>
    </w:r>
    <w:r w:rsidRPr="00F66971">
      <w:rPr>
        <w:rFonts w:ascii="Liberation Sans" w:hAnsi="Liberation Sans" w:cs="Liberation Sans"/>
        <w:sz w:val="18"/>
        <w:szCs w:val="18"/>
      </w:rPr>
      <w:instrText xml:space="preserve"> NUMPAGES \* arabic \* MERGEFORMAT </w:instrText>
    </w:r>
    <w:r w:rsidRPr="00F66971">
      <w:rPr>
        <w:rFonts w:ascii="Liberation Sans" w:hAnsi="Liberation Sans" w:cs="Liberation Sans"/>
        <w:sz w:val="18"/>
        <w:szCs w:val="18"/>
      </w:rPr>
      <w:fldChar w:fldCharType="separate"/>
    </w:r>
    <w:r w:rsidR="00C43E9B">
      <w:rPr>
        <w:rFonts w:ascii="Liberation Sans" w:hAnsi="Liberation Sans" w:cs="Liberation Sans"/>
        <w:noProof/>
        <w:sz w:val="18"/>
        <w:szCs w:val="18"/>
      </w:rPr>
      <w:t>7</w:t>
    </w:r>
    <w:r w:rsidRPr="00F66971">
      <w:rPr>
        <w:rFonts w:ascii="Liberation Sans" w:hAnsi="Liberation Sans" w:cs="Liberation Sans"/>
        <w:sz w:val="18"/>
        <w:szCs w:val="18"/>
      </w:rPr>
      <w:fldChar w:fldCharType="end"/>
    </w:r>
  </w:p>
  <w:p w14:paraId="6062AF96" w14:textId="7EF1BCC7" w:rsidR="006C0063" w:rsidRDefault="00D51945" w:rsidP="006C0063">
    <w:pPr>
      <w:widowControl w:val="0"/>
      <w:spacing w:line="0" w:lineRule="atLeast"/>
      <w:ind w:left="5760" w:hanging="5760"/>
      <w:rPr>
        <w:rFonts w:ascii="Liberation Sans" w:hAnsi="Liberation Sans" w:cs="Liberation Sans"/>
        <w:sz w:val="18"/>
        <w:szCs w:val="18"/>
      </w:rPr>
    </w:pPr>
    <w:r>
      <w:rPr>
        <w:rFonts w:ascii="Liberation Sans" w:hAnsi="Liberation Sans" w:cs="Liberation Sans"/>
        <w:sz w:val="18"/>
        <w:szCs w:val="18"/>
      </w:rPr>
      <w:t>Version Date: 27 Sep 2026</w:t>
    </w:r>
  </w:p>
  <w:p w14:paraId="44F6E6F5" w14:textId="77777777" w:rsidR="00A138E6" w:rsidRPr="00F66971" w:rsidRDefault="00A138E6" w:rsidP="00F66971">
    <w:pPr>
      <w:widowControl w:val="0"/>
      <w:spacing w:line="0" w:lineRule="atLeast"/>
      <w:ind w:left="5760" w:hanging="5760"/>
      <w:rPr>
        <w:rFonts w:ascii="Liberation Sans" w:hAnsi="Liberation Sans" w:cs="Liberation Sans"/>
        <w:sz w:val="22"/>
        <w:szCs w:val="22"/>
      </w:rPr>
    </w:pPr>
    <w:r>
      <w:rPr>
        <w:rFonts w:ascii="Liberation Sans" w:hAnsi="Liberation Sans" w:cs="Liberation Sans"/>
        <w:sz w:val="18"/>
        <w:szCs w:val="18"/>
      </w:rPr>
      <w:t>DATE APPROVED BY STERLING IRB: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7532B" w14:textId="77777777" w:rsidR="007122E9" w:rsidRDefault="007122E9">
      <w:r>
        <w:separator/>
      </w:r>
    </w:p>
  </w:footnote>
  <w:footnote w:type="continuationSeparator" w:id="0">
    <w:p w14:paraId="77D9F6D7" w14:textId="77777777" w:rsidR="007122E9" w:rsidRDefault="007122E9">
      <w:r>
        <w:continuationSeparator/>
      </w:r>
    </w:p>
  </w:footnote>
  <w:footnote w:type="continuationNotice" w:id="1">
    <w:p w14:paraId="3BF2D059" w14:textId="77777777" w:rsidR="007122E9" w:rsidRDefault="007122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D28D" w14:textId="77777777" w:rsidR="003B3409" w:rsidRDefault="003B3409">
    <w:pPr>
      <w:widowControl w:val="0"/>
      <w:rPr>
        <w:rFonts w:ascii="Liberation Sans" w:hAnsi="Liberation Sans"/>
        <w:sz w:val="18"/>
      </w:rPr>
    </w:pPr>
    <w:r>
      <w:rPr>
        <w:rFonts w:ascii="Liberation Sans" w:hAnsi="Liberation Sans"/>
        <w:sz w:val="18"/>
        <w:u w:val="single"/>
      </w:rPr>
      <w:t xml:space="preserve">                                                            </w:t>
    </w:r>
  </w:p>
  <w:p w14:paraId="46D05386" w14:textId="77777777" w:rsidR="003B3409" w:rsidRDefault="003B3409">
    <w:pPr>
      <w:widowControl w:val="0"/>
      <w:rPr>
        <w:rFonts w:ascii="Liberation Sans" w:hAnsi="Liberation Sans"/>
        <w:sz w:val="18"/>
      </w:rPr>
    </w:pPr>
    <w:r>
      <w:rPr>
        <w:rFonts w:ascii="Liberation Sans" w:hAnsi="Liberation Sans"/>
        <w:sz w:val="18"/>
      </w:rPr>
      <w:t>STUDY:</w:t>
    </w:r>
  </w:p>
  <w:p w14:paraId="41210F86" w14:textId="77777777" w:rsidR="003B3409" w:rsidRDefault="003B3409">
    <w:pPr>
      <w:widowControl w:val="0"/>
      <w:rPr>
        <w:rFonts w:ascii="Liberation Sans" w:hAnsi="Liberation Sans"/>
        <w:sz w:val="18"/>
      </w:rPr>
    </w:pPr>
    <w:r>
      <w:rPr>
        <w:rFonts w:ascii="Liberation Sans" w:hAnsi="Liberation Sans"/>
        <w:sz w:val="18"/>
      </w:rPr>
      <w:t>PROTOCOL NO:</w:t>
    </w:r>
  </w:p>
  <w:p w14:paraId="2C5D6B56" w14:textId="77777777" w:rsidR="003B3409" w:rsidRDefault="003B3409">
    <w:pPr>
      <w:widowControl w:val="0"/>
      <w:spacing w:line="0" w:lineRule="atLeast"/>
      <w:rPr>
        <w:rFonts w:ascii="Liberation Sans" w:hAnsi="Liberation Sans"/>
        <w:sz w:val="18"/>
      </w:rPr>
    </w:pPr>
    <w:r>
      <w:rPr>
        <w:rFonts w:ascii="Liberation Sans" w:hAnsi="Liberation Sans"/>
        <w:sz w:val="18"/>
      </w:rPr>
      <w:t xml:space="preserve">STERLING IRB ID: </w:t>
    </w:r>
  </w:p>
  <w:p w14:paraId="16EB8C0D" w14:textId="77777777" w:rsidR="003B3409" w:rsidRDefault="003B3409">
    <w:pPr>
      <w:widowControl w:val="0"/>
      <w:rPr>
        <w:rFonts w:ascii="Liberation Sans" w:hAnsi="Liberation Sans"/>
        <w:sz w:val="18"/>
      </w:rPr>
    </w:pPr>
    <w:r>
      <w:rPr>
        <w:rFonts w:ascii="Liberation Sans" w:hAnsi="Liberation Sans"/>
        <w:sz w:val="18"/>
        <w:u w:val="single"/>
      </w:rPr>
      <w:t xml:space="preserve">DATE OF IRB REVIEW: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A49E" w14:textId="77777777" w:rsidR="003B3409" w:rsidRPr="0093200E" w:rsidRDefault="00CE66BD" w:rsidP="00CE66BD">
    <w:pPr>
      <w:widowControl w:val="0"/>
      <w:pBdr>
        <w:top w:val="double" w:sz="4" w:space="1" w:color="auto"/>
        <w:left w:val="double" w:sz="4" w:space="4" w:color="auto"/>
        <w:bottom w:val="double" w:sz="4" w:space="1" w:color="auto"/>
        <w:right w:val="double" w:sz="4" w:space="4" w:color="auto"/>
      </w:pBdr>
      <w:tabs>
        <w:tab w:val="left" w:pos="2000"/>
      </w:tabs>
      <w:rPr>
        <w:rFonts w:ascii="Liberation Sans" w:hAnsi="Liberation Sans"/>
        <w:sz w:val="18"/>
      </w:rPr>
    </w:pPr>
    <w:r>
      <w:rPr>
        <w:rFonts w:ascii="Liberation Sans" w:hAnsi="Liberation Sans"/>
        <w:sz w:val="18"/>
      </w:rPr>
      <w:t>PROTOCOL NO:  «Protocol_No»</w:t>
    </w:r>
  </w:p>
  <w:p w14:paraId="1D272608" w14:textId="77777777" w:rsidR="003B3409" w:rsidRPr="0093200E" w:rsidRDefault="003B3409" w:rsidP="00067147">
    <w:pPr>
      <w:widowControl w:val="0"/>
      <w:pBdr>
        <w:top w:val="double" w:sz="4" w:space="1" w:color="auto"/>
        <w:left w:val="double" w:sz="4" w:space="4" w:color="auto"/>
        <w:bottom w:val="double" w:sz="4" w:space="1" w:color="auto"/>
        <w:right w:val="double" w:sz="4" w:space="4" w:color="auto"/>
      </w:pBdr>
      <w:rPr>
        <w:rFonts w:ascii="Liberation Sans" w:hAnsi="Liberation Sans"/>
        <w:sz w:val="18"/>
      </w:rPr>
    </w:pPr>
    <w:r>
      <w:rPr>
        <w:rFonts w:ascii="Liberation Sans" w:hAnsi="Liberation Sans"/>
        <w:sz w:val="18"/>
      </w:rPr>
      <w:t xml:space="preserve">STERLING IRB ID:  </w:t>
    </w:r>
  </w:p>
  <w:p w14:paraId="01EAB237" w14:textId="77777777" w:rsidR="003B3409" w:rsidRPr="0093200E" w:rsidRDefault="003B3409" w:rsidP="006B5D35">
    <w:pPr>
      <w:pStyle w:val="Header"/>
      <w:rPr>
        <w:rFonts w:ascii="Liberation Sans" w:hAnsi="Liberation Sans" w:cs="Liberatio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lvl w:ilvl="0">
      <w:start w:val="1"/>
      <w:numFmt w:val="none"/>
      <w:suff w:val="nothing"/>
      <w:lvlText w:val="$"/>
      <w:lvlJc w:val="left"/>
      <w:rPr>
        <w:rFonts w:ascii="WP TypographicSymbols" w:hAnsi="WP TypographicSymbols"/>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2" w15:restartNumberingAfterBreak="0">
    <w:nsid w:val="00000002"/>
    <w:multiLevelType w:val="multilevel"/>
    <w:tmpl w:val="00000002"/>
    <w:lvl w:ilvl="0">
      <w:start w:val="1"/>
      <w:numFmt w:val="decimal"/>
      <w:suff w:val="nothing"/>
      <w:lvlText w:val="%1."/>
      <w:lvlJc w:val="left"/>
    </w:lvl>
    <w:lvl w:ilvl="1">
      <w:start w:val="1"/>
      <w:numFmt w:val="lowerLetter"/>
      <w:suff w:val="nothing"/>
      <w:lvlText w:val="%2."/>
      <w:lvlJc w:val="left"/>
    </w:lvl>
    <w:lvl w:ilvl="2">
      <w:start w:val="1"/>
      <w:numFmt w:val="lowerRoman"/>
      <w:suff w:val="nothing"/>
      <w:lvlText w:val="%3."/>
      <w:lvlJc w:val="left"/>
    </w:lvl>
    <w:lvl w:ilvl="3">
      <w:start w:val="1"/>
      <w:numFmt w:val="decimal"/>
      <w:suff w:val="nothing"/>
      <w:lvlText w:val="(%4)"/>
      <w:lvlJc w:val="left"/>
    </w:lvl>
    <w:lvl w:ilvl="4">
      <w:start w:val="1"/>
      <w:numFmt w:val="lowerLetter"/>
      <w:suff w:val="nothing"/>
      <w:lvlText w:val="(%5)"/>
      <w:lvlJc w:val="left"/>
    </w:lvl>
    <w:lvl w:ilvl="5">
      <w:start w:val="1"/>
      <w:numFmt w:val="lowerRoman"/>
      <w:suff w:val="nothing"/>
      <w:lvlText w:val="(%6)"/>
      <w:lvlJc w:val="left"/>
    </w:lvl>
    <w:lvl w:ilvl="6">
      <w:start w:val="1"/>
      <w:numFmt w:val="decimal"/>
      <w:suff w:val="nothing"/>
      <w:lvlText w:val="%7)"/>
      <w:lvlJc w:val="left"/>
    </w:lvl>
    <w:lvl w:ilvl="7">
      <w:start w:val="1"/>
      <w:numFmt w:val="lowerLetter"/>
      <w:suff w:val="nothing"/>
      <w:lvlText w:val="%8)"/>
      <w:lvlJc w:val="left"/>
    </w:lvl>
    <w:lvl w:ilvl="8">
      <w:start w:val="1"/>
      <w:numFmt w:val="lowerRoman"/>
      <w:suff w:val="nothing"/>
      <w:lvlText w:val="%9)"/>
      <w:lvlJc w:val="left"/>
    </w:lvl>
  </w:abstractNum>
  <w:abstractNum w:abstractNumId="3" w15:restartNumberingAfterBreak="0">
    <w:nsid w:val="03C269FF"/>
    <w:multiLevelType w:val="hybridMultilevel"/>
    <w:tmpl w:val="35AA0C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17CB3"/>
    <w:multiLevelType w:val="hybridMultilevel"/>
    <w:tmpl w:val="C04CA3C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15B159A4"/>
    <w:multiLevelType w:val="multilevel"/>
    <w:tmpl w:val="55643BAA"/>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6" w15:restartNumberingAfterBreak="0">
    <w:nsid w:val="196453D3"/>
    <w:multiLevelType w:val="multilevel"/>
    <w:tmpl w:val="0DDAD716"/>
    <w:lvl w:ilvl="0" w:tplc="04090005">
      <w:start w:val="1"/>
      <w:numFmt w:val="bullet"/>
      <w:lvlText w:val=""/>
      <w:lvlJc w:val="left"/>
      <w:pPr>
        <w:ind w:left="720" w:hanging="360"/>
      </w:pPr>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7" w15:restartNumberingAfterBreak="0">
    <w:nsid w:val="43705CC7"/>
    <w:multiLevelType w:val="multilevel"/>
    <w:tmpl w:val="10724FB8"/>
    <w:lvl w:ilvl="0">
      <w:start w:val="1"/>
      <w:numFmt w:val="bullet"/>
      <w:lvlText w:val=""/>
      <w:lvlJc w:val="left"/>
      <w:rPr>
        <w:rFonts w:ascii="Wingdings" w:hAnsi="Wingdings" w:hint="default"/>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8" w15:restartNumberingAfterBreak="0">
    <w:nsid w:val="48F11B70"/>
    <w:multiLevelType w:val="hybridMultilevel"/>
    <w:tmpl w:val="7B4E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F1CCD"/>
    <w:multiLevelType w:val="hybridMultilevel"/>
    <w:tmpl w:val="5EBE1608"/>
    <w:lvl w:ilvl="0" w:tplc="1C900A8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6048AD"/>
    <w:multiLevelType w:val="hybridMultilevel"/>
    <w:tmpl w:val="A88A6A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90281754">
    <w:abstractNumId w:val="1"/>
  </w:num>
  <w:num w:numId="2" w16cid:durableId="1457530018">
    <w:abstractNumId w:val="2"/>
  </w:num>
  <w:num w:numId="3" w16cid:durableId="8800936">
    <w:abstractNumId w:val="6"/>
  </w:num>
  <w:num w:numId="4" w16cid:durableId="840697574">
    <w:abstractNumId w:val="5"/>
  </w:num>
  <w:num w:numId="5" w16cid:durableId="1990136517">
    <w:abstractNumId w:val="7"/>
  </w:num>
  <w:num w:numId="6" w16cid:durableId="1720591512">
    <w:abstractNumId w:val="0"/>
    <w:lvlOverride w:ilvl="0">
      <w:lvl w:ilvl="0">
        <w:start w:val="1"/>
        <w:numFmt w:val="bullet"/>
        <w:lvlText w:val="•"/>
        <w:legacy w:legacy="1" w:legacySpace="0" w:legacyIndent="1"/>
        <w:lvlJc w:val="left"/>
        <w:pPr>
          <w:ind w:left="1" w:hanging="1"/>
        </w:pPr>
        <w:rPr>
          <w:rFonts w:ascii="Liberation Sans" w:hAnsi="Liberation Sans" w:cs="Liberation Sans" w:hint="default"/>
        </w:rPr>
      </w:lvl>
    </w:lvlOverride>
  </w:num>
  <w:num w:numId="7" w16cid:durableId="569080904">
    <w:abstractNumId w:val="9"/>
  </w:num>
  <w:num w:numId="8" w16cid:durableId="513499755">
    <w:abstractNumId w:val="10"/>
  </w:num>
  <w:num w:numId="9" w16cid:durableId="741371433">
    <w:abstractNumId w:val="4"/>
  </w:num>
  <w:num w:numId="10" w16cid:durableId="1837528123">
    <w:abstractNumId w:val="8"/>
  </w:num>
  <w:num w:numId="11" w16cid:durableId="2130775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D31"/>
    <w:rsid w:val="000014D2"/>
    <w:rsid w:val="0001134A"/>
    <w:rsid w:val="0003036A"/>
    <w:rsid w:val="00051368"/>
    <w:rsid w:val="00067147"/>
    <w:rsid w:val="00074A9E"/>
    <w:rsid w:val="00085088"/>
    <w:rsid w:val="000A524A"/>
    <w:rsid w:val="000A720B"/>
    <w:rsid w:val="000B08F2"/>
    <w:rsid w:val="000E0D29"/>
    <w:rsid w:val="000F3258"/>
    <w:rsid w:val="00107F89"/>
    <w:rsid w:val="00112D4E"/>
    <w:rsid w:val="0012005E"/>
    <w:rsid w:val="00140BB8"/>
    <w:rsid w:val="00144242"/>
    <w:rsid w:val="001A341B"/>
    <w:rsid w:val="001B743D"/>
    <w:rsid w:val="001B7A7D"/>
    <w:rsid w:val="001C1F6E"/>
    <w:rsid w:val="001C7339"/>
    <w:rsid w:val="001D2DC3"/>
    <w:rsid w:val="001F6443"/>
    <w:rsid w:val="00231F0D"/>
    <w:rsid w:val="00240B4A"/>
    <w:rsid w:val="00263990"/>
    <w:rsid w:val="0027253F"/>
    <w:rsid w:val="00280837"/>
    <w:rsid w:val="00280AC1"/>
    <w:rsid w:val="00295715"/>
    <w:rsid w:val="002C5B83"/>
    <w:rsid w:val="002E1585"/>
    <w:rsid w:val="002E18D1"/>
    <w:rsid w:val="0032612A"/>
    <w:rsid w:val="00336FAB"/>
    <w:rsid w:val="0034253F"/>
    <w:rsid w:val="003508C5"/>
    <w:rsid w:val="003626C7"/>
    <w:rsid w:val="0038273D"/>
    <w:rsid w:val="003A4513"/>
    <w:rsid w:val="003A6D28"/>
    <w:rsid w:val="003B3409"/>
    <w:rsid w:val="003C2B30"/>
    <w:rsid w:val="003E4736"/>
    <w:rsid w:val="003F3E44"/>
    <w:rsid w:val="003F585B"/>
    <w:rsid w:val="003F5BC2"/>
    <w:rsid w:val="0043409D"/>
    <w:rsid w:val="00435300"/>
    <w:rsid w:val="004422A1"/>
    <w:rsid w:val="0045515E"/>
    <w:rsid w:val="00462C4A"/>
    <w:rsid w:val="004665E1"/>
    <w:rsid w:val="0047581A"/>
    <w:rsid w:val="00477E58"/>
    <w:rsid w:val="00480C94"/>
    <w:rsid w:val="004A080B"/>
    <w:rsid w:val="004A1845"/>
    <w:rsid w:val="004A18AE"/>
    <w:rsid w:val="004E3625"/>
    <w:rsid w:val="00501230"/>
    <w:rsid w:val="005078DE"/>
    <w:rsid w:val="00507A55"/>
    <w:rsid w:val="00524DA0"/>
    <w:rsid w:val="005424EE"/>
    <w:rsid w:val="00546FF6"/>
    <w:rsid w:val="00552D07"/>
    <w:rsid w:val="005551DF"/>
    <w:rsid w:val="0058076B"/>
    <w:rsid w:val="00584946"/>
    <w:rsid w:val="00593392"/>
    <w:rsid w:val="00594679"/>
    <w:rsid w:val="005A1C90"/>
    <w:rsid w:val="005B2C0F"/>
    <w:rsid w:val="005B5CC6"/>
    <w:rsid w:val="005C3B78"/>
    <w:rsid w:val="005E6179"/>
    <w:rsid w:val="005F252A"/>
    <w:rsid w:val="0060136A"/>
    <w:rsid w:val="00611E6B"/>
    <w:rsid w:val="006153EC"/>
    <w:rsid w:val="00624D4C"/>
    <w:rsid w:val="0063208E"/>
    <w:rsid w:val="00633A1D"/>
    <w:rsid w:val="006576ED"/>
    <w:rsid w:val="00675276"/>
    <w:rsid w:val="00690CDB"/>
    <w:rsid w:val="00694EB2"/>
    <w:rsid w:val="006A6734"/>
    <w:rsid w:val="006B1772"/>
    <w:rsid w:val="006B5D35"/>
    <w:rsid w:val="006B75D7"/>
    <w:rsid w:val="006C0063"/>
    <w:rsid w:val="006C6C13"/>
    <w:rsid w:val="006D73B4"/>
    <w:rsid w:val="006D7946"/>
    <w:rsid w:val="006E2F3C"/>
    <w:rsid w:val="007036EE"/>
    <w:rsid w:val="007122E9"/>
    <w:rsid w:val="00721E64"/>
    <w:rsid w:val="0073431A"/>
    <w:rsid w:val="00753D05"/>
    <w:rsid w:val="00763AF7"/>
    <w:rsid w:val="00786A74"/>
    <w:rsid w:val="00792CE4"/>
    <w:rsid w:val="007A3951"/>
    <w:rsid w:val="007B443C"/>
    <w:rsid w:val="007D2FC8"/>
    <w:rsid w:val="007D36B1"/>
    <w:rsid w:val="007E5867"/>
    <w:rsid w:val="00805A6A"/>
    <w:rsid w:val="00814B00"/>
    <w:rsid w:val="008251B0"/>
    <w:rsid w:val="00835B74"/>
    <w:rsid w:val="00840DCF"/>
    <w:rsid w:val="00861BD8"/>
    <w:rsid w:val="00865A28"/>
    <w:rsid w:val="008702EA"/>
    <w:rsid w:val="008743AA"/>
    <w:rsid w:val="00874F8C"/>
    <w:rsid w:val="00875B3F"/>
    <w:rsid w:val="00876973"/>
    <w:rsid w:val="00881E78"/>
    <w:rsid w:val="00884460"/>
    <w:rsid w:val="00894632"/>
    <w:rsid w:val="008A2156"/>
    <w:rsid w:val="008A3FDA"/>
    <w:rsid w:val="008B7FF0"/>
    <w:rsid w:val="008D0D31"/>
    <w:rsid w:val="008D4560"/>
    <w:rsid w:val="00902707"/>
    <w:rsid w:val="00906476"/>
    <w:rsid w:val="00916744"/>
    <w:rsid w:val="009201AD"/>
    <w:rsid w:val="00924CE9"/>
    <w:rsid w:val="0093200E"/>
    <w:rsid w:val="0094263C"/>
    <w:rsid w:val="00950D13"/>
    <w:rsid w:val="009514B6"/>
    <w:rsid w:val="009738D4"/>
    <w:rsid w:val="00984F50"/>
    <w:rsid w:val="00990CB1"/>
    <w:rsid w:val="00A03A6C"/>
    <w:rsid w:val="00A068A8"/>
    <w:rsid w:val="00A138E6"/>
    <w:rsid w:val="00A13D1D"/>
    <w:rsid w:val="00A159F7"/>
    <w:rsid w:val="00A16432"/>
    <w:rsid w:val="00A30B1F"/>
    <w:rsid w:val="00A322AE"/>
    <w:rsid w:val="00A4529B"/>
    <w:rsid w:val="00A60642"/>
    <w:rsid w:val="00A66F69"/>
    <w:rsid w:val="00A84DC1"/>
    <w:rsid w:val="00A928CD"/>
    <w:rsid w:val="00AA4E23"/>
    <w:rsid w:val="00AB4F9B"/>
    <w:rsid w:val="00AB6161"/>
    <w:rsid w:val="00AD28FA"/>
    <w:rsid w:val="00AD2D2B"/>
    <w:rsid w:val="00AD7B6E"/>
    <w:rsid w:val="00B16784"/>
    <w:rsid w:val="00B22EFF"/>
    <w:rsid w:val="00B3713E"/>
    <w:rsid w:val="00B5378E"/>
    <w:rsid w:val="00B55168"/>
    <w:rsid w:val="00B5609B"/>
    <w:rsid w:val="00B62C44"/>
    <w:rsid w:val="00B6481F"/>
    <w:rsid w:val="00B72BB1"/>
    <w:rsid w:val="00B74753"/>
    <w:rsid w:val="00B90F5F"/>
    <w:rsid w:val="00B95607"/>
    <w:rsid w:val="00BA21B2"/>
    <w:rsid w:val="00BA3AB5"/>
    <w:rsid w:val="00BD7828"/>
    <w:rsid w:val="00BE585E"/>
    <w:rsid w:val="00C17B5A"/>
    <w:rsid w:val="00C43E9B"/>
    <w:rsid w:val="00C52513"/>
    <w:rsid w:val="00C64FCE"/>
    <w:rsid w:val="00C721B0"/>
    <w:rsid w:val="00C74A9E"/>
    <w:rsid w:val="00C8782E"/>
    <w:rsid w:val="00CB0596"/>
    <w:rsid w:val="00CB4E7B"/>
    <w:rsid w:val="00CC6F50"/>
    <w:rsid w:val="00CE66BD"/>
    <w:rsid w:val="00CF174A"/>
    <w:rsid w:val="00CF4E6D"/>
    <w:rsid w:val="00CF5E92"/>
    <w:rsid w:val="00D04946"/>
    <w:rsid w:val="00D1323A"/>
    <w:rsid w:val="00D20E1B"/>
    <w:rsid w:val="00D225F0"/>
    <w:rsid w:val="00D51945"/>
    <w:rsid w:val="00D670C6"/>
    <w:rsid w:val="00D72F3B"/>
    <w:rsid w:val="00D80181"/>
    <w:rsid w:val="00D803A0"/>
    <w:rsid w:val="00D83336"/>
    <w:rsid w:val="00D85E2F"/>
    <w:rsid w:val="00DB590F"/>
    <w:rsid w:val="00DF0B35"/>
    <w:rsid w:val="00E054C9"/>
    <w:rsid w:val="00E17B09"/>
    <w:rsid w:val="00E237BA"/>
    <w:rsid w:val="00E346C5"/>
    <w:rsid w:val="00E40865"/>
    <w:rsid w:val="00E475C1"/>
    <w:rsid w:val="00E65938"/>
    <w:rsid w:val="00E73E76"/>
    <w:rsid w:val="00EA0B26"/>
    <w:rsid w:val="00EA3C2B"/>
    <w:rsid w:val="00ED1911"/>
    <w:rsid w:val="00ED3E30"/>
    <w:rsid w:val="00EE45FF"/>
    <w:rsid w:val="00EF0106"/>
    <w:rsid w:val="00EF0DA3"/>
    <w:rsid w:val="00F0647D"/>
    <w:rsid w:val="00F42A66"/>
    <w:rsid w:val="00F53837"/>
    <w:rsid w:val="00F555C9"/>
    <w:rsid w:val="00F66971"/>
    <w:rsid w:val="00F66D35"/>
    <w:rsid w:val="00F709AE"/>
    <w:rsid w:val="00F82F24"/>
    <w:rsid w:val="00FC6F2E"/>
    <w:rsid w:val="00FD43DC"/>
    <w:rsid w:val="00FD6CF3"/>
    <w:rsid w:val="00FE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5E3E7BE4"/>
  <w15:docId w15:val="{D3488D94-201B-49A3-A551-B2351C54DA3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81E78"/>
    <w:pPr>
      <w:tabs>
        <w:tab w:val="center" w:pos="4320"/>
        <w:tab w:val="right" w:pos="8640"/>
      </w:tabs>
    </w:pPr>
  </w:style>
  <w:style w:type="paragraph" w:customStyle="1" w:styleId="Level1">
    <w:name w:val="Level 1"/>
    <w:basedOn w:val="Normal"/>
    <w:uiPriority w:val="99"/>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pPr>
      <w:widowControl w:val="0"/>
      <w:tabs>
        <w:tab w:val="left" w:pos="5040"/>
        <w:tab w:val="left" w:pos="5760"/>
        <w:tab w:val="left" w:pos="6480"/>
        <w:tab w:val="left" w:pos="7200"/>
        <w:tab w:val="left" w:pos="7920"/>
      </w:tabs>
      <w:ind w:left="5040"/>
    </w:pPr>
  </w:style>
  <w:style w:type="paragraph" w:customStyle="1" w:styleId="10">
    <w:name w:val="_10"/>
    <w:basedOn w:val="Normal"/>
    <w:pPr>
      <w:widowControl w:val="0"/>
      <w:tabs>
        <w:tab w:val="left" w:pos="5760"/>
        <w:tab w:val="left" w:pos="6480"/>
        <w:tab w:val="left" w:pos="7200"/>
        <w:tab w:val="left" w:pos="7920"/>
      </w:tabs>
      <w:ind w:left="576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pPr>
      <w:widowControl w:val="0"/>
      <w:tabs>
        <w:tab w:val="left" w:pos="5040"/>
        <w:tab w:val="left" w:pos="5760"/>
        <w:tab w:val="left" w:pos="6480"/>
        <w:tab w:val="left" w:pos="7200"/>
        <w:tab w:val="left" w:pos="7920"/>
      </w:tabs>
      <w:ind w:left="5040"/>
    </w:pPr>
  </w:style>
  <w:style w:type="paragraph" w:customStyle="1" w:styleId="19">
    <w:name w:val="_19"/>
    <w:basedOn w:val="Normal"/>
    <w:pPr>
      <w:widowControl w:val="0"/>
      <w:tabs>
        <w:tab w:val="left" w:pos="5760"/>
        <w:tab w:val="left" w:pos="6480"/>
        <w:tab w:val="left" w:pos="7200"/>
        <w:tab w:val="left" w:pos="7920"/>
      </w:tabs>
      <w:ind w:left="5760"/>
    </w:pPr>
  </w:style>
  <w:style w:type="paragraph" w:customStyle="1" w:styleId="18">
    <w:name w:val="_18"/>
    <w:basedOn w:val="Normal"/>
    <w:pPr>
      <w:widowControl w:val="0"/>
      <w:tabs>
        <w:tab w:val="left" w:pos="6480"/>
        <w:tab w:val="left" w:pos="7200"/>
        <w:tab w:val="left" w:pos="7920"/>
      </w:tabs>
      <w:ind w:left="6480"/>
    </w:pPr>
  </w:style>
  <w:style w:type="paragraph" w:customStyle="1" w:styleId="9">
    <w:name w:val="_9"/>
    <w:basedOn w:val="Normal"/>
    <w:pPr>
      <w:widowControl w:val="0"/>
      <w:tabs>
        <w:tab w:val="left" w:pos="6480"/>
        <w:tab w:val="left" w:pos="7200"/>
        <w:tab w:val="left" w:pos="792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pPr>
      <w:widowControl w:val="0"/>
      <w:tabs>
        <w:tab w:val="left" w:pos="5040"/>
        <w:tab w:val="left" w:pos="5760"/>
        <w:tab w:val="left" w:pos="6480"/>
        <w:tab w:val="left" w:pos="7200"/>
        <w:tab w:val="left" w:pos="7920"/>
      </w:tabs>
      <w:ind w:left="5040"/>
    </w:pPr>
  </w:style>
  <w:style w:type="paragraph" w:customStyle="1" w:styleId="1">
    <w:name w:val="_1"/>
    <w:basedOn w:val="Normal"/>
    <w:pPr>
      <w:widowControl w:val="0"/>
      <w:tabs>
        <w:tab w:val="left" w:pos="5760"/>
        <w:tab w:val="left" w:pos="6480"/>
        <w:tab w:val="left" w:pos="7200"/>
        <w:tab w:val="left" w:pos="7920"/>
      </w:tabs>
      <w:ind w:left="5760"/>
    </w:pPr>
  </w:style>
  <w:style w:type="paragraph" w:customStyle="1" w:styleId="a">
    <w:name w:val="_"/>
    <w:basedOn w:val="Normal"/>
    <w:pPr>
      <w:widowControl w:val="0"/>
      <w:tabs>
        <w:tab w:val="left" w:pos="6480"/>
        <w:tab w:val="left" w:pos="7200"/>
        <w:tab w:val="left" w:pos="7920"/>
      </w:tabs>
      <w:ind w:left="6480"/>
    </w:pPr>
  </w:style>
  <w:style w:type="character" w:customStyle="1" w:styleId="DefaultPara">
    <w:name w:val="Default Para"/>
    <w:basedOn w:val="DefaultParagraphFont"/>
  </w:style>
  <w:style w:type="paragraph" w:customStyle="1" w:styleId="WPNormal">
    <w:name w:val="WP_Normal"/>
    <w:basedOn w:val="Normal"/>
    <w:pPr>
      <w:widowControl w:val="0"/>
    </w:pPr>
  </w:style>
  <w:style w:type="paragraph" w:customStyle="1" w:styleId="DefinitionT">
    <w:name w:val="Definition T"/>
    <w:basedOn w:val="Normal"/>
    <w:pPr>
      <w:widowControl w:val="0"/>
    </w:p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character" w:customStyle="1" w:styleId="Definition">
    <w:name w:val="Definition"/>
    <w:rPr>
      <w:i/>
    </w:rPr>
  </w:style>
  <w:style w:type="paragraph" w:customStyle="1" w:styleId="H1">
    <w:name w:val="H1"/>
    <w:basedOn w:val="Normal"/>
    <w:pPr>
      <w:widowControl w:val="0"/>
    </w:pPr>
    <w:rPr>
      <w:b/>
      <w:sz w:val="48"/>
    </w:rPr>
  </w:style>
  <w:style w:type="paragraph" w:customStyle="1" w:styleId="H2">
    <w:name w:val="H2"/>
    <w:basedOn w:val="Normal"/>
    <w:pPr>
      <w:widowControl w:val="0"/>
    </w:pPr>
    <w:rPr>
      <w:b/>
      <w:sz w:val="36"/>
    </w:rPr>
  </w:style>
  <w:style w:type="paragraph" w:customStyle="1" w:styleId="H3">
    <w:name w:val="H3"/>
    <w:basedOn w:val="Normal"/>
    <w:pPr>
      <w:widowControl w:val="0"/>
    </w:pPr>
    <w:rPr>
      <w:b/>
      <w:sz w:val="28"/>
    </w:rPr>
  </w:style>
  <w:style w:type="paragraph" w:customStyle="1" w:styleId="H4">
    <w:name w:val="H4"/>
    <w:basedOn w:val="Normal"/>
    <w:pPr>
      <w:widowControl w:val="0"/>
    </w:pPr>
    <w:rPr>
      <w:b/>
    </w:rPr>
  </w:style>
  <w:style w:type="paragraph" w:customStyle="1" w:styleId="H5">
    <w:name w:val="H5"/>
    <w:basedOn w:val="Normal"/>
    <w:pPr>
      <w:widowControl w:val="0"/>
    </w:pPr>
    <w:rPr>
      <w:b/>
    </w:rPr>
  </w:style>
  <w:style w:type="paragraph" w:customStyle="1" w:styleId="H6">
    <w:name w:val="H6"/>
    <w:basedOn w:val="Normal"/>
    <w:pPr>
      <w:widowControl w:val="0"/>
    </w:pPr>
    <w:rPr>
      <w:b/>
      <w:sz w:val="16"/>
    </w:rPr>
  </w:style>
  <w:style w:type="paragraph" w:customStyle="1" w:styleId="Address">
    <w:name w:val="Address"/>
    <w:basedOn w:val="Normal"/>
    <w:pPr>
      <w:widowControl w:val="0"/>
    </w:pPr>
    <w:rPr>
      <w:i/>
    </w:r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CITE">
    <w:name w:val="CITE"/>
    <w:rPr>
      <w:i/>
    </w:rPr>
  </w:style>
  <w:style w:type="character" w:customStyle="1" w:styleId="CODE">
    <w:name w:val="CODE"/>
    <w:rPr>
      <w:rFonts w:ascii="Courier New" w:hAnsi="Courier New"/>
    </w:rPr>
  </w:style>
  <w:style w:type="character" w:customStyle="1" w:styleId="WPEmphasis">
    <w:name w:val="WP_Emphasis"/>
    <w:rPr>
      <w:i/>
    </w:rPr>
  </w:style>
  <w:style w:type="character" w:customStyle="1" w:styleId="WPHyperlink">
    <w:name w:val="WP_Hyperlink"/>
    <w:rPr>
      <w:color w:val="0000FF"/>
      <w:u w:val="single"/>
    </w:rPr>
  </w:style>
  <w:style w:type="character" w:customStyle="1" w:styleId="FollowedHype">
    <w:name w:val="FollowedHype"/>
    <w:rPr>
      <w:color w:val="800080"/>
      <w:u w:val="single"/>
    </w:rPr>
  </w:style>
  <w:style w:type="character" w:customStyle="1" w:styleId="Keyboard">
    <w:name w:val="Keyboard"/>
    <w:rPr>
      <w:rFonts w:ascii="Courier New" w:hAnsi="Courier New"/>
      <w:b/>
    </w:r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rPr>
  </w:style>
  <w:style w:type="paragraph" w:customStyle="1" w:styleId="zBottomof">
    <w:name w:val="zBottom of"/>
    <w:basedOn w:val="Normal"/>
    <w:pPr>
      <w:widowControl w:val="0"/>
      <w:pBdr>
        <w:top w:val="double" w:sz="1" w:space="0" w:color="000000"/>
      </w:pBdr>
      <w:jc w:val="center"/>
    </w:pPr>
    <w:rPr>
      <w:rFonts w:ascii="Liberation Sans" w:hAnsi="Liberation Sans"/>
      <w:sz w:val="16"/>
    </w:rPr>
  </w:style>
  <w:style w:type="paragraph" w:customStyle="1" w:styleId="zTopofFor">
    <w:name w:val="zTop of For"/>
    <w:basedOn w:val="Normal"/>
    <w:pPr>
      <w:widowControl w:val="0"/>
      <w:pBdr>
        <w:bottom w:val="double" w:sz="1" w:space="0" w:color="000000"/>
      </w:pBdr>
      <w:jc w:val="center"/>
    </w:pPr>
    <w:rPr>
      <w:rFonts w:ascii="Liberation Sans" w:hAnsi="Liberation Sans"/>
      <w:sz w:val="16"/>
    </w:rPr>
  </w:style>
  <w:style w:type="character" w:customStyle="1" w:styleId="Sample">
    <w:name w:val="Sample"/>
    <w:rPr>
      <w:rFonts w:ascii="Courier New" w:hAnsi="Courier New"/>
    </w:rPr>
  </w:style>
  <w:style w:type="character" w:customStyle="1" w:styleId="WPStrong">
    <w:name w:val="WP_Strong"/>
    <w:rPr>
      <w:b/>
    </w:rPr>
  </w:style>
  <w:style w:type="character" w:customStyle="1" w:styleId="Typewriter">
    <w:name w:val="Typewriter"/>
    <w:rPr>
      <w:rFonts w:ascii="Courier New" w:hAnsi="Courier New"/>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paragraph" w:styleId="Footer">
    <w:name w:val="footer"/>
    <w:basedOn w:val="Normal"/>
    <w:rsid w:val="00881E78"/>
    <w:pPr>
      <w:tabs>
        <w:tab w:val="center" w:pos="4320"/>
        <w:tab w:val="right" w:pos="8640"/>
      </w:tabs>
    </w:pPr>
  </w:style>
  <w:style w:type="character" w:customStyle="1" w:styleId="SYSHYPERTEXT">
    <w:name w:val="SYS_HYPERTEXT"/>
    <w:rsid w:val="00A30B1F"/>
    <w:rPr>
      <w:color w:val="0000FF"/>
      <w:u w:val="single"/>
    </w:rPr>
  </w:style>
  <w:style w:type="paragraph" w:styleId="BalloonText">
    <w:name w:val="Balloon Text"/>
    <w:basedOn w:val="Normal"/>
    <w:link w:val="BalloonTextChar"/>
    <w:uiPriority w:val="99"/>
    <w:semiHidden/>
    <w:unhideWhenUsed/>
    <w:rsid w:val="00C64FCE"/>
    <w:rPr>
      <w:rFonts w:ascii="Tahoma" w:hAnsi="Tahoma" w:cs="Tahoma"/>
      <w:sz w:val="16"/>
      <w:szCs w:val="16"/>
    </w:rPr>
  </w:style>
  <w:style w:type="character" w:customStyle="1" w:styleId="BalloonTextChar">
    <w:name w:val="Balloon Text Char"/>
    <w:link w:val="BalloonText"/>
    <w:uiPriority w:val="99"/>
    <w:semiHidden/>
    <w:rsid w:val="00C64FCE"/>
    <w:rPr>
      <w:rFonts w:ascii="Tahoma" w:hAnsi="Tahoma" w:cs="Tahoma"/>
      <w:sz w:val="16"/>
      <w:szCs w:val="16"/>
    </w:rPr>
  </w:style>
  <w:style w:type="character" w:styleId="Hyperlink">
    <w:name w:val="Hyperlink"/>
    <w:basedOn w:val="DefaultParagraphFont"/>
    <w:uiPriority w:val="99"/>
    <w:unhideWhenUsed/>
    <w:rsid w:val="00FD6CF3"/>
    <w:rPr>
      <w:color w:val="0000FF" w:themeColor="hyperlink"/>
      <w:u w:val="single"/>
    </w:rPr>
  </w:style>
  <w:style w:type="character" w:styleId="CommentReference">
    <w:name w:val="annotation reference"/>
    <w:basedOn w:val="DefaultParagraphFont"/>
    <w:uiPriority w:val="99"/>
    <w:semiHidden/>
    <w:unhideWhenUsed/>
    <w:rsid w:val="00C43E9B"/>
    <w:rPr>
      <w:sz w:val="16"/>
      <w:szCs w:val="16"/>
    </w:rPr>
  </w:style>
  <w:style w:type="paragraph" w:styleId="CommentText">
    <w:name w:val="annotation text"/>
    <w:basedOn w:val="Normal"/>
    <w:link w:val="CommentTextChar"/>
    <w:unhideWhenUsed/>
    <w:rsid w:val="00C43E9B"/>
    <w:rPr>
      <w:sz w:val="20"/>
    </w:rPr>
  </w:style>
  <w:style w:type="character" w:customStyle="1" w:styleId="CommentTextChar">
    <w:name w:val="Comment Text Char"/>
    <w:basedOn w:val="DefaultParagraphFont"/>
    <w:link w:val="CommentText"/>
    <w:uiPriority w:val="99"/>
    <w:rsid w:val="00C43E9B"/>
  </w:style>
  <w:style w:type="paragraph" w:styleId="CommentSubject">
    <w:name w:val="annotation subject"/>
    <w:basedOn w:val="CommentText"/>
    <w:next w:val="CommentText"/>
    <w:link w:val="CommentSubjectChar"/>
    <w:uiPriority w:val="99"/>
    <w:semiHidden/>
    <w:unhideWhenUsed/>
    <w:rsid w:val="00C43E9B"/>
    <w:rPr>
      <w:b/>
      <w:bCs/>
    </w:rPr>
  </w:style>
  <w:style w:type="character" w:customStyle="1" w:styleId="CommentSubjectChar">
    <w:name w:val="Comment Subject Char"/>
    <w:basedOn w:val="CommentTextChar"/>
    <w:link w:val="CommentSubject"/>
    <w:uiPriority w:val="99"/>
    <w:semiHidden/>
    <w:rsid w:val="00C43E9B"/>
    <w:rPr>
      <w:b/>
      <w:bCs/>
    </w:rPr>
  </w:style>
  <w:style w:type="paragraph" w:styleId="Revision">
    <w:name w:val="Revision"/>
    <w:hidden/>
    <w:uiPriority w:val="99"/>
    <w:semiHidden/>
    <w:rsid w:val="00462C4A"/>
    <w:rPr>
      <w:sz w:val="24"/>
    </w:rPr>
  </w:style>
  <w:style w:type="character" w:styleId="UnresolvedMention">
    <w:name w:val="Unresolved Mention"/>
    <w:basedOn w:val="DefaultParagraphFont"/>
    <w:uiPriority w:val="99"/>
    <w:semiHidden/>
    <w:unhideWhenUsed/>
    <w:rsid w:val="0060136A"/>
    <w:rPr>
      <w:color w:val="605E5C"/>
      <w:shd w:val="clear" w:color="auto" w:fill="E1DFDD"/>
    </w:rPr>
  </w:style>
  <w:style w:type="paragraph" w:styleId="ListParagraph">
    <w:name w:val="List Paragraph"/>
    <w:basedOn w:val="Normal"/>
    <w:uiPriority w:val="34"/>
    <w:qFormat/>
    <w:rsid w:val="00875B3F"/>
    <w:pPr>
      <w:ind w:left="720"/>
      <w:contextualSpacing/>
    </w:pPr>
  </w:style>
  <w:style w:type="paragraph" w:customStyle="1" w:styleId="HeadingICFSection">
    <w:name w:val="Heading ICF Section"/>
    <w:basedOn w:val="Normal"/>
    <w:pPr>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4336">
      <w:bodyDiv w:val="1"/>
      <w:marLeft w:val="0"/>
      <w:marRight w:val="0"/>
      <w:marTop w:val="0"/>
      <w:marBottom w:val="0"/>
      <w:divBdr>
        <w:top w:val="none" w:sz="0" w:space="0" w:color="auto"/>
        <w:left w:val="none" w:sz="0" w:space="0" w:color="auto"/>
        <w:bottom w:val="none" w:sz="0" w:space="0" w:color="auto"/>
        <w:right w:val="none" w:sz="0" w:space="0" w:color="auto"/>
      </w:divBdr>
    </w:div>
    <w:div w:id="574708398">
      <w:bodyDiv w:val="1"/>
      <w:marLeft w:val="0"/>
      <w:marRight w:val="0"/>
      <w:marTop w:val="0"/>
      <w:marBottom w:val="0"/>
      <w:divBdr>
        <w:top w:val="none" w:sz="0" w:space="0" w:color="auto"/>
        <w:left w:val="none" w:sz="0" w:space="0" w:color="auto"/>
        <w:bottom w:val="none" w:sz="0" w:space="0" w:color="auto"/>
        <w:right w:val="none" w:sz="0" w:space="0" w:color="auto"/>
      </w:divBdr>
    </w:div>
    <w:div w:id="618755247">
      <w:bodyDiv w:val="1"/>
      <w:marLeft w:val="0"/>
      <w:marRight w:val="0"/>
      <w:marTop w:val="0"/>
      <w:marBottom w:val="0"/>
      <w:divBdr>
        <w:top w:val="none" w:sz="0" w:space="0" w:color="auto"/>
        <w:left w:val="none" w:sz="0" w:space="0" w:color="auto"/>
        <w:bottom w:val="none" w:sz="0" w:space="0" w:color="auto"/>
        <w:right w:val="none" w:sz="0" w:space="0" w:color="auto"/>
      </w:divBdr>
    </w:div>
    <w:div w:id="627854367">
      <w:bodyDiv w:val="1"/>
      <w:marLeft w:val="0"/>
      <w:marRight w:val="0"/>
      <w:marTop w:val="0"/>
      <w:marBottom w:val="0"/>
      <w:divBdr>
        <w:top w:val="none" w:sz="0" w:space="0" w:color="auto"/>
        <w:left w:val="none" w:sz="0" w:space="0" w:color="auto"/>
        <w:bottom w:val="none" w:sz="0" w:space="0" w:color="auto"/>
        <w:right w:val="none" w:sz="0" w:space="0" w:color="auto"/>
      </w:divBdr>
    </w:div>
    <w:div w:id="851142182">
      <w:bodyDiv w:val="1"/>
      <w:marLeft w:val="0"/>
      <w:marRight w:val="0"/>
      <w:marTop w:val="0"/>
      <w:marBottom w:val="0"/>
      <w:divBdr>
        <w:top w:val="none" w:sz="0" w:space="0" w:color="auto"/>
        <w:left w:val="none" w:sz="0" w:space="0" w:color="auto"/>
        <w:bottom w:val="none" w:sz="0" w:space="0" w:color="auto"/>
        <w:right w:val="none" w:sz="0" w:space="0" w:color="auto"/>
      </w:divBdr>
    </w:div>
    <w:div w:id="895237463">
      <w:bodyDiv w:val="1"/>
      <w:marLeft w:val="0"/>
      <w:marRight w:val="0"/>
      <w:marTop w:val="0"/>
      <w:marBottom w:val="0"/>
      <w:divBdr>
        <w:top w:val="none" w:sz="0" w:space="0" w:color="auto"/>
        <w:left w:val="none" w:sz="0" w:space="0" w:color="auto"/>
        <w:bottom w:val="none" w:sz="0" w:space="0" w:color="auto"/>
        <w:right w:val="none" w:sz="0" w:space="0" w:color="auto"/>
      </w:divBdr>
    </w:div>
    <w:div w:id="1538002947">
      <w:bodyDiv w:val="1"/>
      <w:marLeft w:val="0"/>
      <w:marRight w:val="0"/>
      <w:marTop w:val="0"/>
      <w:marBottom w:val="0"/>
      <w:divBdr>
        <w:top w:val="none" w:sz="0" w:space="0" w:color="auto"/>
        <w:left w:val="none" w:sz="0" w:space="0" w:color="auto"/>
        <w:bottom w:val="none" w:sz="0" w:space="0" w:color="auto"/>
        <w:right w:val="none" w:sz="0" w:space="0" w:color="auto"/>
      </w:divBdr>
    </w:div>
    <w:div w:id="182053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Relationship Id="rId8" Type="http://schemas.openxmlformats.org/officeDocument/2006/relationships/webSettings" Target="webSettings.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yperlink" Target="http://www.ClinicalTrials.gov"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eb33342-5452-4459-b67f-05a54fc73d10" xsi:nil="true"/>
    <lcf76f155ced4ddcb4097134ff3c332f xmlns="43f7b7e8-8509-4225-bfbd-c3d7285004e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59CE438DE1F4699281E1DD73EAC52" ma:contentTypeVersion="17" ma:contentTypeDescription="Create a new document." ma:contentTypeScope="" ma:versionID="0878a51bd3925adb967f45f79641d6b2">
  <xsd:schema xmlns:xsd="http://www.w3.org/2001/XMLSchema" xmlns:xs="http://www.w3.org/2001/XMLSchema" xmlns:p="http://schemas.microsoft.com/office/2006/metadata/properties" xmlns:ns2="43f7b7e8-8509-4225-bfbd-c3d7285004ed" xmlns:ns3="5eb33342-5452-4459-b67f-05a54fc73d10" targetNamespace="http://schemas.microsoft.com/office/2006/metadata/properties" ma:root="true" ma:fieldsID="85c046fd0c821a12ea6ff2e111632d8d" ns2:_="" ns3:_="">
    <xsd:import namespace="43f7b7e8-8509-4225-bfbd-c3d7285004ed"/>
    <xsd:import namespace="5eb33342-5452-4459-b67f-05a54fc73d10"/>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7b7e8-8509-4225-bfbd-c3d728500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ba3a46-d0a8-4c50-bb16-9d30f017652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3342-5452-4459-b67f-05a54fc73d1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a4a45fc-b6fa-4d1a-a9a2-f9667c9dc97c}" ma:internalName="TaxCatchAll" ma:showField="CatchAllData" ma:web="5eb33342-5452-4459-b67f-05a54fc73d1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5FC1A-8ABF-4FBC-9E88-8DFD0729916D}">
  <ds:schemaRefs>
    <ds:schemaRef ds:uri="http://schemas.microsoft.com/office/2006/metadata/properties"/>
    <ds:schemaRef ds:uri="http://schemas.microsoft.com/office/infopath/2007/PartnerControls"/>
    <ds:schemaRef ds:uri="5eb33342-5452-4459-b67f-05a54fc73d10"/>
    <ds:schemaRef ds:uri="43f7b7e8-8509-4225-bfbd-c3d7285004ed"/>
  </ds:schemaRefs>
</ds:datastoreItem>
</file>

<file path=customXml/itemProps2.xml><?xml version="1.0" encoding="utf-8"?>
<ds:datastoreItem xmlns:ds="http://schemas.openxmlformats.org/officeDocument/2006/customXml" ds:itemID="{7009DAF0-7F34-49F9-B99D-0164EA5354BA}">
  <ds:schemaRefs>
    <ds:schemaRef ds:uri="http://schemas.microsoft.com/sharepoint/v3/contenttype/forms"/>
  </ds:schemaRefs>
</ds:datastoreItem>
</file>

<file path=customXml/itemProps3.xml><?xml version="1.0" encoding="utf-8"?>
<ds:datastoreItem xmlns:ds="http://schemas.openxmlformats.org/officeDocument/2006/customXml" ds:itemID="{0511A3B3-2AD8-4784-AD80-6196CAF75B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7b7e8-8509-4225-bfbd-c3d7285004ed"/>
    <ds:schemaRef ds:uri="5eb33342-5452-4459-b67f-05a54fc73d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9713C6-AF4A-4B21-9619-724512B57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3210</Words>
  <Characters>17240</Characters>
  <Application>Microsoft Office Word</Application>
  <DocSecurity>0</DocSecurity>
  <Lines>431</Lines>
  <Paragraphs>202</Paragraphs>
  <ScaleCrop>false</ScaleCrop>
  <HeadingPairs>
    <vt:vector size="2" baseType="variant">
      <vt:variant>
        <vt:lpstr>Title</vt:lpstr>
      </vt:variant>
      <vt:variant>
        <vt:i4>1</vt:i4>
      </vt:variant>
    </vt:vector>
  </HeadingPairs>
  <TitlesOfParts>
    <vt:vector size="1" baseType="lpstr">
      <vt:lpstr>PARTICIPANT INFORMED CONSENT FORM AND</vt:lpstr>
    </vt:vector>
  </TitlesOfParts>
  <Company>Sterling IRB</Company>
  <LinksUpToDate>false</LinksUpToDate>
  <CharactersWithSpaces>20248</CharactersWithSpaces>
  <SharedDoc>false</SharedDoc>
  <HLinks>
    <vt:vector size="6" baseType="variant">
      <vt:variant>
        <vt:i4>3538988</vt:i4>
      </vt:variant>
      <vt:variant>
        <vt:i4>54</vt:i4>
      </vt:variant>
      <vt:variant>
        <vt:i4>0</vt:i4>
      </vt:variant>
      <vt:variant>
        <vt:i4>5</vt:i4>
      </vt:variant>
      <vt:variant>
        <vt:lpwstr>http://www.clinicaltrials.gov/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INFORMED CONSENT FORM AND</dc:title>
  <dc:creator>Jamie Klucsarits</dc:creator>
  <cp:lastModifiedBy>Pam Wiley</cp:lastModifiedBy>
  <cp:revision>4</cp:revision>
  <cp:lastPrinted>2012-05-15T19:51:00Z</cp:lastPrinted>
  <dcterms:created xsi:type="dcterms:W3CDTF">2025-10-27T14:22:00Z</dcterms:created>
  <dcterms:modified xsi:type="dcterms:W3CDTF">2025-10-27T14:24:00Z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0x0101001DD59CE438DE1F4699281E1DD73EAC52</vt:lpwstr>
  </property>
  <property fmtid="{D5CDD505-2E9C-101B-9397-08002B2CF9AE}" pid="3" name="Order">
    <vt:r8>18394900</vt:r8>
  </property>
  <property fmtid="{D5CDD505-2E9C-101B-9397-08002B2CF9AE}" pid="4" name="MediaServiceImageTags">
    <vt:lpwstr/>
  </property>
</Properties>
</file>