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Times New Roman" w:hAnsi="Times New Roman" w:eastAsia="Times New Roman"/>
          <w:b/>
          <w:i w:val="0"/>
          <w:color w:val="0B3D5C"/>
          <w:sz w:val="24"/>
        </w:rPr>
        <w:t>ERP MODULAR PRODUCT</w:t>
      </w:r>
    </w:p>
    <w:p>
      <w:pPr>
        <w:jc w:val="center"/>
      </w:pPr>
      <w:r>
        <w:rPr>
          <w:rFonts w:ascii="Times New Roman" w:hAnsi="Times New Roman" w:eastAsia="Times New Roman"/>
          <w:b w:val="0"/>
          <w:i w:val="0"/>
          <w:color w:val="555555"/>
          <w:sz w:val="22"/>
        </w:rPr>
        <w:t>SOFTWARE REQUIREMENTS SPECIFICATION</w:t>
      </w:r>
    </w:p>
    <w:p>
      <w:pPr>
        <w:spacing w:before="120" w:after="240"/>
        <w:pBdr>
          <w:bottom w:val="single" w:sz="18" w:space="1" w:color="0B3D5C"/>
        </w:pBdr>
      </w:pPr>
    </w:p>
    <w:p/>
    <w:p/>
    <w:p>
      <w:pPr>
        <w:jc w:val="center"/>
      </w:pPr>
      <w:r>
        <w:rPr>
          <w:rFonts w:ascii="Times New Roman" w:hAnsi="Times New Roman" w:eastAsia="Times New Roman"/>
          <w:b/>
          <w:i w:val="0"/>
          <w:color w:val="800000"/>
          <w:sz w:val="28"/>
        </w:rPr>
        <w:t>TÀI LIỆU ĐẶC TẢ YÊU CẦU PHẦN MỀM</w:t>
      </w:r>
    </w:p>
    <w:p>
      <w:pPr>
        <w:spacing w:before="360"/>
        <w:jc w:val="center"/>
      </w:pPr>
      <w:r>
        <w:rPr>
          <w:rFonts w:ascii="Times New Roman" w:hAnsi="Times New Roman" w:eastAsia="Times New Roman"/>
          <w:b/>
          <w:i w:val="0"/>
          <w:color w:val="0B3D5C"/>
          <w:sz w:val="44"/>
        </w:rPr>
        <w:t>CRM &amp; Bán hàng</w:t>
      </w:r>
    </w:p>
    <w:p>
      <w:pPr>
        <w:jc w:val="center"/>
      </w:pPr>
      <w:r>
        <w:rPr>
          <w:rFonts w:ascii="Times New Roman" w:hAnsi="Times New Roman" w:eastAsia="Times New Roman"/>
          <w:b w:val="0"/>
          <w:i/>
          <w:color w:val="555555"/>
          <w:sz w:val="28"/>
        </w:rPr>
        <w:t>Software Requirements Specification — Module CRM</w:t>
      </w:r>
    </w:p>
    <w:p/>
    <w:p/>
    <w:tbl>
      <w:tblPr>
        <w:tblW w:type="auto" w:w="0"/>
        <w:jc w:val="center"/>
        <w:tblLayout w:type="fixed"/>
        <w:tblLook w:firstColumn="1" w:firstRow="1" w:lastColumn="0" w:lastRow="0" w:noHBand="0" w:noVBand="1" w:val="04A0"/>
      </w:tblPr>
      <w:tblGrid>
        <w:gridCol w:w="4536"/>
        <w:gridCol w:w="4536"/>
      </w:tblGrid>
      <w:tr>
        <w:tc>
          <w:tcPr>
            <w:tcW w:type="dxa" w:w="2835"/>
            <w:shd w:fill="0B3D5C" w:val="clear"/>
          </w:tcPr>
          <w:p>
            <w:r/>
            <w:r>
              <w:rPr>
                <w:rFonts w:ascii="Times New Roman" w:hAnsi="Times New Roman" w:eastAsia="Times New Roman"/>
                <w:b/>
                <w:i w:val="0"/>
                <w:color w:val="FFFFFF"/>
                <w:sz w:val="22"/>
              </w:rPr>
              <w:t>Mã tài liệu</w:t>
            </w:r>
          </w:p>
        </w:tc>
        <w:tc>
          <w:tcPr>
            <w:tcW w:type="dxa" w:w="5669"/>
            <w:shd w:fill="D6EAF8" w:val="clear"/>
          </w:tcPr>
          <w:p>
            <w:r/>
            <w:r>
              <w:rPr>
                <w:rFonts w:ascii="Times New Roman" w:hAnsi="Times New Roman" w:eastAsia="Times New Roman"/>
                <w:b w:val="0"/>
                <w:i w:val="0"/>
                <w:sz w:val="22"/>
              </w:rPr>
              <w:t>SRS-CRM-v1.1</w:t>
            </w:r>
          </w:p>
        </w:tc>
      </w:tr>
      <w:tr>
        <w:tc>
          <w:tcPr>
            <w:tcW w:type="dxa" w:w="2835"/>
            <w:shd w:fill="0B3D5C" w:val="clear"/>
          </w:tcPr>
          <w:p>
            <w:r/>
            <w:r>
              <w:rPr>
                <w:rFonts w:ascii="Times New Roman" w:hAnsi="Times New Roman" w:eastAsia="Times New Roman"/>
                <w:b/>
                <w:i w:val="0"/>
                <w:color w:val="FFFFFF"/>
                <w:sz w:val="22"/>
              </w:rPr>
              <w:t>Mã module</w:t>
            </w:r>
          </w:p>
        </w:tc>
        <w:tc>
          <w:tcPr>
            <w:tcW w:type="dxa" w:w="5669"/>
            <w:shd w:fill="D6EAF8" w:val="clear"/>
          </w:tcPr>
          <w:p>
            <w:r/>
            <w:r>
              <w:rPr>
                <w:rFonts w:ascii="Times New Roman" w:hAnsi="Times New Roman" w:eastAsia="Times New Roman"/>
                <w:b w:val="0"/>
                <w:i w:val="0"/>
                <w:sz w:val="22"/>
              </w:rPr>
              <w:t>CRM</w:t>
            </w:r>
          </w:p>
        </w:tc>
      </w:tr>
      <w:tr>
        <w:tc>
          <w:tcPr>
            <w:tcW w:type="dxa" w:w="2835"/>
            <w:shd w:fill="0B3D5C" w:val="clear"/>
          </w:tcPr>
          <w:p>
            <w:r/>
            <w:r>
              <w:rPr>
                <w:rFonts w:ascii="Times New Roman" w:hAnsi="Times New Roman" w:eastAsia="Times New Roman"/>
                <w:b/>
                <w:i w:val="0"/>
                <w:color w:val="FFFFFF"/>
                <w:sz w:val="22"/>
              </w:rPr>
              <w:t>Phiên bản</w:t>
            </w:r>
          </w:p>
        </w:tc>
        <w:tc>
          <w:tcPr>
            <w:tcW w:type="dxa" w:w="5669"/>
            <w:shd w:fill="D6EAF8" w:val="clear"/>
          </w:tcPr>
          <w:p>
            <w:r/>
            <w:r>
              <w:rPr>
                <w:rFonts w:ascii="Times New Roman" w:hAnsi="Times New Roman" w:eastAsia="Times New Roman"/>
                <w:b w:val="0"/>
                <w:i w:val="0"/>
                <w:sz w:val="22"/>
              </w:rPr>
              <w:t>1.1</w:t>
            </w:r>
          </w:p>
        </w:tc>
      </w:tr>
      <w:tr>
        <w:tc>
          <w:tcPr>
            <w:tcW w:type="dxa" w:w="2835"/>
            <w:shd w:fill="0B3D5C" w:val="clear"/>
          </w:tcPr>
          <w:p>
            <w:r/>
            <w:r>
              <w:rPr>
                <w:rFonts w:ascii="Times New Roman" w:hAnsi="Times New Roman" w:eastAsia="Times New Roman"/>
                <w:b/>
                <w:i w:val="0"/>
                <w:color w:val="FFFFFF"/>
                <w:sz w:val="22"/>
              </w:rPr>
              <w:t>Ngày ban hành</w:t>
            </w:r>
          </w:p>
        </w:tc>
        <w:tc>
          <w:tcPr>
            <w:tcW w:type="dxa" w:w="5669"/>
            <w:shd w:fill="D6EAF8" w:val="clear"/>
          </w:tcPr>
          <w:p>
            <w:r/>
            <w:r>
              <w:rPr>
                <w:rFonts w:ascii="Times New Roman" w:hAnsi="Times New Roman" w:eastAsia="Times New Roman"/>
                <w:b w:val="0"/>
                <w:i w:val="0"/>
                <w:sz w:val="22"/>
              </w:rPr>
              <w:t>03/08/2026</w:t>
            </w:r>
          </w:p>
        </w:tc>
      </w:tr>
      <w:tr>
        <w:tc>
          <w:tcPr>
            <w:tcW w:type="dxa" w:w="2835"/>
            <w:shd w:fill="0B3D5C" w:val="clear"/>
          </w:tcPr>
          <w:p>
            <w:r/>
            <w:r>
              <w:rPr>
                <w:rFonts w:ascii="Times New Roman" w:hAnsi="Times New Roman" w:eastAsia="Times New Roman"/>
                <w:b/>
                <w:i w:val="0"/>
                <w:color w:val="FFFFFF"/>
                <w:sz w:val="22"/>
              </w:rPr>
              <w:t>Trạng thái</w:t>
            </w:r>
          </w:p>
        </w:tc>
        <w:tc>
          <w:tcPr>
            <w:tcW w:type="dxa" w:w="5669"/>
            <w:shd w:fill="D6EAF8" w:val="clear"/>
          </w:tcPr>
          <w:p>
            <w:r/>
            <w:r>
              <w:rPr>
                <w:rFonts w:ascii="Times New Roman" w:hAnsi="Times New Roman" w:eastAsia="Times New Roman"/>
                <w:b w:val="0"/>
                <w:i w:val="0"/>
                <w:sz w:val="22"/>
              </w:rPr>
              <w:t>Chờ duyệt nghiệp vụ</w:t>
            </w:r>
          </w:p>
        </w:tc>
      </w:tr>
      <w:tr>
        <w:tc>
          <w:tcPr>
            <w:tcW w:type="dxa" w:w="2835"/>
            <w:shd w:fill="0B3D5C" w:val="clear"/>
          </w:tcPr>
          <w:p>
            <w:r/>
            <w:r>
              <w:rPr>
                <w:rFonts w:ascii="Times New Roman" w:hAnsi="Times New Roman" w:eastAsia="Times New Roman"/>
                <w:b/>
                <w:i w:val="0"/>
                <w:color w:val="FFFFFF"/>
                <w:sz w:val="22"/>
              </w:rPr>
              <w:t>Phân loại</w:t>
            </w:r>
          </w:p>
        </w:tc>
        <w:tc>
          <w:tcPr>
            <w:tcW w:type="dxa" w:w="5669"/>
            <w:shd w:fill="D6EAF8" w:val="clear"/>
          </w:tcPr>
          <w:p>
            <w:r/>
            <w:r>
              <w:rPr>
                <w:rFonts w:ascii="Times New Roman" w:hAnsi="Times New Roman" w:eastAsia="Times New Roman"/>
                <w:b w:val="0"/>
                <w:i w:val="0"/>
                <w:sz w:val="22"/>
              </w:rPr>
              <w:t>Nội bộ dự án — BA / Solution</w:t>
            </w:r>
          </w:p>
        </w:tc>
      </w:tr>
    </w:tbl>
    <w:p/>
    <w:p/>
    <w:p/>
    <w:p>
      <w:pPr>
        <w:jc w:val="center"/>
      </w:pPr>
      <w:r>
        <w:rPr>
          <w:rFonts w:ascii="Times New Roman" w:hAnsi="Times New Roman" w:eastAsia="Times New Roman"/>
          <w:b w:val="0"/>
          <w:i/>
          <w:color w:val="555555"/>
          <w:sz w:val="20"/>
        </w:rPr>
        <w:t>Tài liệu chốt nghiệp vụ trước khi thiết kế cấu trúc source &amp; lập trình.</w:t>
      </w:r>
    </w:p>
    <w:p>
      <w:pPr>
        <w:jc w:val="center"/>
      </w:pPr>
      <w:r>
        <w:rPr>
          <w:rFonts w:ascii="Times New Roman" w:hAnsi="Times New Roman" w:eastAsia="Times New Roman"/>
          <w:b w:val="0"/>
          <w:i w:val="0"/>
          <w:color w:val="555555"/>
          <w:sz w:val="22"/>
        </w:rPr>
        <w:t>Việt Nam, 03/08/2026</w:t>
      </w:r>
    </w:p>
    <w:p>
      <w:pPr>
        <w:sectPr>
          <w:headerReference w:type="default" r:id="rId9"/>
          <w:footerReference w:type="default" r:id="rId10"/>
          <w:pgSz w:w="11906" w:h="16838"/>
          <w:pgMar w:top="1134" w:right="1417" w:bottom="1134" w:left="1417" w:header="720" w:footer="720" w:gutter="0"/>
          <w:cols w:space="720"/>
          <w:docGrid w:linePitch="360"/>
        </w:sectPr>
      </w:pPr>
    </w:p>
    <w:p>
      <w:pPr>
        <w:pStyle w:val="Heading1"/>
      </w:pPr>
      <w:r>
        <w:t>1. Thông tin kiểm soát tài liệu</w:t>
      </w:r>
    </w:p>
    <w:p>
      <w:r>
        <w:rPr>
          <w:rFonts w:ascii="Times New Roman" w:hAnsi="Times New Roman" w:eastAsia="Times New Roman"/>
          <w:b w:val="0"/>
          <w:i w:val="0"/>
          <w:sz w:val="24"/>
        </w:rPr>
        <w:t>Trang này ghi nhận thông tin quản lý phiên bản, phân phối và trách nhiệm phê duyệt tài liệu SRS.</w:t>
      </w:r>
    </w:p>
    <w:p>
      <w:pPr>
        <w:pStyle w:val="Heading2"/>
      </w:pPr>
      <w:r>
        <w:t>1.1. Thông tin chung</w:t>
      </w:r>
    </w:p>
    <w:tbl>
      <w:tblPr>
        <w:tblStyle w:val="TableGrid"/>
        <w:tblW w:type="auto" w:w="0"/>
        <w:tblLook w:firstColumn="1" w:firstRow="1" w:lastColumn="0" w:lastRow="0" w:noHBand="0" w:noVBand="1" w:val="04A0"/>
      </w:tblPr>
      <w:tblGrid>
        <w:gridCol w:w="4536"/>
        <w:gridCol w:w="4536"/>
      </w:tblGrid>
      <w:tr>
        <w:tc>
          <w:tcPr>
            <w:tcW w:type="dxa" w:w="4536"/>
            <w:shd w:fill="D6EAF8" w:val="clear"/>
          </w:tcPr>
          <w:p>
            <w:r/>
            <w:r>
              <w:rPr>
                <w:rFonts w:ascii="Times New Roman" w:hAnsi="Times New Roman" w:eastAsia="Times New Roman"/>
                <w:b/>
                <w:i w:val="0"/>
                <w:sz w:val="22"/>
              </w:rPr>
              <w:t>Tên tài liệu</w:t>
            </w:r>
          </w:p>
        </w:tc>
        <w:tc>
          <w:tcPr>
            <w:tcW w:type="dxa" w:w="4536"/>
          </w:tcPr>
          <w:p>
            <w:r/>
            <w:r>
              <w:rPr>
                <w:rFonts w:ascii="Times New Roman" w:hAnsi="Times New Roman" w:eastAsia="Times New Roman"/>
                <w:b w:val="0"/>
                <w:i w:val="0"/>
                <w:sz w:val="22"/>
              </w:rPr>
              <w:t>CRM &amp; Bán hàng</w:t>
            </w:r>
          </w:p>
        </w:tc>
      </w:tr>
      <w:tr>
        <w:tc>
          <w:tcPr>
            <w:tcW w:type="dxa" w:w="4536"/>
            <w:shd w:fill="D6EAF8" w:val="clear"/>
          </w:tcPr>
          <w:p>
            <w:r/>
            <w:r>
              <w:rPr>
                <w:rFonts w:ascii="Times New Roman" w:hAnsi="Times New Roman" w:eastAsia="Times New Roman"/>
                <w:b/>
                <w:i w:val="0"/>
                <w:sz w:val="22"/>
              </w:rPr>
              <w:t>Mã tài liệu</w:t>
            </w:r>
          </w:p>
        </w:tc>
        <w:tc>
          <w:tcPr>
            <w:tcW w:type="dxa" w:w="4536"/>
          </w:tcPr>
          <w:p>
            <w:r/>
            <w:r>
              <w:rPr>
                <w:rFonts w:ascii="Times New Roman" w:hAnsi="Times New Roman" w:eastAsia="Times New Roman"/>
                <w:b w:val="0"/>
                <w:i w:val="0"/>
                <w:sz w:val="22"/>
              </w:rPr>
              <w:t>SRS-CRM-v1.1</w:t>
            </w:r>
          </w:p>
        </w:tc>
      </w:tr>
      <w:tr>
        <w:tc>
          <w:tcPr>
            <w:tcW w:type="dxa" w:w="4536"/>
            <w:shd w:fill="D6EAF8" w:val="clear"/>
          </w:tcPr>
          <w:p>
            <w:r/>
            <w:r>
              <w:rPr>
                <w:rFonts w:ascii="Times New Roman" w:hAnsi="Times New Roman" w:eastAsia="Times New Roman"/>
                <w:b/>
                <w:i w:val="0"/>
                <w:sz w:val="22"/>
              </w:rPr>
              <w:t>Module</w:t>
            </w:r>
          </w:p>
        </w:tc>
        <w:tc>
          <w:tcPr>
            <w:tcW w:type="dxa" w:w="4536"/>
          </w:tcPr>
          <w:p>
            <w:r/>
            <w:r>
              <w:rPr>
                <w:rFonts w:ascii="Times New Roman" w:hAnsi="Times New Roman" w:eastAsia="Times New Roman"/>
                <w:b w:val="0"/>
                <w:i w:val="0"/>
                <w:sz w:val="22"/>
              </w:rPr>
              <w:t>CRM — CRM &amp; Bán hàng</w:t>
            </w:r>
          </w:p>
        </w:tc>
      </w:tr>
      <w:tr>
        <w:tc>
          <w:tcPr>
            <w:tcW w:type="dxa" w:w="4536"/>
            <w:shd w:fill="D6EAF8" w:val="clear"/>
          </w:tcPr>
          <w:p>
            <w:r/>
            <w:r>
              <w:rPr>
                <w:rFonts w:ascii="Times New Roman" w:hAnsi="Times New Roman" w:eastAsia="Times New Roman"/>
                <w:b/>
                <w:i w:val="0"/>
                <w:sz w:val="22"/>
              </w:rPr>
              <w:t>Phiên bản</w:t>
            </w:r>
          </w:p>
        </w:tc>
        <w:tc>
          <w:tcPr>
            <w:tcW w:type="dxa" w:w="4536"/>
          </w:tcPr>
          <w:p>
            <w:r/>
            <w:r>
              <w:rPr>
                <w:rFonts w:ascii="Times New Roman" w:hAnsi="Times New Roman" w:eastAsia="Times New Roman"/>
                <w:b w:val="0"/>
                <w:i w:val="0"/>
                <w:sz w:val="22"/>
              </w:rPr>
              <w:t>1.1</w:t>
            </w:r>
          </w:p>
        </w:tc>
      </w:tr>
      <w:tr>
        <w:tc>
          <w:tcPr>
            <w:tcW w:type="dxa" w:w="4536"/>
            <w:shd w:fill="D6EAF8" w:val="clear"/>
          </w:tcPr>
          <w:p>
            <w:r/>
            <w:r>
              <w:rPr>
                <w:rFonts w:ascii="Times New Roman" w:hAnsi="Times New Roman" w:eastAsia="Times New Roman"/>
                <w:b/>
                <w:i w:val="0"/>
                <w:sz w:val="22"/>
              </w:rPr>
              <w:t>Ngày lập / cập nhật</w:t>
            </w:r>
          </w:p>
        </w:tc>
        <w:tc>
          <w:tcPr>
            <w:tcW w:type="dxa" w:w="4536"/>
          </w:tcPr>
          <w:p>
            <w:r/>
            <w:r>
              <w:rPr>
                <w:rFonts w:ascii="Times New Roman" w:hAnsi="Times New Roman" w:eastAsia="Times New Roman"/>
                <w:b w:val="0"/>
                <w:i w:val="0"/>
                <w:sz w:val="22"/>
              </w:rPr>
              <w:t>03/08/2026</w:t>
            </w:r>
          </w:p>
        </w:tc>
      </w:tr>
      <w:tr>
        <w:tc>
          <w:tcPr>
            <w:tcW w:type="dxa" w:w="4536"/>
            <w:shd w:fill="D6EAF8" w:val="clear"/>
          </w:tcPr>
          <w:p>
            <w:r/>
            <w:r>
              <w:rPr>
                <w:rFonts w:ascii="Times New Roman" w:hAnsi="Times New Roman" w:eastAsia="Times New Roman"/>
                <w:b/>
                <w:i w:val="0"/>
                <w:sz w:val="22"/>
              </w:rPr>
              <w:t>Ngôn ngữ</w:t>
            </w:r>
          </w:p>
        </w:tc>
        <w:tc>
          <w:tcPr>
            <w:tcW w:type="dxa" w:w="4536"/>
          </w:tcPr>
          <w:p>
            <w:r/>
            <w:r>
              <w:rPr>
                <w:rFonts w:ascii="Times New Roman" w:hAnsi="Times New Roman" w:eastAsia="Times New Roman"/>
                <w:b w:val="0"/>
                <w:i w:val="0"/>
                <w:sz w:val="22"/>
              </w:rPr>
              <w:t>Tiếng Việt</w:t>
            </w:r>
          </w:p>
        </w:tc>
      </w:tr>
      <w:tr>
        <w:tc>
          <w:tcPr>
            <w:tcW w:type="dxa" w:w="4536"/>
            <w:shd w:fill="D6EAF8" w:val="clear"/>
          </w:tcPr>
          <w:p>
            <w:r/>
            <w:r>
              <w:rPr>
                <w:rFonts w:ascii="Times New Roman" w:hAnsi="Times New Roman" w:eastAsia="Times New Roman"/>
                <w:b/>
                <w:i w:val="0"/>
                <w:sz w:val="22"/>
              </w:rPr>
              <w:t>Định dạng bàn giao</w:t>
            </w:r>
          </w:p>
        </w:tc>
        <w:tc>
          <w:tcPr>
            <w:tcW w:type="dxa" w:w="4536"/>
          </w:tcPr>
          <w:p>
            <w:r/>
            <w:r>
              <w:rPr>
                <w:rFonts w:ascii="Times New Roman" w:hAnsi="Times New Roman" w:eastAsia="Times New Roman"/>
                <w:b w:val="0"/>
                <w:i w:val="0"/>
                <w:sz w:val="22"/>
              </w:rPr>
              <w:t>Microsoft Word (.docx)</w:t>
            </w:r>
          </w:p>
        </w:tc>
      </w:tr>
      <w:tr>
        <w:tc>
          <w:tcPr>
            <w:tcW w:type="dxa" w:w="4536"/>
            <w:shd w:fill="D6EAF8" w:val="clear"/>
          </w:tcPr>
          <w:p>
            <w:r/>
            <w:r>
              <w:rPr>
                <w:rFonts w:ascii="Times New Roman" w:hAnsi="Times New Roman" w:eastAsia="Times New Roman"/>
                <w:b/>
                <w:i w:val="0"/>
                <w:sz w:val="22"/>
              </w:rPr>
              <w:t>Trạng thái</w:t>
            </w:r>
          </w:p>
        </w:tc>
        <w:tc>
          <w:tcPr>
            <w:tcW w:type="dxa" w:w="4536"/>
          </w:tcPr>
          <w:p>
            <w:r/>
            <w:r>
              <w:rPr>
                <w:rFonts w:ascii="Times New Roman" w:hAnsi="Times New Roman" w:eastAsia="Times New Roman"/>
                <w:b w:val="0"/>
                <w:i w:val="0"/>
                <w:sz w:val="22"/>
              </w:rPr>
              <w:t>Chờ duyệt nghiệp vụ</w:t>
            </w:r>
          </w:p>
        </w:tc>
      </w:tr>
    </w:tbl>
    <w:p>
      <w:pPr>
        <w:pStyle w:val="Heading2"/>
      </w:pPr>
      <w:r>
        <w:t>1.2. Lịch sử thay đổi</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0B3D5C" w:val="clear"/>
          </w:tcPr>
          <w:p>
            <w:r/>
            <w:r>
              <w:rPr>
                <w:rFonts w:ascii="Times New Roman" w:hAnsi="Times New Roman" w:eastAsia="Times New Roman"/>
                <w:b/>
                <w:i w:val="0"/>
                <w:color w:val="FFFFFF"/>
                <w:sz w:val="20"/>
              </w:rPr>
              <w:t>Phiên bản</w:t>
            </w:r>
          </w:p>
        </w:tc>
        <w:tc>
          <w:tcPr>
            <w:tcW w:type="dxa" w:w="1814"/>
            <w:shd w:fill="0B3D5C" w:val="clear"/>
          </w:tcPr>
          <w:p>
            <w:r/>
            <w:r>
              <w:rPr>
                <w:rFonts w:ascii="Times New Roman" w:hAnsi="Times New Roman" w:eastAsia="Times New Roman"/>
                <w:b/>
                <w:i w:val="0"/>
                <w:color w:val="FFFFFF"/>
                <w:sz w:val="20"/>
              </w:rPr>
              <w:t>Ngày</w:t>
            </w:r>
          </w:p>
        </w:tc>
        <w:tc>
          <w:tcPr>
            <w:tcW w:type="dxa" w:w="1814"/>
            <w:shd w:fill="0B3D5C" w:val="clear"/>
          </w:tcPr>
          <w:p>
            <w:r/>
            <w:r>
              <w:rPr>
                <w:rFonts w:ascii="Times New Roman" w:hAnsi="Times New Roman" w:eastAsia="Times New Roman"/>
                <w:b/>
                <w:i w:val="0"/>
                <w:color w:val="FFFFFF"/>
                <w:sz w:val="20"/>
              </w:rPr>
              <w:t>Người thực hiện</w:t>
            </w:r>
          </w:p>
        </w:tc>
        <w:tc>
          <w:tcPr>
            <w:tcW w:type="dxa" w:w="1814"/>
            <w:shd w:fill="0B3D5C" w:val="clear"/>
          </w:tcPr>
          <w:p>
            <w:r/>
            <w:r>
              <w:rPr>
                <w:rFonts w:ascii="Times New Roman" w:hAnsi="Times New Roman" w:eastAsia="Times New Roman"/>
                <w:b/>
                <w:i w:val="0"/>
                <w:color w:val="FFFFFF"/>
                <w:sz w:val="20"/>
              </w:rPr>
              <w:t>Mô tả thay đổi</w:t>
            </w:r>
          </w:p>
        </w:tc>
        <w:tc>
          <w:tcPr>
            <w:tcW w:type="dxa" w:w="1814"/>
            <w:shd w:fill="0B3D5C" w:val="clear"/>
          </w:tcPr>
          <w:p>
            <w:r/>
            <w:r>
              <w:rPr>
                <w:rFonts w:ascii="Times New Roman" w:hAnsi="Times New Roman" w:eastAsia="Times New Roman"/>
                <w:b/>
                <w:i w:val="0"/>
                <w:color w:val="FFFFFF"/>
                <w:sz w:val="20"/>
              </w:rPr>
              <w:t>Trạng thái</w:t>
            </w:r>
          </w:p>
        </w:tc>
      </w:tr>
      <w:tr>
        <w:tc>
          <w:tcPr>
            <w:tcW w:type="dxa" w:w="1814"/>
          </w:tcPr>
          <w:p>
            <w:r/>
            <w:r>
              <w:rPr>
                <w:rFonts w:ascii="Times New Roman" w:hAnsi="Times New Roman" w:eastAsia="Times New Roman"/>
                <w:b w:val="0"/>
                <w:i w:val="0"/>
                <w:sz w:val="20"/>
              </w:rPr>
              <w:t>1.0</w:t>
            </w:r>
          </w:p>
        </w:tc>
        <w:tc>
          <w:tcPr>
            <w:tcW w:type="dxa" w:w="1814"/>
          </w:tcPr>
          <w:p>
            <w:r/>
            <w:r>
              <w:rPr>
                <w:rFonts w:ascii="Times New Roman" w:hAnsi="Times New Roman" w:eastAsia="Times New Roman"/>
                <w:b w:val="0"/>
                <w:i w:val="0"/>
                <w:sz w:val="20"/>
              </w:rPr>
              <w:t>03/08/2026</w:t>
            </w:r>
          </w:p>
        </w:tc>
        <w:tc>
          <w:tcPr>
            <w:tcW w:type="dxa" w:w="1814"/>
          </w:tcPr>
          <w:p>
            <w:r/>
            <w:r>
              <w:rPr>
                <w:rFonts w:ascii="Times New Roman" w:hAnsi="Times New Roman" w:eastAsia="Times New Roman"/>
                <w:b w:val="0"/>
                <w:i w:val="0"/>
                <w:sz w:val="20"/>
              </w:rPr>
              <w:t>BA / Generator</w:t>
            </w:r>
          </w:p>
        </w:tc>
        <w:tc>
          <w:tcPr>
            <w:tcW w:type="dxa" w:w="1814"/>
          </w:tcPr>
          <w:p>
            <w:r/>
            <w:r>
              <w:rPr>
                <w:rFonts w:ascii="Times New Roman" w:hAnsi="Times New Roman" w:eastAsia="Times New Roman"/>
                <w:b w:val="0"/>
                <w:i w:val="0"/>
                <w:sz w:val="20"/>
              </w:rPr>
              <w:t>Khởi tạo hàng loạt từ catalog</w:t>
            </w:r>
          </w:p>
        </w:tc>
        <w:tc>
          <w:tcPr>
            <w:tcW w:type="dxa" w:w="1814"/>
          </w:tcPr>
          <w:p>
            <w:r/>
            <w:r>
              <w:rPr>
                <w:rFonts w:ascii="Times New Roman" w:hAnsi="Times New Roman" w:eastAsia="Times New Roman"/>
                <w:b w:val="0"/>
                <w:i w:val="0"/>
                <w:sz w:val="20"/>
              </w:rPr>
              <w:t>Thay thế</w:t>
            </w:r>
          </w:p>
        </w:tc>
      </w:tr>
      <w:tr>
        <w:tc>
          <w:tcPr>
            <w:tcW w:type="dxa" w:w="1814"/>
          </w:tcPr>
          <w:p>
            <w:r/>
            <w:r>
              <w:rPr>
                <w:rFonts w:ascii="Times New Roman" w:hAnsi="Times New Roman" w:eastAsia="Times New Roman"/>
                <w:b w:val="0"/>
                <w:i w:val="0"/>
                <w:sz w:val="20"/>
              </w:rPr>
              <w:t>1.1</w:t>
            </w:r>
          </w:p>
        </w:tc>
        <w:tc>
          <w:tcPr>
            <w:tcW w:type="dxa" w:w="1814"/>
          </w:tcPr>
          <w:p>
            <w:r/>
            <w:r>
              <w:rPr>
                <w:rFonts w:ascii="Times New Roman" w:hAnsi="Times New Roman" w:eastAsia="Times New Roman"/>
                <w:b w:val="0"/>
                <w:i w:val="0"/>
                <w:sz w:val="20"/>
              </w:rPr>
              <w:t>03/08/2026</w:t>
            </w:r>
          </w:p>
        </w:tc>
        <w:tc>
          <w:tcPr>
            <w:tcW w:type="dxa" w:w="1814"/>
          </w:tcPr>
          <w:p>
            <w:r/>
            <w:r>
              <w:rPr>
                <w:rFonts w:ascii="Times New Roman" w:hAnsi="Times New Roman" w:eastAsia="Times New Roman"/>
                <w:b w:val="0"/>
                <w:i w:val="0"/>
                <w:sz w:val="20"/>
              </w:rPr>
              <w:t>BA / Solution</w:t>
            </w:r>
          </w:p>
        </w:tc>
        <w:tc>
          <w:tcPr>
            <w:tcW w:type="dxa" w:w="1814"/>
          </w:tcPr>
          <w:p>
            <w:r/>
            <w:r>
              <w:rPr>
                <w:rFonts w:ascii="Times New Roman" w:hAnsi="Times New Roman" w:eastAsia="Times New Roman"/>
                <w:b w:val="0"/>
                <w:i w:val="0"/>
                <w:sz w:val="20"/>
              </w:rPr>
              <w:t>Viết lại đặc tả UC chuyên sâu + chuẩn hóa Word</w:t>
            </w:r>
          </w:p>
        </w:tc>
        <w:tc>
          <w:tcPr>
            <w:tcW w:type="dxa" w:w="1814"/>
          </w:tcPr>
          <w:p>
            <w:r/>
            <w:r>
              <w:rPr>
                <w:rFonts w:ascii="Times New Roman" w:hAnsi="Times New Roman" w:eastAsia="Times New Roman"/>
                <w:b w:val="0"/>
                <w:i w:val="0"/>
                <w:sz w:val="20"/>
              </w:rPr>
              <w:t>Chờ duyệt</w:t>
            </w:r>
          </w:p>
        </w:tc>
      </w:tr>
    </w:tbl>
    <w:p>
      <w:pPr>
        <w:pStyle w:val="Heading2"/>
      </w:pPr>
      <w:r>
        <w:t>1.3. Danh sách phân phối</w:t>
      </w:r>
    </w:p>
    <w:tbl>
      <w:tblPr>
        <w:tblStyle w:val="TableGrid"/>
        <w:tblW w:type="auto" w:w="0"/>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Đối tượng</w:t>
            </w:r>
          </w:p>
        </w:tc>
        <w:tc>
          <w:tcPr>
            <w:tcW w:type="dxa" w:w="4536"/>
            <w:shd w:fill="0B3D5C" w:val="clear"/>
          </w:tcPr>
          <w:p>
            <w:r/>
            <w:r>
              <w:rPr>
                <w:rFonts w:ascii="Times New Roman" w:hAnsi="Times New Roman" w:eastAsia="Times New Roman"/>
                <w:b/>
                <w:i w:val="0"/>
                <w:color w:val="FFFFFF"/>
                <w:sz w:val="20"/>
              </w:rPr>
              <w:t>Mục đích sử dụng</w:t>
            </w:r>
          </w:p>
        </w:tc>
      </w:tr>
      <w:tr>
        <w:tc>
          <w:tcPr>
            <w:tcW w:type="dxa" w:w="4536"/>
          </w:tcPr>
          <w:p>
            <w:r/>
            <w:r>
              <w:rPr>
                <w:rFonts w:ascii="Times New Roman" w:hAnsi="Times New Roman" w:eastAsia="Times New Roman"/>
                <w:b w:val="0"/>
                <w:i w:val="0"/>
                <w:sz w:val="20"/>
              </w:rPr>
              <w:t>Chủ sản phẩm / PO</w:t>
            </w:r>
          </w:p>
        </w:tc>
        <w:tc>
          <w:tcPr>
            <w:tcW w:type="dxa" w:w="4536"/>
          </w:tcPr>
          <w:p>
            <w:r/>
            <w:r>
              <w:rPr>
                <w:rFonts w:ascii="Times New Roman" w:hAnsi="Times New Roman" w:eastAsia="Times New Roman"/>
                <w:b w:val="0"/>
                <w:i w:val="0"/>
                <w:sz w:val="20"/>
              </w:rPr>
              <w:t>Phê duyệt phạm vi</w:t>
            </w:r>
          </w:p>
        </w:tc>
      </w:tr>
      <w:tr>
        <w:tc>
          <w:tcPr>
            <w:tcW w:type="dxa" w:w="4536"/>
          </w:tcPr>
          <w:p>
            <w:r/>
            <w:r>
              <w:rPr>
                <w:rFonts w:ascii="Times New Roman" w:hAnsi="Times New Roman" w:eastAsia="Times New Roman"/>
                <w:b w:val="0"/>
                <w:i w:val="0"/>
                <w:sz w:val="20"/>
              </w:rPr>
              <w:t>Business Analyst</w:t>
            </w:r>
          </w:p>
        </w:tc>
        <w:tc>
          <w:tcPr>
            <w:tcW w:type="dxa" w:w="4536"/>
          </w:tcPr>
          <w:p>
            <w:r/>
            <w:r>
              <w:rPr>
                <w:rFonts w:ascii="Times New Roman" w:hAnsi="Times New Roman" w:eastAsia="Times New Roman"/>
                <w:b w:val="0"/>
                <w:i w:val="0"/>
                <w:sz w:val="20"/>
              </w:rPr>
              <w:t>Biên soạn / cập nhật</w:t>
            </w:r>
          </w:p>
        </w:tc>
      </w:tr>
      <w:tr>
        <w:tc>
          <w:tcPr>
            <w:tcW w:type="dxa" w:w="4536"/>
          </w:tcPr>
          <w:p>
            <w:r/>
            <w:r>
              <w:rPr>
                <w:rFonts w:ascii="Times New Roman" w:hAnsi="Times New Roman" w:eastAsia="Times New Roman"/>
                <w:b w:val="0"/>
                <w:i w:val="0"/>
                <w:sz w:val="20"/>
              </w:rPr>
              <w:t>Solution Architect</w:t>
            </w:r>
          </w:p>
        </w:tc>
        <w:tc>
          <w:tcPr>
            <w:tcW w:type="dxa" w:w="4536"/>
          </w:tcPr>
          <w:p>
            <w:r/>
            <w:r>
              <w:rPr>
                <w:rFonts w:ascii="Times New Roman" w:hAnsi="Times New Roman" w:eastAsia="Times New Roman"/>
                <w:b w:val="0"/>
                <w:i w:val="0"/>
                <w:sz w:val="20"/>
              </w:rPr>
              <w:t>Rà soát khả thi</w:t>
            </w:r>
          </w:p>
        </w:tc>
      </w:tr>
      <w:tr>
        <w:tc>
          <w:tcPr>
            <w:tcW w:type="dxa" w:w="4536"/>
          </w:tcPr>
          <w:p>
            <w:r/>
            <w:r>
              <w:rPr>
                <w:rFonts w:ascii="Times New Roman" w:hAnsi="Times New Roman" w:eastAsia="Times New Roman"/>
                <w:b w:val="0"/>
                <w:i w:val="0"/>
                <w:sz w:val="20"/>
              </w:rPr>
              <w:t>Tech Lead / QA Lead</w:t>
            </w:r>
          </w:p>
        </w:tc>
        <w:tc>
          <w:tcPr>
            <w:tcW w:type="dxa" w:w="4536"/>
          </w:tcPr>
          <w:p>
            <w:r/>
            <w:r>
              <w:rPr>
                <w:rFonts w:ascii="Times New Roman" w:hAnsi="Times New Roman" w:eastAsia="Times New Roman"/>
                <w:b w:val="0"/>
                <w:i w:val="0"/>
                <w:sz w:val="20"/>
              </w:rPr>
              <w:t>Ước lượng &amp; kế hoạch kiểm thử</w:t>
            </w:r>
          </w:p>
        </w:tc>
      </w:tr>
      <w:tr>
        <w:tc>
          <w:tcPr>
            <w:tcW w:type="dxa" w:w="4536"/>
          </w:tcPr>
          <w:p>
            <w:r/>
            <w:r>
              <w:rPr>
                <w:rFonts w:ascii="Times New Roman" w:hAnsi="Times New Roman" w:eastAsia="Times New Roman"/>
                <w:b w:val="0"/>
                <w:i w:val="0"/>
                <w:sz w:val="20"/>
              </w:rPr>
              <w:t>Presales / Triển khai</w:t>
            </w:r>
          </w:p>
        </w:tc>
        <w:tc>
          <w:tcPr>
            <w:tcW w:type="dxa" w:w="4536"/>
          </w:tcPr>
          <w:p>
            <w:r/>
            <w:r>
              <w:rPr>
                <w:rFonts w:ascii="Times New Roman" w:hAnsi="Times New Roman" w:eastAsia="Times New Roman"/>
                <w:b w:val="0"/>
                <w:i w:val="0"/>
                <w:sz w:val="20"/>
              </w:rPr>
              <w:t>Tham chiếu đóng gói bán module</w:t>
            </w:r>
          </w:p>
        </w:tc>
      </w:tr>
    </w:tbl>
    <w:p>
      <w:r>
        <w:br w:type="page"/>
      </w:r>
    </w:p>
    <w:p>
      <w:pPr>
        <w:pStyle w:val="Heading1"/>
      </w:pPr>
      <w:r>
        <w:t>2. Mục lục</w:t>
      </w:r>
    </w:p>
    <w:p>
      <w:r>
        <w:rPr>
          <w:rFonts w:ascii="Times New Roman" w:hAnsi="Times New Roman" w:eastAsia="Times New Roman"/>
          <w:b w:val="0"/>
          <w:i w:val="0"/>
          <w:sz w:val="22"/>
        </w:rPr>
        <w:t xml:space="preserve">Mục lục được tạo tự động từ các tiêu đề trong tài liệu. Khi mở bằng Microsoft Word, hãy </w:t>
      </w:r>
      <w:r>
        <w:rPr>
          <w:rFonts w:ascii="Times New Roman" w:hAnsi="Times New Roman" w:eastAsia="Times New Roman"/>
          <w:b/>
          <w:i w:val="0"/>
          <w:sz w:val="22"/>
        </w:rPr>
        <w:t>cập nhật trường mục lục</w:t>
      </w:r>
      <w:r>
        <w:rPr>
          <w:rFonts w:ascii="Times New Roman" w:hAnsi="Times New Roman" w:eastAsia="Times New Roman"/>
          <w:b w:val="0"/>
          <w:i w:val="0"/>
          <w:sz w:val="22"/>
        </w:rPr>
        <w:t xml:space="preserve"> (Right-click → Update Field) nếu Word chưa tự cập nhật.</w:t>
      </w:r>
    </w:p>
    <w:p/>
    <w:p>
      <w:pPr>
        <w:jc w:val="left"/>
      </w:pPr>
      <w:r>
        <w:fldChar w:fldCharType="begin"/>
      </w:r>
      <w:r>
        <w:instrText xml:space="preserve"> TOC \o "1-3" \h \z \u </w:instrText>
      </w:r>
      <w:r>
        <w:fldChar w:fldCharType="separate"/>
      </w:r>
      <w:r>
        <w:rPr>
          <w:rFonts w:ascii="Times New Roman" w:hAnsi="Times New Roman" w:eastAsia="Times New Roman"/>
          <w:b w:val="0"/>
          <w:i/>
          <w:color w:val="555555"/>
          <w:sz w:val="22"/>
        </w:rPr>
        <w:t>[Mục lục sẽ hiển thị tại đây. Trong Microsoft Word: chuột phải → Update Field / Cập nhật trường → Update entire table.]</w:t>
      </w:r>
      <w:r>
        <w:fldChar w:fldCharType="end"/>
      </w:r>
    </w:p>
    <w:p>
      <w:r>
        <w:rPr>
          <w:rFonts w:ascii="Times New Roman" w:hAnsi="Times New Roman" w:eastAsia="Times New Roman"/>
          <w:b w:val="0"/>
          <w:i/>
          <w:color w:val="555555"/>
          <w:sz w:val="20"/>
        </w:rPr>
        <w:t>Gợi ý: View → Outline để kiểm tra cấu trúc Heading 1 / Heading 2 / Heading 3 trước khi phát hành.</w:t>
      </w:r>
    </w:p>
    <w:p>
      <w:r>
        <w:br w:type="page"/>
      </w:r>
    </w:p>
    <w:p>
      <w:pPr>
        <w:pStyle w:val="Heading1"/>
      </w:pPr>
      <w:r>
        <w:t>3. Giới thiệu</w:t>
      </w:r>
    </w:p>
    <w:p>
      <w:pPr>
        <w:pStyle w:val="Heading2"/>
      </w:pPr>
      <w:r>
        <w:t>3.1. Mục đích</w:t>
      </w:r>
    </w:p>
    <w:p>
      <w:r>
        <w:rPr>
          <w:rFonts w:ascii="Times New Roman" w:hAnsi="Times New Roman" w:eastAsia="Times New Roman"/>
          <w:b w:val="0"/>
          <w:i w:val="0"/>
          <w:sz w:val="24"/>
        </w:rPr>
        <w:t xml:space="preserve">Tài liệu mô tả yêu cầu nghiệp vụ module </w:t>
      </w:r>
      <w:r>
        <w:rPr>
          <w:rFonts w:ascii="Times New Roman" w:hAnsi="Times New Roman" w:eastAsia="Times New Roman"/>
          <w:b/>
          <w:i w:val="0"/>
          <w:sz w:val="24"/>
        </w:rPr>
        <w:t>CRM &amp; Bán hàng</w:t>
      </w:r>
      <w:r>
        <w:rPr>
          <w:rFonts w:ascii="Times New Roman" w:hAnsi="Times New Roman" w:eastAsia="Times New Roman"/>
          <w:b w:val="0"/>
          <w:i w:val="0"/>
          <w:sz w:val="24"/>
        </w:rPr>
        <w:t xml:space="preserve"> (</w:t>
      </w:r>
      <w:r>
        <w:rPr>
          <w:rFonts w:ascii="Consolas" w:hAnsi="Consolas" w:eastAsia="Consolas"/>
          <w:b w:val="0"/>
          <w:i w:val="0"/>
          <w:color w:val="0B3D5C"/>
          <w:sz w:val="22"/>
        </w:rPr>
        <w:t>CRM</w:t>
      </w:r>
      <w:r>
        <w:rPr>
          <w:rFonts w:ascii="Times New Roman" w:hAnsi="Times New Roman" w:eastAsia="Times New Roman"/>
          <w:b w:val="0"/>
          <w:i w:val="0"/>
          <w:sz w:val="24"/>
        </w:rPr>
        <w:t>), làm căn cứ thống nhất phạm vi, ước lượng, thiết kế và nghiệm thu trước khi triển khai source.</w:t>
      </w:r>
    </w:p>
    <w:p>
      <w:pPr>
        <w:pStyle w:val="Heading2"/>
      </w:pPr>
      <w:r>
        <w:t>3.2. Vai trò sản phẩm</w:t>
      </w:r>
    </w:p>
    <w:p>
      <w:r>
        <w:rPr>
          <w:rFonts w:ascii="Times New Roman" w:hAnsi="Times New Roman" w:eastAsia="Times New Roman"/>
          <w:b w:val="0"/>
          <w:i w:val="0"/>
          <w:sz w:val="24"/>
        </w:rPr>
        <w:t>Module CRM quản lý khách hàng, marketing, omnichannel, lead–cơ hội–báo giá–đơn hàng, bán hàng hiện trường, sales admin, CSKH, hoa hồng và báo cáo doanh số. Thiết kế generic cho B2B/B2C/phân phối.</w:t>
      </w:r>
    </w:p>
    <w:p>
      <w:pPr>
        <w:pStyle w:val="Heading2"/>
      </w:pPr>
      <w:r>
        <w:t>3.3. Mục tiêu đo được</w:t>
      </w:r>
    </w:p>
    <w:p>
      <w:pPr>
        <w:pStyle w:val="ListNumber"/>
      </w:pPr>
      <w:r>
        <w:rPr>
          <w:rFonts w:ascii="Times New Roman" w:hAnsi="Times New Roman" w:eastAsia="Times New Roman"/>
          <w:b w:val="0"/>
          <w:i w:val="0"/>
          <w:sz w:val="24"/>
        </w:rPr>
        <w:t>Một hồ sơ khách 360° dùng chung toàn công ty.</w:t>
      </w:r>
    </w:p>
    <w:p>
      <w:pPr>
        <w:pStyle w:val="ListNumber"/>
      </w:pPr>
      <w:r>
        <w:rPr>
          <w:rFonts w:ascii="Times New Roman" w:hAnsi="Times New Roman" w:eastAsia="Times New Roman"/>
          <w:b w:val="0"/>
          <w:i w:val="0"/>
          <w:sz w:val="24"/>
        </w:rPr>
        <w:t>Chuẩn hóa phễu Lead → Order.</w:t>
      </w:r>
    </w:p>
    <w:p>
      <w:pPr>
        <w:pStyle w:val="ListNumber"/>
      </w:pPr>
      <w:r>
        <w:rPr>
          <w:rFonts w:ascii="Times New Roman" w:hAnsi="Times New Roman" w:eastAsia="Times New Roman"/>
          <w:b w:val="0"/>
          <w:i w:val="0"/>
          <w:sz w:val="24"/>
        </w:rPr>
        <w:t>Kiểm soát giá, chiết khấu, hạn mức công nợ.</w:t>
      </w:r>
    </w:p>
    <w:p>
      <w:pPr>
        <w:pStyle w:val="ListNumber"/>
      </w:pPr>
      <w:r>
        <w:rPr>
          <w:rFonts w:ascii="Times New Roman" w:hAnsi="Times New Roman" w:eastAsia="Times New Roman"/>
          <w:b w:val="0"/>
          <w:i w:val="0"/>
          <w:sz w:val="24"/>
        </w:rPr>
        <w:t>Đo hiệu quả marketing và năng suất sales.</w:t>
      </w:r>
    </w:p>
    <w:p>
      <w:pPr>
        <w:pStyle w:val="Heading2"/>
      </w:pPr>
      <w:r>
        <w:t>3.4. Đối tượng đọc</w:t>
      </w:r>
    </w:p>
    <w:p>
      <w:pPr>
        <w:pStyle w:val="ListBullet"/>
      </w:pPr>
      <w:r>
        <w:rPr>
          <w:rFonts w:ascii="Times New Roman" w:hAnsi="Times New Roman" w:eastAsia="Times New Roman"/>
          <w:b w:val="0"/>
          <w:i w:val="0"/>
          <w:sz w:val="24"/>
        </w:rPr>
        <w:t>Chủ sản phẩm / PO, Ban dự án</w:t>
      </w:r>
    </w:p>
    <w:p>
      <w:pPr>
        <w:pStyle w:val="ListBullet"/>
      </w:pPr>
      <w:r>
        <w:rPr>
          <w:rFonts w:ascii="Times New Roman" w:hAnsi="Times New Roman" w:eastAsia="Times New Roman"/>
          <w:b w:val="0"/>
          <w:i w:val="0"/>
          <w:sz w:val="24"/>
        </w:rPr>
        <w:t>Business Analyst, Solution Architect</w:t>
      </w:r>
    </w:p>
    <w:p>
      <w:pPr>
        <w:pStyle w:val="ListBullet"/>
      </w:pPr>
      <w:r>
        <w:rPr>
          <w:rFonts w:ascii="Times New Roman" w:hAnsi="Times New Roman" w:eastAsia="Times New Roman"/>
          <w:b w:val="0"/>
          <w:i w:val="0"/>
          <w:sz w:val="24"/>
        </w:rPr>
        <w:t>Tech Lead / QA Lead</w:t>
      </w:r>
    </w:p>
    <w:p>
      <w:pPr>
        <w:pStyle w:val="ListBullet"/>
      </w:pPr>
      <w:r>
        <w:rPr>
          <w:rFonts w:ascii="Times New Roman" w:hAnsi="Times New Roman" w:eastAsia="Times New Roman"/>
          <w:b w:val="0"/>
          <w:i w:val="0"/>
          <w:sz w:val="24"/>
        </w:rPr>
        <w:t>Presales &amp; triển khai (đóng gói bán module)</w:t>
      </w:r>
    </w:p>
    <w:p>
      <w:pPr>
        <w:pStyle w:val="Heading1"/>
      </w:pPr>
      <w:r>
        <w:t>4. Phạm vi</w:t>
      </w:r>
    </w:p>
    <w:p>
      <w:pPr>
        <w:pStyle w:val="Heading2"/>
      </w:pPr>
      <w:r>
        <w:t>4.1. In Scope</w:t>
      </w:r>
    </w:p>
    <w:p>
      <w:pPr>
        <w:pStyle w:val="ListBullet"/>
      </w:pPr>
      <w:r>
        <w:rPr>
          <w:rFonts w:ascii="Times New Roman" w:hAnsi="Times New Roman" w:eastAsia="Times New Roman"/>
          <w:b w:val="0"/>
          <w:i w:val="0"/>
          <w:sz w:val="24"/>
        </w:rPr>
        <w:t>Customer master, campaign, promo, omnichannel inbox, lead, opportunity, quote, order, route sales, sales admin, contract/policy, CS, commission, CRM reports.</w:t>
      </w:r>
    </w:p>
    <w:p>
      <w:pPr>
        <w:pStyle w:val="Heading2"/>
      </w:pPr>
      <w:r>
        <w:t>4.2. Out of Scope</w:t>
      </w:r>
    </w:p>
    <w:p>
      <w:pPr>
        <w:pStyle w:val="ListBullet"/>
      </w:pPr>
      <w:r>
        <w:rPr>
          <w:rFonts w:ascii="Times New Roman" w:hAnsi="Times New Roman" w:eastAsia="Times New Roman"/>
          <w:b w:val="0"/>
          <w:i w:val="0"/>
          <w:sz w:val="24"/>
        </w:rPr>
        <w:t>Thanh toán quầy POS (POS).</w:t>
      </w:r>
    </w:p>
    <w:p>
      <w:pPr>
        <w:pStyle w:val="ListBullet"/>
      </w:pPr>
      <w:r>
        <w:rPr>
          <w:rFonts w:ascii="Times New Roman" w:hAnsi="Times New Roman" w:eastAsia="Times New Roman"/>
          <w:b w:val="0"/>
          <w:i w:val="0"/>
          <w:sz w:val="24"/>
        </w:rPr>
        <w:t>Xuất kho/giao hàng chi tiết (INV/LOG).</w:t>
      </w:r>
    </w:p>
    <w:p>
      <w:pPr>
        <w:pStyle w:val="ListBullet"/>
      </w:pPr>
      <w:r>
        <w:rPr>
          <w:rFonts w:ascii="Times New Roman" w:hAnsi="Times New Roman" w:eastAsia="Times New Roman"/>
          <w:b w:val="0"/>
          <w:i w:val="0"/>
          <w:sz w:val="24"/>
        </w:rPr>
        <w:t>Hạch toán kế toán đầy đủ (FIN).</w:t>
      </w:r>
    </w:p>
    <w:p>
      <w:pPr>
        <w:pStyle w:val="Heading2"/>
      </w:pPr>
      <w:r>
        <w:t>4.3. Đóng gói bán</w:t>
      </w:r>
    </w:p>
    <w:p>
      <w:pPr>
        <w:pStyle w:val="ListBullet"/>
      </w:pPr>
      <w:r>
        <w:rPr>
          <w:rFonts w:ascii="Times New Roman" w:hAnsi="Times New Roman" w:eastAsia="Times New Roman"/>
          <w:b/>
          <w:i w:val="0"/>
          <w:sz w:val="24"/>
        </w:rPr>
        <w:t>Bán riêng:</w:t>
      </w:r>
      <w:r>
        <w:rPr>
          <w:rFonts w:ascii="Times New Roman" w:hAnsi="Times New Roman" w:eastAsia="Times New Roman"/>
          <w:b w:val="0"/>
          <w:i w:val="0"/>
          <w:sz w:val="24"/>
        </w:rPr>
        <w:t xml:space="preserve"> Có</w:t>
      </w:r>
    </w:p>
    <w:p>
      <w:pPr>
        <w:pStyle w:val="ListBullet"/>
      </w:pPr>
      <w:r>
        <w:rPr>
          <w:rFonts w:ascii="Times New Roman" w:hAnsi="Times New Roman" w:eastAsia="Times New Roman"/>
          <w:b/>
          <w:i w:val="0"/>
          <w:sz w:val="24"/>
        </w:rPr>
        <w:t>Phụ thuộc bắt buộc:</w:t>
      </w:r>
      <w:r>
        <w:rPr>
          <w:rFonts w:ascii="Times New Roman" w:hAnsi="Times New Roman" w:eastAsia="Times New Roman"/>
          <w:b w:val="0"/>
          <w:i w:val="0"/>
          <w:sz w:val="24"/>
        </w:rPr>
        <w:t xml:space="preserve"> </w:t>
      </w:r>
      <w:r>
        <w:rPr>
          <w:rFonts w:ascii="Consolas" w:hAnsi="Consolas" w:eastAsia="Consolas"/>
          <w:b w:val="0"/>
          <w:i w:val="0"/>
          <w:color w:val="0B3D5C"/>
          <w:sz w:val="22"/>
        </w:rPr>
        <w:t>SYS</w:t>
      </w:r>
    </w:p>
    <w:p>
      <w:pPr>
        <w:pStyle w:val="ListBullet"/>
      </w:pPr>
      <w:r>
        <w:rPr>
          <w:rFonts w:ascii="Times New Roman" w:hAnsi="Times New Roman" w:eastAsia="Times New Roman"/>
          <w:b/>
          <w:i w:val="0"/>
          <w:sz w:val="24"/>
        </w:rPr>
        <w:t>Khuyến nghị kèm (E2E):</w:t>
      </w:r>
      <w:r>
        <w:rPr>
          <w:rFonts w:ascii="Times New Roman" w:hAnsi="Times New Roman" w:eastAsia="Times New Roman"/>
          <w:b w:val="0"/>
          <w:i w:val="0"/>
          <w:sz w:val="24"/>
        </w:rPr>
        <w:t xml:space="preserve"> </w:t>
      </w:r>
      <w:r>
        <w:rPr>
          <w:rFonts w:ascii="Consolas" w:hAnsi="Consolas" w:eastAsia="Consolas"/>
          <w:b w:val="0"/>
          <w:i w:val="0"/>
          <w:color w:val="0B3D5C"/>
          <w:sz w:val="22"/>
        </w:rPr>
        <w:t>INV</w:t>
      </w:r>
      <w:r>
        <w:rPr>
          <w:rFonts w:ascii="Times New Roman" w:hAnsi="Times New Roman" w:eastAsia="Times New Roman"/>
          <w:b w:val="0"/>
          <w:i w:val="0"/>
          <w:sz w:val="24"/>
        </w:rPr>
        <w:t xml:space="preserve">, </w:t>
      </w:r>
      <w:r>
        <w:rPr>
          <w:rFonts w:ascii="Consolas" w:hAnsi="Consolas" w:eastAsia="Consolas"/>
          <w:b w:val="0"/>
          <w:i w:val="0"/>
          <w:color w:val="0B3D5C"/>
          <w:sz w:val="22"/>
        </w:rPr>
        <w:t>LOG</w:t>
      </w:r>
      <w:r>
        <w:rPr>
          <w:rFonts w:ascii="Times New Roman" w:hAnsi="Times New Roman" w:eastAsia="Times New Roman"/>
          <w:b w:val="0"/>
          <w:i w:val="0"/>
          <w:sz w:val="24"/>
        </w:rPr>
        <w:t xml:space="preserve">, </w:t>
      </w:r>
      <w:r>
        <w:rPr>
          <w:rFonts w:ascii="Consolas" w:hAnsi="Consolas" w:eastAsia="Consolas"/>
          <w:b w:val="0"/>
          <w:i w:val="0"/>
          <w:color w:val="0B3D5C"/>
          <w:sz w:val="22"/>
        </w:rPr>
        <w:t>FIN</w:t>
      </w:r>
      <w:r>
        <w:rPr>
          <w:rFonts w:ascii="Times New Roman" w:hAnsi="Times New Roman" w:eastAsia="Times New Roman"/>
          <w:b w:val="0"/>
          <w:i w:val="0"/>
          <w:sz w:val="24"/>
        </w:rPr>
        <w:t xml:space="preserve">, </w:t>
      </w:r>
      <w:r>
        <w:rPr>
          <w:rFonts w:ascii="Consolas" w:hAnsi="Consolas" w:eastAsia="Consolas"/>
          <w:b w:val="0"/>
          <w:i w:val="0"/>
          <w:color w:val="0B3D5C"/>
          <w:sz w:val="22"/>
        </w:rPr>
        <w:t>WF</w:t>
      </w:r>
      <w:r>
        <w:rPr>
          <w:rFonts w:ascii="Times New Roman" w:hAnsi="Times New Roman" w:eastAsia="Times New Roman"/>
          <w:b w:val="0"/>
          <w:i w:val="0"/>
          <w:sz w:val="24"/>
        </w:rPr>
        <w:t xml:space="preserve">, </w:t>
      </w:r>
      <w:r>
        <w:rPr>
          <w:rFonts w:ascii="Consolas" w:hAnsi="Consolas" w:eastAsia="Consolas"/>
          <w:b w:val="0"/>
          <w:i w:val="0"/>
          <w:color w:val="0B3D5C"/>
          <w:sz w:val="22"/>
        </w:rPr>
        <w:t>PRT</w:t>
      </w:r>
    </w:p>
    <w:p>
      <w:pPr>
        <w:pStyle w:val="ListBullet"/>
      </w:pPr>
      <w:r>
        <w:rPr>
          <w:rFonts w:ascii="Times New Roman" w:hAnsi="Times New Roman" w:eastAsia="Times New Roman"/>
          <w:b w:val="0"/>
          <w:i w:val="0"/>
          <w:sz w:val="24"/>
        </w:rPr>
        <w:t>Tính năng ngành hóa bằng cấu hình/template khi triển khai — không hard-code vào SRS gốc.</w:t>
      </w:r>
    </w:p>
    <w:p>
      <w:pPr>
        <w:pStyle w:val="Heading1"/>
      </w:pPr>
      <w:r>
        <w:t>5. Tác nhân</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Tác nhân</w:t>
            </w:r>
          </w:p>
        </w:tc>
        <w:tc>
          <w:tcPr>
            <w:tcW w:type="dxa" w:w="4536"/>
            <w:shd w:fill="0B3D5C" w:val="clear"/>
          </w:tcPr>
          <w:p>
            <w:r/>
            <w:r>
              <w:rPr>
                <w:rFonts w:ascii="Times New Roman" w:hAnsi="Times New Roman" w:eastAsia="Times New Roman"/>
                <w:b/>
                <w:i w:val="0"/>
                <w:color w:val="FFFFFF"/>
                <w:sz w:val="20"/>
              </w:rPr>
              <w:t>Trách nhiệm chính</w:t>
            </w:r>
          </w:p>
        </w:tc>
      </w:tr>
      <w:tr>
        <w:tc>
          <w:tcPr>
            <w:tcW w:type="dxa" w:w="4536"/>
          </w:tcPr>
          <w:p>
            <w:pPr>
              <w:spacing w:before="0" w:after="40"/>
            </w:pPr>
            <w:r/>
            <w:r>
              <w:rPr>
                <w:rFonts w:ascii="Times New Roman" w:hAnsi="Times New Roman" w:eastAsia="Times New Roman"/>
                <w:b w:val="0"/>
                <w:i w:val="0"/>
                <w:sz w:val="20"/>
              </w:rPr>
              <w:t>Sales Rep</w:t>
            </w:r>
          </w:p>
        </w:tc>
        <w:tc>
          <w:tcPr>
            <w:tcW w:type="dxa" w:w="4536"/>
          </w:tcPr>
          <w:p>
            <w:pPr>
              <w:spacing w:before="0" w:after="40"/>
            </w:pPr>
            <w:r/>
            <w:r>
              <w:rPr>
                <w:rFonts w:ascii="Times New Roman" w:hAnsi="Times New Roman" w:eastAsia="Times New Roman"/>
                <w:b w:val="0"/>
                <w:i w:val="0"/>
                <w:sz w:val="20"/>
              </w:rPr>
              <w:t>Chăm lead/KH, báo giá, đơn</w:t>
            </w:r>
          </w:p>
        </w:tc>
      </w:tr>
      <w:tr>
        <w:tc>
          <w:tcPr>
            <w:tcW w:type="dxa" w:w="4536"/>
          </w:tcPr>
          <w:p>
            <w:pPr>
              <w:spacing w:before="0" w:after="40"/>
            </w:pPr>
            <w:r/>
            <w:r>
              <w:rPr>
                <w:rFonts w:ascii="Times New Roman" w:hAnsi="Times New Roman" w:eastAsia="Times New Roman"/>
                <w:b w:val="0"/>
                <w:i w:val="0"/>
                <w:sz w:val="20"/>
              </w:rPr>
              <w:t>Sales Manager</w:t>
            </w:r>
          </w:p>
        </w:tc>
        <w:tc>
          <w:tcPr>
            <w:tcW w:type="dxa" w:w="4536"/>
          </w:tcPr>
          <w:p>
            <w:pPr>
              <w:spacing w:before="0" w:after="40"/>
            </w:pPr>
            <w:r/>
            <w:r>
              <w:rPr>
                <w:rFonts w:ascii="Times New Roman" w:hAnsi="Times New Roman" w:eastAsia="Times New Roman"/>
                <w:b w:val="0"/>
                <w:i w:val="0"/>
                <w:sz w:val="20"/>
              </w:rPr>
              <w:t>Pipeline, duyệt chiết khấu, KPI đội</w:t>
            </w:r>
          </w:p>
        </w:tc>
      </w:tr>
      <w:tr>
        <w:tc>
          <w:tcPr>
            <w:tcW w:type="dxa" w:w="4536"/>
          </w:tcPr>
          <w:p>
            <w:pPr>
              <w:spacing w:before="0" w:after="40"/>
            </w:pPr>
            <w:r/>
            <w:r>
              <w:rPr>
                <w:rFonts w:ascii="Times New Roman" w:hAnsi="Times New Roman" w:eastAsia="Times New Roman"/>
                <w:b w:val="0"/>
                <w:i w:val="0"/>
                <w:sz w:val="20"/>
              </w:rPr>
              <w:t>Sales Admin</w:t>
            </w:r>
          </w:p>
        </w:tc>
        <w:tc>
          <w:tcPr>
            <w:tcW w:type="dxa" w:w="4536"/>
          </w:tcPr>
          <w:p>
            <w:pPr>
              <w:spacing w:before="0" w:after="40"/>
            </w:pPr>
            <w:r/>
            <w:r>
              <w:rPr>
                <w:rFonts w:ascii="Times New Roman" w:hAnsi="Times New Roman" w:eastAsia="Times New Roman"/>
                <w:b w:val="0"/>
                <w:i w:val="0"/>
                <w:sz w:val="20"/>
              </w:rPr>
              <w:t>Xử lý hàng đợi đơn, đối soát chứng từ</w:t>
            </w:r>
          </w:p>
        </w:tc>
      </w:tr>
      <w:tr>
        <w:tc>
          <w:tcPr>
            <w:tcW w:type="dxa" w:w="4536"/>
          </w:tcPr>
          <w:p>
            <w:pPr>
              <w:spacing w:before="0" w:after="40"/>
            </w:pPr>
            <w:r/>
            <w:r>
              <w:rPr>
                <w:rFonts w:ascii="Times New Roman" w:hAnsi="Times New Roman" w:eastAsia="Times New Roman"/>
                <w:b w:val="0"/>
                <w:i w:val="0"/>
                <w:sz w:val="20"/>
              </w:rPr>
              <w:t>Marketer</w:t>
            </w:r>
          </w:p>
        </w:tc>
        <w:tc>
          <w:tcPr>
            <w:tcW w:type="dxa" w:w="4536"/>
          </w:tcPr>
          <w:p>
            <w:pPr>
              <w:spacing w:before="0" w:after="40"/>
            </w:pPr>
            <w:r/>
            <w:r>
              <w:rPr>
                <w:rFonts w:ascii="Times New Roman" w:hAnsi="Times New Roman" w:eastAsia="Times New Roman"/>
                <w:b w:val="0"/>
                <w:i w:val="0"/>
                <w:sz w:val="20"/>
              </w:rPr>
              <w:t>Campaign, nguồn lead, KM</w:t>
            </w:r>
          </w:p>
        </w:tc>
      </w:tr>
      <w:tr>
        <w:tc>
          <w:tcPr>
            <w:tcW w:type="dxa" w:w="4536"/>
          </w:tcPr>
          <w:p>
            <w:pPr>
              <w:spacing w:before="0" w:after="40"/>
            </w:pPr>
            <w:r/>
            <w:r>
              <w:rPr>
                <w:rFonts w:ascii="Times New Roman" w:hAnsi="Times New Roman" w:eastAsia="Times New Roman"/>
                <w:b w:val="0"/>
                <w:i w:val="0"/>
                <w:sz w:val="20"/>
              </w:rPr>
              <w:t>Contact Center Agent</w:t>
            </w:r>
          </w:p>
        </w:tc>
        <w:tc>
          <w:tcPr>
            <w:tcW w:type="dxa" w:w="4536"/>
          </w:tcPr>
          <w:p>
            <w:pPr>
              <w:spacing w:before="0" w:after="40"/>
            </w:pPr>
            <w:r/>
            <w:r>
              <w:rPr>
                <w:rFonts w:ascii="Times New Roman" w:hAnsi="Times New Roman" w:eastAsia="Times New Roman"/>
                <w:b w:val="0"/>
                <w:i w:val="0"/>
                <w:sz w:val="20"/>
              </w:rPr>
              <w:t>Inbox omnichannel</w:t>
            </w:r>
          </w:p>
        </w:tc>
      </w:tr>
      <w:tr>
        <w:tc>
          <w:tcPr>
            <w:tcW w:type="dxa" w:w="4536"/>
          </w:tcPr>
          <w:p>
            <w:pPr>
              <w:spacing w:before="0" w:after="40"/>
            </w:pPr>
            <w:r/>
            <w:r>
              <w:rPr>
                <w:rFonts w:ascii="Times New Roman" w:hAnsi="Times New Roman" w:eastAsia="Times New Roman"/>
                <w:b w:val="0"/>
                <w:i w:val="0"/>
                <w:sz w:val="20"/>
              </w:rPr>
              <w:t>CSKH</w:t>
            </w:r>
          </w:p>
        </w:tc>
        <w:tc>
          <w:tcPr>
            <w:tcW w:type="dxa" w:w="4536"/>
          </w:tcPr>
          <w:p>
            <w:pPr>
              <w:spacing w:before="0" w:after="40"/>
            </w:pPr>
            <w:r/>
            <w:r>
              <w:rPr>
                <w:rFonts w:ascii="Times New Roman" w:hAnsi="Times New Roman" w:eastAsia="Times New Roman"/>
                <w:b w:val="0"/>
                <w:i w:val="0"/>
                <w:sz w:val="20"/>
              </w:rPr>
              <w:t>Ticket sau bán, loyalty</w:t>
            </w:r>
          </w:p>
        </w:tc>
      </w:tr>
      <w:tr>
        <w:tc>
          <w:tcPr>
            <w:tcW w:type="dxa" w:w="4536"/>
          </w:tcPr>
          <w:p>
            <w:pPr>
              <w:spacing w:before="0" w:after="40"/>
            </w:pPr>
            <w:r/>
            <w:r>
              <w:rPr>
                <w:rFonts w:ascii="Times New Roman" w:hAnsi="Times New Roman" w:eastAsia="Times New Roman"/>
                <w:b w:val="0"/>
                <w:i w:val="0"/>
                <w:sz w:val="20"/>
              </w:rPr>
              <w:t>Khách hàng (gián tiếp)</w:t>
            </w:r>
          </w:p>
        </w:tc>
        <w:tc>
          <w:tcPr>
            <w:tcW w:type="dxa" w:w="4536"/>
          </w:tcPr>
          <w:p>
            <w:pPr>
              <w:spacing w:before="0" w:after="40"/>
            </w:pPr>
            <w:r/>
            <w:r>
              <w:rPr>
                <w:rFonts w:ascii="Times New Roman" w:hAnsi="Times New Roman" w:eastAsia="Times New Roman"/>
                <w:b w:val="0"/>
                <w:i w:val="0"/>
                <w:sz w:val="20"/>
              </w:rPr>
              <w:t>Qua PRT/kênh chat</w:t>
            </w:r>
          </w:p>
        </w:tc>
      </w:tr>
    </w:tbl>
    <w:p/>
    <w:p>
      <w:pPr>
        <w:pStyle w:val="Heading2"/>
      </w:pPr>
      <w:r>
        <w:t>5.1. Phân tách trách nhiệm gợi ý</w:t>
      </w:r>
    </w:p>
    <w:p>
      <w:pPr>
        <w:pStyle w:val="ListBullet"/>
      </w:pPr>
      <w:r>
        <w:rPr>
          <w:rFonts w:ascii="Times New Roman" w:hAnsi="Times New Roman" w:eastAsia="Times New Roman"/>
          <w:b w:val="0"/>
          <w:i w:val="0"/>
          <w:sz w:val="24"/>
        </w:rPr>
        <w:t>Cấu hình master / rule: Admin module.</w:t>
      </w:r>
    </w:p>
    <w:p>
      <w:pPr>
        <w:pStyle w:val="ListBullet"/>
      </w:pPr>
      <w:r>
        <w:rPr>
          <w:rFonts w:ascii="Times New Roman" w:hAnsi="Times New Roman" w:eastAsia="Times New Roman"/>
          <w:b w:val="0"/>
          <w:i w:val="0"/>
          <w:sz w:val="24"/>
        </w:rPr>
        <w:t>Vận hành chứng từ hàng ngày: Officer / User nghiệp vụ.</w:t>
      </w:r>
    </w:p>
    <w:p>
      <w:pPr>
        <w:pStyle w:val="ListBullet"/>
      </w:pPr>
      <w:r>
        <w:rPr>
          <w:rFonts w:ascii="Times New Roman" w:hAnsi="Times New Roman" w:eastAsia="Times New Roman"/>
          <w:b w:val="0"/>
          <w:i w:val="0"/>
          <w:sz w:val="24"/>
        </w:rPr>
        <w:t>Duyệt: Manager / Approver qua WF (nếu bật).</w:t>
      </w:r>
    </w:p>
    <w:p>
      <w:pPr>
        <w:pStyle w:val="ListBullet"/>
      </w:pPr>
      <w:r>
        <w:rPr>
          <w:rFonts w:ascii="Times New Roman" w:hAnsi="Times New Roman" w:eastAsia="Times New Roman"/>
          <w:b w:val="0"/>
          <w:i w:val="0"/>
          <w:sz w:val="24"/>
        </w:rPr>
        <w:t>Hệ thống: job nhắc hạn, tính toán batch, đồng bộ sự kiện.</w:t>
      </w:r>
    </w:p>
    <w:p>
      <w:pPr>
        <w:pStyle w:val="Heading1"/>
      </w:pPr>
      <w:r>
        <w:t>6. Thuật ngữ</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Thuật ngữ</w:t>
            </w:r>
          </w:p>
        </w:tc>
        <w:tc>
          <w:tcPr>
            <w:tcW w:type="dxa" w:w="4536"/>
            <w:shd w:fill="0B3D5C" w:val="clear"/>
          </w:tcPr>
          <w:p>
            <w:r/>
            <w:r>
              <w:rPr>
                <w:rFonts w:ascii="Times New Roman" w:hAnsi="Times New Roman" w:eastAsia="Times New Roman"/>
                <w:b/>
                <w:i w:val="0"/>
                <w:color w:val="FFFFFF"/>
                <w:sz w:val="20"/>
              </w:rPr>
              <w:t>Giải thích</w:t>
            </w:r>
          </w:p>
        </w:tc>
      </w:tr>
      <w:tr>
        <w:tc>
          <w:tcPr>
            <w:tcW w:type="dxa" w:w="4536"/>
          </w:tcPr>
          <w:p>
            <w:pPr>
              <w:spacing w:before="0" w:after="40"/>
            </w:pPr>
            <w:r/>
            <w:r>
              <w:rPr>
                <w:rFonts w:ascii="Times New Roman" w:hAnsi="Times New Roman" w:eastAsia="Times New Roman"/>
                <w:b w:val="0"/>
                <w:i w:val="0"/>
                <w:sz w:val="20"/>
              </w:rPr>
              <w:t>Lead</w:t>
            </w:r>
          </w:p>
        </w:tc>
        <w:tc>
          <w:tcPr>
            <w:tcW w:type="dxa" w:w="4536"/>
          </w:tcPr>
          <w:p>
            <w:pPr>
              <w:spacing w:before="0" w:after="40"/>
            </w:pPr>
            <w:r/>
            <w:r>
              <w:rPr>
                <w:rFonts w:ascii="Times New Roman" w:hAnsi="Times New Roman" w:eastAsia="Times New Roman"/>
                <w:b w:val="0"/>
                <w:i w:val="0"/>
                <w:sz w:val="20"/>
              </w:rPr>
              <w:t>Đầu mối tiềm năng chưa thành KH/cơ hội</w:t>
            </w:r>
          </w:p>
        </w:tc>
      </w:tr>
      <w:tr>
        <w:tc>
          <w:tcPr>
            <w:tcW w:type="dxa" w:w="4536"/>
          </w:tcPr>
          <w:p>
            <w:pPr>
              <w:spacing w:before="0" w:after="40"/>
            </w:pPr>
            <w:r/>
            <w:r>
              <w:rPr>
                <w:rFonts w:ascii="Times New Roman" w:hAnsi="Times New Roman" w:eastAsia="Times New Roman"/>
                <w:b w:val="0"/>
                <w:i w:val="0"/>
                <w:sz w:val="20"/>
              </w:rPr>
              <w:t>Opportunity</w:t>
            </w:r>
          </w:p>
        </w:tc>
        <w:tc>
          <w:tcPr>
            <w:tcW w:type="dxa" w:w="4536"/>
          </w:tcPr>
          <w:p>
            <w:pPr>
              <w:spacing w:before="0" w:after="40"/>
            </w:pPr>
            <w:r/>
            <w:r>
              <w:rPr>
                <w:rFonts w:ascii="Times New Roman" w:hAnsi="Times New Roman" w:eastAsia="Times New Roman"/>
                <w:b w:val="0"/>
                <w:i w:val="0"/>
                <w:sz w:val="20"/>
              </w:rPr>
              <w:t>Cơ hội bán có giá trị và giai đoạn</w:t>
            </w:r>
          </w:p>
        </w:tc>
      </w:tr>
      <w:tr>
        <w:tc>
          <w:tcPr>
            <w:tcW w:type="dxa" w:w="4536"/>
          </w:tcPr>
          <w:p>
            <w:pPr>
              <w:spacing w:before="0" w:after="40"/>
            </w:pPr>
            <w:r/>
            <w:r>
              <w:rPr>
                <w:rFonts w:ascii="Times New Roman" w:hAnsi="Times New Roman" w:eastAsia="Times New Roman"/>
                <w:b w:val="0"/>
                <w:i w:val="0"/>
                <w:sz w:val="20"/>
              </w:rPr>
              <w:t>Quote</w:t>
            </w:r>
          </w:p>
        </w:tc>
        <w:tc>
          <w:tcPr>
            <w:tcW w:type="dxa" w:w="4536"/>
          </w:tcPr>
          <w:p>
            <w:pPr>
              <w:spacing w:before="0" w:after="40"/>
            </w:pPr>
            <w:r/>
            <w:r>
              <w:rPr>
                <w:rFonts w:ascii="Times New Roman" w:hAnsi="Times New Roman" w:eastAsia="Times New Roman"/>
                <w:b w:val="0"/>
                <w:i w:val="0"/>
                <w:sz w:val="20"/>
              </w:rPr>
              <w:t>Báo giá</w:t>
            </w:r>
          </w:p>
        </w:tc>
      </w:tr>
      <w:tr>
        <w:tc>
          <w:tcPr>
            <w:tcW w:type="dxa" w:w="4536"/>
          </w:tcPr>
          <w:p>
            <w:pPr>
              <w:spacing w:before="0" w:after="40"/>
            </w:pPr>
            <w:r/>
            <w:r>
              <w:rPr>
                <w:rFonts w:ascii="Times New Roman" w:hAnsi="Times New Roman" w:eastAsia="Times New Roman"/>
                <w:b w:val="0"/>
                <w:i w:val="0"/>
                <w:sz w:val="20"/>
              </w:rPr>
              <w:t>Reserve stock</w:t>
            </w:r>
          </w:p>
        </w:tc>
        <w:tc>
          <w:tcPr>
            <w:tcW w:type="dxa" w:w="4536"/>
          </w:tcPr>
          <w:p>
            <w:pPr>
              <w:spacing w:before="0" w:after="40"/>
            </w:pPr>
            <w:r/>
            <w:r>
              <w:rPr>
                <w:rFonts w:ascii="Times New Roman" w:hAnsi="Times New Roman" w:eastAsia="Times New Roman"/>
                <w:b w:val="0"/>
                <w:i w:val="0"/>
                <w:sz w:val="20"/>
              </w:rPr>
              <w:t>Giữ tồn khi đơn được duyệt</w:t>
            </w:r>
          </w:p>
        </w:tc>
      </w:tr>
      <w:tr>
        <w:tc>
          <w:tcPr>
            <w:tcW w:type="dxa" w:w="4536"/>
          </w:tcPr>
          <w:p>
            <w:pPr>
              <w:spacing w:before="0" w:after="40"/>
            </w:pPr>
            <w:r/>
            <w:r>
              <w:rPr>
                <w:rFonts w:ascii="Times New Roman" w:hAnsi="Times New Roman" w:eastAsia="Times New Roman"/>
                <w:b w:val="0"/>
                <w:i w:val="0"/>
                <w:sz w:val="20"/>
              </w:rPr>
              <w:t>Credit limit</w:t>
            </w:r>
          </w:p>
        </w:tc>
        <w:tc>
          <w:tcPr>
            <w:tcW w:type="dxa" w:w="4536"/>
          </w:tcPr>
          <w:p>
            <w:pPr>
              <w:spacing w:before="0" w:after="40"/>
            </w:pPr>
            <w:r/>
            <w:r>
              <w:rPr>
                <w:rFonts w:ascii="Times New Roman" w:hAnsi="Times New Roman" w:eastAsia="Times New Roman"/>
                <w:b w:val="0"/>
                <w:i w:val="0"/>
                <w:sz w:val="20"/>
              </w:rPr>
              <w:t>Hạn mức công nợ</w:t>
            </w:r>
          </w:p>
        </w:tc>
      </w:tr>
      <w:tr>
        <w:tc>
          <w:tcPr>
            <w:tcW w:type="dxa" w:w="4536"/>
          </w:tcPr>
          <w:p>
            <w:pPr>
              <w:spacing w:before="0" w:after="40"/>
            </w:pPr>
            <w:r/>
            <w:r>
              <w:rPr>
                <w:rFonts w:ascii="Times New Roman" w:hAnsi="Times New Roman" w:eastAsia="Times New Roman"/>
                <w:b w:val="0"/>
                <w:i w:val="0"/>
                <w:sz w:val="20"/>
              </w:rPr>
              <w:t>Tenant</w:t>
            </w:r>
          </w:p>
        </w:tc>
        <w:tc>
          <w:tcPr>
            <w:tcW w:type="dxa" w:w="4536"/>
          </w:tcPr>
          <w:p>
            <w:pPr>
              <w:spacing w:before="0" w:after="40"/>
            </w:pPr>
            <w:r/>
            <w:r>
              <w:rPr>
                <w:rFonts w:ascii="Times New Roman" w:hAnsi="Times New Roman" w:eastAsia="Times New Roman"/>
                <w:b w:val="0"/>
                <w:i w:val="0"/>
                <w:sz w:val="20"/>
              </w:rPr>
              <w:t>Không gian dữ liệu khách hàng trên SYS</w:t>
            </w:r>
          </w:p>
        </w:tc>
      </w:tr>
      <w:tr>
        <w:tc>
          <w:tcPr>
            <w:tcW w:type="dxa" w:w="4536"/>
          </w:tcPr>
          <w:p>
            <w:pPr>
              <w:spacing w:before="0" w:after="40"/>
            </w:pPr>
            <w:r/>
            <w:r>
              <w:rPr>
                <w:rFonts w:ascii="Times New Roman" w:hAnsi="Times New Roman" w:eastAsia="Times New Roman"/>
                <w:b w:val="0"/>
                <w:i w:val="0"/>
                <w:sz w:val="20"/>
              </w:rPr>
              <w:t>RBAC</w:t>
            </w:r>
          </w:p>
        </w:tc>
        <w:tc>
          <w:tcPr>
            <w:tcW w:type="dxa" w:w="4536"/>
          </w:tcPr>
          <w:p>
            <w:pPr>
              <w:spacing w:before="0" w:after="40"/>
            </w:pPr>
            <w:r/>
            <w:r>
              <w:rPr>
                <w:rFonts w:ascii="Times New Roman" w:hAnsi="Times New Roman" w:eastAsia="Times New Roman"/>
                <w:b w:val="0"/>
                <w:i w:val="0"/>
                <w:sz w:val="20"/>
              </w:rPr>
              <w:t>Phân quyền theo vai trò do SYS cấp</w:t>
            </w:r>
          </w:p>
        </w:tc>
      </w:tr>
      <w:tr>
        <w:tc>
          <w:tcPr>
            <w:tcW w:type="dxa" w:w="4536"/>
          </w:tcPr>
          <w:p>
            <w:pPr>
              <w:spacing w:before="0" w:after="40"/>
            </w:pPr>
            <w:r/>
            <w:r>
              <w:rPr>
                <w:rFonts w:ascii="Times New Roman" w:hAnsi="Times New Roman" w:eastAsia="Times New Roman"/>
                <w:b w:val="0"/>
                <w:i w:val="0"/>
                <w:sz w:val="20"/>
              </w:rPr>
              <w:t>Data scope</w:t>
            </w:r>
          </w:p>
        </w:tc>
        <w:tc>
          <w:tcPr>
            <w:tcW w:type="dxa" w:w="4536"/>
          </w:tcPr>
          <w:p>
            <w:pPr>
              <w:spacing w:before="0" w:after="40"/>
            </w:pPr>
            <w:r/>
            <w:r>
              <w:rPr>
                <w:rFonts w:ascii="Times New Roman" w:hAnsi="Times New Roman" w:eastAsia="Times New Roman"/>
                <w:b w:val="0"/>
                <w:i w:val="0"/>
                <w:sz w:val="20"/>
              </w:rPr>
              <w:t>Phạm vi dữ liệu (chi nhánh/đơn vị/kho…) được phép thao tác</w:t>
            </w:r>
          </w:p>
        </w:tc>
      </w:tr>
    </w:tbl>
    <w:p/>
    <w:p>
      <w:pPr>
        <w:pStyle w:val="Heading1"/>
      </w:pPr>
      <w:r>
        <w:t>7. Ngữ cảnh kiến trúc nghiệp vụ</w:t>
      </w:r>
    </w:p>
    <w:p>
      <w:pPr>
        <w:ind w:left="283"/>
      </w:pPr>
      <w:r>
        <w:rPr>
          <w:rFonts w:ascii="Consolas" w:hAnsi="Consolas" w:eastAsia="Consolas"/>
          <w:b w:val="0"/>
          <w:i w:val="0"/>
          <w:sz w:val="18"/>
        </w:rPr>
        <w:t>SYS (Auth · RBAC · License · Org · Audit · File · Notify · Event)</w:t>
        <w:br/>
        <w:t xml:space="preserve">        |</w:t>
        <w:br/>
        <w:t xml:space="preserve">        +-- CRM (CRM &amp; Bán hàng)</w:t>
        <w:br/>
        <w:t xml:space="preserve">                |-- Master / cấu hình</w:t>
        <w:br/>
        <w:t xml:space="preserve">                |-- Chứng từ &amp; quy trình</w:t>
        <w:br/>
        <w:t xml:space="preserve">                +-- Báo cáo / sự kiện liên module</w:t>
      </w:r>
    </w:p>
    <w:p>
      <w:pPr>
        <w:pStyle w:val="Heading2"/>
      </w:pPr>
      <w:r>
        <w:t>7.1. Nguyên tắc phụ thuộc</w:t>
      </w:r>
    </w:p>
    <w:p>
      <w:pPr>
        <w:pStyle w:val="ListNumber"/>
      </w:pPr>
      <w:r>
        <w:rPr>
          <w:rFonts w:ascii="Times New Roman" w:hAnsi="Times New Roman" w:eastAsia="Times New Roman"/>
          <w:b w:val="0"/>
          <w:i w:val="0"/>
          <w:sz w:val="24"/>
        </w:rPr>
        <w:t xml:space="preserve">Module </w:t>
      </w:r>
      <w:r>
        <w:rPr>
          <w:rFonts w:ascii="Consolas" w:hAnsi="Consolas" w:eastAsia="Consolas"/>
          <w:b w:val="0"/>
          <w:i w:val="0"/>
          <w:color w:val="0B3D5C"/>
          <w:sz w:val="22"/>
        </w:rPr>
        <w:t>CRM</w:t>
      </w:r>
      <w:r>
        <w:rPr>
          <w:rFonts w:ascii="Times New Roman" w:hAnsi="Times New Roman" w:eastAsia="Times New Roman"/>
          <w:b w:val="0"/>
          <w:i w:val="0"/>
          <w:sz w:val="24"/>
        </w:rPr>
        <w:t xml:space="preserve"> </w:t>
      </w:r>
      <w:r>
        <w:rPr>
          <w:rFonts w:ascii="Times New Roman" w:hAnsi="Times New Roman" w:eastAsia="Times New Roman"/>
          <w:b/>
          <w:i w:val="0"/>
          <w:sz w:val="24"/>
        </w:rPr>
        <w:t>bắt buộc</w:t>
      </w:r>
      <w:r>
        <w:rPr>
          <w:rFonts w:ascii="Times New Roman" w:hAnsi="Times New Roman" w:eastAsia="Times New Roman"/>
          <w:b w:val="0"/>
          <w:i w:val="0"/>
          <w:sz w:val="24"/>
        </w:rPr>
        <w:t xml:space="preserve"> chạy trên SYS (identity, permission, license, audit).</w:t>
      </w:r>
    </w:p>
    <w:p>
      <w:pPr>
        <w:pStyle w:val="ListNumber"/>
      </w:pPr>
      <w:r>
        <w:rPr>
          <w:rFonts w:ascii="Times New Roman" w:hAnsi="Times New Roman" w:eastAsia="Times New Roman"/>
          <w:b w:val="0"/>
          <w:i w:val="0"/>
          <w:sz w:val="24"/>
        </w:rPr>
        <w:t xml:space="preserve">Menu/API </w:t>
      </w:r>
      <w:r>
        <w:rPr>
          <w:rFonts w:ascii="Consolas" w:hAnsi="Consolas" w:eastAsia="Consolas"/>
          <w:b w:val="0"/>
          <w:i w:val="0"/>
          <w:color w:val="0B3D5C"/>
          <w:sz w:val="22"/>
        </w:rPr>
        <w:t>CRM</w:t>
      </w:r>
      <w:r>
        <w:rPr>
          <w:rFonts w:ascii="Times New Roman" w:hAnsi="Times New Roman" w:eastAsia="Times New Roman"/>
          <w:b w:val="0"/>
          <w:i w:val="0"/>
          <w:sz w:val="24"/>
        </w:rPr>
        <w:t xml:space="preserve"> chỉ mở khi license module active.</w:t>
      </w:r>
    </w:p>
    <w:p>
      <w:pPr>
        <w:pStyle w:val="ListNumber"/>
      </w:pPr>
      <w:r>
        <w:rPr>
          <w:rFonts w:ascii="Times New Roman" w:hAnsi="Times New Roman" w:eastAsia="Times New Roman"/>
          <w:b w:val="0"/>
          <w:i w:val="0"/>
          <w:sz w:val="24"/>
        </w:rPr>
        <w:t>Duyệt liên phòng ban ưu tiên qua WF nếu khách mua WF; không thì dùng duyệt nội module.</w:t>
      </w:r>
    </w:p>
    <w:p>
      <w:pPr>
        <w:pStyle w:val="ListNumber"/>
      </w:pPr>
      <w:r>
        <w:rPr>
          <w:rFonts w:ascii="Times New Roman" w:hAnsi="Times New Roman" w:eastAsia="Times New Roman"/>
          <w:b w:val="0"/>
          <w:i w:val="0"/>
          <w:sz w:val="24"/>
        </w:rPr>
        <w:t>Sự kiện liên module đi qua bus SYS (tránh gọi chéo cứng không kiểm soát).</w:t>
      </w:r>
    </w:p>
    <w:p>
      <w:pPr>
        <w:pStyle w:val="Heading2"/>
      </w:pPr>
      <w:r>
        <w:t>7.2. Tích hợp</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fill="0B3D5C" w:val="clear"/>
          </w:tcPr>
          <w:p>
            <w:r/>
            <w:r>
              <w:rPr>
                <w:rFonts w:ascii="Times New Roman" w:hAnsi="Times New Roman" w:eastAsia="Times New Roman"/>
                <w:b/>
                <w:i w:val="0"/>
                <w:color w:val="FFFFFF"/>
                <w:sz w:val="20"/>
              </w:rPr>
              <w:t>Hướng</w:t>
            </w:r>
          </w:p>
        </w:tc>
        <w:tc>
          <w:tcPr>
            <w:tcW w:type="dxa" w:w="3024"/>
            <w:shd w:fill="0B3D5C" w:val="clear"/>
          </w:tcPr>
          <w:p>
            <w:r/>
            <w:r>
              <w:rPr>
                <w:rFonts w:ascii="Times New Roman" w:hAnsi="Times New Roman" w:eastAsia="Times New Roman"/>
                <w:b/>
                <w:i w:val="0"/>
                <w:color w:val="FFFFFF"/>
                <w:sz w:val="20"/>
              </w:rPr>
              <w:t>Hệ thống / Module</w:t>
            </w:r>
          </w:p>
        </w:tc>
        <w:tc>
          <w:tcPr>
            <w:tcW w:type="dxa" w:w="3024"/>
            <w:shd w:fill="0B3D5C" w:val="clear"/>
          </w:tcPr>
          <w:p>
            <w:r/>
            <w:r>
              <w:rPr>
                <w:rFonts w:ascii="Times New Roman" w:hAnsi="Times New Roman" w:eastAsia="Times New Roman"/>
                <w:b/>
                <w:i w:val="0"/>
                <w:color w:val="FFFFFF"/>
                <w:sz w:val="20"/>
              </w:rPr>
              <w:t>Nội dung</w:t>
            </w:r>
          </w:p>
        </w:tc>
      </w:tr>
      <w:tr>
        <w:tc>
          <w:tcPr>
            <w:tcW w:type="dxa" w:w="3024"/>
          </w:tcPr>
          <w:p>
            <w:pPr>
              <w:spacing w:before="0" w:after="40"/>
            </w:pPr>
            <w:r/>
            <w:r>
              <w:rPr>
                <w:rFonts w:ascii="Times New Roman" w:hAnsi="Times New Roman" w:eastAsia="Times New Roman"/>
                <w:b w:val="0"/>
                <w:i w:val="0"/>
                <w:sz w:val="20"/>
              </w:rPr>
              <w:t>Tích hợp</w:t>
            </w:r>
          </w:p>
        </w:tc>
        <w:tc>
          <w:tcPr>
            <w:tcW w:type="dxa" w:w="3024"/>
          </w:tcPr>
          <w:p>
            <w:pPr>
              <w:spacing w:before="0" w:after="40"/>
            </w:pPr>
            <w:r/>
            <w:r>
              <w:rPr>
                <w:rFonts w:ascii="Times New Roman" w:hAnsi="Times New Roman" w:eastAsia="Times New Roman"/>
                <w:b w:val="0"/>
                <w:i w:val="0"/>
                <w:sz w:val="20"/>
              </w:rPr>
              <w:t>INV</w:t>
            </w:r>
          </w:p>
        </w:tc>
        <w:tc>
          <w:tcPr>
            <w:tcW w:type="dxa" w:w="3024"/>
          </w:tcPr>
          <w:p>
            <w:pPr>
              <w:spacing w:before="0" w:after="40"/>
            </w:pPr>
            <w:r/>
            <w:r>
              <w:rPr>
                <w:rFonts w:ascii="Times New Roman" w:hAnsi="Times New Roman" w:eastAsia="Times New Roman"/>
                <w:b w:val="0"/>
                <w:i w:val="0"/>
                <w:sz w:val="20"/>
              </w:rPr>
              <w:t>ATP, reserve, giá vốn tham chiếu</w:t>
            </w:r>
          </w:p>
        </w:tc>
      </w:tr>
      <w:tr>
        <w:tc>
          <w:tcPr>
            <w:tcW w:type="dxa" w:w="3024"/>
          </w:tcPr>
          <w:p>
            <w:pPr>
              <w:spacing w:before="0" w:after="40"/>
            </w:pPr>
            <w:r/>
            <w:r>
              <w:rPr>
                <w:rFonts w:ascii="Times New Roman" w:hAnsi="Times New Roman" w:eastAsia="Times New Roman"/>
                <w:b w:val="0"/>
                <w:i w:val="0"/>
                <w:sz w:val="20"/>
              </w:rPr>
              <w:t>Tích hợp</w:t>
            </w:r>
          </w:p>
        </w:tc>
        <w:tc>
          <w:tcPr>
            <w:tcW w:type="dxa" w:w="3024"/>
          </w:tcPr>
          <w:p>
            <w:pPr>
              <w:spacing w:before="0" w:after="40"/>
            </w:pPr>
            <w:r/>
            <w:r>
              <w:rPr>
                <w:rFonts w:ascii="Times New Roman" w:hAnsi="Times New Roman" w:eastAsia="Times New Roman"/>
                <w:b w:val="0"/>
                <w:i w:val="0"/>
                <w:sz w:val="20"/>
              </w:rPr>
              <w:t>LOG</w:t>
            </w:r>
          </w:p>
        </w:tc>
        <w:tc>
          <w:tcPr>
            <w:tcW w:type="dxa" w:w="3024"/>
          </w:tcPr>
          <w:p>
            <w:pPr>
              <w:spacing w:before="0" w:after="40"/>
            </w:pPr>
            <w:r/>
            <w:r>
              <w:rPr>
                <w:rFonts w:ascii="Times New Roman" w:hAnsi="Times New Roman" w:eastAsia="Times New Roman"/>
                <w:b w:val="0"/>
                <w:i w:val="0"/>
                <w:sz w:val="20"/>
              </w:rPr>
              <w:t>Lệnh giao từ đơn</w:t>
            </w:r>
          </w:p>
        </w:tc>
      </w:tr>
      <w:tr>
        <w:tc>
          <w:tcPr>
            <w:tcW w:type="dxa" w:w="3024"/>
          </w:tcPr>
          <w:p>
            <w:pPr>
              <w:spacing w:before="0" w:after="40"/>
            </w:pPr>
            <w:r/>
            <w:r>
              <w:rPr>
                <w:rFonts w:ascii="Times New Roman" w:hAnsi="Times New Roman" w:eastAsia="Times New Roman"/>
                <w:b w:val="0"/>
                <w:i w:val="0"/>
                <w:sz w:val="20"/>
              </w:rPr>
              <w:t>Tích hợp</w:t>
            </w:r>
          </w:p>
        </w:tc>
        <w:tc>
          <w:tcPr>
            <w:tcW w:type="dxa" w:w="3024"/>
          </w:tcPr>
          <w:p>
            <w:pPr>
              <w:spacing w:before="0" w:after="40"/>
            </w:pPr>
            <w:r/>
            <w:r>
              <w:rPr>
                <w:rFonts w:ascii="Times New Roman" w:hAnsi="Times New Roman" w:eastAsia="Times New Roman"/>
                <w:b w:val="0"/>
                <w:i w:val="0"/>
                <w:sz w:val="20"/>
              </w:rPr>
              <w:t>FIN</w:t>
            </w:r>
          </w:p>
        </w:tc>
        <w:tc>
          <w:tcPr>
            <w:tcW w:type="dxa" w:w="3024"/>
          </w:tcPr>
          <w:p>
            <w:pPr>
              <w:spacing w:before="0" w:after="40"/>
            </w:pPr>
            <w:r/>
            <w:r>
              <w:rPr>
                <w:rFonts w:ascii="Times New Roman" w:hAnsi="Times New Roman" w:eastAsia="Times New Roman"/>
                <w:b w:val="0"/>
                <w:i w:val="0"/>
                <w:sz w:val="20"/>
              </w:rPr>
              <w:t>Công nợ, thanh toán, doanh thu</w:t>
            </w:r>
          </w:p>
        </w:tc>
      </w:tr>
      <w:tr>
        <w:tc>
          <w:tcPr>
            <w:tcW w:type="dxa" w:w="3024"/>
          </w:tcPr>
          <w:p>
            <w:pPr>
              <w:spacing w:before="0" w:after="40"/>
            </w:pPr>
            <w:r/>
            <w:r>
              <w:rPr>
                <w:rFonts w:ascii="Times New Roman" w:hAnsi="Times New Roman" w:eastAsia="Times New Roman"/>
                <w:b w:val="0"/>
                <w:i w:val="0"/>
                <w:sz w:val="20"/>
              </w:rPr>
              <w:t>Tích hợp</w:t>
            </w:r>
          </w:p>
        </w:tc>
        <w:tc>
          <w:tcPr>
            <w:tcW w:type="dxa" w:w="3024"/>
          </w:tcPr>
          <w:p>
            <w:pPr>
              <w:spacing w:before="0" w:after="40"/>
            </w:pPr>
            <w:r/>
            <w:r>
              <w:rPr>
                <w:rFonts w:ascii="Times New Roman" w:hAnsi="Times New Roman" w:eastAsia="Times New Roman"/>
                <w:b w:val="0"/>
                <w:i w:val="0"/>
                <w:sz w:val="20"/>
              </w:rPr>
              <w:t>WF</w:t>
            </w:r>
          </w:p>
        </w:tc>
        <w:tc>
          <w:tcPr>
            <w:tcW w:type="dxa" w:w="3024"/>
          </w:tcPr>
          <w:p>
            <w:pPr>
              <w:spacing w:before="0" w:after="40"/>
            </w:pPr>
            <w:r/>
            <w:r>
              <w:rPr>
                <w:rFonts w:ascii="Times New Roman" w:hAnsi="Times New Roman" w:eastAsia="Times New Roman"/>
                <w:b w:val="0"/>
                <w:i w:val="0"/>
                <w:sz w:val="20"/>
              </w:rPr>
              <w:t>Duyệt báo giá/chiết khấu/vượt hạn mức</w:t>
            </w:r>
          </w:p>
        </w:tc>
      </w:tr>
      <w:tr>
        <w:tc>
          <w:tcPr>
            <w:tcW w:type="dxa" w:w="3024"/>
          </w:tcPr>
          <w:p>
            <w:pPr>
              <w:spacing w:before="0" w:after="40"/>
            </w:pPr>
            <w:r/>
            <w:r>
              <w:rPr>
                <w:rFonts w:ascii="Times New Roman" w:hAnsi="Times New Roman" w:eastAsia="Times New Roman"/>
                <w:b w:val="0"/>
                <w:i w:val="0"/>
                <w:sz w:val="20"/>
              </w:rPr>
              <w:t>Tích hợp</w:t>
            </w:r>
          </w:p>
        </w:tc>
        <w:tc>
          <w:tcPr>
            <w:tcW w:type="dxa" w:w="3024"/>
          </w:tcPr>
          <w:p>
            <w:pPr>
              <w:spacing w:before="0" w:after="40"/>
            </w:pPr>
            <w:r/>
            <w:r>
              <w:rPr>
                <w:rFonts w:ascii="Times New Roman" w:hAnsi="Times New Roman" w:eastAsia="Times New Roman"/>
                <w:b w:val="0"/>
                <w:i w:val="0"/>
                <w:sz w:val="20"/>
              </w:rPr>
              <w:t>FSM</w:t>
            </w:r>
          </w:p>
        </w:tc>
        <w:tc>
          <w:tcPr>
            <w:tcW w:type="dxa" w:w="3024"/>
          </w:tcPr>
          <w:p>
            <w:pPr>
              <w:spacing w:before="0" w:after="40"/>
            </w:pPr>
            <w:r/>
            <w:r>
              <w:rPr>
                <w:rFonts w:ascii="Times New Roman" w:hAnsi="Times New Roman" w:eastAsia="Times New Roman"/>
                <w:b w:val="0"/>
                <w:i w:val="0"/>
                <w:sz w:val="20"/>
              </w:rPr>
              <w:t>Escalate ticket kỹ thuật</w:t>
            </w:r>
          </w:p>
        </w:tc>
      </w:tr>
      <w:tr>
        <w:tc>
          <w:tcPr>
            <w:tcW w:type="dxa" w:w="3024"/>
          </w:tcPr>
          <w:p>
            <w:pPr>
              <w:spacing w:before="0" w:after="40"/>
            </w:pPr>
            <w:r/>
            <w:r>
              <w:rPr>
                <w:rFonts w:ascii="Times New Roman" w:hAnsi="Times New Roman" w:eastAsia="Times New Roman"/>
                <w:b w:val="0"/>
                <w:i w:val="0"/>
                <w:sz w:val="20"/>
              </w:rPr>
              <w:t>Tích hợp</w:t>
            </w:r>
          </w:p>
        </w:tc>
        <w:tc>
          <w:tcPr>
            <w:tcW w:type="dxa" w:w="3024"/>
          </w:tcPr>
          <w:p>
            <w:pPr>
              <w:spacing w:before="0" w:after="40"/>
            </w:pPr>
            <w:r/>
            <w:r>
              <w:rPr>
                <w:rFonts w:ascii="Times New Roman" w:hAnsi="Times New Roman" w:eastAsia="Times New Roman"/>
                <w:b w:val="0"/>
                <w:i w:val="0"/>
                <w:sz w:val="20"/>
              </w:rPr>
              <w:t>PRT</w:t>
            </w:r>
          </w:p>
        </w:tc>
        <w:tc>
          <w:tcPr>
            <w:tcW w:type="dxa" w:w="3024"/>
          </w:tcPr>
          <w:p>
            <w:pPr>
              <w:spacing w:before="0" w:after="40"/>
            </w:pPr>
            <w:r/>
            <w:r>
              <w:rPr>
                <w:rFonts w:ascii="Times New Roman" w:hAnsi="Times New Roman" w:eastAsia="Times New Roman"/>
                <w:b w:val="0"/>
                <w:i w:val="0"/>
                <w:sz w:val="20"/>
              </w:rPr>
              <w:t>KH tự phục vụ đơn/công nợ/ticket</w:t>
            </w:r>
          </w:p>
        </w:tc>
      </w:tr>
      <w:tr>
        <w:tc>
          <w:tcPr>
            <w:tcW w:type="dxa" w:w="3024"/>
          </w:tcPr>
          <w:p>
            <w:pPr>
              <w:spacing w:before="0" w:after="40"/>
            </w:pPr>
            <w:r/>
            <w:r>
              <w:rPr>
                <w:rFonts w:ascii="Times New Roman" w:hAnsi="Times New Roman" w:eastAsia="Times New Roman"/>
                <w:b w:val="0"/>
                <w:i w:val="0"/>
                <w:sz w:val="20"/>
              </w:rPr>
              <w:t>Tích hợp</w:t>
            </w:r>
          </w:p>
        </w:tc>
        <w:tc>
          <w:tcPr>
            <w:tcW w:type="dxa" w:w="3024"/>
          </w:tcPr>
          <w:p>
            <w:pPr>
              <w:spacing w:before="0" w:after="40"/>
            </w:pPr>
            <w:r/>
            <w:r>
              <w:rPr>
                <w:rFonts w:ascii="Times New Roman" w:hAnsi="Times New Roman" w:eastAsia="Times New Roman"/>
                <w:b w:val="0"/>
                <w:i w:val="0"/>
                <w:sz w:val="20"/>
              </w:rPr>
              <w:t>Meta/Zalo/Web</w:t>
            </w:r>
          </w:p>
        </w:tc>
        <w:tc>
          <w:tcPr>
            <w:tcW w:type="dxa" w:w="3024"/>
          </w:tcPr>
          <w:p>
            <w:pPr>
              <w:spacing w:before="0" w:after="40"/>
            </w:pPr>
            <w:r/>
            <w:r>
              <w:rPr>
                <w:rFonts w:ascii="Times New Roman" w:hAnsi="Times New Roman" w:eastAsia="Times New Roman"/>
                <w:b w:val="0"/>
                <w:i w:val="0"/>
                <w:sz w:val="20"/>
              </w:rPr>
              <w:t>Lead &amp; messaging</w:t>
            </w:r>
          </w:p>
        </w:tc>
      </w:tr>
    </w:tbl>
    <w:p/>
    <w:p>
      <w:pPr>
        <w:pStyle w:val="Heading1"/>
      </w:pPr>
      <w:r>
        <w:t>8. Catalog chức năng</w:t>
      </w:r>
    </w:p>
    <w:p>
      <w:r>
        <w:rPr>
          <w:rFonts w:ascii="Times New Roman" w:hAnsi="Times New Roman" w:eastAsia="Times New Roman"/>
          <w:b/>
          <w:i w:val="0"/>
          <w:sz w:val="24"/>
        </w:rPr>
        <w:t>Tổng:</w:t>
      </w:r>
      <w:r>
        <w:rPr>
          <w:rFonts w:ascii="Times New Roman" w:hAnsi="Times New Roman" w:eastAsia="Times New Roman"/>
          <w:b w:val="0"/>
          <w:i w:val="0"/>
          <w:sz w:val="24"/>
        </w:rPr>
        <w:t xml:space="preserve"> 15 nhóm · 131 use case.</w:t>
      </w:r>
    </w:p>
    <w:tbl>
      <w:tblPr>
        <w:tblStyle w:val="TableGrid"/>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0B3D5C" w:val="clear"/>
          </w:tcPr>
          <w:p>
            <w:r/>
            <w:r>
              <w:rPr>
                <w:rFonts w:ascii="Times New Roman" w:hAnsi="Times New Roman" w:eastAsia="Times New Roman"/>
                <w:b/>
                <w:i w:val="0"/>
                <w:color w:val="FFFFFF"/>
                <w:sz w:val="20"/>
              </w:rPr>
              <w:t>STT</w:t>
            </w:r>
          </w:p>
        </w:tc>
        <w:tc>
          <w:tcPr>
            <w:tcW w:type="dxa" w:w="1296"/>
            <w:shd w:fill="0B3D5C" w:val="clear"/>
          </w:tcPr>
          <w:p>
            <w:r/>
            <w:r>
              <w:rPr>
                <w:rFonts w:ascii="Times New Roman" w:hAnsi="Times New Roman" w:eastAsia="Times New Roman"/>
                <w:b/>
                <w:i w:val="0"/>
                <w:color w:val="FFFFFF"/>
                <w:sz w:val="20"/>
              </w:rPr>
              <w:t>Mã nhóm</w:t>
            </w:r>
          </w:p>
        </w:tc>
        <w:tc>
          <w:tcPr>
            <w:tcW w:type="dxa" w:w="1296"/>
            <w:shd w:fill="0B3D5C" w:val="clear"/>
          </w:tcPr>
          <w:p>
            <w:r/>
            <w:r>
              <w:rPr>
                <w:rFonts w:ascii="Times New Roman" w:hAnsi="Times New Roman" w:eastAsia="Times New Roman"/>
                <w:b/>
                <w:i w:val="0"/>
                <w:color w:val="FFFFFF"/>
                <w:sz w:val="20"/>
              </w:rPr>
              <w:t>Nhóm</w:t>
            </w:r>
          </w:p>
        </w:tc>
        <w:tc>
          <w:tcPr>
            <w:tcW w:type="dxa" w:w="1296"/>
            <w:shd w:fill="0B3D5C" w:val="clear"/>
          </w:tcPr>
          <w:p>
            <w:r/>
            <w:r>
              <w:rPr>
                <w:rFonts w:ascii="Times New Roman" w:hAnsi="Times New Roman" w:eastAsia="Times New Roman"/>
                <w:b/>
                <w:i w:val="0"/>
                <w:color w:val="FFFFFF"/>
                <w:sz w:val="20"/>
              </w:rPr>
              <w:t>Số UC</w:t>
            </w:r>
          </w:p>
        </w:tc>
        <w:tc>
          <w:tcPr>
            <w:tcW w:type="dxa" w:w="1296"/>
            <w:shd w:fill="0B3D5C" w:val="clear"/>
          </w:tcPr>
          <w:p>
            <w:r/>
            <w:r>
              <w:rPr>
                <w:rFonts w:ascii="Times New Roman" w:hAnsi="Times New Roman" w:eastAsia="Times New Roman"/>
                <w:b/>
                <w:i w:val="0"/>
                <w:color w:val="FFFFFF"/>
                <w:sz w:val="20"/>
              </w:rPr>
              <w:t>Must</w:t>
            </w:r>
          </w:p>
        </w:tc>
        <w:tc>
          <w:tcPr>
            <w:tcW w:type="dxa" w:w="1296"/>
            <w:shd w:fill="0B3D5C" w:val="clear"/>
          </w:tcPr>
          <w:p>
            <w:r/>
            <w:r>
              <w:rPr>
                <w:rFonts w:ascii="Times New Roman" w:hAnsi="Times New Roman" w:eastAsia="Times New Roman"/>
                <w:b/>
                <w:i w:val="0"/>
                <w:color w:val="FFFFFF"/>
                <w:sz w:val="20"/>
              </w:rPr>
              <w:t>Should</w:t>
            </w:r>
          </w:p>
        </w:tc>
        <w:tc>
          <w:tcPr>
            <w:tcW w:type="dxa" w:w="1296"/>
            <w:shd w:fill="0B3D5C" w:val="clear"/>
          </w:tcPr>
          <w:p>
            <w:r/>
            <w:r>
              <w:rPr>
                <w:rFonts w:ascii="Times New Roman" w:hAnsi="Times New Roman" w:eastAsia="Times New Roman"/>
                <w:b/>
                <w:i w:val="0"/>
                <w:color w:val="FFFFFF"/>
                <w:sz w:val="20"/>
              </w:rPr>
              <w:t>Could/Later</w:t>
            </w:r>
          </w:p>
        </w:tc>
      </w:tr>
      <w:tr>
        <w:tc>
          <w:tcPr>
            <w:tcW w:type="dxa" w:w="1296"/>
          </w:tcPr>
          <w:p>
            <w:pPr>
              <w:spacing w:before="0" w:after="40"/>
            </w:pPr>
            <w:r/>
            <w:r>
              <w:rPr>
                <w:rFonts w:ascii="Times New Roman" w:hAnsi="Times New Roman" w:eastAsia="Times New Roman"/>
                <w:b w:val="0"/>
                <w:i w:val="0"/>
                <w:sz w:val="20"/>
              </w:rPr>
              <w:t>1</w:t>
            </w:r>
          </w:p>
        </w:tc>
        <w:tc>
          <w:tcPr>
            <w:tcW w:type="dxa" w:w="1296"/>
          </w:tcPr>
          <w:p>
            <w:pPr>
              <w:spacing w:before="0" w:after="40"/>
            </w:pPr>
            <w:r/>
            <w:r>
              <w:rPr>
                <w:rFonts w:ascii="Consolas" w:hAnsi="Consolas" w:eastAsia="Consolas"/>
                <w:b w:val="0"/>
                <w:i w:val="0"/>
                <w:color w:val="0B3D5C"/>
                <w:sz w:val="18"/>
              </w:rPr>
              <w:t>CRM-01</w:t>
            </w:r>
          </w:p>
        </w:tc>
        <w:tc>
          <w:tcPr>
            <w:tcW w:type="dxa" w:w="1296"/>
          </w:tcPr>
          <w:p>
            <w:pPr>
              <w:spacing w:before="0" w:after="40"/>
            </w:pPr>
            <w:r/>
            <w:r>
              <w:rPr>
                <w:rFonts w:ascii="Times New Roman" w:hAnsi="Times New Roman" w:eastAsia="Times New Roman"/>
                <w:b w:val="0"/>
                <w:i w:val="0"/>
                <w:sz w:val="20"/>
              </w:rPr>
              <w:t>Master khách hàng</w:t>
            </w:r>
          </w:p>
        </w:tc>
        <w:tc>
          <w:tcPr>
            <w:tcW w:type="dxa" w:w="1296"/>
          </w:tcPr>
          <w:p>
            <w:pPr>
              <w:spacing w:before="0" w:after="40"/>
            </w:pPr>
            <w:r/>
            <w:r>
              <w:rPr>
                <w:rFonts w:ascii="Times New Roman" w:hAnsi="Times New Roman" w:eastAsia="Times New Roman"/>
                <w:b w:val="0"/>
                <w:i w:val="0"/>
                <w:sz w:val="20"/>
              </w:rPr>
              <w:t>15</w:t>
            </w:r>
          </w:p>
        </w:tc>
        <w:tc>
          <w:tcPr>
            <w:tcW w:type="dxa" w:w="1296"/>
          </w:tcPr>
          <w:p>
            <w:pPr>
              <w:spacing w:before="0" w:after="40"/>
            </w:pPr>
            <w:r/>
            <w:r>
              <w:rPr>
                <w:rFonts w:ascii="Times New Roman" w:hAnsi="Times New Roman" w:eastAsia="Times New Roman"/>
                <w:b w:val="0"/>
                <w:i w:val="0"/>
                <w:sz w:val="20"/>
              </w:rPr>
              <w:t>12</w:t>
            </w:r>
          </w:p>
        </w:tc>
        <w:tc>
          <w:tcPr>
            <w:tcW w:type="dxa" w:w="1296"/>
          </w:tcPr>
          <w:p>
            <w:pPr>
              <w:spacing w:before="0" w:after="40"/>
            </w:pPr>
            <w:r/>
            <w:r>
              <w:rPr>
                <w:rFonts w:ascii="Times New Roman" w:hAnsi="Times New Roman" w:eastAsia="Times New Roman"/>
                <w:b w:val="0"/>
                <w:i w:val="0"/>
                <w:sz w:val="20"/>
              </w:rPr>
              <w:t>3</w:t>
            </w:r>
          </w:p>
        </w:tc>
        <w:tc>
          <w:tcPr>
            <w:tcW w:type="dxa" w:w="1296"/>
          </w:tcPr>
          <w:p>
            <w:pPr>
              <w:spacing w:before="0" w:after="40"/>
            </w:pPr>
            <w:r/>
            <w:r>
              <w:rPr>
                <w:rFonts w:ascii="Times New Roman" w:hAnsi="Times New Roman" w:eastAsia="Times New Roman"/>
                <w:b w:val="0"/>
                <w:i w:val="0"/>
                <w:sz w:val="20"/>
              </w:rPr>
              <w:t>0</w:t>
            </w:r>
          </w:p>
        </w:tc>
      </w:tr>
      <w:tr>
        <w:tc>
          <w:tcPr>
            <w:tcW w:type="dxa" w:w="1296"/>
          </w:tcPr>
          <w:p>
            <w:pPr>
              <w:spacing w:before="0" w:after="40"/>
            </w:pPr>
            <w:r/>
            <w:r>
              <w:rPr>
                <w:rFonts w:ascii="Times New Roman" w:hAnsi="Times New Roman" w:eastAsia="Times New Roman"/>
                <w:b w:val="0"/>
                <w:i w:val="0"/>
                <w:sz w:val="20"/>
              </w:rPr>
              <w:t>2</w:t>
            </w:r>
          </w:p>
        </w:tc>
        <w:tc>
          <w:tcPr>
            <w:tcW w:type="dxa" w:w="1296"/>
          </w:tcPr>
          <w:p>
            <w:pPr>
              <w:spacing w:before="0" w:after="40"/>
            </w:pPr>
            <w:r/>
            <w:r>
              <w:rPr>
                <w:rFonts w:ascii="Consolas" w:hAnsi="Consolas" w:eastAsia="Consolas"/>
                <w:b w:val="0"/>
                <w:i w:val="0"/>
                <w:color w:val="0B3D5C"/>
                <w:sz w:val="18"/>
              </w:rPr>
              <w:t>CRM-02</w:t>
            </w:r>
          </w:p>
        </w:tc>
        <w:tc>
          <w:tcPr>
            <w:tcW w:type="dxa" w:w="1296"/>
          </w:tcPr>
          <w:p>
            <w:pPr>
              <w:spacing w:before="0" w:after="40"/>
            </w:pPr>
            <w:r/>
            <w:r>
              <w:rPr>
                <w:rFonts w:ascii="Times New Roman" w:hAnsi="Times New Roman" w:eastAsia="Times New Roman"/>
                <w:b w:val="0"/>
                <w:i w:val="0"/>
                <w:sz w:val="20"/>
              </w:rPr>
              <w:t>Marketing – chiến dịch</w:t>
            </w:r>
          </w:p>
        </w:tc>
        <w:tc>
          <w:tcPr>
            <w:tcW w:type="dxa" w:w="1296"/>
          </w:tcPr>
          <w:p>
            <w:pPr>
              <w:spacing w:before="0" w:after="40"/>
            </w:pPr>
            <w:r/>
            <w:r>
              <w:rPr>
                <w:rFonts w:ascii="Times New Roman" w:hAnsi="Times New Roman" w:eastAsia="Times New Roman"/>
                <w:b w:val="0"/>
                <w:i w:val="0"/>
                <w:sz w:val="20"/>
              </w:rPr>
              <w:t>8</w:t>
            </w:r>
          </w:p>
        </w:tc>
        <w:tc>
          <w:tcPr>
            <w:tcW w:type="dxa" w:w="1296"/>
          </w:tcPr>
          <w:p>
            <w:pPr>
              <w:spacing w:before="0" w:after="40"/>
            </w:pPr>
            <w:r/>
            <w:r>
              <w:rPr>
                <w:rFonts w:ascii="Times New Roman" w:hAnsi="Times New Roman" w:eastAsia="Times New Roman"/>
                <w:b w:val="0"/>
                <w:i w:val="0"/>
                <w:sz w:val="20"/>
              </w:rPr>
              <w:t>3</w:t>
            </w:r>
          </w:p>
        </w:tc>
        <w:tc>
          <w:tcPr>
            <w:tcW w:type="dxa" w:w="1296"/>
          </w:tcPr>
          <w:p>
            <w:pPr>
              <w:spacing w:before="0" w:after="40"/>
            </w:pPr>
            <w:r/>
            <w:r>
              <w:rPr>
                <w:rFonts w:ascii="Times New Roman" w:hAnsi="Times New Roman" w:eastAsia="Times New Roman"/>
                <w:b w:val="0"/>
                <w:i w:val="0"/>
                <w:sz w:val="20"/>
              </w:rPr>
              <w:t>4</w:t>
            </w:r>
          </w:p>
        </w:tc>
        <w:tc>
          <w:tcPr>
            <w:tcW w:type="dxa" w:w="1296"/>
          </w:tcPr>
          <w:p>
            <w:pPr>
              <w:spacing w:before="0" w:after="40"/>
            </w:pPr>
            <w:r/>
            <w:r>
              <w:rPr>
                <w:rFonts w:ascii="Times New Roman" w:hAnsi="Times New Roman" w:eastAsia="Times New Roman"/>
                <w:b w:val="0"/>
                <w:i w:val="0"/>
                <w:sz w:val="20"/>
              </w:rPr>
              <w:t>1</w:t>
            </w:r>
          </w:p>
        </w:tc>
      </w:tr>
      <w:tr>
        <w:tc>
          <w:tcPr>
            <w:tcW w:type="dxa" w:w="1296"/>
          </w:tcPr>
          <w:p>
            <w:pPr>
              <w:spacing w:before="0" w:after="40"/>
            </w:pPr>
            <w:r/>
            <w:r>
              <w:rPr>
                <w:rFonts w:ascii="Times New Roman" w:hAnsi="Times New Roman" w:eastAsia="Times New Roman"/>
                <w:b w:val="0"/>
                <w:i w:val="0"/>
                <w:sz w:val="20"/>
              </w:rPr>
              <w:t>3</w:t>
            </w:r>
          </w:p>
        </w:tc>
        <w:tc>
          <w:tcPr>
            <w:tcW w:type="dxa" w:w="1296"/>
          </w:tcPr>
          <w:p>
            <w:pPr>
              <w:spacing w:before="0" w:after="40"/>
            </w:pPr>
            <w:r/>
            <w:r>
              <w:rPr>
                <w:rFonts w:ascii="Consolas" w:hAnsi="Consolas" w:eastAsia="Consolas"/>
                <w:b w:val="0"/>
                <w:i w:val="0"/>
                <w:color w:val="0B3D5C"/>
                <w:sz w:val="18"/>
              </w:rPr>
              <w:t>CRM-03</w:t>
            </w:r>
          </w:p>
        </w:tc>
        <w:tc>
          <w:tcPr>
            <w:tcW w:type="dxa" w:w="1296"/>
          </w:tcPr>
          <w:p>
            <w:pPr>
              <w:spacing w:before="0" w:after="40"/>
            </w:pPr>
            <w:r/>
            <w:r>
              <w:rPr>
                <w:rFonts w:ascii="Times New Roman" w:hAnsi="Times New Roman" w:eastAsia="Times New Roman"/>
                <w:b w:val="0"/>
                <w:i w:val="0"/>
                <w:sz w:val="20"/>
              </w:rPr>
              <w:t>Marketing – nguồn &amp; đo lường</w:t>
            </w:r>
          </w:p>
        </w:tc>
        <w:tc>
          <w:tcPr>
            <w:tcW w:type="dxa" w:w="1296"/>
          </w:tcPr>
          <w:p>
            <w:pPr>
              <w:spacing w:before="0" w:after="40"/>
            </w:pPr>
            <w:r/>
            <w:r>
              <w:rPr>
                <w:rFonts w:ascii="Times New Roman" w:hAnsi="Times New Roman" w:eastAsia="Times New Roman"/>
                <w:b w:val="0"/>
                <w:i w:val="0"/>
                <w:sz w:val="20"/>
              </w:rPr>
              <w:t>8</w:t>
            </w:r>
          </w:p>
        </w:tc>
        <w:tc>
          <w:tcPr>
            <w:tcW w:type="dxa" w:w="1296"/>
          </w:tcPr>
          <w:p>
            <w:pPr>
              <w:spacing w:before="0" w:after="40"/>
            </w:pPr>
            <w:r/>
            <w:r>
              <w:rPr>
                <w:rFonts w:ascii="Times New Roman" w:hAnsi="Times New Roman" w:eastAsia="Times New Roman"/>
                <w:b w:val="0"/>
                <w:i w:val="0"/>
                <w:sz w:val="20"/>
              </w:rPr>
              <w:t>4</w:t>
            </w:r>
          </w:p>
        </w:tc>
        <w:tc>
          <w:tcPr>
            <w:tcW w:type="dxa" w:w="1296"/>
          </w:tcPr>
          <w:p>
            <w:pPr>
              <w:spacing w:before="0" w:after="40"/>
            </w:pPr>
            <w:r/>
            <w:r>
              <w:rPr>
                <w:rFonts w:ascii="Times New Roman" w:hAnsi="Times New Roman" w:eastAsia="Times New Roman"/>
                <w:b w:val="0"/>
                <w:i w:val="0"/>
                <w:sz w:val="20"/>
              </w:rPr>
              <w:t>4</w:t>
            </w:r>
          </w:p>
        </w:tc>
        <w:tc>
          <w:tcPr>
            <w:tcW w:type="dxa" w:w="1296"/>
          </w:tcPr>
          <w:p>
            <w:pPr>
              <w:spacing w:before="0" w:after="40"/>
            </w:pPr>
            <w:r/>
            <w:r>
              <w:rPr>
                <w:rFonts w:ascii="Times New Roman" w:hAnsi="Times New Roman" w:eastAsia="Times New Roman"/>
                <w:b w:val="0"/>
                <w:i w:val="0"/>
                <w:sz w:val="20"/>
              </w:rPr>
              <w:t>0</w:t>
            </w:r>
          </w:p>
        </w:tc>
      </w:tr>
      <w:tr>
        <w:tc>
          <w:tcPr>
            <w:tcW w:type="dxa" w:w="1296"/>
          </w:tcPr>
          <w:p>
            <w:pPr>
              <w:spacing w:before="0" w:after="40"/>
            </w:pPr>
            <w:r/>
            <w:r>
              <w:rPr>
                <w:rFonts w:ascii="Times New Roman" w:hAnsi="Times New Roman" w:eastAsia="Times New Roman"/>
                <w:b w:val="0"/>
                <w:i w:val="0"/>
                <w:sz w:val="20"/>
              </w:rPr>
              <w:t>4</w:t>
            </w:r>
          </w:p>
        </w:tc>
        <w:tc>
          <w:tcPr>
            <w:tcW w:type="dxa" w:w="1296"/>
          </w:tcPr>
          <w:p>
            <w:pPr>
              <w:spacing w:before="0" w:after="40"/>
            </w:pPr>
            <w:r/>
            <w:r>
              <w:rPr>
                <w:rFonts w:ascii="Consolas" w:hAnsi="Consolas" w:eastAsia="Consolas"/>
                <w:b w:val="0"/>
                <w:i w:val="0"/>
                <w:color w:val="0B3D5C"/>
                <w:sz w:val="18"/>
              </w:rPr>
              <w:t>CRM-04</w:t>
            </w:r>
          </w:p>
        </w:tc>
        <w:tc>
          <w:tcPr>
            <w:tcW w:type="dxa" w:w="1296"/>
          </w:tcPr>
          <w:p>
            <w:pPr>
              <w:spacing w:before="0" w:after="40"/>
            </w:pPr>
            <w:r/>
            <w:r>
              <w:rPr>
                <w:rFonts w:ascii="Times New Roman" w:hAnsi="Times New Roman" w:eastAsia="Times New Roman"/>
                <w:b w:val="0"/>
                <w:i w:val="0"/>
                <w:sz w:val="20"/>
              </w:rPr>
              <w:t>Khuyến mại &amp; voucher</w:t>
            </w:r>
          </w:p>
        </w:tc>
        <w:tc>
          <w:tcPr>
            <w:tcW w:type="dxa" w:w="1296"/>
          </w:tcPr>
          <w:p>
            <w:pPr>
              <w:spacing w:before="0" w:after="40"/>
            </w:pPr>
            <w:r/>
            <w:r>
              <w:rPr>
                <w:rFonts w:ascii="Times New Roman" w:hAnsi="Times New Roman" w:eastAsia="Times New Roman"/>
                <w:b w:val="0"/>
                <w:i w:val="0"/>
                <w:sz w:val="20"/>
              </w:rPr>
              <w:t>7</w:t>
            </w:r>
          </w:p>
        </w:tc>
        <w:tc>
          <w:tcPr>
            <w:tcW w:type="dxa" w:w="1296"/>
          </w:tcPr>
          <w:p>
            <w:pPr>
              <w:spacing w:before="0" w:after="40"/>
            </w:pPr>
            <w:r/>
            <w:r>
              <w:rPr>
                <w:rFonts w:ascii="Times New Roman" w:hAnsi="Times New Roman" w:eastAsia="Times New Roman"/>
                <w:b w:val="0"/>
                <w:i w:val="0"/>
                <w:sz w:val="20"/>
              </w:rPr>
              <w:t>5</w:t>
            </w:r>
          </w:p>
        </w:tc>
        <w:tc>
          <w:tcPr>
            <w:tcW w:type="dxa" w:w="1296"/>
          </w:tcPr>
          <w:p>
            <w:pPr>
              <w:spacing w:before="0" w:after="40"/>
            </w:pPr>
            <w:r/>
            <w:r>
              <w:rPr>
                <w:rFonts w:ascii="Times New Roman" w:hAnsi="Times New Roman" w:eastAsia="Times New Roman"/>
                <w:b w:val="0"/>
                <w:i w:val="0"/>
                <w:sz w:val="20"/>
              </w:rPr>
              <w:t>2</w:t>
            </w:r>
          </w:p>
        </w:tc>
        <w:tc>
          <w:tcPr>
            <w:tcW w:type="dxa" w:w="1296"/>
          </w:tcPr>
          <w:p>
            <w:pPr>
              <w:spacing w:before="0" w:after="40"/>
            </w:pPr>
            <w:r/>
            <w:r>
              <w:rPr>
                <w:rFonts w:ascii="Times New Roman" w:hAnsi="Times New Roman" w:eastAsia="Times New Roman"/>
                <w:b w:val="0"/>
                <w:i w:val="0"/>
                <w:sz w:val="20"/>
              </w:rPr>
              <w:t>0</w:t>
            </w:r>
          </w:p>
        </w:tc>
      </w:tr>
      <w:tr>
        <w:tc>
          <w:tcPr>
            <w:tcW w:type="dxa" w:w="1296"/>
          </w:tcPr>
          <w:p>
            <w:pPr>
              <w:spacing w:before="0" w:after="40"/>
            </w:pPr>
            <w:r/>
            <w:r>
              <w:rPr>
                <w:rFonts w:ascii="Times New Roman" w:hAnsi="Times New Roman" w:eastAsia="Times New Roman"/>
                <w:b w:val="0"/>
                <w:i w:val="0"/>
                <w:sz w:val="20"/>
              </w:rPr>
              <w:t>5</w:t>
            </w:r>
          </w:p>
        </w:tc>
        <w:tc>
          <w:tcPr>
            <w:tcW w:type="dxa" w:w="1296"/>
          </w:tcPr>
          <w:p>
            <w:pPr>
              <w:spacing w:before="0" w:after="40"/>
            </w:pPr>
            <w:r/>
            <w:r>
              <w:rPr>
                <w:rFonts w:ascii="Consolas" w:hAnsi="Consolas" w:eastAsia="Consolas"/>
                <w:b w:val="0"/>
                <w:i w:val="0"/>
                <w:color w:val="0B3D5C"/>
                <w:sz w:val="18"/>
              </w:rPr>
              <w:t>CRM-05</w:t>
            </w:r>
          </w:p>
        </w:tc>
        <w:tc>
          <w:tcPr>
            <w:tcW w:type="dxa" w:w="1296"/>
          </w:tcPr>
          <w:p>
            <w:pPr>
              <w:spacing w:before="0" w:after="40"/>
            </w:pPr>
            <w:r/>
            <w:r>
              <w:rPr>
                <w:rFonts w:ascii="Times New Roman" w:hAnsi="Times New Roman" w:eastAsia="Times New Roman"/>
                <w:b w:val="0"/>
                <w:i w:val="0"/>
                <w:sz w:val="20"/>
              </w:rPr>
              <w:t>Omnichannel &amp; chatbot</w:t>
            </w:r>
          </w:p>
        </w:tc>
        <w:tc>
          <w:tcPr>
            <w:tcW w:type="dxa" w:w="1296"/>
          </w:tcPr>
          <w:p>
            <w:pPr>
              <w:spacing w:before="0" w:after="40"/>
            </w:pPr>
            <w:r/>
            <w:r>
              <w:rPr>
                <w:rFonts w:ascii="Times New Roman" w:hAnsi="Times New Roman" w:eastAsia="Times New Roman"/>
                <w:b w:val="0"/>
                <w:i w:val="0"/>
                <w:sz w:val="20"/>
              </w:rPr>
              <w:t>10</w:t>
            </w:r>
          </w:p>
        </w:tc>
        <w:tc>
          <w:tcPr>
            <w:tcW w:type="dxa" w:w="1296"/>
          </w:tcPr>
          <w:p>
            <w:pPr>
              <w:spacing w:before="0" w:after="40"/>
            </w:pPr>
            <w:r/>
            <w:r>
              <w:rPr>
                <w:rFonts w:ascii="Times New Roman" w:hAnsi="Times New Roman" w:eastAsia="Times New Roman"/>
                <w:b w:val="0"/>
                <w:i w:val="0"/>
                <w:sz w:val="20"/>
              </w:rPr>
              <w:t>1</w:t>
            </w:r>
          </w:p>
        </w:tc>
        <w:tc>
          <w:tcPr>
            <w:tcW w:type="dxa" w:w="1296"/>
          </w:tcPr>
          <w:p>
            <w:pPr>
              <w:spacing w:before="0" w:after="40"/>
            </w:pPr>
            <w:r/>
            <w:r>
              <w:rPr>
                <w:rFonts w:ascii="Times New Roman" w:hAnsi="Times New Roman" w:eastAsia="Times New Roman"/>
                <w:b w:val="0"/>
                <w:i w:val="0"/>
                <w:sz w:val="20"/>
              </w:rPr>
              <w:t>7</w:t>
            </w:r>
          </w:p>
        </w:tc>
        <w:tc>
          <w:tcPr>
            <w:tcW w:type="dxa" w:w="1296"/>
          </w:tcPr>
          <w:p>
            <w:pPr>
              <w:spacing w:before="0" w:after="40"/>
            </w:pPr>
            <w:r/>
            <w:r>
              <w:rPr>
                <w:rFonts w:ascii="Times New Roman" w:hAnsi="Times New Roman" w:eastAsia="Times New Roman"/>
                <w:b w:val="0"/>
                <w:i w:val="0"/>
                <w:sz w:val="20"/>
              </w:rPr>
              <w:t>2</w:t>
            </w:r>
          </w:p>
        </w:tc>
      </w:tr>
      <w:tr>
        <w:tc>
          <w:tcPr>
            <w:tcW w:type="dxa" w:w="1296"/>
          </w:tcPr>
          <w:p>
            <w:pPr>
              <w:spacing w:before="0" w:after="40"/>
            </w:pPr>
            <w:r/>
            <w:r>
              <w:rPr>
                <w:rFonts w:ascii="Times New Roman" w:hAnsi="Times New Roman" w:eastAsia="Times New Roman"/>
                <w:b w:val="0"/>
                <w:i w:val="0"/>
                <w:sz w:val="20"/>
              </w:rPr>
              <w:t>6</w:t>
            </w:r>
          </w:p>
        </w:tc>
        <w:tc>
          <w:tcPr>
            <w:tcW w:type="dxa" w:w="1296"/>
          </w:tcPr>
          <w:p>
            <w:pPr>
              <w:spacing w:before="0" w:after="40"/>
            </w:pPr>
            <w:r/>
            <w:r>
              <w:rPr>
                <w:rFonts w:ascii="Consolas" w:hAnsi="Consolas" w:eastAsia="Consolas"/>
                <w:b w:val="0"/>
                <w:i w:val="0"/>
                <w:color w:val="0B3D5C"/>
                <w:sz w:val="18"/>
              </w:rPr>
              <w:t>CRM-06</w:t>
            </w:r>
          </w:p>
        </w:tc>
        <w:tc>
          <w:tcPr>
            <w:tcW w:type="dxa" w:w="1296"/>
          </w:tcPr>
          <w:p>
            <w:pPr>
              <w:spacing w:before="0" w:after="40"/>
            </w:pPr>
            <w:r/>
            <w:r>
              <w:rPr>
                <w:rFonts w:ascii="Times New Roman" w:hAnsi="Times New Roman" w:eastAsia="Times New Roman"/>
                <w:b w:val="0"/>
                <w:i w:val="0"/>
                <w:sz w:val="20"/>
              </w:rPr>
              <w:t>Lead</w:t>
            </w:r>
          </w:p>
        </w:tc>
        <w:tc>
          <w:tcPr>
            <w:tcW w:type="dxa" w:w="1296"/>
          </w:tcPr>
          <w:p>
            <w:pPr>
              <w:spacing w:before="0" w:after="40"/>
            </w:pPr>
            <w:r/>
            <w:r>
              <w:rPr>
                <w:rFonts w:ascii="Times New Roman" w:hAnsi="Times New Roman" w:eastAsia="Times New Roman"/>
                <w:b w:val="0"/>
                <w:i w:val="0"/>
                <w:sz w:val="20"/>
              </w:rPr>
              <w:t>13</w:t>
            </w:r>
          </w:p>
        </w:tc>
        <w:tc>
          <w:tcPr>
            <w:tcW w:type="dxa" w:w="1296"/>
          </w:tcPr>
          <w:p>
            <w:pPr>
              <w:spacing w:before="0" w:after="40"/>
            </w:pPr>
            <w:r/>
            <w:r>
              <w:rPr>
                <w:rFonts w:ascii="Times New Roman" w:hAnsi="Times New Roman" w:eastAsia="Times New Roman"/>
                <w:b w:val="0"/>
                <w:i w:val="0"/>
                <w:sz w:val="20"/>
              </w:rPr>
              <w:t>11</w:t>
            </w:r>
          </w:p>
        </w:tc>
        <w:tc>
          <w:tcPr>
            <w:tcW w:type="dxa" w:w="1296"/>
          </w:tcPr>
          <w:p>
            <w:pPr>
              <w:spacing w:before="0" w:after="40"/>
            </w:pPr>
            <w:r/>
            <w:r>
              <w:rPr>
                <w:rFonts w:ascii="Times New Roman" w:hAnsi="Times New Roman" w:eastAsia="Times New Roman"/>
                <w:b w:val="0"/>
                <w:i w:val="0"/>
                <w:sz w:val="20"/>
              </w:rPr>
              <w:t>2</w:t>
            </w:r>
          </w:p>
        </w:tc>
        <w:tc>
          <w:tcPr>
            <w:tcW w:type="dxa" w:w="1296"/>
          </w:tcPr>
          <w:p>
            <w:pPr>
              <w:spacing w:before="0" w:after="40"/>
            </w:pPr>
            <w:r/>
            <w:r>
              <w:rPr>
                <w:rFonts w:ascii="Times New Roman" w:hAnsi="Times New Roman" w:eastAsia="Times New Roman"/>
                <w:b w:val="0"/>
                <w:i w:val="0"/>
                <w:sz w:val="20"/>
              </w:rPr>
              <w:t>0</w:t>
            </w:r>
          </w:p>
        </w:tc>
      </w:tr>
      <w:tr>
        <w:tc>
          <w:tcPr>
            <w:tcW w:type="dxa" w:w="1296"/>
          </w:tcPr>
          <w:p>
            <w:pPr>
              <w:spacing w:before="0" w:after="40"/>
            </w:pPr>
            <w:r/>
            <w:r>
              <w:rPr>
                <w:rFonts w:ascii="Times New Roman" w:hAnsi="Times New Roman" w:eastAsia="Times New Roman"/>
                <w:b w:val="0"/>
                <w:i w:val="0"/>
                <w:sz w:val="20"/>
              </w:rPr>
              <w:t>7</w:t>
            </w:r>
          </w:p>
        </w:tc>
        <w:tc>
          <w:tcPr>
            <w:tcW w:type="dxa" w:w="1296"/>
          </w:tcPr>
          <w:p>
            <w:pPr>
              <w:spacing w:before="0" w:after="40"/>
            </w:pPr>
            <w:r/>
            <w:r>
              <w:rPr>
                <w:rFonts w:ascii="Consolas" w:hAnsi="Consolas" w:eastAsia="Consolas"/>
                <w:b w:val="0"/>
                <w:i w:val="0"/>
                <w:color w:val="0B3D5C"/>
                <w:sz w:val="18"/>
              </w:rPr>
              <w:t>CRM-07</w:t>
            </w:r>
          </w:p>
        </w:tc>
        <w:tc>
          <w:tcPr>
            <w:tcW w:type="dxa" w:w="1296"/>
          </w:tcPr>
          <w:p>
            <w:pPr>
              <w:spacing w:before="0" w:after="40"/>
            </w:pPr>
            <w:r/>
            <w:r>
              <w:rPr>
                <w:rFonts w:ascii="Times New Roman" w:hAnsi="Times New Roman" w:eastAsia="Times New Roman"/>
                <w:b w:val="0"/>
                <w:i w:val="0"/>
                <w:sz w:val="20"/>
              </w:rPr>
              <w:t>Cơ hội bán hàng</w:t>
            </w:r>
          </w:p>
        </w:tc>
        <w:tc>
          <w:tcPr>
            <w:tcW w:type="dxa" w:w="1296"/>
          </w:tcPr>
          <w:p>
            <w:pPr>
              <w:spacing w:before="0" w:after="40"/>
            </w:pPr>
            <w:r/>
            <w:r>
              <w:rPr>
                <w:rFonts w:ascii="Times New Roman" w:hAnsi="Times New Roman" w:eastAsia="Times New Roman"/>
                <w:b w:val="0"/>
                <w:i w:val="0"/>
                <w:sz w:val="20"/>
              </w:rPr>
              <w:t>8</w:t>
            </w:r>
          </w:p>
        </w:tc>
        <w:tc>
          <w:tcPr>
            <w:tcW w:type="dxa" w:w="1296"/>
          </w:tcPr>
          <w:p>
            <w:pPr>
              <w:spacing w:before="0" w:after="40"/>
            </w:pPr>
            <w:r/>
            <w:r>
              <w:rPr>
                <w:rFonts w:ascii="Times New Roman" w:hAnsi="Times New Roman" w:eastAsia="Times New Roman"/>
                <w:b w:val="0"/>
                <w:i w:val="0"/>
                <w:sz w:val="20"/>
              </w:rPr>
              <w:t>5</w:t>
            </w:r>
          </w:p>
        </w:tc>
        <w:tc>
          <w:tcPr>
            <w:tcW w:type="dxa" w:w="1296"/>
          </w:tcPr>
          <w:p>
            <w:pPr>
              <w:spacing w:before="0" w:after="40"/>
            </w:pPr>
            <w:r/>
            <w:r>
              <w:rPr>
                <w:rFonts w:ascii="Times New Roman" w:hAnsi="Times New Roman" w:eastAsia="Times New Roman"/>
                <w:b w:val="0"/>
                <w:i w:val="0"/>
                <w:sz w:val="20"/>
              </w:rPr>
              <w:t>2</w:t>
            </w:r>
          </w:p>
        </w:tc>
        <w:tc>
          <w:tcPr>
            <w:tcW w:type="dxa" w:w="1296"/>
          </w:tcPr>
          <w:p>
            <w:pPr>
              <w:spacing w:before="0" w:after="40"/>
            </w:pPr>
            <w:r/>
            <w:r>
              <w:rPr>
                <w:rFonts w:ascii="Times New Roman" w:hAnsi="Times New Roman" w:eastAsia="Times New Roman"/>
                <w:b w:val="0"/>
                <w:i w:val="0"/>
                <w:sz w:val="20"/>
              </w:rPr>
              <w:t>1</w:t>
            </w:r>
          </w:p>
        </w:tc>
      </w:tr>
      <w:tr>
        <w:tc>
          <w:tcPr>
            <w:tcW w:type="dxa" w:w="1296"/>
          </w:tcPr>
          <w:p>
            <w:pPr>
              <w:spacing w:before="0" w:after="40"/>
            </w:pPr>
            <w:r/>
            <w:r>
              <w:rPr>
                <w:rFonts w:ascii="Times New Roman" w:hAnsi="Times New Roman" w:eastAsia="Times New Roman"/>
                <w:b w:val="0"/>
                <w:i w:val="0"/>
                <w:sz w:val="20"/>
              </w:rPr>
              <w:t>8</w:t>
            </w:r>
          </w:p>
        </w:tc>
        <w:tc>
          <w:tcPr>
            <w:tcW w:type="dxa" w:w="1296"/>
          </w:tcPr>
          <w:p>
            <w:pPr>
              <w:spacing w:before="0" w:after="40"/>
            </w:pPr>
            <w:r/>
            <w:r>
              <w:rPr>
                <w:rFonts w:ascii="Consolas" w:hAnsi="Consolas" w:eastAsia="Consolas"/>
                <w:b w:val="0"/>
                <w:i w:val="0"/>
                <w:color w:val="0B3D5C"/>
                <w:sz w:val="18"/>
              </w:rPr>
              <w:t>CRM-08</w:t>
            </w:r>
          </w:p>
        </w:tc>
        <w:tc>
          <w:tcPr>
            <w:tcW w:type="dxa" w:w="1296"/>
          </w:tcPr>
          <w:p>
            <w:pPr>
              <w:spacing w:before="0" w:after="40"/>
            </w:pPr>
            <w:r/>
            <w:r>
              <w:rPr>
                <w:rFonts w:ascii="Times New Roman" w:hAnsi="Times New Roman" w:eastAsia="Times New Roman"/>
                <w:b w:val="0"/>
                <w:i w:val="0"/>
                <w:sz w:val="20"/>
              </w:rPr>
              <w:t>Báo giá</w:t>
            </w:r>
          </w:p>
        </w:tc>
        <w:tc>
          <w:tcPr>
            <w:tcW w:type="dxa" w:w="1296"/>
          </w:tcPr>
          <w:p>
            <w:pPr>
              <w:spacing w:before="0" w:after="40"/>
            </w:pPr>
            <w:r/>
            <w:r>
              <w:rPr>
                <w:rFonts w:ascii="Times New Roman" w:hAnsi="Times New Roman" w:eastAsia="Times New Roman"/>
                <w:b w:val="0"/>
                <w:i w:val="0"/>
                <w:sz w:val="20"/>
              </w:rPr>
              <w:t>9</w:t>
            </w:r>
          </w:p>
        </w:tc>
        <w:tc>
          <w:tcPr>
            <w:tcW w:type="dxa" w:w="1296"/>
          </w:tcPr>
          <w:p>
            <w:pPr>
              <w:spacing w:before="0" w:after="40"/>
            </w:pPr>
            <w:r/>
            <w:r>
              <w:rPr>
                <w:rFonts w:ascii="Times New Roman" w:hAnsi="Times New Roman" w:eastAsia="Times New Roman"/>
                <w:b w:val="0"/>
                <w:i w:val="0"/>
                <w:sz w:val="20"/>
              </w:rPr>
              <w:t>6</w:t>
            </w:r>
          </w:p>
        </w:tc>
        <w:tc>
          <w:tcPr>
            <w:tcW w:type="dxa" w:w="1296"/>
          </w:tcPr>
          <w:p>
            <w:pPr>
              <w:spacing w:before="0" w:after="40"/>
            </w:pPr>
            <w:r/>
            <w:r>
              <w:rPr>
                <w:rFonts w:ascii="Times New Roman" w:hAnsi="Times New Roman" w:eastAsia="Times New Roman"/>
                <w:b w:val="0"/>
                <w:i w:val="0"/>
                <w:sz w:val="20"/>
              </w:rPr>
              <w:t>3</w:t>
            </w:r>
          </w:p>
        </w:tc>
        <w:tc>
          <w:tcPr>
            <w:tcW w:type="dxa" w:w="1296"/>
          </w:tcPr>
          <w:p>
            <w:pPr>
              <w:spacing w:before="0" w:after="40"/>
            </w:pPr>
            <w:r/>
            <w:r>
              <w:rPr>
                <w:rFonts w:ascii="Times New Roman" w:hAnsi="Times New Roman" w:eastAsia="Times New Roman"/>
                <w:b w:val="0"/>
                <w:i w:val="0"/>
                <w:sz w:val="20"/>
              </w:rPr>
              <w:t>0</w:t>
            </w:r>
          </w:p>
        </w:tc>
      </w:tr>
      <w:tr>
        <w:tc>
          <w:tcPr>
            <w:tcW w:type="dxa" w:w="1296"/>
          </w:tcPr>
          <w:p>
            <w:pPr>
              <w:spacing w:before="0" w:after="40"/>
            </w:pPr>
            <w:r/>
            <w:r>
              <w:rPr>
                <w:rFonts w:ascii="Times New Roman" w:hAnsi="Times New Roman" w:eastAsia="Times New Roman"/>
                <w:b w:val="0"/>
                <w:i w:val="0"/>
                <w:sz w:val="20"/>
              </w:rPr>
              <w:t>9</w:t>
            </w:r>
          </w:p>
        </w:tc>
        <w:tc>
          <w:tcPr>
            <w:tcW w:type="dxa" w:w="1296"/>
          </w:tcPr>
          <w:p>
            <w:pPr>
              <w:spacing w:before="0" w:after="40"/>
            </w:pPr>
            <w:r/>
            <w:r>
              <w:rPr>
                <w:rFonts w:ascii="Consolas" w:hAnsi="Consolas" w:eastAsia="Consolas"/>
                <w:b w:val="0"/>
                <w:i w:val="0"/>
                <w:color w:val="0B3D5C"/>
                <w:sz w:val="18"/>
              </w:rPr>
              <w:t>CRM-09</w:t>
            </w:r>
          </w:p>
        </w:tc>
        <w:tc>
          <w:tcPr>
            <w:tcW w:type="dxa" w:w="1296"/>
          </w:tcPr>
          <w:p>
            <w:pPr>
              <w:spacing w:before="0" w:after="40"/>
            </w:pPr>
            <w:r/>
            <w:r>
              <w:rPr>
                <w:rFonts w:ascii="Times New Roman" w:hAnsi="Times New Roman" w:eastAsia="Times New Roman"/>
                <w:b w:val="0"/>
                <w:i w:val="0"/>
                <w:sz w:val="20"/>
              </w:rPr>
              <w:t>Sales Online / đơn hàng</w:t>
            </w:r>
          </w:p>
        </w:tc>
        <w:tc>
          <w:tcPr>
            <w:tcW w:type="dxa" w:w="1296"/>
          </w:tcPr>
          <w:p>
            <w:pPr>
              <w:spacing w:before="0" w:after="40"/>
            </w:pPr>
            <w:r/>
            <w:r>
              <w:rPr>
                <w:rFonts w:ascii="Times New Roman" w:hAnsi="Times New Roman" w:eastAsia="Times New Roman"/>
                <w:b w:val="0"/>
                <w:i w:val="0"/>
                <w:sz w:val="20"/>
              </w:rPr>
              <w:t>10</w:t>
            </w:r>
          </w:p>
        </w:tc>
        <w:tc>
          <w:tcPr>
            <w:tcW w:type="dxa" w:w="1296"/>
          </w:tcPr>
          <w:p>
            <w:pPr>
              <w:spacing w:before="0" w:after="40"/>
            </w:pPr>
            <w:r/>
            <w:r>
              <w:rPr>
                <w:rFonts w:ascii="Times New Roman" w:hAnsi="Times New Roman" w:eastAsia="Times New Roman"/>
                <w:b w:val="0"/>
                <w:i w:val="0"/>
                <w:sz w:val="20"/>
              </w:rPr>
              <w:t>6</w:t>
            </w:r>
          </w:p>
        </w:tc>
        <w:tc>
          <w:tcPr>
            <w:tcW w:type="dxa" w:w="1296"/>
          </w:tcPr>
          <w:p>
            <w:pPr>
              <w:spacing w:before="0" w:after="40"/>
            </w:pPr>
            <w:r/>
            <w:r>
              <w:rPr>
                <w:rFonts w:ascii="Times New Roman" w:hAnsi="Times New Roman" w:eastAsia="Times New Roman"/>
                <w:b w:val="0"/>
                <w:i w:val="0"/>
                <w:sz w:val="20"/>
              </w:rPr>
              <w:t>3</w:t>
            </w:r>
          </w:p>
        </w:tc>
        <w:tc>
          <w:tcPr>
            <w:tcW w:type="dxa" w:w="1296"/>
          </w:tcPr>
          <w:p>
            <w:pPr>
              <w:spacing w:before="0" w:after="40"/>
            </w:pPr>
            <w:r/>
            <w:r>
              <w:rPr>
                <w:rFonts w:ascii="Times New Roman" w:hAnsi="Times New Roman" w:eastAsia="Times New Roman"/>
                <w:b w:val="0"/>
                <w:i w:val="0"/>
                <w:sz w:val="20"/>
              </w:rPr>
              <w:t>1</w:t>
            </w:r>
          </w:p>
        </w:tc>
      </w:tr>
      <w:tr>
        <w:tc>
          <w:tcPr>
            <w:tcW w:type="dxa" w:w="1296"/>
          </w:tcPr>
          <w:p>
            <w:pPr>
              <w:spacing w:before="0" w:after="40"/>
            </w:pPr>
            <w:r/>
            <w:r>
              <w:rPr>
                <w:rFonts w:ascii="Times New Roman" w:hAnsi="Times New Roman" w:eastAsia="Times New Roman"/>
                <w:b w:val="0"/>
                <w:i w:val="0"/>
                <w:sz w:val="20"/>
              </w:rPr>
              <w:t>10</w:t>
            </w:r>
          </w:p>
        </w:tc>
        <w:tc>
          <w:tcPr>
            <w:tcW w:type="dxa" w:w="1296"/>
          </w:tcPr>
          <w:p>
            <w:pPr>
              <w:spacing w:before="0" w:after="40"/>
            </w:pPr>
            <w:r/>
            <w:r>
              <w:rPr>
                <w:rFonts w:ascii="Consolas" w:hAnsi="Consolas" w:eastAsia="Consolas"/>
                <w:b w:val="0"/>
                <w:i w:val="0"/>
                <w:color w:val="0B3D5C"/>
                <w:sz w:val="18"/>
              </w:rPr>
              <w:t>CRM-10</w:t>
            </w:r>
          </w:p>
        </w:tc>
        <w:tc>
          <w:tcPr>
            <w:tcW w:type="dxa" w:w="1296"/>
          </w:tcPr>
          <w:p>
            <w:pPr>
              <w:spacing w:before="0" w:after="40"/>
            </w:pPr>
            <w:r/>
            <w:r>
              <w:rPr>
                <w:rFonts w:ascii="Times New Roman" w:hAnsi="Times New Roman" w:eastAsia="Times New Roman"/>
                <w:b w:val="0"/>
                <w:i w:val="0"/>
                <w:sz w:val="20"/>
              </w:rPr>
              <w:t>Sales Offline / Route sales</w:t>
            </w:r>
          </w:p>
        </w:tc>
        <w:tc>
          <w:tcPr>
            <w:tcW w:type="dxa" w:w="1296"/>
          </w:tcPr>
          <w:p>
            <w:pPr>
              <w:spacing w:before="0" w:after="40"/>
            </w:pPr>
            <w:r/>
            <w:r>
              <w:rPr>
                <w:rFonts w:ascii="Times New Roman" w:hAnsi="Times New Roman" w:eastAsia="Times New Roman"/>
                <w:b w:val="0"/>
                <w:i w:val="0"/>
                <w:sz w:val="20"/>
              </w:rPr>
              <w:t>10</w:t>
            </w:r>
          </w:p>
        </w:tc>
        <w:tc>
          <w:tcPr>
            <w:tcW w:type="dxa" w:w="1296"/>
          </w:tcPr>
          <w:p>
            <w:pPr>
              <w:spacing w:before="0" w:after="40"/>
            </w:pPr>
            <w:r/>
            <w:r>
              <w:rPr>
                <w:rFonts w:ascii="Times New Roman" w:hAnsi="Times New Roman" w:eastAsia="Times New Roman"/>
                <w:b w:val="0"/>
                <w:i w:val="0"/>
                <w:sz w:val="20"/>
              </w:rPr>
              <w:t>0</w:t>
            </w:r>
          </w:p>
        </w:tc>
        <w:tc>
          <w:tcPr>
            <w:tcW w:type="dxa" w:w="1296"/>
          </w:tcPr>
          <w:p>
            <w:pPr>
              <w:spacing w:before="0" w:after="40"/>
            </w:pPr>
            <w:r/>
            <w:r>
              <w:rPr>
                <w:rFonts w:ascii="Times New Roman" w:hAnsi="Times New Roman" w:eastAsia="Times New Roman"/>
                <w:b w:val="0"/>
                <w:i w:val="0"/>
                <w:sz w:val="20"/>
              </w:rPr>
              <w:t>9</w:t>
            </w:r>
          </w:p>
        </w:tc>
        <w:tc>
          <w:tcPr>
            <w:tcW w:type="dxa" w:w="1296"/>
          </w:tcPr>
          <w:p>
            <w:pPr>
              <w:spacing w:before="0" w:after="40"/>
            </w:pPr>
            <w:r/>
            <w:r>
              <w:rPr>
                <w:rFonts w:ascii="Times New Roman" w:hAnsi="Times New Roman" w:eastAsia="Times New Roman"/>
                <w:b w:val="0"/>
                <w:i w:val="0"/>
                <w:sz w:val="20"/>
              </w:rPr>
              <w:t>1</w:t>
            </w:r>
          </w:p>
        </w:tc>
      </w:tr>
      <w:tr>
        <w:tc>
          <w:tcPr>
            <w:tcW w:type="dxa" w:w="1296"/>
          </w:tcPr>
          <w:p>
            <w:pPr>
              <w:spacing w:before="0" w:after="40"/>
            </w:pPr>
            <w:r/>
            <w:r>
              <w:rPr>
                <w:rFonts w:ascii="Times New Roman" w:hAnsi="Times New Roman" w:eastAsia="Times New Roman"/>
                <w:b w:val="0"/>
                <w:i w:val="0"/>
                <w:sz w:val="20"/>
              </w:rPr>
              <w:t>11</w:t>
            </w:r>
          </w:p>
        </w:tc>
        <w:tc>
          <w:tcPr>
            <w:tcW w:type="dxa" w:w="1296"/>
          </w:tcPr>
          <w:p>
            <w:pPr>
              <w:spacing w:before="0" w:after="40"/>
            </w:pPr>
            <w:r/>
            <w:r>
              <w:rPr>
                <w:rFonts w:ascii="Consolas" w:hAnsi="Consolas" w:eastAsia="Consolas"/>
                <w:b w:val="0"/>
                <w:i w:val="0"/>
                <w:color w:val="0B3D5C"/>
                <w:sz w:val="18"/>
              </w:rPr>
              <w:t>CRM-11</w:t>
            </w:r>
          </w:p>
        </w:tc>
        <w:tc>
          <w:tcPr>
            <w:tcW w:type="dxa" w:w="1296"/>
          </w:tcPr>
          <w:p>
            <w:pPr>
              <w:spacing w:before="0" w:after="40"/>
            </w:pPr>
            <w:r/>
            <w:r>
              <w:rPr>
                <w:rFonts w:ascii="Times New Roman" w:hAnsi="Times New Roman" w:eastAsia="Times New Roman"/>
                <w:b w:val="0"/>
                <w:i w:val="0"/>
                <w:sz w:val="20"/>
              </w:rPr>
              <w:t>Sales Admin</w:t>
            </w:r>
          </w:p>
        </w:tc>
        <w:tc>
          <w:tcPr>
            <w:tcW w:type="dxa" w:w="1296"/>
          </w:tcPr>
          <w:p>
            <w:pPr>
              <w:spacing w:before="0" w:after="40"/>
            </w:pPr>
            <w:r/>
            <w:r>
              <w:rPr>
                <w:rFonts w:ascii="Times New Roman" w:hAnsi="Times New Roman" w:eastAsia="Times New Roman"/>
                <w:b w:val="0"/>
                <w:i w:val="0"/>
                <w:sz w:val="20"/>
              </w:rPr>
              <w:t>7</w:t>
            </w:r>
          </w:p>
        </w:tc>
        <w:tc>
          <w:tcPr>
            <w:tcW w:type="dxa" w:w="1296"/>
          </w:tcPr>
          <w:p>
            <w:pPr>
              <w:spacing w:before="0" w:after="40"/>
            </w:pPr>
            <w:r/>
            <w:r>
              <w:rPr>
                <w:rFonts w:ascii="Times New Roman" w:hAnsi="Times New Roman" w:eastAsia="Times New Roman"/>
                <w:b w:val="0"/>
                <w:i w:val="0"/>
                <w:sz w:val="20"/>
              </w:rPr>
              <w:t>4</w:t>
            </w:r>
          </w:p>
        </w:tc>
        <w:tc>
          <w:tcPr>
            <w:tcW w:type="dxa" w:w="1296"/>
          </w:tcPr>
          <w:p>
            <w:pPr>
              <w:spacing w:before="0" w:after="40"/>
            </w:pPr>
            <w:r/>
            <w:r>
              <w:rPr>
                <w:rFonts w:ascii="Times New Roman" w:hAnsi="Times New Roman" w:eastAsia="Times New Roman"/>
                <w:b w:val="0"/>
                <w:i w:val="0"/>
                <w:sz w:val="20"/>
              </w:rPr>
              <w:t>2</w:t>
            </w:r>
          </w:p>
        </w:tc>
        <w:tc>
          <w:tcPr>
            <w:tcW w:type="dxa" w:w="1296"/>
          </w:tcPr>
          <w:p>
            <w:pPr>
              <w:spacing w:before="0" w:after="40"/>
            </w:pPr>
            <w:r/>
            <w:r>
              <w:rPr>
                <w:rFonts w:ascii="Times New Roman" w:hAnsi="Times New Roman" w:eastAsia="Times New Roman"/>
                <w:b w:val="0"/>
                <w:i w:val="0"/>
                <w:sz w:val="20"/>
              </w:rPr>
              <w:t>1</w:t>
            </w:r>
          </w:p>
        </w:tc>
      </w:tr>
      <w:tr>
        <w:tc>
          <w:tcPr>
            <w:tcW w:type="dxa" w:w="1296"/>
          </w:tcPr>
          <w:p>
            <w:pPr>
              <w:spacing w:before="0" w:after="40"/>
            </w:pPr>
            <w:r/>
            <w:r>
              <w:rPr>
                <w:rFonts w:ascii="Times New Roman" w:hAnsi="Times New Roman" w:eastAsia="Times New Roman"/>
                <w:b w:val="0"/>
                <w:i w:val="0"/>
                <w:sz w:val="20"/>
              </w:rPr>
              <w:t>12</w:t>
            </w:r>
          </w:p>
        </w:tc>
        <w:tc>
          <w:tcPr>
            <w:tcW w:type="dxa" w:w="1296"/>
          </w:tcPr>
          <w:p>
            <w:pPr>
              <w:spacing w:before="0" w:after="40"/>
            </w:pPr>
            <w:r/>
            <w:r>
              <w:rPr>
                <w:rFonts w:ascii="Consolas" w:hAnsi="Consolas" w:eastAsia="Consolas"/>
                <w:b w:val="0"/>
                <w:i w:val="0"/>
                <w:color w:val="0B3D5C"/>
                <w:sz w:val="18"/>
              </w:rPr>
              <w:t>CRM-12</w:t>
            </w:r>
          </w:p>
        </w:tc>
        <w:tc>
          <w:tcPr>
            <w:tcW w:type="dxa" w:w="1296"/>
          </w:tcPr>
          <w:p>
            <w:pPr>
              <w:spacing w:before="0" w:after="40"/>
            </w:pPr>
            <w:r/>
            <w:r>
              <w:rPr>
                <w:rFonts w:ascii="Times New Roman" w:hAnsi="Times New Roman" w:eastAsia="Times New Roman"/>
                <w:b w:val="0"/>
                <w:i w:val="0"/>
                <w:sz w:val="20"/>
              </w:rPr>
              <w:t>Hợp đồng &amp; chính sách bán</w:t>
            </w:r>
          </w:p>
        </w:tc>
        <w:tc>
          <w:tcPr>
            <w:tcW w:type="dxa" w:w="1296"/>
          </w:tcPr>
          <w:p>
            <w:pPr>
              <w:spacing w:before="0" w:after="40"/>
            </w:pPr>
            <w:r/>
            <w:r>
              <w:rPr>
                <w:rFonts w:ascii="Times New Roman" w:hAnsi="Times New Roman" w:eastAsia="Times New Roman"/>
                <w:b w:val="0"/>
                <w:i w:val="0"/>
                <w:sz w:val="20"/>
              </w:rPr>
              <w:t>6</w:t>
            </w:r>
          </w:p>
        </w:tc>
        <w:tc>
          <w:tcPr>
            <w:tcW w:type="dxa" w:w="1296"/>
          </w:tcPr>
          <w:p>
            <w:pPr>
              <w:spacing w:before="0" w:after="40"/>
            </w:pPr>
            <w:r/>
            <w:r>
              <w:rPr>
                <w:rFonts w:ascii="Times New Roman" w:hAnsi="Times New Roman" w:eastAsia="Times New Roman"/>
                <w:b w:val="0"/>
                <w:i w:val="0"/>
                <w:sz w:val="20"/>
              </w:rPr>
              <w:t>2</w:t>
            </w:r>
          </w:p>
        </w:tc>
        <w:tc>
          <w:tcPr>
            <w:tcW w:type="dxa" w:w="1296"/>
          </w:tcPr>
          <w:p>
            <w:pPr>
              <w:spacing w:before="0" w:after="40"/>
            </w:pPr>
            <w:r/>
            <w:r>
              <w:rPr>
                <w:rFonts w:ascii="Times New Roman" w:hAnsi="Times New Roman" w:eastAsia="Times New Roman"/>
                <w:b w:val="0"/>
                <w:i w:val="0"/>
                <w:sz w:val="20"/>
              </w:rPr>
              <w:t>4</w:t>
            </w:r>
          </w:p>
        </w:tc>
        <w:tc>
          <w:tcPr>
            <w:tcW w:type="dxa" w:w="1296"/>
          </w:tcPr>
          <w:p>
            <w:pPr>
              <w:spacing w:before="0" w:after="40"/>
            </w:pPr>
            <w:r/>
            <w:r>
              <w:rPr>
                <w:rFonts w:ascii="Times New Roman" w:hAnsi="Times New Roman" w:eastAsia="Times New Roman"/>
                <w:b w:val="0"/>
                <w:i w:val="0"/>
                <w:sz w:val="20"/>
              </w:rPr>
              <w:t>0</w:t>
            </w:r>
          </w:p>
        </w:tc>
      </w:tr>
      <w:tr>
        <w:tc>
          <w:tcPr>
            <w:tcW w:type="dxa" w:w="1296"/>
          </w:tcPr>
          <w:p>
            <w:pPr>
              <w:spacing w:before="0" w:after="40"/>
            </w:pPr>
            <w:r/>
            <w:r>
              <w:rPr>
                <w:rFonts w:ascii="Times New Roman" w:hAnsi="Times New Roman" w:eastAsia="Times New Roman"/>
                <w:b w:val="0"/>
                <w:i w:val="0"/>
                <w:sz w:val="20"/>
              </w:rPr>
              <w:t>13</w:t>
            </w:r>
          </w:p>
        </w:tc>
        <w:tc>
          <w:tcPr>
            <w:tcW w:type="dxa" w:w="1296"/>
          </w:tcPr>
          <w:p>
            <w:pPr>
              <w:spacing w:before="0" w:after="40"/>
            </w:pPr>
            <w:r/>
            <w:r>
              <w:rPr>
                <w:rFonts w:ascii="Consolas" w:hAnsi="Consolas" w:eastAsia="Consolas"/>
                <w:b w:val="0"/>
                <w:i w:val="0"/>
                <w:color w:val="0B3D5C"/>
                <w:sz w:val="18"/>
              </w:rPr>
              <w:t>CRM-13</w:t>
            </w:r>
          </w:p>
        </w:tc>
        <w:tc>
          <w:tcPr>
            <w:tcW w:type="dxa" w:w="1296"/>
          </w:tcPr>
          <w:p>
            <w:pPr>
              <w:spacing w:before="0" w:after="40"/>
            </w:pPr>
            <w:r/>
            <w:r>
              <w:rPr>
                <w:rFonts w:ascii="Times New Roman" w:hAnsi="Times New Roman" w:eastAsia="Times New Roman"/>
                <w:b w:val="0"/>
                <w:i w:val="0"/>
                <w:sz w:val="20"/>
              </w:rPr>
              <w:t>Chăm sóc khách hàng</w:t>
            </w:r>
          </w:p>
        </w:tc>
        <w:tc>
          <w:tcPr>
            <w:tcW w:type="dxa" w:w="1296"/>
          </w:tcPr>
          <w:p>
            <w:pPr>
              <w:spacing w:before="0" w:after="40"/>
            </w:pPr>
            <w:r/>
            <w:r>
              <w:rPr>
                <w:rFonts w:ascii="Times New Roman" w:hAnsi="Times New Roman" w:eastAsia="Times New Roman"/>
                <w:b w:val="0"/>
                <w:i w:val="0"/>
                <w:sz w:val="20"/>
              </w:rPr>
              <w:t>8</w:t>
            </w:r>
          </w:p>
        </w:tc>
        <w:tc>
          <w:tcPr>
            <w:tcW w:type="dxa" w:w="1296"/>
          </w:tcPr>
          <w:p>
            <w:pPr>
              <w:spacing w:before="0" w:after="40"/>
            </w:pPr>
            <w:r/>
            <w:r>
              <w:rPr>
                <w:rFonts w:ascii="Times New Roman" w:hAnsi="Times New Roman" w:eastAsia="Times New Roman"/>
                <w:b w:val="0"/>
                <w:i w:val="0"/>
                <w:sz w:val="20"/>
              </w:rPr>
              <w:t>2</w:t>
            </w:r>
          </w:p>
        </w:tc>
        <w:tc>
          <w:tcPr>
            <w:tcW w:type="dxa" w:w="1296"/>
          </w:tcPr>
          <w:p>
            <w:pPr>
              <w:spacing w:before="0" w:after="40"/>
            </w:pPr>
            <w:r/>
            <w:r>
              <w:rPr>
                <w:rFonts w:ascii="Times New Roman" w:hAnsi="Times New Roman" w:eastAsia="Times New Roman"/>
                <w:b w:val="0"/>
                <w:i w:val="0"/>
                <w:sz w:val="20"/>
              </w:rPr>
              <w:t>3</w:t>
            </w:r>
          </w:p>
        </w:tc>
        <w:tc>
          <w:tcPr>
            <w:tcW w:type="dxa" w:w="1296"/>
          </w:tcPr>
          <w:p>
            <w:pPr>
              <w:spacing w:before="0" w:after="40"/>
            </w:pPr>
            <w:r/>
            <w:r>
              <w:rPr>
                <w:rFonts w:ascii="Times New Roman" w:hAnsi="Times New Roman" w:eastAsia="Times New Roman"/>
                <w:b w:val="0"/>
                <w:i w:val="0"/>
                <w:sz w:val="20"/>
              </w:rPr>
              <w:t>3</w:t>
            </w:r>
          </w:p>
        </w:tc>
      </w:tr>
      <w:tr>
        <w:tc>
          <w:tcPr>
            <w:tcW w:type="dxa" w:w="1296"/>
          </w:tcPr>
          <w:p>
            <w:pPr>
              <w:spacing w:before="0" w:after="40"/>
            </w:pPr>
            <w:r/>
            <w:r>
              <w:rPr>
                <w:rFonts w:ascii="Times New Roman" w:hAnsi="Times New Roman" w:eastAsia="Times New Roman"/>
                <w:b w:val="0"/>
                <w:i w:val="0"/>
                <w:sz w:val="20"/>
              </w:rPr>
              <w:t>14</w:t>
            </w:r>
          </w:p>
        </w:tc>
        <w:tc>
          <w:tcPr>
            <w:tcW w:type="dxa" w:w="1296"/>
          </w:tcPr>
          <w:p>
            <w:pPr>
              <w:spacing w:before="0" w:after="40"/>
            </w:pPr>
            <w:r/>
            <w:r>
              <w:rPr>
                <w:rFonts w:ascii="Consolas" w:hAnsi="Consolas" w:eastAsia="Consolas"/>
                <w:b w:val="0"/>
                <w:i w:val="0"/>
                <w:color w:val="0B3D5C"/>
                <w:sz w:val="18"/>
              </w:rPr>
              <w:t>CRM-14</w:t>
            </w:r>
          </w:p>
        </w:tc>
        <w:tc>
          <w:tcPr>
            <w:tcW w:type="dxa" w:w="1296"/>
          </w:tcPr>
          <w:p>
            <w:pPr>
              <w:spacing w:before="0" w:after="40"/>
            </w:pPr>
            <w:r/>
            <w:r>
              <w:rPr>
                <w:rFonts w:ascii="Times New Roman" w:hAnsi="Times New Roman" w:eastAsia="Times New Roman"/>
                <w:b w:val="0"/>
                <w:i w:val="0"/>
                <w:sz w:val="20"/>
              </w:rPr>
              <w:t>Hoa hồng &amp; KPI sales</w:t>
            </w:r>
          </w:p>
        </w:tc>
        <w:tc>
          <w:tcPr>
            <w:tcW w:type="dxa" w:w="1296"/>
          </w:tcPr>
          <w:p>
            <w:pPr>
              <w:spacing w:before="0" w:after="40"/>
            </w:pPr>
            <w:r/>
            <w:r>
              <w:rPr>
                <w:rFonts w:ascii="Times New Roman" w:hAnsi="Times New Roman" w:eastAsia="Times New Roman"/>
                <w:b w:val="0"/>
                <w:i w:val="0"/>
                <w:sz w:val="20"/>
              </w:rPr>
              <w:t>6</w:t>
            </w:r>
          </w:p>
        </w:tc>
        <w:tc>
          <w:tcPr>
            <w:tcW w:type="dxa" w:w="1296"/>
          </w:tcPr>
          <w:p>
            <w:pPr>
              <w:spacing w:before="0" w:after="40"/>
            </w:pPr>
            <w:r/>
            <w:r>
              <w:rPr>
                <w:rFonts w:ascii="Times New Roman" w:hAnsi="Times New Roman" w:eastAsia="Times New Roman"/>
                <w:b w:val="0"/>
                <w:i w:val="0"/>
                <w:sz w:val="20"/>
              </w:rPr>
              <w:t>1</w:t>
            </w:r>
          </w:p>
        </w:tc>
        <w:tc>
          <w:tcPr>
            <w:tcW w:type="dxa" w:w="1296"/>
          </w:tcPr>
          <w:p>
            <w:pPr>
              <w:spacing w:before="0" w:after="40"/>
            </w:pPr>
            <w:r/>
            <w:r>
              <w:rPr>
                <w:rFonts w:ascii="Times New Roman" w:hAnsi="Times New Roman" w:eastAsia="Times New Roman"/>
                <w:b w:val="0"/>
                <w:i w:val="0"/>
                <w:sz w:val="20"/>
              </w:rPr>
              <w:t>4</w:t>
            </w:r>
          </w:p>
        </w:tc>
        <w:tc>
          <w:tcPr>
            <w:tcW w:type="dxa" w:w="1296"/>
          </w:tcPr>
          <w:p>
            <w:pPr>
              <w:spacing w:before="0" w:after="40"/>
            </w:pPr>
            <w:r/>
            <w:r>
              <w:rPr>
                <w:rFonts w:ascii="Times New Roman" w:hAnsi="Times New Roman" w:eastAsia="Times New Roman"/>
                <w:b w:val="0"/>
                <w:i w:val="0"/>
                <w:sz w:val="20"/>
              </w:rPr>
              <w:t>1</w:t>
            </w:r>
          </w:p>
        </w:tc>
      </w:tr>
      <w:tr>
        <w:tc>
          <w:tcPr>
            <w:tcW w:type="dxa" w:w="1296"/>
          </w:tcPr>
          <w:p>
            <w:pPr>
              <w:spacing w:before="0" w:after="40"/>
            </w:pPr>
            <w:r/>
            <w:r>
              <w:rPr>
                <w:rFonts w:ascii="Times New Roman" w:hAnsi="Times New Roman" w:eastAsia="Times New Roman"/>
                <w:b w:val="0"/>
                <w:i w:val="0"/>
                <w:sz w:val="20"/>
              </w:rPr>
              <w:t>15</w:t>
            </w:r>
          </w:p>
        </w:tc>
        <w:tc>
          <w:tcPr>
            <w:tcW w:type="dxa" w:w="1296"/>
          </w:tcPr>
          <w:p>
            <w:pPr>
              <w:spacing w:before="0" w:after="40"/>
            </w:pPr>
            <w:r/>
            <w:r>
              <w:rPr>
                <w:rFonts w:ascii="Consolas" w:hAnsi="Consolas" w:eastAsia="Consolas"/>
                <w:b w:val="0"/>
                <w:i w:val="0"/>
                <w:color w:val="0B3D5C"/>
                <w:sz w:val="18"/>
              </w:rPr>
              <w:t>CRM-15</w:t>
            </w:r>
          </w:p>
        </w:tc>
        <w:tc>
          <w:tcPr>
            <w:tcW w:type="dxa" w:w="1296"/>
          </w:tcPr>
          <w:p>
            <w:pPr>
              <w:spacing w:before="0" w:after="40"/>
            </w:pPr>
            <w:r/>
            <w:r>
              <w:rPr>
                <w:rFonts w:ascii="Times New Roman" w:hAnsi="Times New Roman" w:eastAsia="Times New Roman"/>
                <w:b w:val="0"/>
                <w:i w:val="0"/>
                <w:sz w:val="20"/>
              </w:rPr>
              <w:t>Báo cáo CRM</w:t>
            </w:r>
          </w:p>
        </w:tc>
        <w:tc>
          <w:tcPr>
            <w:tcW w:type="dxa" w:w="1296"/>
          </w:tcPr>
          <w:p>
            <w:pPr>
              <w:spacing w:before="0" w:after="40"/>
            </w:pPr>
            <w:r/>
            <w:r>
              <w:rPr>
                <w:rFonts w:ascii="Times New Roman" w:hAnsi="Times New Roman" w:eastAsia="Times New Roman"/>
                <w:b w:val="0"/>
                <w:i w:val="0"/>
                <w:sz w:val="20"/>
              </w:rPr>
              <w:t>6</w:t>
            </w:r>
          </w:p>
        </w:tc>
        <w:tc>
          <w:tcPr>
            <w:tcW w:type="dxa" w:w="1296"/>
          </w:tcPr>
          <w:p>
            <w:pPr>
              <w:spacing w:before="0" w:after="40"/>
            </w:pPr>
            <w:r/>
            <w:r>
              <w:rPr>
                <w:rFonts w:ascii="Times New Roman" w:hAnsi="Times New Roman" w:eastAsia="Times New Roman"/>
                <w:b w:val="0"/>
                <w:i w:val="0"/>
                <w:sz w:val="20"/>
              </w:rPr>
              <w:t>4</w:t>
            </w:r>
          </w:p>
        </w:tc>
        <w:tc>
          <w:tcPr>
            <w:tcW w:type="dxa" w:w="1296"/>
          </w:tcPr>
          <w:p>
            <w:pPr>
              <w:spacing w:before="0" w:after="40"/>
            </w:pPr>
            <w:r/>
            <w:r>
              <w:rPr>
                <w:rFonts w:ascii="Times New Roman" w:hAnsi="Times New Roman" w:eastAsia="Times New Roman"/>
                <w:b w:val="0"/>
                <w:i w:val="0"/>
                <w:sz w:val="20"/>
              </w:rPr>
              <w:t>2</w:t>
            </w:r>
          </w:p>
        </w:tc>
        <w:tc>
          <w:tcPr>
            <w:tcW w:type="dxa" w:w="1296"/>
          </w:tcPr>
          <w:p>
            <w:pPr>
              <w:spacing w:before="0" w:after="40"/>
            </w:pPr>
            <w:r/>
            <w:r>
              <w:rPr>
                <w:rFonts w:ascii="Times New Roman" w:hAnsi="Times New Roman" w:eastAsia="Times New Roman"/>
                <w:b w:val="0"/>
                <w:i w:val="0"/>
                <w:sz w:val="20"/>
              </w:rPr>
              <w:t>0</w:t>
            </w:r>
          </w:p>
        </w:tc>
      </w:tr>
    </w:tbl>
    <w:p/>
    <w:p>
      <w:r>
        <w:rPr>
          <w:rFonts w:ascii="Times New Roman" w:hAnsi="Times New Roman" w:eastAsia="Times New Roman"/>
          <w:b/>
          <w:i w:val="0"/>
          <w:color w:val="0B3D5C"/>
          <w:sz w:val="22"/>
        </w:rPr>
        <w:t>Bảng mã UC đầy đủ</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shd w:fill="0B3D5C" w:val="clear"/>
          </w:tcPr>
          <w:p>
            <w:r/>
            <w:r>
              <w:rPr>
                <w:rFonts w:ascii="Times New Roman" w:hAnsi="Times New Roman" w:eastAsia="Times New Roman"/>
                <w:b/>
                <w:i w:val="0"/>
                <w:color w:val="FFFFFF"/>
                <w:sz w:val="20"/>
              </w:rPr>
              <w:t>Mã UC</w:t>
            </w:r>
          </w:p>
        </w:tc>
        <w:tc>
          <w:tcPr>
            <w:tcW w:type="dxa" w:w="2268"/>
            <w:shd w:fill="0B3D5C" w:val="clear"/>
          </w:tcPr>
          <w:p>
            <w:r/>
            <w:r>
              <w:rPr>
                <w:rFonts w:ascii="Times New Roman" w:hAnsi="Times New Roman" w:eastAsia="Times New Roman"/>
                <w:b/>
                <w:i w:val="0"/>
                <w:color w:val="FFFFFF"/>
                <w:sz w:val="20"/>
              </w:rPr>
              <w:t>Nhóm</w:t>
            </w:r>
          </w:p>
        </w:tc>
        <w:tc>
          <w:tcPr>
            <w:tcW w:type="dxa" w:w="2268"/>
            <w:shd w:fill="0B3D5C" w:val="clear"/>
          </w:tcPr>
          <w:p>
            <w:r/>
            <w:r>
              <w:rPr>
                <w:rFonts w:ascii="Times New Roman" w:hAnsi="Times New Roman" w:eastAsia="Times New Roman"/>
                <w:b/>
                <w:i w:val="0"/>
                <w:color w:val="FFFFFF"/>
                <w:sz w:val="20"/>
              </w:rPr>
              <w:t>Tên</w:t>
            </w:r>
          </w:p>
        </w:tc>
        <w:tc>
          <w:tcPr>
            <w:tcW w:type="dxa" w:w="2268"/>
            <w:shd w:fill="0B3D5C" w:val="clear"/>
          </w:tcPr>
          <w:p>
            <w:r/>
            <w:r>
              <w:rPr>
                <w:rFonts w:ascii="Times New Roman" w:hAnsi="Times New Roman" w:eastAsia="Times New Roman"/>
                <w:b/>
                <w:i w:val="0"/>
                <w:color w:val="FFFFFF"/>
                <w:sz w:val="20"/>
              </w:rPr>
              <w:t>Ưu tiên</w:t>
            </w:r>
          </w:p>
        </w:tc>
      </w:tr>
      <w:tr>
        <w:tc>
          <w:tcPr>
            <w:tcW w:type="dxa" w:w="2268"/>
          </w:tcPr>
          <w:p>
            <w:pPr>
              <w:spacing w:before="0" w:after="40"/>
            </w:pPr>
            <w:r/>
            <w:r>
              <w:rPr>
                <w:rFonts w:ascii="Consolas" w:hAnsi="Consolas" w:eastAsia="Consolas"/>
                <w:b w:val="0"/>
                <w:i w:val="0"/>
                <w:color w:val="0B3D5C"/>
                <w:sz w:val="18"/>
              </w:rPr>
              <w:t>UC_CRM_001</w:t>
            </w:r>
          </w:p>
        </w:tc>
        <w:tc>
          <w:tcPr>
            <w:tcW w:type="dxa" w:w="2268"/>
          </w:tcPr>
          <w:p>
            <w:pPr>
              <w:spacing w:before="0" w:after="40"/>
            </w:pPr>
            <w:r/>
            <w:r>
              <w:rPr>
                <w:rFonts w:ascii="Times New Roman" w:hAnsi="Times New Roman" w:eastAsia="Times New Roman"/>
                <w:b w:val="0"/>
                <w:i w:val="0"/>
                <w:sz w:val="20"/>
              </w:rPr>
              <w:t>Master khách hàng</w:t>
            </w:r>
          </w:p>
        </w:tc>
        <w:tc>
          <w:tcPr>
            <w:tcW w:type="dxa" w:w="2268"/>
          </w:tcPr>
          <w:p>
            <w:pPr>
              <w:spacing w:before="0" w:after="40"/>
            </w:pPr>
            <w:r/>
            <w:r>
              <w:rPr>
                <w:rFonts w:ascii="Times New Roman" w:hAnsi="Times New Roman" w:eastAsia="Times New Roman"/>
                <w:b w:val="0"/>
                <w:i w:val="0"/>
                <w:sz w:val="20"/>
              </w:rPr>
              <w:t>Tạo khách hàng cá nhân</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UC_CRM_002</w:t>
            </w:r>
          </w:p>
        </w:tc>
        <w:tc>
          <w:tcPr>
            <w:tcW w:type="dxa" w:w="2268"/>
          </w:tcPr>
          <w:p>
            <w:pPr>
              <w:spacing w:before="0" w:after="40"/>
            </w:pPr>
            <w:r/>
            <w:r>
              <w:rPr>
                <w:rFonts w:ascii="Times New Roman" w:hAnsi="Times New Roman" w:eastAsia="Times New Roman"/>
                <w:b w:val="0"/>
                <w:i w:val="0"/>
                <w:sz w:val="20"/>
              </w:rPr>
              <w:t>Master khách hàng</w:t>
            </w:r>
          </w:p>
        </w:tc>
        <w:tc>
          <w:tcPr>
            <w:tcW w:type="dxa" w:w="2268"/>
          </w:tcPr>
          <w:p>
            <w:pPr>
              <w:spacing w:before="0" w:after="40"/>
            </w:pPr>
            <w:r/>
            <w:r>
              <w:rPr>
                <w:rFonts w:ascii="Times New Roman" w:hAnsi="Times New Roman" w:eastAsia="Times New Roman"/>
                <w:b w:val="0"/>
                <w:i w:val="0"/>
                <w:sz w:val="20"/>
              </w:rPr>
              <w:t>Tạo khách hàng doanh nghiệp</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UC_CRM_003</w:t>
            </w:r>
          </w:p>
        </w:tc>
        <w:tc>
          <w:tcPr>
            <w:tcW w:type="dxa" w:w="2268"/>
          </w:tcPr>
          <w:p>
            <w:pPr>
              <w:spacing w:before="0" w:after="40"/>
            </w:pPr>
            <w:r/>
            <w:r>
              <w:rPr>
                <w:rFonts w:ascii="Times New Roman" w:hAnsi="Times New Roman" w:eastAsia="Times New Roman"/>
                <w:b w:val="0"/>
                <w:i w:val="0"/>
                <w:sz w:val="20"/>
              </w:rPr>
              <w:t>Master khách hàng</w:t>
            </w:r>
          </w:p>
        </w:tc>
        <w:tc>
          <w:tcPr>
            <w:tcW w:type="dxa" w:w="2268"/>
          </w:tcPr>
          <w:p>
            <w:pPr>
              <w:spacing w:before="0" w:after="40"/>
            </w:pPr>
            <w:r/>
            <w:r>
              <w:rPr>
                <w:rFonts w:ascii="Times New Roman" w:hAnsi="Times New Roman" w:eastAsia="Times New Roman"/>
                <w:b w:val="0"/>
                <w:i w:val="0"/>
                <w:sz w:val="20"/>
              </w:rPr>
              <w:t>Cập nhật thông tin khách hàng</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UC_CRM_004</w:t>
            </w:r>
          </w:p>
        </w:tc>
        <w:tc>
          <w:tcPr>
            <w:tcW w:type="dxa" w:w="2268"/>
          </w:tcPr>
          <w:p>
            <w:pPr>
              <w:spacing w:before="0" w:after="40"/>
            </w:pPr>
            <w:r/>
            <w:r>
              <w:rPr>
                <w:rFonts w:ascii="Times New Roman" w:hAnsi="Times New Roman" w:eastAsia="Times New Roman"/>
                <w:b w:val="0"/>
                <w:i w:val="0"/>
                <w:sz w:val="20"/>
              </w:rPr>
              <w:t>Master khách hàng</w:t>
            </w:r>
          </w:p>
        </w:tc>
        <w:tc>
          <w:tcPr>
            <w:tcW w:type="dxa" w:w="2268"/>
          </w:tcPr>
          <w:p>
            <w:pPr>
              <w:spacing w:before="0" w:after="40"/>
            </w:pPr>
            <w:r/>
            <w:r>
              <w:rPr>
                <w:rFonts w:ascii="Times New Roman" w:hAnsi="Times New Roman" w:eastAsia="Times New Roman"/>
                <w:b w:val="0"/>
                <w:i w:val="0"/>
                <w:sz w:val="20"/>
              </w:rPr>
              <w:t>Kiểm tra trùng SĐT / MST</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UC_CRM_005</w:t>
            </w:r>
          </w:p>
        </w:tc>
        <w:tc>
          <w:tcPr>
            <w:tcW w:type="dxa" w:w="2268"/>
          </w:tcPr>
          <w:p>
            <w:pPr>
              <w:spacing w:before="0" w:after="40"/>
            </w:pPr>
            <w:r/>
            <w:r>
              <w:rPr>
                <w:rFonts w:ascii="Times New Roman" w:hAnsi="Times New Roman" w:eastAsia="Times New Roman"/>
                <w:b w:val="0"/>
                <w:i w:val="0"/>
                <w:sz w:val="20"/>
              </w:rPr>
              <w:t>Master khách hàng</w:t>
            </w:r>
          </w:p>
        </w:tc>
        <w:tc>
          <w:tcPr>
            <w:tcW w:type="dxa" w:w="2268"/>
          </w:tcPr>
          <w:p>
            <w:pPr>
              <w:spacing w:before="0" w:after="40"/>
            </w:pPr>
            <w:r/>
            <w:r>
              <w:rPr>
                <w:rFonts w:ascii="Times New Roman" w:hAnsi="Times New Roman" w:eastAsia="Times New Roman"/>
                <w:b w:val="0"/>
                <w:i w:val="0"/>
                <w:sz w:val="20"/>
              </w:rPr>
              <w:t>Gộp khách hàng trùng</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UC_CRM_006</w:t>
            </w:r>
          </w:p>
        </w:tc>
        <w:tc>
          <w:tcPr>
            <w:tcW w:type="dxa" w:w="2268"/>
          </w:tcPr>
          <w:p>
            <w:pPr>
              <w:spacing w:before="0" w:after="40"/>
            </w:pPr>
            <w:r/>
            <w:r>
              <w:rPr>
                <w:rFonts w:ascii="Times New Roman" w:hAnsi="Times New Roman" w:eastAsia="Times New Roman"/>
                <w:b w:val="0"/>
                <w:i w:val="0"/>
                <w:sz w:val="20"/>
              </w:rPr>
              <w:t>Master khách hàng</w:t>
            </w:r>
          </w:p>
        </w:tc>
        <w:tc>
          <w:tcPr>
            <w:tcW w:type="dxa" w:w="2268"/>
          </w:tcPr>
          <w:p>
            <w:pPr>
              <w:spacing w:before="0" w:after="40"/>
            </w:pPr>
            <w:r/>
            <w:r>
              <w:rPr>
                <w:rFonts w:ascii="Times New Roman" w:hAnsi="Times New Roman" w:eastAsia="Times New Roman"/>
                <w:b w:val="0"/>
                <w:i w:val="0"/>
                <w:sz w:val="20"/>
              </w:rPr>
              <w:t>Phân loại tệp khách hàng</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UC_CRM_007</w:t>
            </w:r>
          </w:p>
        </w:tc>
        <w:tc>
          <w:tcPr>
            <w:tcW w:type="dxa" w:w="2268"/>
          </w:tcPr>
          <w:p>
            <w:pPr>
              <w:spacing w:before="0" w:after="40"/>
            </w:pPr>
            <w:r/>
            <w:r>
              <w:rPr>
                <w:rFonts w:ascii="Times New Roman" w:hAnsi="Times New Roman" w:eastAsia="Times New Roman"/>
                <w:b w:val="0"/>
                <w:i w:val="0"/>
                <w:sz w:val="20"/>
              </w:rPr>
              <w:t>Master khách hàng</w:t>
            </w:r>
          </w:p>
        </w:tc>
        <w:tc>
          <w:tcPr>
            <w:tcW w:type="dxa" w:w="2268"/>
          </w:tcPr>
          <w:p>
            <w:pPr>
              <w:spacing w:before="0" w:after="40"/>
            </w:pPr>
            <w:r/>
            <w:r>
              <w:rPr>
                <w:rFonts w:ascii="Times New Roman" w:hAnsi="Times New Roman" w:eastAsia="Times New Roman"/>
                <w:b w:val="0"/>
                <w:i w:val="0"/>
                <w:sz w:val="20"/>
              </w:rPr>
              <w:t>Đánh giá tiềm năng</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UC_CRM_008</w:t>
            </w:r>
          </w:p>
        </w:tc>
        <w:tc>
          <w:tcPr>
            <w:tcW w:type="dxa" w:w="2268"/>
          </w:tcPr>
          <w:p>
            <w:pPr>
              <w:spacing w:before="0" w:after="40"/>
            </w:pPr>
            <w:r/>
            <w:r>
              <w:rPr>
                <w:rFonts w:ascii="Times New Roman" w:hAnsi="Times New Roman" w:eastAsia="Times New Roman"/>
                <w:b w:val="0"/>
                <w:i w:val="0"/>
                <w:sz w:val="20"/>
              </w:rPr>
              <w:t>Master khách hàng</w:t>
            </w:r>
          </w:p>
        </w:tc>
        <w:tc>
          <w:tcPr>
            <w:tcW w:type="dxa" w:w="2268"/>
          </w:tcPr>
          <w:p>
            <w:pPr>
              <w:spacing w:before="0" w:after="40"/>
            </w:pPr>
            <w:r/>
            <w:r>
              <w:rPr>
                <w:rFonts w:ascii="Times New Roman" w:hAnsi="Times New Roman" w:eastAsia="Times New Roman"/>
                <w:b w:val="0"/>
                <w:i w:val="0"/>
                <w:sz w:val="20"/>
              </w:rPr>
              <w:t>Gán người phụ trách</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UC_CRM_009</w:t>
            </w:r>
          </w:p>
        </w:tc>
        <w:tc>
          <w:tcPr>
            <w:tcW w:type="dxa" w:w="2268"/>
          </w:tcPr>
          <w:p>
            <w:pPr>
              <w:spacing w:before="0" w:after="40"/>
            </w:pPr>
            <w:r/>
            <w:r>
              <w:rPr>
                <w:rFonts w:ascii="Times New Roman" w:hAnsi="Times New Roman" w:eastAsia="Times New Roman"/>
                <w:b w:val="0"/>
                <w:i w:val="0"/>
                <w:sz w:val="20"/>
              </w:rPr>
              <w:t>Master khách hàng</w:t>
            </w:r>
          </w:p>
        </w:tc>
        <w:tc>
          <w:tcPr>
            <w:tcW w:type="dxa" w:w="2268"/>
          </w:tcPr>
          <w:p>
            <w:pPr>
              <w:spacing w:before="0" w:after="40"/>
            </w:pPr>
            <w:r/>
            <w:r>
              <w:rPr>
                <w:rFonts w:ascii="Times New Roman" w:hAnsi="Times New Roman" w:eastAsia="Times New Roman"/>
                <w:b w:val="0"/>
                <w:i w:val="0"/>
                <w:sz w:val="20"/>
              </w:rPr>
              <w:t>Bàn giao khách hàng</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UC_CRM_010</w:t>
            </w:r>
          </w:p>
        </w:tc>
        <w:tc>
          <w:tcPr>
            <w:tcW w:type="dxa" w:w="2268"/>
          </w:tcPr>
          <w:p>
            <w:pPr>
              <w:spacing w:before="0" w:after="40"/>
            </w:pPr>
            <w:r/>
            <w:r>
              <w:rPr>
                <w:rFonts w:ascii="Times New Roman" w:hAnsi="Times New Roman" w:eastAsia="Times New Roman"/>
                <w:b w:val="0"/>
                <w:i w:val="0"/>
                <w:sz w:val="20"/>
              </w:rPr>
              <w:t>Master khách hàng</w:t>
            </w:r>
          </w:p>
        </w:tc>
        <w:tc>
          <w:tcPr>
            <w:tcW w:type="dxa" w:w="2268"/>
          </w:tcPr>
          <w:p>
            <w:pPr>
              <w:spacing w:before="0" w:after="40"/>
            </w:pPr>
            <w:r/>
            <w:r>
              <w:rPr>
                <w:rFonts w:ascii="Times New Roman" w:hAnsi="Times New Roman" w:eastAsia="Times New Roman"/>
                <w:b w:val="0"/>
                <w:i w:val="0"/>
                <w:sz w:val="20"/>
              </w:rPr>
              <w:t>Hồ sơ khách 360°</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UC_CRM_011</w:t>
            </w:r>
          </w:p>
        </w:tc>
        <w:tc>
          <w:tcPr>
            <w:tcW w:type="dxa" w:w="2268"/>
          </w:tcPr>
          <w:p>
            <w:pPr>
              <w:spacing w:before="0" w:after="40"/>
            </w:pPr>
            <w:r/>
            <w:r>
              <w:rPr>
                <w:rFonts w:ascii="Times New Roman" w:hAnsi="Times New Roman" w:eastAsia="Times New Roman"/>
                <w:b w:val="0"/>
                <w:i w:val="0"/>
                <w:sz w:val="20"/>
              </w:rPr>
              <w:t>Master khách hàng</w:t>
            </w:r>
          </w:p>
        </w:tc>
        <w:tc>
          <w:tcPr>
            <w:tcW w:type="dxa" w:w="2268"/>
          </w:tcPr>
          <w:p>
            <w:pPr>
              <w:spacing w:before="0" w:after="40"/>
            </w:pPr>
            <w:r/>
            <w:r>
              <w:rPr>
                <w:rFonts w:ascii="Times New Roman" w:hAnsi="Times New Roman" w:eastAsia="Times New Roman"/>
                <w:b w:val="0"/>
                <w:i w:val="0"/>
                <w:sz w:val="20"/>
              </w:rPr>
              <w:t>Danh sách người liên hệ</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UC_CRM_012</w:t>
            </w:r>
          </w:p>
        </w:tc>
        <w:tc>
          <w:tcPr>
            <w:tcW w:type="dxa" w:w="2268"/>
          </w:tcPr>
          <w:p>
            <w:pPr>
              <w:spacing w:before="0" w:after="40"/>
            </w:pPr>
            <w:r/>
            <w:r>
              <w:rPr>
                <w:rFonts w:ascii="Times New Roman" w:hAnsi="Times New Roman" w:eastAsia="Times New Roman"/>
                <w:b w:val="0"/>
                <w:i w:val="0"/>
                <w:sz w:val="20"/>
              </w:rPr>
              <w:t>Master khách hàng</w:t>
            </w:r>
          </w:p>
        </w:tc>
        <w:tc>
          <w:tcPr>
            <w:tcW w:type="dxa" w:w="2268"/>
          </w:tcPr>
          <w:p>
            <w:pPr>
              <w:spacing w:before="0" w:after="40"/>
            </w:pPr>
            <w:r/>
            <w:r>
              <w:rPr>
                <w:rFonts w:ascii="Times New Roman" w:hAnsi="Times New Roman" w:eastAsia="Times New Roman"/>
                <w:b w:val="0"/>
                <w:i w:val="0"/>
                <w:sz w:val="20"/>
              </w:rPr>
              <w:t>Lịch sử thay đổi dữ liệu</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UC_CRM_013</w:t>
            </w:r>
          </w:p>
        </w:tc>
        <w:tc>
          <w:tcPr>
            <w:tcW w:type="dxa" w:w="2268"/>
          </w:tcPr>
          <w:p>
            <w:pPr>
              <w:spacing w:before="0" w:after="40"/>
            </w:pPr>
            <w:r/>
            <w:r>
              <w:rPr>
                <w:rFonts w:ascii="Times New Roman" w:hAnsi="Times New Roman" w:eastAsia="Times New Roman"/>
                <w:b w:val="0"/>
                <w:i w:val="0"/>
                <w:sz w:val="20"/>
              </w:rPr>
              <w:t>Master khách hàng</w:t>
            </w:r>
          </w:p>
        </w:tc>
        <w:tc>
          <w:tcPr>
            <w:tcW w:type="dxa" w:w="2268"/>
          </w:tcPr>
          <w:p>
            <w:pPr>
              <w:spacing w:before="0" w:after="40"/>
            </w:pPr>
            <w:r/>
            <w:r>
              <w:rPr>
                <w:rFonts w:ascii="Times New Roman" w:hAnsi="Times New Roman" w:eastAsia="Times New Roman"/>
                <w:b w:val="0"/>
                <w:i w:val="0"/>
                <w:sz w:val="20"/>
              </w:rPr>
              <w:t>Ngưng sử dụng / blacklist</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UC_CRM_014</w:t>
            </w:r>
          </w:p>
        </w:tc>
        <w:tc>
          <w:tcPr>
            <w:tcW w:type="dxa" w:w="2268"/>
          </w:tcPr>
          <w:p>
            <w:pPr>
              <w:spacing w:before="0" w:after="40"/>
            </w:pPr>
            <w:r/>
            <w:r>
              <w:rPr>
                <w:rFonts w:ascii="Times New Roman" w:hAnsi="Times New Roman" w:eastAsia="Times New Roman"/>
                <w:b w:val="0"/>
                <w:i w:val="0"/>
                <w:sz w:val="20"/>
              </w:rPr>
              <w:t>Master khách hàng</w:t>
            </w:r>
          </w:p>
        </w:tc>
        <w:tc>
          <w:tcPr>
            <w:tcW w:type="dxa" w:w="2268"/>
          </w:tcPr>
          <w:p>
            <w:pPr>
              <w:spacing w:before="0" w:after="40"/>
            </w:pPr>
            <w:r/>
            <w:r>
              <w:rPr>
                <w:rFonts w:ascii="Times New Roman" w:hAnsi="Times New Roman" w:eastAsia="Times New Roman"/>
                <w:b w:val="0"/>
                <w:i w:val="0"/>
                <w:sz w:val="20"/>
              </w:rPr>
              <w:t>Import / export khách hàng</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UC_CRM_015</w:t>
            </w:r>
          </w:p>
        </w:tc>
        <w:tc>
          <w:tcPr>
            <w:tcW w:type="dxa" w:w="2268"/>
          </w:tcPr>
          <w:p>
            <w:pPr>
              <w:spacing w:before="0" w:after="40"/>
            </w:pPr>
            <w:r/>
            <w:r>
              <w:rPr>
                <w:rFonts w:ascii="Times New Roman" w:hAnsi="Times New Roman" w:eastAsia="Times New Roman"/>
                <w:b w:val="0"/>
                <w:i w:val="0"/>
                <w:sz w:val="20"/>
              </w:rPr>
              <w:t>Master khách hàng</w:t>
            </w:r>
          </w:p>
        </w:tc>
        <w:tc>
          <w:tcPr>
            <w:tcW w:type="dxa" w:w="2268"/>
          </w:tcPr>
          <w:p>
            <w:pPr>
              <w:spacing w:before="0" w:after="40"/>
            </w:pPr>
            <w:r/>
            <w:r>
              <w:rPr>
                <w:rFonts w:ascii="Times New Roman" w:hAnsi="Times New Roman" w:eastAsia="Times New Roman"/>
                <w:b w:val="0"/>
                <w:i w:val="0"/>
                <w:sz w:val="20"/>
              </w:rPr>
              <w:t>Tìm kiếm khách đa tiêu chí</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UC_CRM_016</w:t>
            </w:r>
          </w:p>
        </w:tc>
        <w:tc>
          <w:tcPr>
            <w:tcW w:type="dxa" w:w="2268"/>
          </w:tcPr>
          <w:p>
            <w:pPr>
              <w:spacing w:before="0" w:after="40"/>
            </w:pPr>
            <w:r/>
            <w:r>
              <w:rPr>
                <w:rFonts w:ascii="Times New Roman" w:hAnsi="Times New Roman" w:eastAsia="Times New Roman"/>
                <w:b w:val="0"/>
                <w:i w:val="0"/>
                <w:sz w:val="20"/>
              </w:rPr>
              <w:t>Marketing – chiến dịch</w:t>
            </w:r>
          </w:p>
        </w:tc>
        <w:tc>
          <w:tcPr>
            <w:tcW w:type="dxa" w:w="2268"/>
          </w:tcPr>
          <w:p>
            <w:pPr>
              <w:spacing w:before="0" w:after="40"/>
            </w:pPr>
            <w:r/>
            <w:r>
              <w:rPr>
                <w:rFonts w:ascii="Times New Roman" w:hAnsi="Times New Roman" w:eastAsia="Times New Roman"/>
                <w:b w:val="0"/>
                <w:i w:val="0"/>
                <w:sz w:val="20"/>
              </w:rPr>
              <w:t>Tạo campaign marketing</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UC_CRM_017</w:t>
            </w:r>
          </w:p>
        </w:tc>
        <w:tc>
          <w:tcPr>
            <w:tcW w:type="dxa" w:w="2268"/>
          </w:tcPr>
          <w:p>
            <w:pPr>
              <w:spacing w:before="0" w:after="40"/>
            </w:pPr>
            <w:r/>
            <w:r>
              <w:rPr>
                <w:rFonts w:ascii="Times New Roman" w:hAnsi="Times New Roman" w:eastAsia="Times New Roman"/>
                <w:b w:val="0"/>
                <w:i w:val="0"/>
                <w:sz w:val="20"/>
              </w:rPr>
              <w:t>Marketing – chiến dịch</w:t>
            </w:r>
          </w:p>
        </w:tc>
        <w:tc>
          <w:tcPr>
            <w:tcW w:type="dxa" w:w="2268"/>
          </w:tcPr>
          <w:p>
            <w:pPr>
              <w:spacing w:before="0" w:after="40"/>
            </w:pPr>
            <w:r/>
            <w:r>
              <w:rPr>
                <w:rFonts w:ascii="Times New Roman" w:hAnsi="Times New Roman" w:eastAsia="Times New Roman"/>
                <w:b w:val="0"/>
                <w:i w:val="0"/>
                <w:sz w:val="20"/>
              </w:rPr>
              <w:t>Quản lý nhóm quảng cáo</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UC_CRM_018</w:t>
            </w:r>
          </w:p>
        </w:tc>
        <w:tc>
          <w:tcPr>
            <w:tcW w:type="dxa" w:w="2268"/>
          </w:tcPr>
          <w:p>
            <w:pPr>
              <w:spacing w:before="0" w:after="40"/>
            </w:pPr>
            <w:r/>
            <w:r>
              <w:rPr>
                <w:rFonts w:ascii="Times New Roman" w:hAnsi="Times New Roman" w:eastAsia="Times New Roman"/>
                <w:b w:val="0"/>
                <w:i w:val="0"/>
                <w:sz w:val="20"/>
              </w:rPr>
              <w:t>Marketing – chiến dịch</w:t>
            </w:r>
          </w:p>
        </w:tc>
        <w:tc>
          <w:tcPr>
            <w:tcW w:type="dxa" w:w="2268"/>
          </w:tcPr>
          <w:p>
            <w:pPr>
              <w:spacing w:before="0" w:after="40"/>
            </w:pPr>
            <w:r/>
            <w:r>
              <w:rPr>
                <w:rFonts w:ascii="Times New Roman" w:hAnsi="Times New Roman" w:eastAsia="Times New Roman"/>
                <w:b w:val="0"/>
                <w:i w:val="0"/>
                <w:sz w:val="20"/>
              </w:rPr>
              <w:t>Gắn sản phẩm / đối tượng mục tiêu</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UC_CRM_019</w:t>
            </w:r>
          </w:p>
        </w:tc>
        <w:tc>
          <w:tcPr>
            <w:tcW w:type="dxa" w:w="2268"/>
          </w:tcPr>
          <w:p>
            <w:pPr>
              <w:spacing w:before="0" w:after="40"/>
            </w:pPr>
            <w:r/>
            <w:r>
              <w:rPr>
                <w:rFonts w:ascii="Times New Roman" w:hAnsi="Times New Roman" w:eastAsia="Times New Roman"/>
                <w:b w:val="0"/>
                <w:i w:val="0"/>
                <w:sz w:val="20"/>
              </w:rPr>
              <w:t>Marketing – chiến dịch</w:t>
            </w:r>
          </w:p>
        </w:tc>
        <w:tc>
          <w:tcPr>
            <w:tcW w:type="dxa" w:w="2268"/>
          </w:tcPr>
          <w:p>
            <w:pPr>
              <w:spacing w:before="0" w:after="40"/>
            </w:pPr>
            <w:r/>
            <w:r>
              <w:rPr>
                <w:rFonts w:ascii="Times New Roman" w:hAnsi="Times New Roman" w:eastAsia="Times New Roman"/>
                <w:b w:val="0"/>
                <w:i w:val="0"/>
                <w:sz w:val="20"/>
              </w:rPr>
              <w:t>Ghi nhận chi phí quảng cáo</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UC_CRM_020</w:t>
            </w:r>
          </w:p>
        </w:tc>
        <w:tc>
          <w:tcPr>
            <w:tcW w:type="dxa" w:w="2268"/>
          </w:tcPr>
          <w:p>
            <w:pPr>
              <w:spacing w:before="0" w:after="40"/>
            </w:pPr>
            <w:r/>
            <w:r>
              <w:rPr>
                <w:rFonts w:ascii="Times New Roman" w:hAnsi="Times New Roman" w:eastAsia="Times New Roman"/>
                <w:b w:val="0"/>
                <w:i w:val="0"/>
                <w:sz w:val="20"/>
              </w:rPr>
              <w:t>Marketing – chiến dịch</w:t>
            </w:r>
          </w:p>
        </w:tc>
        <w:tc>
          <w:tcPr>
            <w:tcW w:type="dxa" w:w="2268"/>
          </w:tcPr>
          <w:p>
            <w:pPr>
              <w:spacing w:before="0" w:after="40"/>
            </w:pPr>
            <w:r/>
            <w:r>
              <w:rPr>
                <w:rFonts w:ascii="Times New Roman" w:hAnsi="Times New Roman" w:eastAsia="Times New Roman"/>
                <w:b w:val="0"/>
                <w:i w:val="0"/>
                <w:sz w:val="20"/>
              </w:rPr>
              <w:t>Gắn ngân sách &amp; theo dõi</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UC_CRM_021</w:t>
            </w:r>
          </w:p>
        </w:tc>
        <w:tc>
          <w:tcPr>
            <w:tcW w:type="dxa" w:w="2268"/>
          </w:tcPr>
          <w:p>
            <w:pPr>
              <w:spacing w:before="0" w:after="40"/>
            </w:pPr>
            <w:r/>
            <w:r>
              <w:rPr>
                <w:rFonts w:ascii="Times New Roman" w:hAnsi="Times New Roman" w:eastAsia="Times New Roman"/>
                <w:b w:val="0"/>
                <w:i w:val="0"/>
                <w:sz w:val="20"/>
              </w:rPr>
              <w:t>Marketing – chiến dịch</w:t>
            </w:r>
          </w:p>
        </w:tc>
        <w:tc>
          <w:tcPr>
            <w:tcW w:type="dxa" w:w="2268"/>
          </w:tcPr>
          <w:p>
            <w:pPr>
              <w:spacing w:before="0" w:after="40"/>
            </w:pPr>
            <w:r/>
            <w:r>
              <w:rPr>
                <w:rFonts w:ascii="Times New Roman" w:hAnsi="Times New Roman" w:eastAsia="Times New Roman"/>
                <w:b w:val="0"/>
                <w:i w:val="0"/>
                <w:sz w:val="20"/>
              </w:rPr>
              <w:t>Đánh giá hậu chiến dịch</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UC_CRM_022</w:t>
            </w:r>
          </w:p>
        </w:tc>
        <w:tc>
          <w:tcPr>
            <w:tcW w:type="dxa" w:w="2268"/>
          </w:tcPr>
          <w:p>
            <w:pPr>
              <w:spacing w:before="0" w:after="40"/>
            </w:pPr>
            <w:r/>
            <w:r>
              <w:rPr>
                <w:rFonts w:ascii="Times New Roman" w:hAnsi="Times New Roman" w:eastAsia="Times New Roman"/>
                <w:b w:val="0"/>
                <w:i w:val="0"/>
                <w:sz w:val="20"/>
              </w:rPr>
              <w:t>Marketing – chiến dịch</w:t>
            </w:r>
          </w:p>
        </w:tc>
        <w:tc>
          <w:tcPr>
            <w:tcW w:type="dxa" w:w="2268"/>
          </w:tcPr>
          <w:p>
            <w:pPr>
              <w:spacing w:before="0" w:after="40"/>
            </w:pPr>
            <w:r/>
            <w:r>
              <w:rPr>
                <w:rFonts w:ascii="Times New Roman" w:hAnsi="Times New Roman" w:eastAsia="Times New Roman"/>
                <w:b w:val="0"/>
                <w:i w:val="0"/>
                <w:sz w:val="20"/>
              </w:rPr>
              <w:t>Nhân bản campaign</w:t>
            </w:r>
          </w:p>
        </w:tc>
        <w:tc>
          <w:tcPr>
            <w:tcW w:type="dxa" w:w="2268"/>
          </w:tcPr>
          <w:p>
            <w:pPr>
              <w:spacing w:before="0" w:after="40"/>
            </w:pPr>
            <w:r/>
            <w:r>
              <w:rPr>
                <w:rFonts w:ascii="Times New Roman" w:hAnsi="Times New Roman" w:eastAsia="Times New Roman"/>
                <w:b w:val="0"/>
                <w:i w:val="0"/>
                <w:sz w:val="20"/>
              </w:rPr>
              <w:t>Could</w:t>
            </w:r>
          </w:p>
        </w:tc>
      </w:tr>
      <w:tr>
        <w:tc>
          <w:tcPr>
            <w:tcW w:type="dxa" w:w="2268"/>
          </w:tcPr>
          <w:p>
            <w:pPr>
              <w:spacing w:before="0" w:after="40"/>
            </w:pPr>
            <w:r/>
            <w:r>
              <w:rPr>
                <w:rFonts w:ascii="Consolas" w:hAnsi="Consolas" w:eastAsia="Consolas"/>
                <w:b w:val="0"/>
                <w:i w:val="0"/>
                <w:color w:val="0B3D5C"/>
                <w:sz w:val="18"/>
              </w:rPr>
              <w:t>UC_CRM_023</w:t>
            </w:r>
          </w:p>
        </w:tc>
        <w:tc>
          <w:tcPr>
            <w:tcW w:type="dxa" w:w="2268"/>
          </w:tcPr>
          <w:p>
            <w:pPr>
              <w:spacing w:before="0" w:after="40"/>
            </w:pPr>
            <w:r/>
            <w:r>
              <w:rPr>
                <w:rFonts w:ascii="Times New Roman" w:hAnsi="Times New Roman" w:eastAsia="Times New Roman"/>
                <w:b w:val="0"/>
                <w:i w:val="0"/>
                <w:sz w:val="20"/>
              </w:rPr>
              <w:t>Marketing – chiến dịch</w:t>
            </w:r>
          </w:p>
        </w:tc>
        <w:tc>
          <w:tcPr>
            <w:tcW w:type="dxa" w:w="2268"/>
          </w:tcPr>
          <w:p>
            <w:pPr>
              <w:spacing w:before="0" w:after="40"/>
            </w:pPr>
            <w:r/>
            <w:r>
              <w:rPr>
                <w:rFonts w:ascii="Times New Roman" w:hAnsi="Times New Roman" w:eastAsia="Times New Roman"/>
                <w:b w:val="0"/>
                <w:i w:val="0"/>
                <w:sz w:val="20"/>
              </w:rPr>
              <w:t>Đóng campaign</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UC_CRM_024</w:t>
            </w:r>
          </w:p>
        </w:tc>
        <w:tc>
          <w:tcPr>
            <w:tcW w:type="dxa" w:w="2268"/>
          </w:tcPr>
          <w:p>
            <w:pPr>
              <w:spacing w:before="0" w:after="40"/>
            </w:pPr>
            <w:r/>
            <w:r>
              <w:rPr>
                <w:rFonts w:ascii="Times New Roman" w:hAnsi="Times New Roman" w:eastAsia="Times New Roman"/>
                <w:b w:val="0"/>
                <w:i w:val="0"/>
                <w:sz w:val="20"/>
              </w:rPr>
              <w:t>Marketing – nguồn &amp; đo lường</w:t>
            </w:r>
          </w:p>
        </w:tc>
        <w:tc>
          <w:tcPr>
            <w:tcW w:type="dxa" w:w="2268"/>
          </w:tcPr>
          <w:p>
            <w:pPr>
              <w:spacing w:before="0" w:after="40"/>
            </w:pPr>
            <w:r/>
            <w:r>
              <w:rPr>
                <w:rFonts w:ascii="Times New Roman" w:hAnsi="Times New Roman" w:eastAsia="Times New Roman"/>
                <w:b w:val="0"/>
                <w:i w:val="0"/>
                <w:sz w:val="20"/>
              </w:rPr>
              <w:t>Danh mục nguồn lead</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UC_CRM_025</w:t>
            </w:r>
          </w:p>
        </w:tc>
        <w:tc>
          <w:tcPr>
            <w:tcW w:type="dxa" w:w="2268"/>
          </w:tcPr>
          <w:p>
            <w:pPr>
              <w:spacing w:before="0" w:after="40"/>
            </w:pPr>
            <w:r/>
            <w:r>
              <w:rPr>
                <w:rFonts w:ascii="Times New Roman" w:hAnsi="Times New Roman" w:eastAsia="Times New Roman"/>
                <w:b w:val="0"/>
                <w:i w:val="0"/>
                <w:sz w:val="20"/>
              </w:rPr>
              <w:t>Marketing – nguồn &amp; đo lường</w:t>
            </w:r>
          </w:p>
        </w:tc>
        <w:tc>
          <w:tcPr>
            <w:tcW w:type="dxa" w:w="2268"/>
          </w:tcPr>
          <w:p>
            <w:pPr>
              <w:spacing w:before="0" w:after="40"/>
            </w:pPr>
            <w:r/>
            <w:r>
              <w:rPr>
                <w:rFonts w:ascii="Times New Roman" w:hAnsi="Times New Roman" w:eastAsia="Times New Roman"/>
                <w:b w:val="0"/>
                <w:i w:val="0"/>
                <w:sz w:val="20"/>
              </w:rPr>
              <w:t>Đồng bộ lead mạng xã hội</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UC_CRM_026</w:t>
            </w:r>
          </w:p>
        </w:tc>
        <w:tc>
          <w:tcPr>
            <w:tcW w:type="dxa" w:w="2268"/>
          </w:tcPr>
          <w:p>
            <w:pPr>
              <w:spacing w:before="0" w:after="40"/>
            </w:pPr>
            <w:r/>
            <w:r>
              <w:rPr>
                <w:rFonts w:ascii="Times New Roman" w:hAnsi="Times New Roman" w:eastAsia="Times New Roman"/>
                <w:b w:val="0"/>
                <w:i w:val="0"/>
                <w:sz w:val="20"/>
              </w:rPr>
              <w:t>Marketing – nguồn &amp; đo lường</w:t>
            </w:r>
          </w:p>
        </w:tc>
        <w:tc>
          <w:tcPr>
            <w:tcW w:type="dxa" w:w="2268"/>
          </w:tcPr>
          <w:p>
            <w:pPr>
              <w:spacing w:before="0" w:after="40"/>
            </w:pPr>
            <w:r/>
            <w:r>
              <w:rPr>
                <w:rFonts w:ascii="Times New Roman" w:hAnsi="Times New Roman" w:eastAsia="Times New Roman"/>
                <w:b w:val="0"/>
                <w:i w:val="0"/>
                <w:sz w:val="20"/>
              </w:rPr>
              <w:t>Đồng bộ lead website / landing</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UC_CRM_027</w:t>
            </w:r>
          </w:p>
        </w:tc>
        <w:tc>
          <w:tcPr>
            <w:tcW w:type="dxa" w:w="2268"/>
          </w:tcPr>
          <w:p>
            <w:pPr>
              <w:spacing w:before="0" w:after="40"/>
            </w:pPr>
            <w:r/>
            <w:r>
              <w:rPr>
                <w:rFonts w:ascii="Times New Roman" w:hAnsi="Times New Roman" w:eastAsia="Times New Roman"/>
                <w:b w:val="0"/>
                <w:i w:val="0"/>
                <w:sz w:val="20"/>
              </w:rPr>
              <w:t>Marketing – nguồn &amp; đo lường</w:t>
            </w:r>
          </w:p>
        </w:tc>
        <w:tc>
          <w:tcPr>
            <w:tcW w:type="dxa" w:w="2268"/>
          </w:tcPr>
          <w:p>
            <w:pPr>
              <w:spacing w:before="0" w:after="40"/>
            </w:pPr>
            <w:r/>
            <w:r>
              <w:rPr>
                <w:rFonts w:ascii="Times New Roman" w:hAnsi="Times New Roman" w:eastAsia="Times New Roman"/>
                <w:b w:val="0"/>
                <w:i w:val="0"/>
                <w:sz w:val="20"/>
              </w:rPr>
              <w:t>Đồng bộ kênh khác</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UC_CRM_028</w:t>
            </w:r>
          </w:p>
        </w:tc>
        <w:tc>
          <w:tcPr>
            <w:tcW w:type="dxa" w:w="2268"/>
          </w:tcPr>
          <w:p>
            <w:pPr>
              <w:spacing w:before="0" w:after="40"/>
            </w:pPr>
            <w:r/>
            <w:r>
              <w:rPr>
                <w:rFonts w:ascii="Times New Roman" w:hAnsi="Times New Roman" w:eastAsia="Times New Roman"/>
                <w:b w:val="0"/>
                <w:i w:val="0"/>
                <w:sz w:val="20"/>
              </w:rPr>
              <w:t>Marketing – nguồn &amp; đo lường</w:t>
            </w:r>
          </w:p>
        </w:tc>
        <w:tc>
          <w:tcPr>
            <w:tcW w:type="dxa" w:w="2268"/>
          </w:tcPr>
          <w:p>
            <w:pPr>
              <w:spacing w:before="0" w:after="40"/>
            </w:pPr>
            <w:r/>
            <w:r>
              <w:rPr>
                <w:rFonts w:ascii="Times New Roman" w:hAnsi="Times New Roman" w:eastAsia="Times New Roman"/>
                <w:b w:val="0"/>
                <w:i w:val="0"/>
                <w:sz w:val="20"/>
              </w:rPr>
              <w:t>Attribution nguồn khách</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UC_CRM_029</w:t>
            </w:r>
          </w:p>
        </w:tc>
        <w:tc>
          <w:tcPr>
            <w:tcW w:type="dxa" w:w="2268"/>
          </w:tcPr>
          <w:p>
            <w:pPr>
              <w:spacing w:before="0" w:after="40"/>
            </w:pPr>
            <w:r/>
            <w:r>
              <w:rPr>
                <w:rFonts w:ascii="Times New Roman" w:hAnsi="Times New Roman" w:eastAsia="Times New Roman"/>
                <w:b w:val="0"/>
                <w:i w:val="0"/>
                <w:sz w:val="20"/>
              </w:rPr>
              <w:t>Marketing – nguồn &amp; đo lường</w:t>
            </w:r>
          </w:p>
        </w:tc>
        <w:tc>
          <w:tcPr>
            <w:tcW w:type="dxa" w:w="2268"/>
          </w:tcPr>
          <w:p>
            <w:pPr>
              <w:spacing w:before="0" w:after="40"/>
            </w:pPr>
            <w:r/>
            <w:r>
              <w:rPr>
                <w:rFonts w:ascii="Times New Roman" w:hAnsi="Times New Roman" w:eastAsia="Times New Roman"/>
                <w:b w:val="0"/>
                <w:i w:val="0"/>
                <w:sz w:val="20"/>
              </w:rPr>
              <w:t>Tính CPL / CAC / ROAS / ROI</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UC_CRM_030</w:t>
            </w:r>
          </w:p>
        </w:tc>
        <w:tc>
          <w:tcPr>
            <w:tcW w:type="dxa" w:w="2268"/>
          </w:tcPr>
          <w:p>
            <w:pPr>
              <w:spacing w:before="0" w:after="40"/>
            </w:pPr>
            <w:r/>
            <w:r>
              <w:rPr>
                <w:rFonts w:ascii="Times New Roman" w:hAnsi="Times New Roman" w:eastAsia="Times New Roman"/>
                <w:b w:val="0"/>
                <w:i w:val="0"/>
                <w:sz w:val="20"/>
              </w:rPr>
              <w:t>Marketing – nguồn &amp; đo lường</w:t>
            </w:r>
          </w:p>
        </w:tc>
        <w:tc>
          <w:tcPr>
            <w:tcW w:type="dxa" w:w="2268"/>
          </w:tcPr>
          <w:p>
            <w:pPr>
              <w:spacing w:before="0" w:after="40"/>
            </w:pPr>
            <w:r/>
            <w:r>
              <w:rPr>
                <w:rFonts w:ascii="Times New Roman" w:hAnsi="Times New Roman" w:eastAsia="Times New Roman"/>
                <w:b w:val="0"/>
                <w:i w:val="0"/>
                <w:sz w:val="20"/>
              </w:rPr>
              <w:t>Funnel marketing đến doanh thu</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UC_CRM_031</w:t>
            </w:r>
          </w:p>
        </w:tc>
        <w:tc>
          <w:tcPr>
            <w:tcW w:type="dxa" w:w="2268"/>
          </w:tcPr>
          <w:p>
            <w:pPr>
              <w:spacing w:before="0" w:after="40"/>
            </w:pPr>
            <w:r/>
            <w:r>
              <w:rPr>
                <w:rFonts w:ascii="Times New Roman" w:hAnsi="Times New Roman" w:eastAsia="Times New Roman"/>
                <w:b w:val="0"/>
                <w:i w:val="0"/>
                <w:sz w:val="20"/>
              </w:rPr>
              <w:t>Marketing – nguồn &amp; đo lường</w:t>
            </w:r>
          </w:p>
        </w:tc>
        <w:tc>
          <w:tcPr>
            <w:tcW w:type="dxa" w:w="2268"/>
          </w:tcPr>
          <w:p>
            <w:pPr>
              <w:spacing w:before="0" w:after="40"/>
            </w:pPr>
            <w:r/>
            <w:r>
              <w:rPr>
                <w:rFonts w:ascii="Times New Roman" w:hAnsi="Times New Roman" w:eastAsia="Times New Roman"/>
                <w:b w:val="0"/>
                <w:i w:val="0"/>
                <w:sz w:val="20"/>
              </w:rPr>
              <w:t>Dashboard marketing</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UC_CRM_032</w:t>
            </w:r>
          </w:p>
        </w:tc>
        <w:tc>
          <w:tcPr>
            <w:tcW w:type="dxa" w:w="2268"/>
          </w:tcPr>
          <w:p>
            <w:pPr>
              <w:spacing w:before="0" w:after="40"/>
            </w:pPr>
            <w:r/>
            <w:r>
              <w:rPr>
                <w:rFonts w:ascii="Times New Roman" w:hAnsi="Times New Roman" w:eastAsia="Times New Roman"/>
                <w:b w:val="0"/>
                <w:i w:val="0"/>
                <w:sz w:val="20"/>
              </w:rPr>
              <w:t>Khuyến mại &amp; voucher</w:t>
            </w:r>
          </w:p>
        </w:tc>
        <w:tc>
          <w:tcPr>
            <w:tcW w:type="dxa" w:w="2268"/>
          </w:tcPr>
          <w:p>
            <w:pPr>
              <w:spacing w:before="0" w:after="40"/>
            </w:pPr>
            <w:r/>
            <w:r>
              <w:rPr>
                <w:rFonts w:ascii="Times New Roman" w:hAnsi="Times New Roman" w:eastAsia="Times New Roman"/>
                <w:b w:val="0"/>
                <w:i w:val="0"/>
                <w:sz w:val="20"/>
              </w:rPr>
              <w:t>Tạo chương trình khuyến mại</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UC_CRM_033</w:t>
            </w:r>
          </w:p>
        </w:tc>
        <w:tc>
          <w:tcPr>
            <w:tcW w:type="dxa" w:w="2268"/>
          </w:tcPr>
          <w:p>
            <w:pPr>
              <w:spacing w:before="0" w:after="40"/>
            </w:pPr>
            <w:r/>
            <w:r>
              <w:rPr>
                <w:rFonts w:ascii="Times New Roman" w:hAnsi="Times New Roman" w:eastAsia="Times New Roman"/>
                <w:b w:val="0"/>
                <w:i w:val="0"/>
                <w:sz w:val="20"/>
              </w:rPr>
              <w:t>Khuyến mại &amp; voucher</w:t>
            </w:r>
          </w:p>
        </w:tc>
        <w:tc>
          <w:tcPr>
            <w:tcW w:type="dxa" w:w="2268"/>
          </w:tcPr>
          <w:p>
            <w:pPr>
              <w:spacing w:before="0" w:after="40"/>
            </w:pPr>
            <w:r/>
            <w:r>
              <w:rPr>
                <w:rFonts w:ascii="Times New Roman" w:hAnsi="Times New Roman" w:eastAsia="Times New Roman"/>
                <w:b w:val="0"/>
                <w:i w:val="0"/>
                <w:sz w:val="20"/>
              </w:rPr>
              <w:t>Cấu hình điều kiện khuyến mại</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UC_CRM_034</w:t>
            </w:r>
          </w:p>
        </w:tc>
        <w:tc>
          <w:tcPr>
            <w:tcW w:type="dxa" w:w="2268"/>
          </w:tcPr>
          <w:p>
            <w:pPr>
              <w:spacing w:before="0" w:after="40"/>
            </w:pPr>
            <w:r/>
            <w:r>
              <w:rPr>
                <w:rFonts w:ascii="Times New Roman" w:hAnsi="Times New Roman" w:eastAsia="Times New Roman"/>
                <w:b w:val="0"/>
                <w:i w:val="0"/>
                <w:sz w:val="20"/>
              </w:rPr>
              <w:t>Khuyến mại &amp; voucher</w:t>
            </w:r>
          </w:p>
        </w:tc>
        <w:tc>
          <w:tcPr>
            <w:tcW w:type="dxa" w:w="2268"/>
          </w:tcPr>
          <w:p>
            <w:pPr>
              <w:spacing w:before="0" w:after="40"/>
            </w:pPr>
            <w:r/>
            <w:r>
              <w:rPr>
                <w:rFonts w:ascii="Times New Roman" w:hAnsi="Times New Roman" w:eastAsia="Times New Roman"/>
                <w:b w:val="0"/>
                <w:i w:val="0"/>
                <w:sz w:val="20"/>
              </w:rPr>
              <w:t>Sinh mã voucher</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UC_CRM_035</w:t>
            </w:r>
          </w:p>
        </w:tc>
        <w:tc>
          <w:tcPr>
            <w:tcW w:type="dxa" w:w="2268"/>
          </w:tcPr>
          <w:p>
            <w:pPr>
              <w:spacing w:before="0" w:after="40"/>
            </w:pPr>
            <w:r/>
            <w:r>
              <w:rPr>
                <w:rFonts w:ascii="Times New Roman" w:hAnsi="Times New Roman" w:eastAsia="Times New Roman"/>
                <w:b w:val="0"/>
                <w:i w:val="0"/>
                <w:sz w:val="20"/>
              </w:rPr>
              <w:t>Khuyến mại &amp; voucher</w:t>
            </w:r>
          </w:p>
        </w:tc>
        <w:tc>
          <w:tcPr>
            <w:tcW w:type="dxa" w:w="2268"/>
          </w:tcPr>
          <w:p>
            <w:pPr>
              <w:spacing w:before="0" w:after="40"/>
            </w:pPr>
            <w:r/>
            <w:r>
              <w:rPr>
                <w:rFonts w:ascii="Times New Roman" w:hAnsi="Times New Roman" w:eastAsia="Times New Roman"/>
                <w:b w:val="0"/>
                <w:i w:val="0"/>
                <w:sz w:val="20"/>
              </w:rPr>
              <w:t>Giới hạn lượt dùng voucher</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UC_CRM_036</w:t>
            </w:r>
          </w:p>
        </w:tc>
        <w:tc>
          <w:tcPr>
            <w:tcW w:type="dxa" w:w="2268"/>
          </w:tcPr>
          <w:p>
            <w:pPr>
              <w:spacing w:before="0" w:after="40"/>
            </w:pPr>
            <w:r/>
            <w:r>
              <w:rPr>
                <w:rFonts w:ascii="Times New Roman" w:hAnsi="Times New Roman" w:eastAsia="Times New Roman"/>
                <w:b w:val="0"/>
                <w:i w:val="0"/>
                <w:sz w:val="20"/>
              </w:rPr>
              <w:t>Khuyến mại &amp; voucher</w:t>
            </w:r>
          </w:p>
        </w:tc>
        <w:tc>
          <w:tcPr>
            <w:tcW w:type="dxa" w:w="2268"/>
          </w:tcPr>
          <w:p>
            <w:pPr>
              <w:spacing w:before="0" w:after="40"/>
            </w:pPr>
            <w:r/>
            <w:r>
              <w:rPr>
                <w:rFonts w:ascii="Times New Roman" w:hAnsi="Times New Roman" w:eastAsia="Times New Roman"/>
                <w:b w:val="0"/>
                <w:i w:val="0"/>
                <w:sz w:val="20"/>
              </w:rPr>
              <w:t>Đồng bộ khuyến mại sang POS</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UC_CRM_037</w:t>
            </w:r>
          </w:p>
        </w:tc>
        <w:tc>
          <w:tcPr>
            <w:tcW w:type="dxa" w:w="2268"/>
          </w:tcPr>
          <w:p>
            <w:pPr>
              <w:spacing w:before="0" w:after="40"/>
            </w:pPr>
            <w:r/>
            <w:r>
              <w:rPr>
                <w:rFonts w:ascii="Times New Roman" w:hAnsi="Times New Roman" w:eastAsia="Times New Roman"/>
                <w:b w:val="0"/>
                <w:i w:val="0"/>
                <w:sz w:val="20"/>
              </w:rPr>
              <w:t>Khuyến mại &amp; voucher</w:t>
            </w:r>
          </w:p>
        </w:tc>
        <w:tc>
          <w:tcPr>
            <w:tcW w:type="dxa" w:w="2268"/>
          </w:tcPr>
          <w:p>
            <w:pPr>
              <w:spacing w:before="0" w:after="40"/>
            </w:pPr>
            <w:r/>
            <w:r>
              <w:rPr>
                <w:rFonts w:ascii="Times New Roman" w:hAnsi="Times New Roman" w:eastAsia="Times New Roman"/>
                <w:b w:val="0"/>
                <w:i w:val="0"/>
                <w:sz w:val="20"/>
              </w:rPr>
              <w:t>Áp dụng khuyến mại trên báo giá</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UC_CRM_038</w:t>
            </w:r>
          </w:p>
        </w:tc>
        <w:tc>
          <w:tcPr>
            <w:tcW w:type="dxa" w:w="2268"/>
          </w:tcPr>
          <w:p>
            <w:pPr>
              <w:spacing w:before="0" w:after="40"/>
            </w:pPr>
            <w:r/>
            <w:r>
              <w:rPr>
                <w:rFonts w:ascii="Times New Roman" w:hAnsi="Times New Roman" w:eastAsia="Times New Roman"/>
                <w:b w:val="0"/>
                <w:i w:val="0"/>
                <w:sz w:val="20"/>
              </w:rPr>
              <w:t>Khuyến mại &amp; voucher</w:t>
            </w:r>
          </w:p>
        </w:tc>
        <w:tc>
          <w:tcPr>
            <w:tcW w:type="dxa" w:w="2268"/>
          </w:tcPr>
          <w:p>
            <w:pPr>
              <w:spacing w:before="0" w:after="40"/>
            </w:pPr>
            <w:r/>
            <w:r>
              <w:rPr>
                <w:rFonts w:ascii="Times New Roman" w:hAnsi="Times New Roman" w:eastAsia="Times New Roman"/>
                <w:b w:val="0"/>
                <w:i w:val="0"/>
                <w:sz w:val="20"/>
              </w:rPr>
              <w:t>Báo cáo sử dụng voucher</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UC_CRM_039</w:t>
            </w:r>
          </w:p>
        </w:tc>
        <w:tc>
          <w:tcPr>
            <w:tcW w:type="dxa" w:w="2268"/>
          </w:tcPr>
          <w:p>
            <w:pPr>
              <w:spacing w:before="0" w:after="40"/>
            </w:pPr>
            <w:r/>
            <w:r>
              <w:rPr>
                <w:rFonts w:ascii="Times New Roman" w:hAnsi="Times New Roman" w:eastAsia="Times New Roman"/>
                <w:b w:val="0"/>
                <w:i w:val="0"/>
                <w:sz w:val="20"/>
              </w:rPr>
              <w:t>Omnichannel &amp; chatbot</w:t>
            </w:r>
          </w:p>
        </w:tc>
        <w:tc>
          <w:tcPr>
            <w:tcW w:type="dxa" w:w="2268"/>
          </w:tcPr>
          <w:p>
            <w:pPr>
              <w:spacing w:before="0" w:after="40"/>
            </w:pPr>
            <w:r/>
            <w:r>
              <w:rPr>
                <w:rFonts w:ascii="Times New Roman" w:hAnsi="Times New Roman" w:eastAsia="Times New Roman"/>
                <w:b w:val="0"/>
                <w:i w:val="0"/>
                <w:sz w:val="20"/>
              </w:rPr>
              <w:t>Hộp thư tập trung đa kênh</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UC_CRM_040</w:t>
            </w:r>
          </w:p>
        </w:tc>
        <w:tc>
          <w:tcPr>
            <w:tcW w:type="dxa" w:w="2268"/>
          </w:tcPr>
          <w:p>
            <w:pPr>
              <w:spacing w:before="0" w:after="40"/>
            </w:pPr>
            <w:r/>
            <w:r>
              <w:rPr>
                <w:rFonts w:ascii="Times New Roman" w:hAnsi="Times New Roman" w:eastAsia="Times New Roman"/>
                <w:b w:val="0"/>
                <w:i w:val="0"/>
                <w:sz w:val="20"/>
              </w:rPr>
              <w:t>Omnichannel &amp; chatbot</w:t>
            </w:r>
          </w:p>
        </w:tc>
        <w:tc>
          <w:tcPr>
            <w:tcW w:type="dxa" w:w="2268"/>
          </w:tcPr>
          <w:p>
            <w:pPr>
              <w:spacing w:before="0" w:after="40"/>
            </w:pPr>
            <w:r/>
            <w:r>
              <w:rPr>
                <w:rFonts w:ascii="Times New Roman" w:hAnsi="Times New Roman" w:eastAsia="Times New Roman"/>
                <w:b w:val="0"/>
                <w:i w:val="0"/>
                <w:sz w:val="20"/>
              </w:rPr>
              <w:t>Tiếp nhận hội thoại mới</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UC_CRM_041</w:t>
            </w:r>
          </w:p>
        </w:tc>
        <w:tc>
          <w:tcPr>
            <w:tcW w:type="dxa" w:w="2268"/>
          </w:tcPr>
          <w:p>
            <w:pPr>
              <w:spacing w:before="0" w:after="40"/>
            </w:pPr>
            <w:r/>
            <w:r>
              <w:rPr>
                <w:rFonts w:ascii="Times New Roman" w:hAnsi="Times New Roman" w:eastAsia="Times New Roman"/>
                <w:b w:val="0"/>
                <w:i w:val="0"/>
                <w:sz w:val="20"/>
              </w:rPr>
              <w:t>Omnichannel &amp; chatbot</w:t>
            </w:r>
          </w:p>
        </w:tc>
        <w:tc>
          <w:tcPr>
            <w:tcW w:type="dxa" w:w="2268"/>
          </w:tcPr>
          <w:p>
            <w:pPr>
              <w:spacing w:before="0" w:after="40"/>
            </w:pPr>
            <w:r/>
            <w:r>
              <w:rPr>
                <w:rFonts w:ascii="Times New Roman" w:hAnsi="Times New Roman" w:eastAsia="Times New Roman"/>
                <w:b w:val="0"/>
                <w:i w:val="0"/>
                <w:sz w:val="20"/>
              </w:rPr>
              <w:t>Phân phối hội thoại theo rule</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UC_CRM_042</w:t>
            </w:r>
          </w:p>
        </w:tc>
        <w:tc>
          <w:tcPr>
            <w:tcW w:type="dxa" w:w="2268"/>
          </w:tcPr>
          <w:p>
            <w:pPr>
              <w:spacing w:before="0" w:after="40"/>
            </w:pPr>
            <w:r/>
            <w:r>
              <w:rPr>
                <w:rFonts w:ascii="Times New Roman" w:hAnsi="Times New Roman" w:eastAsia="Times New Roman"/>
                <w:b w:val="0"/>
                <w:i w:val="0"/>
                <w:sz w:val="20"/>
              </w:rPr>
              <w:t>Omnichannel &amp; chatbot</w:t>
            </w:r>
          </w:p>
        </w:tc>
        <w:tc>
          <w:tcPr>
            <w:tcW w:type="dxa" w:w="2268"/>
          </w:tcPr>
          <w:p>
            <w:pPr>
              <w:spacing w:before="0" w:after="40"/>
            </w:pPr>
            <w:r/>
            <w:r>
              <w:rPr>
                <w:rFonts w:ascii="Times New Roman" w:hAnsi="Times New Roman" w:eastAsia="Times New Roman"/>
                <w:b w:val="0"/>
                <w:i w:val="0"/>
                <w:sz w:val="20"/>
              </w:rPr>
              <w:t>Chuyển hội thoại giữa agent</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UC_CRM_043</w:t>
            </w:r>
          </w:p>
        </w:tc>
        <w:tc>
          <w:tcPr>
            <w:tcW w:type="dxa" w:w="2268"/>
          </w:tcPr>
          <w:p>
            <w:pPr>
              <w:spacing w:before="0" w:after="40"/>
            </w:pPr>
            <w:r/>
            <w:r>
              <w:rPr>
                <w:rFonts w:ascii="Times New Roman" w:hAnsi="Times New Roman" w:eastAsia="Times New Roman"/>
                <w:b w:val="0"/>
                <w:i w:val="0"/>
                <w:sz w:val="20"/>
              </w:rPr>
              <w:t>Omnichannel &amp; chatbot</w:t>
            </w:r>
          </w:p>
        </w:tc>
        <w:tc>
          <w:tcPr>
            <w:tcW w:type="dxa" w:w="2268"/>
          </w:tcPr>
          <w:p>
            <w:pPr>
              <w:spacing w:before="0" w:after="40"/>
            </w:pPr>
            <w:r/>
            <w:r>
              <w:rPr>
                <w:rFonts w:ascii="Times New Roman" w:hAnsi="Times New Roman" w:eastAsia="Times New Roman"/>
                <w:b w:val="0"/>
                <w:i w:val="0"/>
                <w:sz w:val="20"/>
              </w:rPr>
              <w:t>SLA phản hồi &amp; cảnh báo</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UC_CRM_044</w:t>
            </w:r>
          </w:p>
        </w:tc>
        <w:tc>
          <w:tcPr>
            <w:tcW w:type="dxa" w:w="2268"/>
          </w:tcPr>
          <w:p>
            <w:pPr>
              <w:spacing w:before="0" w:after="40"/>
            </w:pPr>
            <w:r/>
            <w:r>
              <w:rPr>
                <w:rFonts w:ascii="Times New Roman" w:hAnsi="Times New Roman" w:eastAsia="Times New Roman"/>
                <w:b w:val="0"/>
                <w:i w:val="0"/>
                <w:sz w:val="20"/>
              </w:rPr>
              <w:t>Omnichannel &amp; chatbot</w:t>
            </w:r>
          </w:p>
        </w:tc>
        <w:tc>
          <w:tcPr>
            <w:tcW w:type="dxa" w:w="2268"/>
          </w:tcPr>
          <w:p>
            <w:pPr>
              <w:spacing w:before="0" w:after="40"/>
            </w:pPr>
            <w:r/>
            <w:r>
              <w:rPr>
                <w:rFonts w:ascii="Times New Roman" w:hAnsi="Times New Roman" w:eastAsia="Times New Roman"/>
                <w:b w:val="0"/>
                <w:i w:val="0"/>
                <w:sz w:val="20"/>
              </w:rPr>
              <w:t>Chatbot kịch bản</w:t>
            </w:r>
          </w:p>
        </w:tc>
        <w:tc>
          <w:tcPr>
            <w:tcW w:type="dxa" w:w="2268"/>
          </w:tcPr>
          <w:p>
            <w:pPr>
              <w:spacing w:before="0" w:after="40"/>
            </w:pPr>
            <w:r/>
            <w:r>
              <w:rPr>
                <w:rFonts w:ascii="Times New Roman" w:hAnsi="Times New Roman" w:eastAsia="Times New Roman"/>
                <w:b w:val="0"/>
                <w:i w:val="0"/>
                <w:sz w:val="20"/>
              </w:rPr>
              <w:t>Could</w:t>
            </w:r>
          </w:p>
        </w:tc>
      </w:tr>
      <w:tr>
        <w:tc>
          <w:tcPr>
            <w:tcW w:type="dxa" w:w="2268"/>
          </w:tcPr>
          <w:p>
            <w:pPr>
              <w:spacing w:before="0" w:after="40"/>
            </w:pPr>
            <w:r/>
            <w:r>
              <w:rPr>
                <w:rFonts w:ascii="Consolas" w:hAnsi="Consolas" w:eastAsia="Consolas"/>
                <w:b w:val="0"/>
                <w:i w:val="0"/>
                <w:color w:val="0B3D5C"/>
                <w:sz w:val="18"/>
              </w:rPr>
              <w:t>UC_CRM_045</w:t>
            </w:r>
          </w:p>
        </w:tc>
        <w:tc>
          <w:tcPr>
            <w:tcW w:type="dxa" w:w="2268"/>
          </w:tcPr>
          <w:p>
            <w:pPr>
              <w:spacing w:before="0" w:after="40"/>
            </w:pPr>
            <w:r/>
            <w:r>
              <w:rPr>
                <w:rFonts w:ascii="Times New Roman" w:hAnsi="Times New Roman" w:eastAsia="Times New Roman"/>
                <w:b w:val="0"/>
                <w:i w:val="0"/>
                <w:sz w:val="20"/>
              </w:rPr>
              <w:t>Omnichannel &amp; chatbot</w:t>
            </w:r>
          </w:p>
        </w:tc>
        <w:tc>
          <w:tcPr>
            <w:tcW w:type="dxa" w:w="2268"/>
          </w:tcPr>
          <w:p>
            <w:pPr>
              <w:spacing w:before="0" w:after="40"/>
            </w:pPr>
            <w:r/>
            <w:r>
              <w:rPr>
                <w:rFonts w:ascii="Times New Roman" w:hAnsi="Times New Roman" w:eastAsia="Times New Roman"/>
                <w:b w:val="0"/>
                <w:i w:val="0"/>
                <w:sz w:val="20"/>
              </w:rPr>
              <w:t>Chatbot thu thập lead</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UC_CRM_046</w:t>
            </w:r>
          </w:p>
        </w:tc>
        <w:tc>
          <w:tcPr>
            <w:tcW w:type="dxa" w:w="2268"/>
          </w:tcPr>
          <w:p>
            <w:pPr>
              <w:spacing w:before="0" w:after="40"/>
            </w:pPr>
            <w:r/>
            <w:r>
              <w:rPr>
                <w:rFonts w:ascii="Times New Roman" w:hAnsi="Times New Roman" w:eastAsia="Times New Roman"/>
                <w:b w:val="0"/>
                <w:i w:val="0"/>
                <w:sz w:val="20"/>
              </w:rPr>
              <w:t>Omnichannel &amp; chatbot</w:t>
            </w:r>
          </w:p>
        </w:tc>
        <w:tc>
          <w:tcPr>
            <w:tcW w:type="dxa" w:w="2268"/>
          </w:tcPr>
          <w:p>
            <w:pPr>
              <w:spacing w:before="0" w:after="40"/>
            </w:pPr>
            <w:r/>
            <w:r>
              <w:rPr>
                <w:rFonts w:ascii="Times New Roman" w:hAnsi="Times New Roman" w:eastAsia="Times New Roman"/>
                <w:b w:val="0"/>
                <w:i w:val="0"/>
                <w:sz w:val="20"/>
              </w:rPr>
              <w:t>Chuyển bot sang agent</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UC_CRM_047</w:t>
            </w:r>
          </w:p>
        </w:tc>
        <w:tc>
          <w:tcPr>
            <w:tcW w:type="dxa" w:w="2268"/>
          </w:tcPr>
          <w:p>
            <w:pPr>
              <w:spacing w:before="0" w:after="40"/>
            </w:pPr>
            <w:r/>
            <w:r>
              <w:rPr>
                <w:rFonts w:ascii="Times New Roman" w:hAnsi="Times New Roman" w:eastAsia="Times New Roman"/>
                <w:b w:val="0"/>
                <w:i w:val="0"/>
                <w:sz w:val="20"/>
              </w:rPr>
              <w:t>Omnichannel &amp; chatbot</w:t>
            </w:r>
          </w:p>
        </w:tc>
        <w:tc>
          <w:tcPr>
            <w:tcW w:type="dxa" w:w="2268"/>
          </w:tcPr>
          <w:p>
            <w:pPr>
              <w:spacing w:before="0" w:after="40"/>
            </w:pPr>
            <w:r/>
            <w:r>
              <w:rPr>
                <w:rFonts w:ascii="Times New Roman" w:hAnsi="Times New Roman" w:eastAsia="Times New Roman"/>
                <w:b w:val="0"/>
                <w:i w:val="0"/>
                <w:sz w:val="20"/>
              </w:rPr>
              <w:t>Lưu lịch sử chat</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UC_CRM_048</w:t>
            </w:r>
          </w:p>
        </w:tc>
        <w:tc>
          <w:tcPr>
            <w:tcW w:type="dxa" w:w="2268"/>
          </w:tcPr>
          <w:p>
            <w:pPr>
              <w:spacing w:before="0" w:after="40"/>
            </w:pPr>
            <w:r/>
            <w:r>
              <w:rPr>
                <w:rFonts w:ascii="Times New Roman" w:hAnsi="Times New Roman" w:eastAsia="Times New Roman"/>
                <w:b w:val="0"/>
                <w:i w:val="0"/>
                <w:sz w:val="20"/>
              </w:rPr>
              <w:t>Omnichannel &amp; chatbot</w:t>
            </w:r>
          </w:p>
        </w:tc>
        <w:tc>
          <w:tcPr>
            <w:tcW w:type="dxa" w:w="2268"/>
          </w:tcPr>
          <w:p>
            <w:pPr>
              <w:spacing w:before="0" w:after="40"/>
            </w:pPr>
            <w:r/>
            <w:r>
              <w:rPr>
                <w:rFonts w:ascii="Times New Roman" w:hAnsi="Times New Roman" w:eastAsia="Times New Roman"/>
                <w:b w:val="0"/>
                <w:i w:val="0"/>
                <w:sz w:val="20"/>
              </w:rPr>
              <w:t>Đánh giá CSAT</w:t>
            </w:r>
          </w:p>
        </w:tc>
        <w:tc>
          <w:tcPr>
            <w:tcW w:type="dxa" w:w="2268"/>
          </w:tcPr>
          <w:p>
            <w:pPr>
              <w:spacing w:before="0" w:after="40"/>
            </w:pPr>
            <w:r/>
            <w:r>
              <w:rPr>
                <w:rFonts w:ascii="Times New Roman" w:hAnsi="Times New Roman" w:eastAsia="Times New Roman"/>
                <w:b w:val="0"/>
                <w:i w:val="0"/>
                <w:sz w:val="20"/>
              </w:rPr>
              <w:t>Could</w:t>
            </w:r>
          </w:p>
        </w:tc>
      </w:tr>
      <w:tr>
        <w:tc>
          <w:tcPr>
            <w:tcW w:type="dxa" w:w="2268"/>
          </w:tcPr>
          <w:p>
            <w:pPr>
              <w:spacing w:before="0" w:after="40"/>
            </w:pPr>
            <w:r/>
            <w:r>
              <w:rPr>
                <w:rFonts w:ascii="Consolas" w:hAnsi="Consolas" w:eastAsia="Consolas"/>
                <w:b w:val="0"/>
                <w:i w:val="0"/>
                <w:color w:val="0B3D5C"/>
                <w:sz w:val="18"/>
              </w:rPr>
              <w:t>UC_CRM_049</w:t>
            </w:r>
          </w:p>
        </w:tc>
        <w:tc>
          <w:tcPr>
            <w:tcW w:type="dxa" w:w="2268"/>
          </w:tcPr>
          <w:p>
            <w:pPr>
              <w:spacing w:before="0" w:after="40"/>
            </w:pPr>
            <w:r/>
            <w:r>
              <w:rPr>
                <w:rFonts w:ascii="Times New Roman" w:hAnsi="Times New Roman" w:eastAsia="Times New Roman"/>
                <w:b w:val="0"/>
                <w:i w:val="0"/>
                <w:sz w:val="20"/>
              </w:rPr>
              <w:t>Lead</w:t>
            </w:r>
          </w:p>
        </w:tc>
        <w:tc>
          <w:tcPr>
            <w:tcW w:type="dxa" w:w="2268"/>
          </w:tcPr>
          <w:p>
            <w:pPr>
              <w:spacing w:before="0" w:after="40"/>
            </w:pPr>
            <w:r/>
            <w:r>
              <w:rPr>
                <w:rFonts w:ascii="Times New Roman" w:hAnsi="Times New Roman" w:eastAsia="Times New Roman"/>
                <w:b w:val="0"/>
                <w:i w:val="0"/>
                <w:sz w:val="20"/>
              </w:rPr>
              <w:t>Tạo lead thủ công</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UC_CRM_050</w:t>
            </w:r>
          </w:p>
        </w:tc>
        <w:tc>
          <w:tcPr>
            <w:tcW w:type="dxa" w:w="2268"/>
          </w:tcPr>
          <w:p>
            <w:pPr>
              <w:spacing w:before="0" w:after="40"/>
            </w:pPr>
            <w:r/>
            <w:r>
              <w:rPr>
                <w:rFonts w:ascii="Times New Roman" w:hAnsi="Times New Roman" w:eastAsia="Times New Roman"/>
                <w:b w:val="0"/>
                <w:i w:val="0"/>
                <w:sz w:val="20"/>
              </w:rPr>
              <w:t>Lead</w:t>
            </w:r>
          </w:p>
        </w:tc>
        <w:tc>
          <w:tcPr>
            <w:tcW w:type="dxa" w:w="2268"/>
          </w:tcPr>
          <w:p>
            <w:pPr>
              <w:spacing w:before="0" w:after="40"/>
            </w:pPr>
            <w:r/>
            <w:r>
              <w:rPr>
                <w:rFonts w:ascii="Times New Roman" w:hAnsi="Times New Roman" w:eastAsia="Times New Roman"/>
                <w:b w:val="0"/>
                <w:i w:val="0"/>
                <w:sz w:val="20"/>
              </w:rPr>
              <w:t>Tiếp nhận lead tự động</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UC_CRM_051</w:t>
            </w:r>
          </w:p>
        </w:tc>
        <w:tc>
          <w:tcPr>
            <w:tcW w:type="dxa" w:w="2268"/>
          </w:tcPr>
          <w:p>
            <w:pPr>
              <w:spacing w:before="0" w:after="40"/>
            </w:pPr>
            <w:r/>
            <w:r>
              <w:rPr>
                <w:rFonts w:ascii="Times New Roman" w:hAnsi="Times New Roman" w:eastAsia="Times New Roman"/>
                <w:b w:val="0"/>
                <w:i w:val="0"/>
                <w:sz w:val="20"/>
              </w:rPr>
              <w:t>Lead</w:t>
            </w:r>
          </w:p>
        </w:tc>
        <w:tc>
          <w:tcPr>
            <w:tcW w:type="dxa" w:w="2268"/>
          </w:tcPr>
          <w:p>
            <w:pPr>
              <w:spacing w:before="0" w:after="40"/>
            </w:pPr>
            <w:r/>
            <w:r>
              <w:rPr>
                <w:rFonts w:ascii="Times New Roman" w:hAnsi="Times New Roman" w:eastAsia="Times New Roman"/>
                <w:b w:val="0"/>
                <w:i w:val="0"/>
                <w:sz w:val="20"/>
              </w:rPr>
              <w:t>Phân bổ lead cho sales</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UC_CRM_052</w:t>
            </w:r>
          </w:p>
        </w:tc>
        <w:tc>
          <w:tcPr>
            <w:tcW w:type="dxa" w:w="2268"/>
          </w:tcPr>
          <w:p>
            <w:pPr>
              <w:spacing w:before="0" w:after="40"/>
            </w:pPr>
            <w:r/>
            <w:r>
              <w:rPr>
                <w:rFonts w:ascii="Times New Roman" w:hAnsi="Times New Roman" w:eastAsia="Times New Roman"/>
                <w:b w:val="0"/>
                <w:i w:val="0"/>
                <w:sz w:val="20"/>
              </w:rPr>
              <w:t>Lead</w:t>
            </w:r>
          </w:p>
        </w:tc>
        <w:tc>
          <w:tcPr>
            <w:tcW w:type="dxa" w:w="2268"/>
          </w:tcPr>
          <w:p>
            <w:pPr>
              <w:spacing w:before="0" w:after="40"/>
            </w:pPr>
            <w:r/>
            <w:r>
              <w:rPr>
                <w:rFonts w:ascii="Times New Roman" w:hAnsi="Times New Roman" w:eastAsia="Times New Roman"/>
                <w:b w:val="0"/>
                <w:i w:val="0"/>
                <w:sz w:val="20"/>
              </w:rPr>
              <w:t>Lead scoring</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UC_CRM_053</w:t>
            </w:r>
          </w:p>
        </w:tc>
        <w:tc>
          <w:tcPr>
            <w:tcW w:type="dxa" w:w="2268"/>
          </w:tcPr>
          <w:p>
            <w:pPr>
              <w:spacing w:before="0" w:after="40"/>
            </w:pPr>
            <w:r/>
            <w:r>
              <w:rPr>
                <w:rFonts w:ascii="Times New Roman" w:hAnsi="Times New Roman" w:eastAsia="Times New Roman"/>
                <w:b w:val="0"/>
                <w:i w:val="0"/>
                <w:sz w:val="20"/>
              </w:rPr>
              <w:t>Lead</w:t>
            </w:r>
          </w:p>
        </w:tc>
        <w:tc>
          <w:tcPr>
            <w:tcW w:type="dxa" w:w="2268"/>
          </w:tcPr>
          <w:p>
            <w:pPr>
              <w:spacing w:before="0" w:after="40"/>
            </w:pPr>
            <w:r/>
            <w:r>
              <w:rPr>
                <w:rFonts w:ascii="Times New Roman" w:hAnsi="Times New Roman" w:eastAsia="Times New Roman"/>
                <w:b w:val="0"/>
                <w:i w:val="0"/>
                <w:sz w:val="20"/>
              </w:rPr>
              <w:t>Cập nhật trạng thái pipeline</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UC_CRM_054</w:t>
            </w:r>
          </w:p>
        </w:tc>
        <w:tc>
          <w:tcPr>
            <w:tcW w:type="dxa" w:w="2268"/>
          </w:tcPr>
          <w:p>
            <w:pPr>
              <w:spacing w:before="0" w:after="40"/>
            </w:pPr>
            <w:r/>
            <w:r>
              <w:rPr>
                <w:rFonts w:ascii="Times New Roman" w:hAnsi="Times New Roman" w:eastAsia="Times New Roman"/>
                <w:b w:val="0"/>
                <w:i w:val="0"/>
                <w:sz w:val="20"/>
              </w:rPr>
              <w:t>Lead</w:t>
            </w:r>
          </w:p>
        </w:tc>
        <w:tc>
          <w:tcPr>
            <w:tcW w:type="dxa" w:w="2268"/>
          </w:tcPr>
          <w:p>
            <w:pPr>
              <w:spacing w:before="0" w:after="40"/>
            </w:pPr>
            <w:r/>
            <w:r>
              <w:rPr>
                <w:rFonts w:ascii="Times New Roman" w:hAnsi="Times New Roman" w:eastAsia="Times New Roman"/>
                <w:b w:val="0"/>
                <w:i w:val="0"/>
                <w:sz w:val="20"/>
              </w:rPr>
              <w:t>Task follow-up lead</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UC_CRM_055</w:t>
            </w:r>
          </w:p>
        </w:tc>
        <w:tc>
          <w:tcPr>
            <w:tcW w:type="dxa" w:w="2268"/>
          </w:tcPr>
          <w:p>
            <w:pPr>
              <w:spacing w:before="0" w:after="40"/>
            </w:pPr>
            <w:r/>
            <w:r>
              <w:rPr>
                <w:rFonts w:ascii="Times New Roman" w:hAnsi="Times New Roman" w:eastAsia="Times New Roman"/>
                <w:b w:val="0"/>
                <w:i w:val="0"/>
                <w:sz w:val="20"/>
              </w:rPr>
              <w:t>Lead</w:t>
            </w:r>
          </w:p>
        </w:tc>
        <w:tc>
          <w:tcPr>
            <w:tcW w:type="dxa" w:w="2268"/>
          </w:tcPr>
          <w:p>
            <w:pPr>
              <w:spacing w:before="0" w:after="40"/>
            </w:pPr>
            <w:r/>
            <w:r>
              <w:rPr>
                <w:rFonts w:ascii="Times New Roman" w:hAnsi="Times New Roman" w:eastAsia="Times New Roman"/>
                <w:b w:val="0"/>
                <w:i w:val="0"/>
                <w:sz w:val="20"/>
              </w:rPr>
              <w:t>Nhắc việc follow-up</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UC_CRM_056</w:t>
            </w:r>
          </w:p>
        </w:tc>
        <w:tc>
          <w:tcPr>
            <w:tcW w:type="dxa" w:w="2268"/>
          </w:tcPr>
          <w:p>
            <w:pPr>
              <w:spacing w:before="0" w:after="40"/>
            </w:pPr>
            <w:r/>
            <w:r>
              <w:rPr>
                <w:rFonts w:ascii="Times New Roman" w:hAnsi="Times New Roman" w:eastAsia="Times New Roman"/>
                <w:b w:val="0"/>
                <w:i w:val="0"/>
                <w:sz w:val="20"/>
              </w:rPr>
              <w:t>Lead</w:t>
            </w:r>
          </w:p>
        </w:tc>
        <w:tc>
          <w:tcPr>
            <w:tcW w:type="dxa" w:w="2268"/>
          </w:tcPr>
          <w:p>
            <w:pPr>
              <w:spacing w:before="0" w:after="40"/>
            </w:pPr>
            <w:r/>
            <w:r>
              <w:rPr>
                <w:rFonts w:ascii="Times New Roman" w:hAnsi="Times New Roman" w:eastAsia="Times New Roman"/>
                <w:b w:val="0"/>
                <w:i w:val="0"/>
                <w:sz w:val="20"/>
              </w:rPr>
              <w:t>Nhật ký chăm sóc lead</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UC_CRM_057</w:t>
            </w:r>
          </w:p>
        </w:tc>
        <w:tc>
          <w:tcPr>
            <w:tcW w:type="dxa" w:w="2268"/>
          </w:tcPr>
          <w:p>
            <w:pPr>
              <w:spacing w:before="0" w:after="40"/>
            </w:pPr>
            <w:r/>
            <w:r>
              <w:rPr>
                <w:rFonts w:ascii="Times New Roman" w:hAnsi="Times New Roman" w:eastAsia="Times New Roman"/>
                <w:b w:val="0"/>
                <w:i w:val="0"/>
                <w:sz w:val="20"/>
              </w:rPr>
              <w:t>Lead</w:t>
            </w:r>
          </w:p>
        </w:tc>
        <w:tc>
          <w:tcPr>
            <w:tcW w:type="dxa" w:w="2268"/>
          </w:tcPr>
          <w:p>
            <w:pPr>
              <w:spacing w:before="0" w:after="40"/>
            </w:pPr>
            <w:r/>
            <w:r>
              <w:rPr>
                <w:rFonts w:ascii="Times New Roman" w:hAnsi="Times New Roman" w:eastAsia="Times New Roman"/>
                <w:b w:val="0"/>
                <w:i w:val="0"/>
                <w:sz w:val="20"/>
              </w:rPr>
              <w:t>Chuyển lead thành cơ hội</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UC_CRM_058</w:t>
            </w:r>
          </w:p>
        </w:tc>
        <w:tc>
          <w:tcPr>
            <w:tcW w:type="dxa" w:w="2268"/>
          </w:tcPr>
          <w:p>
            <w:pPr>
              <w:spacing w:before="0" w:after="40"/>
            </w:pPr>
            <w:r/>
            <w:r>
              <w:rPr>
                <w:rFonts w:ascii="Times New Roman" w:hAnsi="Times New Roman" w:eastAsia="Times New Roman"/>
                <w:b w:val="0"/>
                <w:i w:val="0"/>
                <w:sz w:val="20"/>
              </w:rPr>
              <w:t>Lead</w:t>
            </w:r>
          </w:p>
        </w:tc>
        <w:tc>
          <w:tcPr>
            <w:tcW w:type="dxa" w:w="2268"/>
          </w:tcPr>
          <w:p>
            <w:pPr>
              <w:spacing w:before="0" w:after="40"/>
            </w:pPr>
            <w:r/>
            <w:r>
              <w:rPr>
                <w:rFonts w:ascii="Times New Roman" w:hAnsi="Times New Roman" w:eastAsia="Times New Roman"/>
                <w:b w:val="0"/>
                <w:i w:val="0"/>
                <w:sz w:val="20"/>
              </w:rPr>
              <w:t>Đánh dấu lead mất</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UC_CRM_059</w:t>
            </w:r>
          </w:p>
        </w:tc>
        <w:tc>
          <w:tcPr>
            <w:tcW w:type="dxa" w:w="2268"/>
          </w:tcPr>
          <w:p>
            <w:pPr>
              <w:spacing w:before="0" w:after="40"/>
            </w:pPr>
            <w:r/>
            <w:r>
              <w:rPr>
                <w:rFonts w:ascii="Times New Roman" w:hAnsi="Times New Roman" w:eastAsia="Times New Roman"/>
                <w:b w:val="0"/>
                <w:i w:val="0"/>
                <w:sz w:val="20"/>
              </w:rPr>
              <w:t>Lead</w:t>
            </w:r>
          </w:p>
        </w:tc>
        <w:tc>
          <w:tcPr>
            <w:tcW w:type="dxa" w:w="2268"/>
          </w:tcPr>
          <w:p>
            <w:pPr>
              <w:spacing w:before="0" w:after="40"/>
            </w:pPr>
            <w:r/>
            <w:r>
              <w:rPr>
                <w:rFonts w:ascii="Times New Roman" w:hAnsi="Times New Roman" w:eastAsia="Times New Roman"/>
                <w:b w:val="0"/>
                <w:i w:val="0"/>
                <w:sz w:val="20"/>
              </w:rPr>
              <w:t>Gộp lead trùng</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UC_CRM_060</w:t>
            </w:r>
          </w:p>
        </w:tc>
        <w:tc>
          <w:tcPr>
            <w:tcW w:type="dxa" w:w="2268"/>
          </w:tcPr>
          <w:p>
            <w:pPr>
              <w:spacing w:before="0" w:after="40"/>
            </w:pPr>
            <w:r/>
            <w:r>
              <w:rPr>
                <w:rFonts w:ascii="Times New Roman" w:hAnsi="Times New Roman" w:eastAsia="Times New Roman"/>
                <w:b w:val="0"/>
                <w:i w:val="0"/>
                <w:sz w:val="20"/>
              </w:rPr>
              <w:t>Lead</w:t>
            </w:r>
          </w:p>
        </w:tc>
        <w:tc>
          <w:tcPr>
            <w:tcW w:type="dxa" w:w="2268"/>
          </w:tcPr>
          <w:p>
            <w:pPr>
              <w:spacing w:before="0" w:after="40"/>
            </w:pPr>
            <w:r/>
            <w:r>
              <w:rPr>
                <w:rFonts w:ascii="Times New Roman" w:hAnsi="Times New Roman" w:eastAsia="Times New Roman"/>
                <w:b w:val="0"/>
                <w:i w:val="0"/>
                <w:sz w:val="20"/>
              </w:rPr>
              <w:t>Import lead Excel</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UC_CRM_061</w:t>
            </w:r>
          </w:p>
        </w:tc>
        <w:tc>
          <w:tcPr>
            <w:tcW w:type="dxa" w:w="2268"/>
          </w:tcPr>
          <w:p>
            <w:pPr>
              <w:spacing w:before="0" w:after="40"/>
            </w:pPr>
            <w:r/>
            <w:r>
              <w:rPr>
                <w:rFonts w:ascii="Times New Roman" w:hAnsi="Times New Roman" w:eastAsia="Times New Roman"/>
                <w:b w:val="0"/>
                <w:i w:val="0"/>
                <w:sz w:val="20"/>
              </w:rPr>
              <w:t>Lead</w:t>
            </w:r>
          </w:p>
        </w:tc>
        <w:tc>
          <w:tcPr>
            <w:tcW w:type="dxa" w:w="2268"/>
          </w:tcPr>
          <w:p>
            <w:pPr>
              <w:spacing w:before="0" w:after="40"/>
            </w:pPr>
            <w:r/>
            <w:r>
              <w:rPr>
                <w:rFonts w:ascii="Times New Roman" w:hAnsi="Times New Roman" w:eastAsia="Times New Roman"/>
                <w:b w:val="0"/>
                <w:i w:val="0"/>
                <w:sz w:val="20"/>
              </w:rPr>
              <w:t>Báo cáo chuyển đổi lead</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UC_CRM_062</w:t>
            </w:r>
          </w:p>
        </w:tc>
        <w:tc>
          <w:tcPr>
            <w:tcW w:type="dxa" w:w="2268"/>
          </w:tcPr>
          <w:p>
            <w:pPr>
              <w:spacing w:before="0" w:after="40"/>
            </w:pPr>
            <w:r/>
            <w:r>
              <w:rPr>
                <w:rFonts w:ascii="Times New Roman" w:hAnsi="Times New Roman" w:eastAsia="Times New Roman"/>
                <w:b w:val="0"/>
                <w:i w:val="0"/>
                <w:sz w:val="20"/>
              </w:rPr>
              <w:t>Cơ hội bán hàng</w:t>
            </w:r>
          </w:p>
        </w:tc>
        <w:tc>
          <w:tcPr>
            <w:tcW w:type="dxa" w:w="2268"/>
          </w:tcPr>
          <w:p>
            <w:pPr>
              <w:spacing w:before="0" w:after="40"/>
            </w:pPr>
            <w:r/>
            <w:r>
              <w:rPr>
                <w:rFonts w:ascii="Times New Roman" w:hAnsi="Times New Roman" w:eastAsia="Times New Roman"/>
                <w:b w:val="0"/>
                <w:i w:val="0"/>
                <w:sz w:val="20"/>
              </w:rPr>
              <w:t>Tạo cơ hội từ lead/khách</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UC_CRM_063</w:t>
            </w:r>
          </w:p>
        </w:tc>
        <w:tc>
          <w:tcPr>
            <w:tcW w:type="dxa" w:w="2268"/>
          </w:tcPr>
          <w:p>
            <w:pPr>
              <w:spacing w:before="0" w:after="40"/>
            </w:pPr>
            <w:r/>
            <w:r>
              <w:rPr>
                <w:rFonts w:ascii="Times New Roman" w:hAnsi="Times New Roman" w:eastAsia="Times New Roman"/>
                <w:b w:val="0"/>
                <w:i w:val="0"/>
                <w:sz w:val="20"/>
              </w:rPr>
              <w:t>Cơ hội bán hàng</w:t>
            </w:r>
          </w:p>
        </w:tc>
        <w:tc>
          <w:tcPr>
            <w:tcW w:type="dxa" w:w="2268"/>
          </w:tcPr>
          <w:p>
            <w:pPr>
              <w:spacing w:before="0" w:after="40"/>
            </w:pPr>
            <w:r/>
            <w:r>
              <w:rPr>
                <w:rFonts w:ascii="Times New Roman" w:hAnsi="Times New Roman" w:eastAsia="Times New Roman"/>
                <w:b w:val="0"/>
                <w:i w:val="0"/>
                <w:sz w:val="20"/>
              </w:rPr>
              <w:t>Pipeline cơ hội theo giai đoạn</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UC_CRM_064</w:t>
            </w:r>
          </w:p>
        </w:tc>
        <w:tc>
          <w:tcPr>
            <w:tcW w:type="dxa" w:w="2268"/>
          </w:tcPr>
          <w:p>
            <w:pPr>
              <w:spacing w:before="0" w:after="40"/>
            </w:pPr>
            <w:r/>
            <w:r>
              <w:rPr>
                <w:rFonts w:ascii="Times New Roman" w:hAnsi="Times New Roman" w:eastAsia="Times New Roman"/>
                <w:b w:val="0"/>
                <w:i w:val="0"/>
                <w:sz w:val="20"/>
              </w:rPr>
              <w:t>Cơ hội bán hàng</w:t>
            </w:r>
          </w:p>
        </w:tc>
        <w:tc>
          <w:tcPr>
            <w:tcW w:type="dxa" w:w="2268"/>
          </w:tcPr>
          <w:p>
            <w:pPr>
              <w:spacing w:before="0" w:after="40"/>
            </w:pPr>
            <w:r/>
            <w:r>
              <w:rPr>
                <w:rFonts w:ascii="Times New Roman" w:hAnsi="Times New Roman" w:eastAsia="Times New Roman"/>
                <w:b w:val="0"/>
                <w:i w:val="0"/>
                <w:sz w:val="20"/>
              </w:rPr>
              <w:t>Dự báo doanh thu</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UC_CRM_065</w:t>
            </w:r>
          </w:p>
        </w:tc>
        <w:tc>
          <w:tcPr>
            <w:tcW w:type="dxa" w:w="2268"/>
          </w:tcPr>
          <w:p>
            <w:pPr>
              <w:spacing w:before="0" w:after="40"/>
            </w:pPr>
            <w:r/>
            <w:r>
              <w:rPr>
                <w:rFonts w:ascii="Times New Roman" w:hAnsi="Times New Roman" w:eastAsia="Times New Roman"/>
                <w:b w:val="0"/>
                <w:i w:val="0"/>
                <w:sz w:val="20"/>
              </w:rPr>
              <w:t>Cơ hội bán hàng</w:t>
            </w:r>
          </w:p>
        </w:tc>
        <w:tc>
          <w:tcPr>
            <w:tcW w:type="dxa" w:w="2268"/>
          </w:tcPr>
          <w:p>
            <w:pPr>
              <w:spacing w:before="0" w:after="40"/>
            </w:pPr>
            <w:r/>
            <w:r>
              <w:rPr>
                <w:rFonts w:ascii="Times New Roman" w:hAnsi="Times New Roman" w:eastAsia="Times New Roman"/>
                <w:b w:val="0"/>
                <w:i w:val="0"/>
                <w:sz w:val="20"/>
              </w:rPr>
              <w:t>Gắn sản phẩm / giá trị ước tính</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UC_CRM_066</w:t>
            </w:r>
          </w:p>
        </w:tc>
        <w:tc>
          <w:tcPr>
            <w:tcW w:type="dxa" w:w="2268"/>
          </w:tcPr>
          <w:p>
            <w:pPr>
              <w:spacing w:before="0" w:after="40"/>
            </w:pPr>
            <w:r/>
            <w:r>
              <w:rPr>
                <w:rFonts w:ascii="Times New Roman" w:hAnsi="Times New Roman" w:eastAsia="Times New Roman"/>
                <w:b w:val="0"/>
                <w:i w:val="0"/>
                <w:sz w:val="20"/>
              </w:rPr>
              <w:t>Cơ hội bán hàng</w:t>
            </w:r>
          </w:p>
        </w:tc>
        <w:tc>
          <w:tcPr>
            <w:tcW w:type="dxa" w:w="2268"/>
          </w:tcPr>
          <w:p>
            <w:pPr>
              <w:spacing w:before="0" w:after="40"/>
            </w:pPr>
            <w:r/>
            <w:r>
              <w:rPr>
                <w:rFonts w:ascii="Times New Roman" w:hAnsi="Times New Roman" w:eastAsia="Times New Roman"/>
                <w:b w:val="0"/>
                <w:i w:val="0"/>
                <w:sz w:val="20"/>
              </w:rPr>
              <w:t>Đối thủ / ghi chú đàm phán</w:t>
            </w:r>
          </w:p>
        </w:tc>
        <w:tc>
          <w:tcPr>
            <w:tcW w:type="dxa" w:w="2268"/>
          </w:tcPr>
          <w:p>
            <w:pPr>
              <w:spacing w:before="0" w:after="40"/>
            </w:pPr>
            <w:r/>
            <w:r>
              <w:rPr>
                <w:rFonts w:ascii="Times New Roman" w:hAnsi="Times New Roman" w:eastAsia="Times New Roman"/>
                <w:b w:val="0"/>
                <w:i w:val="0"/>
                <w:sz w:val="20"/>
              </w:rPr>
              <w:t>Could</w:t>
            </w:r>
          </w:p>
        </w:tc>
      </w:tr>
      <w:tr>
        <w:tc>
          <w:tcPr>
            <w:tcW w:type="dxa" w:w="2268"/>
          </w:tcPr>
          <w:p>
            <w:pPr>
              <w:spacing w:before="0" w:after="40"/>
            </w:pPr>
            <w:r/>
            <w:r>
              <w:rPr>
                <w:rFonts w:ascii="Consolas" w:hAnsi="Consolas" w:eastAsia="Consolas"/>
                <w:b w:val="0"/>
                <w:i w:val="0"/>
                <w:color w:val="0B3D5C"/>
                <w:sz w:val="18"/>
              </w:rPr>
              <w:t>UC_CRM_067</w:t>
            </w:r>
          </w:p>
        </w:tc>
        <w:tc>
          <w:tcPr>
            <w:tcW w:type="dxa" w:w="2268"/>
          </w:tcPr>
          <w:p>
            <w:pPr>
              <w:spacing w:before="0" w:after="40"/>
            </w:pPr>
            <w:r/>
            <w:r>
              <w:rPr>
                <w:rFonts w:ascii="Times New Roman" w:hAnsi="Times New Roman" w:eastAsia="Times New Roman"/>
                <w:b w:val="0"/>
                <w:i w:val="0"/>
                <w:sz w:val="20"/>
              </w:rPr>
              <w:t>Cơ hội bán hàng</w:t>
            </w:r>
          </w:p>
        </w:tc>
        <w:tc>
          <w:tcPr>
            <w:tcW w:type="dxa" w:w="2268"/>
          </w:tcPr>
          <w:p>
            <w:pPr>
              <w:spacing w:before="0" w:after="40"/>
            </w:pPr>
            <w:r/>
            <w:r>
              <w:rPr>
                <w:rFonts w:ascii="Times New Roman" w:hAnsi="Times New Roman" w:eastAsia="Times New Roman"/>
                <w:b w:val="0"/>
                <w:i w:val="0"/>
                <w:sz w:val="20"/>
              </w:rPr>
              <w:t>Chuyển cơ hội sang báo giá</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UC_CRM_068</w:t>
            </w:r>
          </w:p>
        </w:tc>
        <w:tc>
          <w:tcPr>
            <w:tcW w:type="dxa" w:w="2268"/>
          </w:tcPr>
          <w:p>
            <w:pPr>
              <w:spacing w:before="0" w:after="40"/>
            </w:pPr>
            <w:r/>
            <w:r>
              <w:rPr>
                <w:rFonts w:ascii="Times New Roman" w:hAnsi="Times New Roman" w:eastAsia="Times New Roman"/>
                <w:b w:val="0"/>
                <w:i w:val="0"/>
                <w:sz w:val="20"/>
              </w:rPr>
              <w:t>Cơ hội bán hàng</w:t>
            </w:r>
          </w:p>
        </w:tc>
        <w:tc>
          <w:tcPr>
            <w:tcW w:type="dxa" w:w="2268"/>
          </w:tcPr>
          <w:p>
            <w:pPr>
              <w:spacing w:before="0" w:after="40"/>
            </w:pPr>
            <w:r/>
            <w:r>
              <w:rPr>
                <w:rFonts w:ascii="Times New Roman" w:hAnsi="Times New Roman" w:eastAsia="Times New Roman"/>
                <w:b w:val="0"/>
                <w:i w:val="0"/>
                <w:sz w:val="20"/>
              </w:rPr>
              <w:t>Đóng thắng / thua</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UC_CRM_069</w:t>
            </w:r>
          </w:p>
        </w:tc>
        <w:tc>
          <w:tcPr>
            <w:tcW w:type="dxa" w:w="2268"/>
          </w:tcPr>
          <w:p>
            <w:pPr>
              <w:spacing w:before="0" w:after="40"/>
            </w:pPr>
            <w:r/>
            <w:r>
              <w:rPr>
                <w:rFonts w:ascii="Times New Roman" w:hAnsi="Times New Roman" w:eastAsia="Times New Roman"/>
                <w:b w:val="0"/>
                <w:i w:val="0"/>
                <w:sz w:val="20"/>
              </w:rPr>
              <w:t>Cơ hội bán hàng</w:t>
            </w:r>
          </w:p>
        </w:tc>
        <w:tc>
          <w:tcPr>
            <w:tcW w:type="dxa" w:w="2268"/>
          </w:tcPr>
          <w:p>
            <w:pPr>
              <w:spacing w:before="0" w:after="40"/>
            </w:pPr>
            <w:r/>
            <w:r>
              <w:rPr>
                <w:rFonts w:ascii="Times New Roman" w:hAnsi="Times New Roman" w:eastAsia="Times New Roman"/>
                <w:b w:val="0"/>
                <w:i w:val="0"/>
                <w:sz w:val="20"/>
              </w:rPr>
              <w:t>Báo cáo win-rate</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UC_CRM_070</w:t>
            </w:r>
          </w:p>
        </w:tc>
        <w:tc>
          <w:tcPr>
            <w:tcW w:type="dxa" w:w="2268"/>
          </w:tcPr>
          <w:p>
            <w:pPr>
              <w:spacing w:before="0" w:after="40"/>
            </w:pPr>
            <w:r/>
            <w:r>
              <w:rPr>
                <w:rFonts w:ascii="Times New Roman" w:hAnsi="Times New Roman" w:eastAsia="Times New Roman"/>
                <w:b w:val="0"/>
                <w:i w:val="0"/>
                <w:sz w:val="20"/>
              </w:rPr>
              <w:t>Báo giá</w:t>
            </w:r>
          </w:p>
        </w:tc>
        <w:tc>
          <w:tcPr>
            <w:tcW w:type="dxa" w:w="2268"/>
          </w:tcPr>
          <w:p>
            <w:pPr>
              <w:spacing w:before="0" w:after="40"/>
            </w:pPr>
            <w:r/>
            <w:r>
              <w:rPr>
                <w:rFonts w:ascii="Times New Roman" w:hAnsi="Times New Roman" w:eastAsia="Times New Roman"/>
                <w:b w:val="0"/>
                <w:i w:val="0"/>
                <w:sz w:val="20"/>
              </w:rPr>
              <w:t>Tạo báo giá từ cơ hội</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UC_CRM_071</w:t>
            </w:r>
          </w:p>
        </w:tc>
        <w:tc>
          <w:tcPr>
            <w:tcW w:type="dxa" w:w="2268"/>
          </w:tcPr>
          <w:p>
            <w:pPr>
              <w:spacing w:before="0" w:after="40"/>
            </w:pPr>
            <w:r/>
            <w:r>
              <w:rPr>
                <w:rFonts w:ascii="Times New Roman" w:hAnsi="Times New Roman" w:eastAsia="Times New Roman"/>
                <w:b w:val="0"/>
                <w:i w:val="0"/>
                <w:sz w:val="20"/>
              </w:rPr>
              <w:t>Báo giá</w:t>
            </w:r>
          </w:p>
        </w:tc>
        <w:tc>
          <w:tcPr>
            <w:tcW w:type="dxa" w:w="2268"/>
          </w:tcPr>
          <w:p>
            <w:pPr>
              <w:spacing w:before="0" w:after="40"/>
            </w:pPr>
            <w:r/>
            <w:r>
              <w:rPr>
                <w:rFonts w:ascii="Times New Roman" w:hAnsi="Times New Roman" w:eastAsia="Times New Roman"/>
                <w:b w:val="0"/>
                <w:i w:val="0"/>
                <w:sz w:val="20"/>
              </w:rPr>
              <w:t>Thêm dòng sản phẩm / dịch vụ</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UC_CRM_072</w:t>
            </w:r>
          </w:p>
        </w:tc>
        <w:tc>
          <w:tcPr>
            <w:tcW w:type="dxa" w:w="2268"/>
          </w:tcPr>
          <w:p>
            <w:pPr>
              <w:spacing w:before="0" w:after="40"/>
            </w:pPr>
            <w:r/>
            <w:r>
              <w:rPr>
                <w:rFonts w:ascii="Times New Roman" w:hAnsi="Times New Roman" w:eastAsia="Times New Roman"/>
                <w:b w:val="0"/>
                <w:i w:val="0"/>
                <w:sz w:val="20"/>
              </w:rPr>
              <w:t>Báo giá</w:t>
            </w:r>
          </w:p>
        </w:tc>
        <w:tc>
          <w:tcPr>
            <w:tcW w:type="dxa" w:w="2268"/>
          </w:tcPr>
          <w:p>
            <w:pPr>
              <w:spacing w:before="0" w:after="40"/>
            </w:pPr>
            <w:r/>
            <w:r>
              <w:rPr>
                <w:rFonts w:ascii="Times New Roman" w:hAnsi="Times New Roman" w:eastAsia="Times New Roman"/>
                <w:b w:val="0"/>
                <w:i w:val="0"/>
                <w:sz w:val="20"/>
              </w:rPr>
              <w:t>Áp chính sách giá / bảng giá</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UC_CRM_073</w:t>
            </w:r>
          </w:p>
        </w:tc>
        <w:tc>
          <w:tcPr>
            <w:tcW w:type="dxa" w:w="2268"/>
          </w:tcPr>
          <w:p>
            <w:pPr>
              <w:spacing w:before="0" w:after="40"/>
            </w:pPr>
            <w:r/>
            <w:r>
              <w:rPr>
                <w:rFonts w:ascii="Times New Roman" w:hAnsi="Times New Roman" w:eastAsia="Times New Roman"/>
                <w:b w:val="0"/>
                <w:i w:val="0"/>
                <w:sz w:val="20"/>
              </w:rPr>
              <w:t>Báo giá</w:t>
            </w:r>
          </w:p>
        </w:tc>
        <w:tc>
          <w:tcPr>
            <w:tcW w:type="dxa" w:w="2268"/>
          </w:tcPr>
          <w:p>
            <w:pPr>
              <w:spacing w:before="0" w:after="40"/>
            </w:pPr>
            <w:r/>
            <w:r>
              <w:rPr>
                <w:rFonts w:ascii="Times New Roman" w:hAnsi="Times New Roman" w:eastAsia="Times New Roman"/>
                <w:b w:val="0"/>
                <w:i w:val="0"/>
                <w:sz w:val="20"/>
              </w:rPr>
              <w:t>Xin duyệt chiết khấu</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UC_CRM_074</w:t>
            </w:r>
          </w:p>
        </w:tc>
        <w:tc>
          <w:tcPr>
            <w:tcW w:type="dxa" w:w="2268"/>
          </w:tcPr>
          <w:p>
            <w:pPr>
              <w:spacing w:before="0" w:after="40"/>
            </w:pPr>
            <w:r/>
            <w:r>
              <w:rPr>
                <w:rFonts w:ascii="Times New Roman" w:hAnsi="Times New Roman" w:eastAsia="Times New Roman"/>
                <w:b w:val="0"/>
                <w:i w:val="0"/>
                <w:sz w:val="20"/>
              </w:rPr>
              <w:t>Báo giá</w:t>
            </w:r>
          </w:p>
        </w:tc>
        <w:tc>
          <w:tcPr>
            <w:tcW w:type="dxa" w:w="2268"/>
          </w:tcPr>
          <w:p>
            <w:pPr>
              <w:spacing w:before="0" w:after="40"/>
            </w:pPr>
            <w:r/>
            <w:r>
              <w:rPr>
                <w:rFonts w:ascii="Times New Roman" w:hAnsi="Times New Roman" w:eastAsia="Times New Roman"/>
                <w:b w:val="0"/>
                <w:i w:val="0"/>
                <w:sz w:val="20"/>
              </w:rPr>
              <w:t>Gửi báo giá PDF/email</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UC_CRM_075</w:t>
            </w:r>
          </w:p>
        </w:tc>
        <w:tc>
          <w:tcPr>
            <w:tcW w:type="dxa" w:w="2268"/>
          </w:tcPr>
          <w:p>
            <w:pPr>
              <w:spacing w:before="0" w:after="40"/>
            </w:pPr>
            <w:r/>
            <w:r>
              <w:rPr>
                <w:rFonts w:ascii="Times New Roman" w:hAnsi="Times New Roman" w:eastAsia="Times New Roman"/>
                <w:b w:val="0"/>
                <w:i w:val="0"/>
                <w:sz w:val="20"/>
              </w:rPr>
              <w:t>Báo giá</w:t>
            </w:r>
          </w:p>
        </w:tc>
        <w:tc>
          <w:tcPr>
            <w:tcW w:type="dxa" w:w="2268"/>
          </w:tcPr>
          <w:p>
            <w:pPr>
              <w:spacing w:before="0" w:after="40"/>
            </w:pPr>
            <w:r/>
            <w:r>
              <w:rPr>
                <w:rFonts w:ascii="Times New Roman" w:hAnsi="Times New Roman" w:eastAsia="Times New Roman"/>
                <w:b w:val="0"/>
                <w:i w:val="0"/>
                <w:sz w:val="20"/>
              </w:rPr>
              <w:t>Phiên bản báo giá</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UC_CRM_076</w:t>
            </w:r>
          </w:p>
        </w:tc>
        <w:tc>
          <w:tcPr>
            <w:tcW w:type="dxa" w:w="2268"/>
          </w:tcPr>
          <w:p>
            <w:pPr>
              <w:spacing w:before="0" w:after="40"/>
            </w:pPr>
            <w:r/>
            <w:r>
              <w:rPr>
                <w:rFonts w:ascii="Times New Roman" w:hAnsi="Times New Roman" w:eastAsia="Times New Roman"/>
                <w:b w:val="0"/>
                <w:i w:val="0"/>
                <w:sz w:val="20"/>
              </w:rPr>
              <w:t>Báo giá</w:t>
            </w:r>
          </w:p>
        </w:tc>
        <w:tc>
          <w:tcPr>
            <w:tcW w:type="dxa" w:w="2268"/>
          </w:tcPr>
          <w:p>
            <w:pPr>
              <w:spacing w:before="0" w:after="40"/>
            </w:pPr>
            <w:r/>
            <w:r>
              <w:rPr>
                <w:rFonts w:ascii="Times New Roman" w:hAnsi="Times New Roman" w:eastAsia="Times New Roman"/>
                <w:b w:val="0"/>
                <w:i w:val="0"/>
                <w:sz w:val="20"/>
              </w:rPr>
              <w:t>Hết hạn báo giá tự động</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UC_CRM_077</w:t>
            </w:r>
          </w:p>
        </w:tc>
        <w:tc>
          <w:tcPr>
            <w:tcW w:type="dxa" w:w="2268"/>
          </w:tcPr>
          <w:p>
            <w:pPr>
              <w:spacing w:before="0" w:after="40"/>
            </w:pPr>
            <w:r/>
            <w:r>
              <w:rPr>
                <w:rFonts w:ascii="Times New Roman" w:hAnsi="Times New Roman" w:eastAsia="Times New Roman"/>
                <w:b w:val="0"/>
                <w:i w:val="0"/>
                <w:sz w:val="20"/>
              </w:rPr>
              <w:t>Báo giá</w:t>
            </w:r>
          </w:p>
        </w:tc>
        <w:tc>
          <w:tcPr>
            <w:tcW w:type="dxa" w:w="2268"/>
          </w:tcPr>
          <w:p>
            <w:pPr>
              <w:spacing w:before="0" w:after="40"/>
            </w:pPr>
            <w:r/>
            <w:r>
              <w:rPr>
                <w:rFonts w:ascii="Times New Roman" w:hAnsi="Times New Roman" w:eastAsia="Times New Roman"/>
                <w:b w:val="0"/>
                <w:i w:val="0"/>
                <w:sz w:val="20"/>
              </w:rPr>
              <w:t>Chuyển báo giá thành đơn</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UC_CRM_078</w:t>
            </w:r>
          </w:p>
        </w:tc>
        <w:tc>
          <w:tcPr>
            <w:tcW w:type="dxa" w:w="2268"/>
          </w:tcPr>
          <w:p>
            <w:pPr>
              <w:spacing w:before="0" w:after="40"/>
            </w:pPr>
            <w:r/>
            <w:r>
              <w:rPr>
                <w:rFonts w:ascii="Times New Roman" w:hAnsi="Times New Roman" w:eastAsia="Times New Roman"/>
                <w:b w:val="0"/>
                <w:i w:val="0"/>
                <w:sz w:val="20"/>
              </w:rPr>
              <w:t>Báo giá</w:t>
            </w:r>
          </w:p>
        </w:tc>
        <w:tc>
          <w:tcPr>
            <w:tcW w:type="dxa" w:w="2268"/>
          </w:tcPr>
          <w:p>
            <w:pPr>
              <w:spacing w:before="0" w:after="40"/>
            </w:pPr>
            <w:r/>
            <w:r>
              <w:rPr>
                <w:rFonts w:ascii="Times New Roman" w:hAnsi="Times New Roman" w:eastAsia="Times New Roman"/>
                <w:b w:val="0"/>
                <w:i w:val="0"/>
                <w:sz w:val="20"/>
              </w:rPr>
              <w:t>In mẫu báo giá</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UC_CRM_079</w:t>
            </w:r>
          </w:p>
        </w:tc>
        <w:tc>
          <w:tcPr>
            <w:tcW w:type="dxa" w:w="2268"/>
          </w:tcPr>
          <w:p>
            <w:pPr>
              <w:spacing w:before="0" w:after="40"/>
            </w:pPr>
            <w:r/>
            <w:r>
              <w:rPr>
                <w:rFonts w:ascii="Times New Roman" w:hAnsi="Times New Roman" w:eastAsia="Times New Roman"/>
                <w:b w:val="0"/>
                <w:i w:val="0"/>
                <w:sz w:val="20"/>
              </w:rPr>
              <w:t>Sales Online / đơn hàng</w:t>
            </w:r>
          </w:p>
        </w:tc>
        <w:tc>
          <w:tcPr>
            <w:tcW w:type="dxa" w:w="2268"/>
          </w:tcPr>
          <w:p>
            <w:pPr>
              <w:spacing w:before="0" w:after="40"/>
            </w:pPr>
            <w:r/>
            <w:r>
              <w:rPr>
                <w:rFonts w:ascii="Times New Roman" w:hAnsi="Times New Roman" w:eastAsia="Times New Roman"/>
                <w:b w:val="0"/>
                <w:i w:val="0"/>
                <w:sz w:val="20"/>
              </w:rPr>
              <w:t>Tạo đơn hàng từ báo giá</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UC_CRM_080</w:t>
            </w:r>
          </w:p>
        </w:tc>
        <w:tc>
          <w:tcPr>
            <w:tcW w:type="dxa" w:w="2268"/>
          </w:tcPr>
          <w:p>
            <w:pPr>
              <w:spacing w:before="0" w:after="40"/>
            </w:pPr>
            <w:r/>
            <w:r>
              <w:rPr>
                <w:rFonts w:ascii="Times New Roman" w:hAnsi="Times New Roman" w:eastAsia="Times New Roman"/>
                <w:b w:val="0"/>
                <w:i w:val="0"/>
                <w:sz w:val="20"/>
              </w:rPr>
              <w:t>Sales Online / đơn hàng</w:t>
            </w:r>
          </w:p>
        </w:tc>
        <w:tc>
          <w:tcPr>
            <w:tcW w:type="dxa" w:w="2268"/>
          </w:tcPr>
          <w:p>
            <w:pPr>
              <w:spacing w:before="0" w:after="40"/>
            </w:pPr>
            <w:r/>
            <w:r>
              <w:rPr>
                <w:rFonts w:ascii="Times New Roman" w:hAnsi="Times New Roman" w:eastAsia="Times New Roman"/>
                <w:b w:val="0"/>
                <w:i w:val="0"/>
                <w:sz w:val="20"/>
              </w:rPr>
              <w:t>Tiếp nhận đơn từ kênh online</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UC_CRM_081</w:t>
            </w:r>
          </w:p>
        </w:tc>
        <w:tc>
          <w:tcPr>
            <w:tcW w:type="dxa" w:w="2268"/>
          </w:tcPr>
          <w:p>
            <w:pPr>
              <w:spacing w:before="0" w:after="40"/>
            </w:pPr>
            <w:r/>
            <w:r>
              <w:rPr>
                <w:rFonts w:ascii="Times New Roman" w:hAnsi="Times New Roman" w:eastAsia="Times New Roman"/>
                <w:b w:val="0"/>
                <w:i w:val="0"/>
                <w:sz w:val="20"/>
              </w:rPr>
              <w:t>Sales Online / đơn hàng</w:t>
            </w:r>
          </w:p>
        </w:tc>
        <w:tc>
          <w:tcPr>
            <w:tcW w:type="dxa" w:w="2268"/>
          </w:tcPr>
          <w:p>
            <w:pPr>
              <w:spacing w:before="0" w:after="40"/>
            </w:pPr>
            <w:r/>
            <w:r>
              <w:rPr>
                <w:rFonts w:ascii="Times New Roman" w:hAnsi="Times New Roman" w:eastAsia="Times New Roman"/>
                <w:b w:val="0"/>
                <w:i w:val="0"/>
                <w:sz w:val="20"/>
              </w:rPr>
              <w:t>Cập nhật trạng thái đơn</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UC_CRM_082</w:t>
            </w:r>
          </w:p>
        </w:tc>
        <w:tc>
          <w:tcPr>
            <w:tcW w:type="dxa" w:w="2268"/>
          </w:tcPr>
          <w:p>
            <w:pPr>
              <w:spacing w:before="0" w:after="40"/>
            </w:pPr>
            <w:r/>
            <w:r>
              <w:rPr>
                <w:rFonts w:ascii="Times New Roman" w:hAnsi="Times New Roman" w:eastAsia="Times New Roman"/>
                <w:b w:val="0"/>
                <w:i w:val="0"/>
                <w:sz w:val="20"/>
              </w:rPr>
              <w:t>Sales Online / đơn hàng</w:t>
            </w:r>
          </w:p>
        </w:tc>
        <w:tc>
          <w:tcPr>
            <w:tcW w:type="dxa" w:w="2268"/>
          </w:tcPr>
          <w:p>
            <w:pPr>
              <w:spacing w:before="0" w:after="40"/>
            </w:pPr>
            <w:r/>
            <w:r>
              <w:rPr>
                <w:rFonts w:ascii="Times New Roman" w:hAnsi="Times New Roman" w:eastAsia="Times New Roman"/>
                <w:b w:val="0"/>
                <w:i w:val="0"/>
                <w:sz w:val="20"/>
              </w:rPr>
              <w:t>Giữ tồn khi duyệt đơn</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UC_CRM_083</w:t>
            </w:r>
          </w:p>
        </w:tc>
        <w:tc>
          <w:tcPr>
            <w:tcW w:type="dxa" w:w="2268"/>
          </w:tcPr>
          <w:p>
            <w:pPr>
              <w:spacing w:before="0" w:after="40"/>
            </w:pPr>
            <w:r/>
            <w:r>
              <w:rPr>
                <w:rFonts w:ascii="Times New Roman" w:hAnsi="Times New Roman" w:eastAsia="Times New Roman"/>
                <w:b w:val="0"/>
                <w:i w:val="0"/>
                <w:sz w:val="20"/>
              </w:rPr>
              <w:t>Sales Online / đơn hàng</w:t>
            </w:r>
          </w:p>
        </w:tc>
        <w:tc>
          <w:tcPr>
            <w:tcW w:type="dxa" w:w="2268"/>
          </w:tcPr>
          <w:p>
            <w:pPr>
              <w:spacing w:before="0" w:after="40"/>
            </w:pPr>
            <w:r/>
            <w:r>
              <w:rPr>
                <w:rFonts w:ascii="Times New Roman" w:hAnsi="Times New Roman" w:eastAsia="Times New Roman"/>
                <w:b w:val="0"/>
                <w:i w:val="0"/>
                <w:sz w:val="20"/>
              </w:rPr>
              <w:t>Tách / gộp đơn</w:t>
            </w:r>
          </w:p>
        </w:tc>
        <w:tc>
          <w:tcPr>
            <w:tcW w:type="dxa" w:w="2268"/>
          </w:tcPr>
          <w:p>
            <w:pPr>
              <w:spacing w:before="0" w:after="40"/>
            </w:pPr>
            <w:r/>
            <w:r>
              <w:rPr>
                <w:rFonts w:ascii="Times New Roman" w:hAnsi="Times New Roman" w:eastAsia="Times New Roman"/>
                <w:b w:val="0"/>
                <w:i w:val="0"/>
                <w:sz w:val="20"/>
              </w:rPr>
              <w:t>Could</w:t>
            </w:r>
          </w:p>
        </w:tc>
      </w:tr>
      <w:tr>
        <w:tc>
          <w:tcPr>
            <w:tcW w:type="dxa" w:w="2268"/>
          </w:tcPr>
          <w:p>
            <w:pPr>
              <w:spacing w:before="0" w:after="40"/>
            </w:pPr>
            <w:r/>
            <w:r>
              <w:rPr>
                <w:rFonts w:ascii="Consolas" w:hAnsi="Consolas" w:eastAsia="Consolas"/>
                <w:b w:val="0"/>
                <w:i w:val="0"/>
                <w:color w:val="0B3D5C"/>
                <w:sz w:val="18"/>
              </w:rPr>
              <w:t>UC_CRM_084</w:t>
            </w:r>
          </w:p>
        </w:tc>
        <w:tc>
          <w:tcPr>
            <w:tcW w:type="dxa" w:w="2268"/>
          </w:tcPr>
          <w:p>
            <w:pPr>
              <w:spacing w:before="0" w:after="40"/>
            </w:pPr>
            <w:r/>
            <w:r>
              <w:rPr>
                <w:rFonts w:ascii="Times New Roman" w:hAnsi="Times New Roman" w:eastAsia="Times New Roman"/>
                <w:b w:val="0"/>
                <w:i w:val="0"/>
                <w:sz w:val="20"/>
              </w:rPr>
              <w:t>Sales Online / đơn hàng</w:t>
            </w:r>
          </w:p>
        </w:tc>
        <w:tc>
          <w:tcPr>
            <w:tcW w:type="dxa" w:w="2268"/>
          </w:tcPr>
          <w:p>
            <w:pPr>
              <w:spacing w:before="0" w:after="40"/>
            </w:pPr>
            <w:r/>
            <w:r>
              <w:rPr>
                <w:rFonts w:ascii="Times New Roman" w:hAnsi="Times New Roman" w:eastAsia="Times New Roman"/>
                <w:b w:val="0"/>
                <w:i w:val="0"/>
                <w:sz w:val="20"/>
              </w:rPr>
              <w:t>Hủy đơn có kiểm soát</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UC_CRM_085</w:t>
            </w:r>
          </w:p>
        </w:tc>
        <w:tc>
          <w:tcPr>
            <w:tcW w:type="dxa" w:w="2268"/>
          </w:tcPr>
          <w:p>
            <w:pPr>
              <w:spacing w:before="0" w:after="40"/>
            </w:pPr>
            <w:r/>
            <w:r>
              <w:rPr>
                <w:rFonts w:ascii="Times New Roman" w:hAnsi="Times New Roman" w:eastAsia="Times New Roman"/>
                <w:b w:val="0"/>
                <w:i w:val="0"/>
                <w:sz w:val="20"/>
              </w:rPr>
              <w:t>Sales Online / đơn hàng</w:t>
            </w:r>
          </w:p>
        </w:tc>
        <w:tc>
          <w:tcPr>
            <w:tcW w:type="dxa" w:w="2268"/>
          </w:tcPr>
          <w:p>
            <w:pPr>
              <w:spacing w:before="0" w:after="40"/>
            </w:pPr>
            <w:r/>
            <w:r>
              <w:rPr>
                <w:rFonts w:ascii="Times New Roman" w:hAnsi="Times New Roman" w:eastAsia="Times New Roman"/>
                <w:b w:val="0"/>
                <w:i w:val="0"/>
                <w:sz w:val="20"/>
              </w:rPr>
              <w:t>Trả hàng / điều chỉnh đơn</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UC_CRM_086</w:t>
            </w:r>
          </w:p>
        </w:tc>
        <w:tc>
          <w:tcPr>
            <w:tcW w:type="dxa" w:w="2268"/>
          </w:tcPr>
          <w:p>
            <w:pPr>
              <w:spacing w:before="0" w:after="40"/>
            </w:pPr>
            <w:r/>
            <w:r>
              <w:rPr>
                <w:rFonts w:ascii="Times New Roman" w:hAnsi="Times New Roman" w:eastAsia="Times New Roman"/>
                <w:b w:val="0"/>
                <w:i w:val="0"/>
                <w:sz w:val="20"/>
              </w:rPr>
              <w:t>Sales Online / đơn hàng</w:t>
            </w:r>
          </w:p>
        </w:tc>
        <w:tc>
          <w:tcPr>
            <w:tcW w:type="dxa" w:w="2268"/>
          </w:tcPr>
          <w:p>
            <w:pPr>
              <w:spacing w:before="0" w:after="40"/>
            </w:pPr>
            <w:r/>
            <w:r>
              <w:rPr>
                <w:rFonts w:ascii="Times New Roman" w:hAnsi="Times New Roman" w:eastAsia="Times New Roman"/>
                <w:b w:val="0"/>
                <w:i w:val="0"/>
                <w:sz w:val="20"/>
              </w:rPr>
              <w:t>Gắn hợp đồng</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UC_CRM_087</w:t>
            </w:r>
          </w:p>
        </w:tc>
        <w:tc>
          <w:tcPr>
            <w:tcW w:type="dxa" w:w="2268"/>
          </w:tcPr>
          <w:p>
            <w:pPr>
              <w:spacing w:before="0" w:after="40"/>
            </w:pPr>
            <w:r/>
            <w:r>
              <w:rPr>
                <w:rFonts w:ascii="Times New Roman" w:hAnsi="Times New Roman" w:eastAsia="Times New Roman"/>
                <w:b w:val="0"/>
                <w:i w:val="0"/>
                <w:sz w:val="20"/>
              </w:rPr>
              <w:t>Sales Online / đơn hàng</w:t>
            </w:r>
          </w:p>
        </w:tc>
        <w:tc>
          <w:tcPr>
            <w:tcW w:type="dxa" w:w="2268"/>
          </w:tcPr>
          <w:p>
            <w:pPr>
              <w:spacing w:before="0" w:after="40"/>
            </w:pPr>
            <w:r/>
            <w:r>
              <w:rPr>
                <w:rFonts w:ascii="Times New Roman" w:hAnsi="Times New Roman" w:eastAsia="Times New Roman"/>
                <w:b w:val="0"/>
                <w:i w:val="0"/>
                <w:sz w:val="20"/>
              </w:rPr>
              <w:t>Theo dõi thanh toán</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UC_CRM_088</w:t>
            </w:r>
          </w:p>
        </w:tc>
        <w:tc>
          <w:tcPr>
            <w:tcW w:type="dxa" w:w="2268"/>
          </w:tcPr>
          <w:p>
            <w:pPr>
              <w:spacing w:before="0" w:after="40"/>
            </w:pPr>
            <w:r/>
            <w:r>
              <w:rPr>
                <w:rFonts w:ascii="Times New Roman" w:hAnsi="Times New Roman" w:eastAsia="Times New Roman"/>
                <w:b w:val="0"/>
                <w:i w:val="0"/>
                <w:sz w:val="20"/>
              </w:rPr>
              <w:t>Sales Online / đơn hàng</w:t>
            </w:r>
          </w:p>
        </w:tc>
        <w:tc>
          <w:tcPr>
            <w:tcW w:type="dxa" w:w="2268"/>
          </w:tcPr>
          <w:p>
            <w:pPr>
              <w:spacing w:before="0" w:after="40"/>
            </w:pPr>
            <w:r/>
            <w:r>
              <w:rPr>
                <w:rFonts w:ascii="Times New Roman" w:hAnsi="Times New Roman" w:eastAsia="Times New Roman"/>
                <w:b w:val="0"/>
                <w:i w:val="0"/>
                <w:sz w:val="20"/>
              </w:rPr>
              <w:t>Đẩy đơn sang kho / giao vận</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UC_CRM_089</w:t>
            </w:r>
          </w:p>
        </w:tc>
        <w:tc>
          <w:tcPr>
            <w:tcW w:type="dxa" w:w="2268"/>
          </w:tcPr>
          <w:p>
            <w:pPr>
              <w:spacing w:before="0" w:after="40"/>
            </w:pPr>
            <w:r/>
            <w:r>
              <w:rPr>
                <w:rFonts w:ascii="Times New Roman" w:hAnsi="Times New Roman" w:eastAsia="Times New Roman"/>
                <w:b w:val="0"/>
                <w:i w:val="0"/>
                <w:sz w:val="20"/>
              </w:rPr>
              <w:t>Sales Offline / Route sales</w:t>
            </w:r>
          </w:p>
        </w:tc>
        <w:tc>
          <w:tcPr>
            <w:tcW w:type="dxa" w:w="2268"/>
          </w:tcPr>
          <w:p>
            <w:pPr>
              <w:spacing w:before="0" w:after="40"/>
            </w:pPr>
            <w:r/>
            <w:r>
              <w:rPr>
                <w:rFonts w:ascii="Times New Roman" w:hAnsi="Times New Roman" w:eastAsia="Times New Roman"/>
                <w:b w:val="0"/>
                <w:i w:val="0"/>
                <w:sz w:val="20"/>
              </w:rPr>
              <w:t>Phân vùng / tuyến bán hàng</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UC_CRM_090</w:t>
            </w:r>
          </w:p>
        </w:tc>
        <w:tc>
          <w:tcPr>
            <w:tcW w:type="dxa" w:w="2268"/>
          </w:tcPr>
          <w:p>
            <w:pPr>
              <w:spacing w:before="0" w:after="40"/>
            </w:pPr>
            <w:r/>
            <w:r>
              <w:rPr>
                <w:rFonts w:ascii="Times New Roman" w:hAnsi="Times New Roman" w:eastAsia="Times New Roman"/>
                <w:b w:val="0"/>
                <w:i w:val="0"/>
                <w:sz w:val="20"/>
              </w:rPr>
              <w:t>Sales Offline / Route sales</w:t>
            </w:r>
          </w:p>
        </w:tc>
        <w:tc>
          <w:tcPr>
            <w:tcW w:type="dxa" w:w="2268"/>
          </w:tcPr>
          <w:p>
            <w:pPr>
              <w:spacing w:before="0" w:after="40"/>
            </w:pPr>
            <w:r/>
            <w:r>
              <w:rPr>
                <w:rFonts w:ascii="Times New Roman" w:hAnsi="Times New Roman" w:eastAsia="Times New Roman"/>
                <w:b w:val="0"/>
                <w:i w:val="0"/>
                <w:sz w:val="20"/>
              </w:rPr>
              <w:t>Phân loại tần suất visit</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UC_CRM_091</w:t>
            </w:r>
          </w:p>
        </w:tc>
        <w:tc>
          <w:tcPr>
            <w:tcW w:type="dxa" w:w="2268"/>
          </w:tcPr>
          <w:p>
            <w:pPr>
              <w:spacing w:before="0" w:after="40"/>
            </w:pPr>
            <w:r/>
            <w:r>
              <w:rPr>
                <w:rFonts w:ascii="Times New Roman" w:hAnsi="Times New Roman" w:eastAsia="Times New Roman"/>
                <w:b w:val="0"/>
                <w:i w:val="0"/>
                <w:sz w:val="20"/>
              </w:rPr>
              <w:t>Sales Offline / Route sales</w:t>
            </w:r>
          </w:p>
        </w:tc>
        <w:tc>
          <w:tcPr>
            <w:tcW w:type="dxa" w:w="2268"/>
          </w:tcPr>
          <w:p>
            <w:pPr>
              <w:spacing w:before="0" w:after="40"/>
            </w:pPr>
            <w:r/>
            <w:r>
              <w:rPr>
                <w:rFonts w:ascii="Times New Roman" w:hAnsi="Times New Roman" w:eastAsia="Times New Roman"/>
                <w:b w:val="0"/>
                <w:i w:val="0"/>
                <w:sz w:val="20"/>
              </w:rPr>
              <w:t>Lập kế hoạch visit</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UC_CRM_092</w:t>
            </w:r>
          </w:p>
        </w:tc>
        <w:tc>
          <w:tcPr>
            <w:tcW w:type="dxa" w:w="2268"/>
          </w:tcPr>
          <w:p>
            <w:pPr>
              <w:spacing w:before="0" w:after="40"/>
            </w:pPr>
            <w:r/>
            <w:r>
              <w:rPr>
                <w:rFonts w:ascii="Times New Roman" w:hAnsi="Times New Roman" w:eastAsia="Times New Roman"/>
                <w:b w:val="0"/>
                <w:i w:val="0"/>
                <w:sz w:val="20"/>
              </w:rPr>
              <w:t>Sales Offline / Route sales</w:t>
            </w:r>
          </w:p>
        </w:tc>
        <w:tc>
          <w:tcPr>
            <w:tcW w:type="dxa" w:w="2268"/>
          </w:tcPr>
          <w:p>
            <w:pPr>
              <w:spacing w:before="0" w:after="40"/>
            </w:pPr>
            <w:r/>
            <w:r>
              <w:rPr>
                <w:rFonts w:ascii="Times New Roman" w:hAnsi="Times New Roman" w:eastAsia="Times New Roman"/>
                <w:b w:val="0"/>
                <w:i w:val="0"/>
                <w:sz w:val="20"/>
              </w:rPr>
              <w:t>Check-in / check-out GPS</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UC_CRM_093</w:t>
            </w:r>
          </w:p>
        </w:tc>
        <w:tc>
          <w:tcPr>
            <w:tcW w:type="dxa" w:w="2268"/>
          </w:tcPr>
          <w:p>
            <w:pPr>
              <w:spacing w:before="0" w:after="40"/>
            </w:pPr>
            <w:r/>
            <w:r>
              <w:rPr>
                <w:rFonts w:ascii="Times New Roman" w:hAnsi="Times New Roman" w:eastAsia="Times New Roman"/>
                <w:b w:val="0"/>
                <w:i w:val="0"/>
                <w:sz w:val="20"/>
              </w:rPr>
              <w:t>Sales Offline / Route sales</w:t>
            </w:r>
          </w:p>
        </w:tc>
        <w:tc>
          <w:tcPr>
            <w:tcW w:type="dxa" w:w="2268"/>
          </w:tcPr>
          <w:p>
            <w:pPr>
              <w:spacing w:before="0" w:after="40"/>
            </w:pPr>
            <w:r/>
            <w:r>
              <w:rPr>
                <w:rFonts w:ascii="Times New Roman" w:hAnsi="Times New Roman" w:eastAsia="Times New Roman"/>
                <w:b w:val="0"/>
                <w:i w:val="0"/>
                <w:sz w:val="20"/>
              </w:rPr>
              <w:t>Ghi nhận mục đích – kết quả visit</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UC_CRM_094</w:t>
            </w:r>
          </w:p>
        </w:tc>
        <w:tc>
          <w:tcPr>
            <w:tcW w:type="dxa" w:w="2268"/>
          </w:tcPr>
          <w:p>
            <w:pPr>
              <w:spacing w:before="0" w:after="40"/>
            </w:pPr>
            <w:r/>
            <w:r>
              <w:rPr>
                <w:rFonts w:ascii="Times New Roman" w:hAnsi="Times New Roman" w:eastAsia="Times New Roman"/>
                <w:b w:val="0"/>
                <w:i w:val="0"/>
                <w:sz w:val="20"/>
              </w:rPr>
              <w:t>Sales Offline / Route sales</w:t>
            </w:r>
          </w:p>
        </w:tc>
        <w:tc>
          <w:tcPr>
            <w:tcW w:type="dxa" w:w="2268"/>
          </w:tcPr>
          <w:p>
            <w:pPr>
              <w:spacing w:before="0" w:after="40"/>
            </w:pPr>
            <w:r/>
            <w:r>
              <w:rPr>
                <w:rFonts w:ascii="Times New Roman" w:hAnsi="Times New Roman" w:eastAsia="Times New Roman"/>
                <w:b w:val="0"/>
                <w:i w:val="0"/>
                <w:sz w:val="20"/>
              </w:rPr>
              <w:t>Ghi nhận nhu cầu khách hàng</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UC_CRM_095</w:t>
            </w:r>
          </w:p>
        </w:tc>
        <w:tc>
          <w:tcPr>
            <w:tcW w:type="dxa" w:w="2268"/>
          </w:tcPr>
          <w:p>
            <w:pPr>
              <w:spacing w:before="0" w:after="40"/>
            </w:pPr>
            <w:r/>
            <w:r>
              <w:rPr>
                <w:rFonts w:ascii="Times New Roman" w:hAnsi="Times New Roman" w:eastAsia="Times New Roman"/>
                <w:b w:val="0"/>
                <w:i w:val="0"/>
                <w:sz w:val="20"/>
              </w:rPr>
              <w:t>Sales Offline / Route sales</w:t>
            </w:r>
          </w:p>
        </w:tc>
        <w:tc>
          <w:tcPr>
            <w:tcW w:type="dxa" w:w="2268"/>
          </w:tcPr>
          <w:p>
            <w:pPr>
              <w:spacing w:before="0" w:after="40"/>
            </w:pPr>
            <w:r/>
            <w:r>
              <w:rPr>
                <w:rFonts w:ascii="Times New Roman" w:hAnsi="Times New Roman" w:eastAsia="Times New Roman"/>
                <w:b w:val="0"/>
                <w:i w:val="0"/>
                <w:sz w:val="20"/>
              </w:rPr>
              <w:t>Đặt hàng tại điểm thăm</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UC_CRM_096</w:t>
            </w:r>
          </w:p>
        </w:tc>
        <w:tc>
          <w:tcPr>
            <w:tcW w:type="dxa" w:w="2268"/>
          </w:tcPr>
          <w:p>
            <w:pPr>
              <w:spacing w:before="0" w:after="40"/>
            </w:pPr>
            <w:r/>
            <w:r>
              <w:rPr>
                <w:rFonts w:ascii="Times New Roman" w:hAnsi="Times New Roman" w:eastAsia="Times New Roman"/>
                <w:b w:val="0"/>
                <w:i w:val="0"/>
                <w:sz w:val="20"/>
              </w:rPr>
              <w:t>Sales Offline / Route sales</w:t>
            </w:r>
          </w:p>
        </w:tc>
        <w:tc>
          <w:tcPr>
            <w:tcW w:type="dxa" w:w="2268"/>
          </w:tcPr>
          <w:p>
            <w:pPr>
              <w:spacing w:before="0" w:after="40"/>
            </w:pPr>
            <w:r/>
            <w:r>
              <w:rPr>
                <w:rFonts w:ascii="Times New Roman" w:hAnsi="Times New Roman" w:eastAsia="Times New Roman"/>
                <w:b w:val="0"/>
                <w:i w:val="0"/>
                <w:sz w:val="20"/>
              </w:rPr>
              <w:t>Xem lịch sử visit</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UC_CRM_097</w:t>
            </w:r>
          </w:p>
        </w:tc>
        <w:tc>
          <w:tcPr>
            <w:tcW w:type="dxa" w:w="2268"/>
          </w:tcPr>
          <w:p>
            <w:pPr>
              <w:spacing w:before="0" w:after="40"/>
            </w:pPr>
            <w:r/>
            <w:r>
              <w:rPr>
                <w:rFonts w:ascii="Times New Roman" w:hAnsi="Times New Roman" w:eastAsia="Times New Roman"/>
                <w:b w:val="0"/>
                <w:i w:val="0"/>
                <w:sz w:val="20"/>
              </w:rPr>
              <w:t>Sales Offline / Route sales</w:t>
            </w:r>
          </w:p>
        </w:tc>
        <w:tc>
          <w:tcPr>
            <w:tcW w:type="dxa" w:w="2268"/>
          </w:tcPr>
          <w:p>
            <w:pPr>
              <w:spacing w:before="0" w:after="40"/>
            </w:pPr>
            <w:r/>
            <w:r>
              <w:rPr>
                <w:rFonts w:ascii="Times New Roman" w:hAnsi="Times New Roman" w:eastAsia="Times New Roman"/>
                <w:b w:val="0"/>
                <w:i w:val="0"/>
                <w:sz w:val="20"/>
              </w:rPr>
              <w:t>AI gợi ý việc ưu tiên</w:t>
            </w:r>
          </w:p>
        </w:tc>
        <w:tc>
          <w:tcPr>
            <w:tcW w:type="dxa" w:w="2268"/>
          </w:tcPr>
          <w:p>
            <w:pPr>
              <w:spacing w:before="0" w:after="40"/>
            </w:pPr>
            <w:r/>
            <w:r>
              <w:rPr>
                <w:rFonts w:ascii="Times New Roman" w:hAnsi="Times New Roman" w:eastAsia="Times New Roman"/>
                <w:b w:val="0"/>
                <w:i w:val="0"/>
                <w:sz w:val="20"/>
              </w:rPr>
              <w:t>Later</w:t>
            </w:r>
          </w:p>
        </w:tc>
      </w:tr>
      <w:tr>
        <w:tc>
          <w:tcPr>
            <w:tcW w:type="dxa" w:w="2268"/>
          </w:tcPr>
          <w:p>
            <w:pPr>
              <w:spacing w:before="0" w:after="40"/>
            </w:pPr>
            <w:r/>
            <w:r>
              <w:rPr>
                <w:rFonts w:ascii="Consolas" w:hAnsi="Consolas" w:eastAsia="Consolas"/>
                <w:b w:val="0"/>
                <w:i w:val="0"/>
                <w:color w:val="0B3D5C"/>
                <w:sz w:val="18"/>
              </w:rPr>
              <w:t>UC_CRM_098</w:t>
            </w:r>
          </w:p>
        </w:tc>
        <w:tc>
          <w:tcPr>
            <w:tcW w:type="dxa" w:w="2268"/>
          </w:tcPr>
          <w:p>
            <w:pPr>
              <w:spacing w:before="0" w:after="40"/>
            </w:pPr>
            <w:r/>
            <w:r>
              <w:rPr>
                <w:rFonts w:ascii="Times New Roman" w:hAnsi="Times New Roman" w:eastAsia="Times New Roman"/>
                <w:b w:val="0"/>
                <w:i w:val="0"/>
                <w:sz w:val="20"/>
              </w:rPr>
              <w:t>Sales Offline / Route sales</w:t>
            </w:r>
          </w:p>
        </w:tc>
        <w:tc>
          <w:tcPr>
            <w:tcW w:type="dxa" w:w="2268"/>
          </w:tcPr>
          <w:p>
            <w:pPr>
              <w:spacing w:before="0" w:after="40"/>
            </w:pPr>
            <w:r/>
            <w:r>
              <w:rPr>
                <w:rFonts w:ascii="Times New Roman" w:hAnsi="Times New Roman" w:eastAsia="Times New Roman"/>
                <w:b w:val="0"/>
                <w:i w:val="0"/>
                <w:sz w:val="20"/>
              </w:rPr>
              <w:t>Dashboard doanh số field</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UC_CRM_099</w:t>
            </w:r>
          </w:p>
        </w:tc>
        <w:tc>
          <w:tcPr>
            <w:tcW w:type="dxa" w:w="2268"/>
          </w:tcPr>
          <w:p>
            <w:pPr>
              <w:spacing w:before="0" w:after="40"/>
            </w:pPr>
            <w:r/>
            <w:r>
              <w:rPr>
                <w:rFonts w:ascii="Times New Roman" w:hAnsi="Times New Roman" w:eastAsia="Times New Roman"/>
                <w:b w:val="0"/>
                <w:i w:val="0"/>
                <w:sz w:val="20"/>
              </w:rPr>
              <w:t>Sales Admin</w:t>
            </w:r>
          </w:p>
        </w:tc>
        <w:tc>
          <w:tcPr>
            <w:tcW w:type="dxa" w:w="2268"/>
          </w:tcPr>
          <w:p>
            <w:pPr>
              <w:spacing w:before="0" w:after="40"/>
            </w:pPr>
            <w:r/>
            <w:r>
              <w:rPr>
                <w:rFonts w:ascii="Times New Roman" w:hAnsi="Times New Roman" w:eastAsia="Times New Roman"/>
                <w:b w:val="0"/>
                <w:i w:val="0"/>
                <w:sz w:val="20"/>
              </w:rPr>
              <w:t>Hàng đợi đơn cần xử lý</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UC_CRM_100</w:t>
            </w:r>
          </w:p>
        </w:tc>
        <w:tc>
          <w:tcPr>
            <w:tcW w:type="dxa" w:w="2268"/>
          </w:tcPr>
          <w:p>
            <w:pPr>
              <w:spacing w:before="0" w:after="40"/>
            </w:pPr>
            <w:r/>
            <w:r>
              <w:rPr>
                <w:rFonts w:ascii="Times New Roman" w:hAnsi="Times New Roman" w:eastAsia="Times New Roman"/>
                <w:b w:val="0"/>
                <w:i w:val="0"/>
                <w:sz w:val="20"/>
              </w:rPr>
              <w:t>Sales Admin</w:t>
            </w:r>
          </w:p>
        </w:tc>
        <w:tc>
          <w:tcPr>
            <w:tcW w:type="dxa" w:w="2268"/>
          </w:tcPr>
          <w:p>
            <w:pPr>
              <w:spacing w:before="0" w:after="40"/>
            </w:pPr>
            <w:r/>
            <w:r>
              <w:rPr>
                <w:rFonts w:ascii="Times New Roman" w:hAnsi="Times New Roman" w:eastAsia="Times New Roman"/>
                <w:b w:val="0"/>
                <w:i w:val="0"/>
                <w:sz w:val="20"/>
              </w:rPr>
              <w:t>Kiểm tra tồn / xác nhận giữ hàng</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UC_CRM_101</w:t>
            </w:r>
          </w:p>
        </w:tc>
        <w:tc>
          <w:tcPr>
            <w:tcW w:type="dxa" w:w="2268"/>
          </w:tcPr>
          <w:p>
            <w:pPr>
              <w:spacing w:before="0" w:after="40"/>
            </w:pPr>
            <w:r/>
            <w:r>
              <w:rPr>
                <w:rFonts w:ascii="Times New Roman" w:hAnsi="Times New Roman" w:eastAsia="Times New Roman"/>
                <w:b w:val="0"/>
                <w:i w:val="0"/>
                <w:sz w:val="20"/>
              </w:rPr>
              <w:t>Sales Admin</w:t>
            </w:r>
          </w:p>
        </w:tc>
        <w:tc>
          <w:tcPr>
            <w:tcW w:type="dxa" w:w="2268"/>
          </w:tcPr>
          <w:p>
            <w:pPr>
              <w:spacing w:before="0" w:after="40"/>
            </w:pPr>
            <w:r/>
            <w:r>
              <w:rPr>
                <w:rFonts w:ascii="Times New Roman" w:hAnsi="Times New Roman" w:eastAsia="Times New Roman"/>
                <w:b w:val="0"/>
                <w:i w:val="0"/>
                <w:sz w:val="20"/>
              </w:rPr>
              <w:t>Soạn lệnh xuất / giao</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UC_CRM_102</w:t>
            </w:r>
          </w:p>
        </w:tc>
        <w:tc>
          <w:tcPr>
            <w:tcW w:type="dxa" w:w="2268"/>
          </w:tcPr>
          <w:p>
            <w:pPr>
              <w:spacing w:before="0" w:after="40"/>
            </w:pPr>
            <w:r/>
            <w:r>
              <w:rPr>
                <w:rFonts w:ascii="Times New Roman" w:hAnsi="Times New Roman" w:eastAsia="Times New Roman"/>
                <w:b w:val="0"/>
                <w:i w:val="0"/>
                <w:sz w:val="20"/>
              </w:rPr>
              <w:t>Sales Admin</w:t>
            </w:r>
          </w:p>
        </w:tc>
        <w:tc>
          <w:tcPr>
            <w:tcW w:type="dxa" w:w="2268"/>
          </w:tcPr>
          <w:p>
            <w:pPr>
              <w:spacing w:before="0" w:after="40"/>
            </w:pPr>
            <w:r/>
            <w:r>
              <w:rPr>
                <w:rFonts w:ascii="Times New Roman" w:hAnsi="Times New Roman" w:eastAsia="Times New Roman"/>
                <w:b w:val="0"/>
                <w:i w:val="0"/>
                <w:sz w:val="20"/>
              </w:rPr>
              <w:t>Đối soát chứng từ đơn</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UC_CRM_103</w:t>
            </w:r>
          </w:p>
        </w:tc>
        <w:tc>
          <w:tcPr>
            <w:tcW w:type="dxa" w:w="2268"/>
          </w:tcPr>
          <w:p>
            <w:pPr>
              <w:spacing w:before="0" w:after="40"/>
            </w:pPr>
            <w:r/>
            <w:r>
              <w:rPr>
                <w:rFonts w:ascii="Times New Roman" w:hAnsi="Times New Roman" w:eastAsia="Times New Roman"/>
                <w:b w:val="0"/>
                <w:i w:val="0"/>
                <w:sz w:val="20"/>
              </w:rPr>
              <w:t>Sales Admin</w:t>
            </w:r>
          </w:p>
        </w:tc>
        <w:tc>
          <w:tcPr>
            <w:tcW w:type="dxa" w:w="2268"/>
          </w:tcPr>
          <w:p>
            <w:pPr>
              <w:spacing w:before="0" w:after="40"/>
            </w:pPr>
            <w:r/>
            <w:r>
              <w:rPr>
                <w:rFonts w:ascii="Times New Roman" w:hAnsi="Times New Roman" w:eastAsia="Times New Roman"/>
                <w:b w:val="0"/>
                <w:i w:val="0"/>
                <w:sz w:val="20"/>
              </w:rPr>
              <w:t>Xử lý khiếu nại đơn hàng</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UC_CRM_104</w:t>
            </w:r>
          </w:p>
        </w:tc>
        <w:tc>
          <w:tcPr>
            <w:tcW w:type="dxa" w:w="2268"/>
          </w:tcPr>
          <w:p>
            <w:pPr>
              <w:spacing w:before="0" w:after="40"/>
            </w:pPr>
            <w:r/>
            <w:r>
              <w:rPr>
                <w:rFonts w:ascii="Times New Roman" w:hAnsi="Times New Roman" w:eastAsia="Times New Roman"/>
                <w:b w:val="0"/>
                <w:i w:val="0"/>
                <w:sz w:val="20"/>
              </w:rPr>
              <w:t>Sales Admin</w:t>
            </w:r>
          </w:p>
        </w:tc>
        <w:tc>
          <w:tcPr>
            <w:tcW w:type="dxa" w:w="2268"/>
          </w:tcPr>
          <w:p>
            <w:pPr>
              <w:spacing w:before="0" w:after="40"/>
            </w:pPr>
            <w:r/>
            <w:r>
              <w:rPr>
                <w:rFonts w:ascii="Times New Roman" w:hAnsi="Times New Roman" w:eastAsia="Times New Roman"/>
                <w:b w:val="0"/>
                <w:i w:val="0"/>
                <w:sz w:val="20"/>
              </w:rPr>
              <w:t>Theo dõi đơn chậm xử lý</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UC_CRM_105</w:t>
            </w:r>
          </w:p>
        </w:tc>
        <w:tc>
          <w:tcPr>
            <w:tcW w:type="dxa" w:w="2268"/>
          </w:tcPr>
          <w:p>
            <w:pPr>
              <w:spacing w:before="0" w:after="40"/>
            </w:pPr>
            <w:r/>
            <w:r>
              <w:rPr>
                <w:rFonts w:ascii="Times New Roman" w:hAnsi="Times New Roman" w:eastAsia="Times New Roman"/>
                <w:b w:val="0"/>
                <w:i w:val="0"/>
                <w:sz w:val="20"/>
              </w:rPr>
              <w:t>Sales Admin</w:t>
            </w:r>
          </w:p>
        </w:tc>
        <w:tc>
          <w:tcPr>
            <w:tcW w:type="dxa" w:w="2268"/>
          </w:tcPr>
          <w:p>
            <w:pPr>
              <w:spacing w:before="0" w:after="40"/>
            </w:pPr>
            <w:r/>
            <w:r>
              <w:rPr>
                <w:rFonts w:ascii="Times New Roman" w:hAnsi="Times New Roman" w:eastAsia="Times New Roman"/>
                <w:b w:val="0"/>
                <w:i w:val="0"/>
                <w:sz w:val="20"/>
              </w:rPr>
              <w:t>Báo cáo năng suất Sales Admin</w:t>
            </w:r>
          </w:p>
        </w:tc>
        <w:tc>
          <w:tcPr>
            <w:tcW w:type="dxa" w:w="2268"/>
          </w:tcPr>
          <w:p>
            <w:pPr>
              <w:spacing w:before="0" w:after="40"/>
            </w:pPr>
            <w:r/>
            <w:r>
              <w:rPr>
                <w:rFonts w:ascii="Times New Roman" w:hAnsi="Times New Roman" w:eastAsia="Times New Roman"/>
                <w:b w:val="0"/>
                <w:i w:val="0"/>
                <w:sz w:val="20"/>
              </w:rPr>
              <w:t>Could</w:t>
            </w:r>
          </w:p>
        </w:tc>
      </w:tr>
      <w:tr>
        <w:tc>
          <w:tcPr>
            <w:tcW w:type="dxa" w:w="2268"/>
          </w:tcPr>
          <w:p>
            <w:pPr>
              <w:spacing w:before="0" w:after="40"/>
            </w:pPr>
            <w:r/>
            <w:r>
              <w:rPr>
                <w:rFonts w:ascii="Consolas" w:hAnsi="Consolas" w:eastAsia="Consolas"/>
                <w:b w:val="0"/>
                <w:i w:val="0"/>
                <w:color w:val="0B3D5C"/>
                <w:sz w:val="18"/>
              </w:rPr>
              <w:t>UC_CRM_106</w:t>
            </w:r>
          </w:p>
        </w:tc>
        <w:tc>
          <w:tcPr>
            <w:tcW w:type="dxa" w:w="2268"/>
          </w:tcPr>
          <w:p>
            <w:pPr>
              <w:spacing w:before="0" w:after="40"/>
            </w:pPr>
            <w:r/>
            <w:r>
              <w:rPr>
                <w:rFonts w:ascii="Times New Roman" w:hAnsi="Times New Roman" w:eastAsia="Times New Roman"/>
                <w:b w:val="0"/>
                <w:i w:val="0"/>
                <w:sz w:val="20"/>
              </w:rPr>
              <w:t>Hợp đồng &amp; chính sách bán</w:t>
            </w:r>
          </w:p>
        </w:tc>
        <w:tc>
          <w:tcPr>
            <w:tcW w:type="dxa" w:w="2268"/>
          </w:tcPr>
          <w:p>
            <w:pPr>
              <w:spacing w:before="0" w:after="40"/>
            </w:pPr>
            <w:r/>
            <w:r>
              <w:rPr>
                <w:rFonts w:ascii="Times New Roman" w:hAnsi="Times New Roman" w:eastAsia="Times New Roman"/>
                <w:b w:val="0"/>
                <w:i w:val="0"/>
                <w:sz w:val="20"/>
              </w:rPr>
              <w:t>Quản lý hợp đồng bán</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UC_CRM_107</w:t>
            </w:r>
          </w:p>
        </w:tc>
        <w:tc>
          <w:tcPr>
            <w:tcW w:type="dxa" w:w="2268"/>
          </w:tcPr>
          <w:p>
            <w:pPr>
              <w:spacing w:before="0" w:after="40"/>
            </w:pPr>
            <w:r/>
            <w:r>
              <w:rPr>
                <w:rFonts w:ascii="Times New Roman" w:hAnsi="Times New Roman" w:eastAsia="Times New Roman"/>
                <w:b w:val="0"/>
                <w:i w:val="0"/>
                <w:sz w:val="20"/>
              </w:rPr>
              <w:t>Hợp đồng &amp; chính sách bán</w:t>
            </w:r>
          </w:p>
        </w:tc>
        <w:tc>
          <w:tcPr>
            <w:tcW w:type="dxa" w:w="2268"/>
          </w:tcPr>
          <w:p>
            <w:pPr>
              <w:spacing w:before="0" w:after="40"/>
            </w:pPr>
            <w:r/>
            <w:r>
              <w:rPr>
                <w:rFonts w:ascii="Times New Roman" w:hAnsi="Times New Roman" w:eastAsia="Times New Roman"/>
                <w:b w:val="0"/>
                <w:i w:val="0"/>
                <w:sz w:val="20"/>
              </w:rPr>
              <w:t>Đính kèm file hợp đồng</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UC_CRM_108</w:t>
            </w:r>
          </w:p>
        </w:tc>
        <w:tc>
          <w:tcPr>
            <w:tcW w:type="dxa" w:w="2268"/>
          </w:tcPr>
          <w:p>
            <w:pPr>
              <w:spacing w:before="0" w:after="40"/>
            </w:pPr>
            <w:r/>
            <w:r>
              <w:rPr>
                <w:rFonts w:ascii="Times New Roman" w:hAnsi="Times New Roman" w:eastAsia="Times New Roman"/>
                <w:b w:val="0"/>
                <w:i w:val="0"/>
                <w:sz w:val="20"/>
              </w:rPr>
              <w:t>Hợp đồng &amp; chính sách bán</w:t>
            </w:r>
          </w:p>
        </w:tc>
        <w:tc>
          <w:tcPr>
            <w:tcW w:type="dxa" w:w="2268"/>
          </w:tcPr>
          <w:p>
            <w:pPr>
              <w:spacing w:before="0" w:after="40"/>
            </w:pPr>
            <w:r/>
            <w:r>
              <w:rPr>
                <w:rFonts w:ascii="Times New Roman" w:hAnsi="Times New Roman" w:eastAsia="Times New Roman"/>
                <w:b w:val="0"/>
                <w:i w:val="0"/>
                <w:sz w:val="20"/>
              </w:rPr>
              <w:t>Theo dõi hiệu lực / tái tục</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UC_CRM_109</w:t>
            </w:r>
          </w:p>
        </w:tc>
        <w:tc>
          <w:tcPr>
            <w:tcW w:type="dxa" w:w="2268"/>
          </w:tcPr>
          <w:p>
            <w:pPr>
              <w:spacing w:before="0" w:after="40"/>
            </w:pPr>
            <w:r/>
            <w:r>
              <w:rPr>
                <w:rFonts w:ascii="Times New Roman" w:hAnsi="Times New Roman" w:eastAsia="Times New Roman"/>
                <w:b w:val="0"/>
                <w:i w:val="0"/>
                <w:sz w:val="20"/>
              </w:rPr>
              <w:t>Hợp đồng &amp; chính sách bán</w:t>
            </w:r>
          </w:p>
        </w:tc>
        <w:tc>
          <w:tcPr>
            <w:tcW w:type="dxa" w:w="2268"/>
          </w:tcPr>
          <w:p>
            <w:pPr>
              <w:spacing w:before="0" w:after="40"/>
            </w:pPr>
            <w:r/>
            <w:r>
              <w:rPr>
                <w:rFonts w:ascii="Times New Roman" w:hAnsi="Times New Roman" w:eastAsia="Times New Roman"/>
                <w:b w:val="0"/>
                <w:i w:val="0"/>
                <w:sz w:val="20"/>
              </w:rPr>
              <w:t>Chính sách giá theo nhóm KH</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UC_CRM_110</w:t>
            </w:r>
          </w:p>
        </w:tc>
        <w:tc>
          <w:tcPr>
            <w:tcW w:type="dxa" w:w="2268"/>
          </w:tcPr>
          <w:p>
            <w:pPr>
              <w:spacing w:before="0" w:after="40"/>
            </w:pPr>
            <w:r/>
            <w:r>
              <w:rPr>
                <w:rFonts w:ascii="Times New Roman" w:hAnsi="Times New Roman" w:eastAsia="Times New Roman"/>
                <w:b w:val="0"/>
                <w:i w:val="0"/>
                <w:sz w:val="20"/>
              </w:rPr>
              <w:t>Hợp đồng &amp; chính sách bán</w:t>
            </w:r>
          </w:p>
        </w:tc>
        <w:tc>
          <w:tcPr>
            <w:tcW w:type="dxa" w:w="2268"/>
          </w:tcPr>
          <w:p>
            <w:pPr>
              <w:spacing w:before="0" w:after="40"/>
            </w:pPr>
            <w:r/>
            <w:r>
              <w:rPr>
                <w:rFonts w:ascii="Times New Roman" w:hAnsi="Times New Roman" w:eastAsia="Times New Roman"/>
                <w:b w:val="0"/>
                <w:i w:val="0"/>
                <w:sz w:val="20"/>
              </w:rPr>
              <w:t>Chính sách công nợ / hạn mức</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UC_CRM_111</w:t>
            </w:r>
          </w:p>
        </w:tc>
        <w:tc>
          <w:tcPr>
            <w:tcW w:type="dxa" w:w="2268"/>
          </w:tcPr>
          <w:p>
            <w:pPr>
              <w:spacing w:before="0" w:after="40"/>
            </w:pPr>
            <w:r/>
            <w:r>
              <w:rPr>
                <w:rFonts w:ascii="Times New Roman" w:hAnsi="Times New Roman" w:eastAsia="Times New Roman"/>
                <w:b w:val="0"/>
                <w:i w:val="0"/>
                <w:sz w:val="20"/>
              </w:rPr>
              <w:t>Hợp đồng &amp; chính sách bán</w:t>
            </w:r>
          </w:p>
        </w:tc>
        <w:tc>
          <w:tcPr>
            <w:tcW w:type="dxa" w:w="2268"/>
          </w:tcPr>
          <w:p>
            <w:pPr>
              <w:spacing w:before="0" w:after="40"/>
            </w:pPr>
            <w:r/>
            <w:r>
              <w:rPr>
                <w:rFonts w:ascii="Times New Roman" w:hAnsi="Times New Roman" w:eastAsia="Times New Roman"/>
                <w:b w:val="0"/>
                <w:i w:val="0"/>
                <w:sz w:val="20"/>
              </w:rPr>
              <w:t>Chặn bán khi vượt công nợ</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UC_CRM_112</w:t>
            </w:r>
          </w:p>
        </w:tc>
        <w:tc>
          <w:tcPr>
            <w:tcW w:type="dxa" w:w="2268"/>
          </w:tcPr>
          <w:p>
            <w:pPr>
              <w:spacing w:before="0" w:after="40"/>
            </w:pPr>
            <w:r/>
            <w:r>
              <w:rPr>
                <w:rFonts w:ascii="Times New Roman" w:hAnsi="Times New Roman" w:eastAsia="Times New Roman"/>
                <w:b w:val="0"/>
                <w:i w:val="0"/>
                <w:sz w:val="20"/>
              </w:rPr>
              <w:t>Chăm sóc khách hàng</w:t>
            </w:r>
          </w:p>
        </w:tc>
        <w:tc>
          <w:tcPr>
            <w:tcW w:type="dxa" w:w="2268"/>
          </w:tcPr>
          <w:p>
            <w:pPr>
              <w:spacing w:before="0" w:after="40"/>
            </w:pPr>
            <w:r/>
            <w:r>
              <w:rPr>
                <w:rFonts w:ascii="Times New Roman" w:hAnsi="Times New Roman" w:eastAsia="Times New Roman"/>
                <w:b w:val="0"/>
                <w:i w:val="0"/>
                <w:sz w:val="20"/>
              </w:rPr>
              <w:t>Tạo ticket hỗ trợ</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UC_CRM_113</w:t>
            </w:r>
          </w:p>
        </w:tc>
        <w:tc>
          <w:tcPr>
            <w:tcW w:type="dxa" w:w="2268"/>
          </w:tcPr>
          <w:p>
            <w:pPr>
              <w:spacing w:before="0" w:after="40"/>
            </w:pPr>
            <w:r/>
            <w:r>
              <w:rPr>
                <w:rFonts w:ascii="Times New Roman" w:hAnsi="Times New Roman" w:eastAsia="Times New Roman"/>
                <w:b w:val="0"/>
                <w:i w:val="0"/>
                <w:sz w:val="20"/>
              </w:rPr>
              <w:t>Chăm sóc khách hàng</w:t>
            </w:r>
          </w:p>
        </w:tc>
        <w:tc>
          <w:tcPr>
            <w:tcW w:type="dxa" w:w="2268"/>
          </w:tcPr>
          <w:p>
            <w:pPr>
              <w:spacing w:before="0" w:after="40"/>
            </w:pPr>
            <w:r/>
            <w:r>
              <w:rPr>
                <w:rFonts w:ascii="Times New Roman" w:hAnsi="Times New Roman" w:eastAsia="Times New Roman"/>
                <w:b w:val="0"/>
                <w:i w:val="0"/>
                <w:sz w:val="20"/>
              </w:rPr>
              <w:t>Phân loại khiếu nại / yêu cầu</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UC_CRM_114</w:t>
            </w:r>
          </w:p>
        </w:tc>
        <w:tc>
          <w:tcPr>
            <w:tcW w:type="dxa" w:w="2268"/>
          </w:tcPr>
          <w:p>
            <w:pPr>
              <w:spacing w:before="0" w:after="40"/>
            </w:pPr>
            <w:r/>
            <w:r>
              <w:rPr>
                <w:rFonts w:ascii="Times New Roman" w:hAnsi="Times New Roman" w:eastAsia="Times New Roman"/>
                <w:b w:val="0"/>
                <w:i w:val="0"/>
                <w:sz w:val="20"/>
              </w:rPr>
              <w:t>Chăm sóc khách hàng</w:t>
            </w:r>
          </w:p>
        </w:tc>
        <w:tc>
          <w:tcPr>
            <w:tcW w:type="dxa" w:w="2268"/>
          </w:tcPr>
          <w:p>
            <w:pPr>
              <w:spacing w:before="0" w:after="40"/>
            </w:pPr>
            <w:r/>
            <w:r>
              <w:rPr>
                <w:rFonts w:ascii="Times New Roman" w:hAnsi="Times New Roman" w:eastAsia="Times New Roman"/>
                <w:b w:val="0"/>
                <w:i w:val="0"/>
                <w:sz w:val="20"/>
              </w:rPr>
              <w:t>Chuyển ticket sang FSM</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UC_CRM_115</w:t>
            </w:r>
          </w:p>
        </w:tc>
        <w:tc>
          <w:tcPr>
            <w:tcW w:type="dxa" w:w="2268"/>
          </w:tcPr>
          <w:p>
            <w:pPr>
              <w:spacing w:before="0" w:after="40"/>
            </w:pPr>
            <w:r/>
            <w:r>
              <w:rPr>
                <w:rFonts w:ascii="Times New Roman" w:hAnsi="Times New Roman" w:eastAsia="Times New Roman"/>
                <w:b w:val="0"/>
                <w:i w:val="0"/>
                <w:sz w:val="20"/>
              </w:rPr>
              <w:t>Chăm sóc khách hàng</w:t>
            </w:r>
          </w:p>
        </w:tc>
        <w:tc>
          <w:tcPr>
            <w:tcW w:type="dxa" w:w="2268"/>
          </w:tcPr>
          <w:p>
            <w:pPr>
              <w:spacing w:before="0" w:after="40"/>
            </w:pPr>
            <w:r/>
            <w:r>
              <w:rPr>
                <w:rFonts w:ascii="Times New Roman" w:hAnsi="Times New Roman" w:eastAsia="Times New Roman"/>
                <w:b w:val="0"/>
                <w:i w:val="0"/>
                <w:sz w:val="20"/>
              </w:rPr>
              <w:t>Lịch chăm sóc / nhắc tái mua</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UC_CRM_116</w:t>
            </w:r>
          </w:p>
        </w:tc>
        <w:tc>
          <w:tcPr>
            <w:tcW w:type="dxa" w:w="2268"/>
          </w:tcPr>
          <w:p>
            <w:pPr>
              <w:spacing w:before="0" w:after="40"/>
            </w:pPr>
            <w:r/>
            <w:r>
              <w:rPr>
                <w:rFonts w:ascii="Times New Roman" w:hAnsi="Times New Roman" w:eastAsia="Times New Roman"/>
                <w:b w:val="0"/>
                <w:i w:val="0"/>
                <w:sz w:val="20"/>
              </w:rPr>
              <w:t>Chăm sóc khách hàng</w:t>
            </w:r>
          </w:p>
        </w:tc>
        <w:tc>
          <w:tcPr>
            <w:tcW w:type="dxa" w:w="2268"/>
          </w:tcPr>
          <w:p>
            <w:pPr>
              <w:spacing w:before="0" w:after="40"/>
            </w:pPr>
            <w:r/>
            <w:r>
              <w:rPr>
                <w:rFonts w:ascii="Times New Roman" w:hAnsi="Times New Roman" w:eastAsia="Times New Roman"/>
                <w:b w:val="0"/>
                <w:i w:val="0"/>
                <w:sz w:val="20"/>
              </w:rPr>
              <w:t>Chương trình loyalty</w:t>
            </w:r>
          </w:p>
        </w:tc>
        <w:tc>
          <w:tcPr>
            <w:tcW w:type="dxa" w:w="2268"/>
          </w:tcPr>
          <w:p>
            <w:pPr>
              <w:spacing w:before="0" w:after="40"/>
            </w:pPr>
            <w:r/>
            <w:r>
              <w:rPr>
                <w:rFonts w:ascii="Times New Roman" w:hAnsi="Times New Roman" w:eastAsia="Times New Roman"/>
                <w:b w:val="0"/>
                <w:i w:val="0"/>
                <w:sz w:val="20"/>
              </w:rPr>
              <w:t>Could</w:t>
            </w:r>
          </w:p>
        </w:tc>
      </w:tr>
      <w:tr>
        <w:tc>
          <w:tcPr>
            <w:tcW w:type="dxa" w:w="2268"/>
          </w:tcPr>
          <w:p>
            <w:pPr>
              <w:spacing w:before="0" w:after="40"/>
            </w:pPr>
            <w:r/>
            <w:r>
              <w:rPr>
                <w:rFonts w:ascii="Consolas" w:hAnsi="Consolas" w:eastAsia="Consolas"/>
                <w:b w:val="0"/>
                <w:i w:val="0"/>
                <w:color w:val="0B3D5C"/>
                <w:sz w:val="18"/>
              </w:rPr>
              <w:t>UC_CRM_117</w:t>
            </w:r>
          </w:p>
        </w:tc>
        <w:tc>
          <w:tcPr>
            <w:tcW w:type="dxa" w:w="2268"/>
          </w:tcPr>
          <w:p>
            <w:pPr>
              <w:spacing w:before="0" w:after="40"/>
            </w:pPr>
            <w:r/>
            <w:r>
              <w:rPr>
                <w:rFonts w:ascii="Times New Roman" w:hAnsi="Times New Roman" w:eastAsia="Times New Roman"/>
                <w:b w:val="0"/>
                <w:i w:val="0"/>
                <w:sz w:val="20"/>
              </w:rPr>
              <w:t>Chăm sóc khách hàng</w:t>
            </w:r>
          </w:p>
        </w:tc>
        <w:tc>
          <w:tcPr>
            <w:tcW w:type="dxa" w:w="2268"/>
          </w:tcPr>
          <w:p>
            <w:pPr>
              <w:spacing w:before="0" w:after="40"/>
            </w:pPr>
            <w:r/>
            <w:r>
              <w:rPr>
                <w:rFonts w:ascii="Times New Roman" w:hAnsi="Times New Roman" w:eastAsia="Times New Roman"/>
                <w:b w:val="0"/>
                <w:i w:val="0"/>
                <w:sz w:val="20"/>
              </w:rPr>
              <w:t>Tích điểm / đổi quà</w:t>
            </w:r>
          </w:p>
        </w:tc>
        <w:tc>
          <w:tcPr>
            <w:tcW w:type="dxa" w:w="2268"/>
          </w:tcPr>
          <w:p>
            <w:pPr>
              <w:spacing w:before="0" w:after="40"/>
            </w:pPr>
            <w:r/>
            <w:r>
              <w:rPr>
                <w:rFonts w:ascii="Times New Roman" w:hAnsi="Times New Roman" w:eastAsia="Times New Roman"/>
                <w:b w:val="0"/>
                <w:i w:val="0"/>
                <w:sz w:val="20"/>
              </w:rPr>
              <w:t>Could</w:t>
            </w:r>
          </w:p>
        </w:tc>
      </w:tr>
      <w:tr>
        <w:tc>
          <w:tcPr>
            <w:tcW w:type="dxa" w:w="2268"/>
          </w:tcPr>
          <w:p>
            <w:pPr>
              <w:spacing w:before="0" w:after="40"/>
            </w:pPr>
            <w:r/>
            <w:r>
              <w:rPr>
                <w:rFonts w:ascii="Consolas" w:hAnsi="Consolas" w:eastAsia="Consolas"/>
                <w:b w:val="0"/>
                <w:i w:val="0"/>
                <w:color w:val="0B3D5C"/>
                <w:sz w:val="18"/>
              </w:rPr>
              <w:t>UC_CRM_118</w:t>
            </w:r>
          </w:p>
        </w:tc>
        <w:tc>
          <w:tcPr>
            <w:tcW w:type="dxa" w:w="2268"/>
          </w:tcPr>
          <w:p>
            <w:pPr>
              <w:spacing w:before="0" w:after="40"/>
            </w:pPr>
            <w:r/>
            <w:r>
              <w:rPr>
                <w:rFonts w:ascii="Times New Roman" w:hAnsi="Times New Roman" w:eastAsia="Times New Roman"/>
                <w:b w:val="0"/>
                <w:i w:val="0"/>
                <w:sz w:val="20"/>
              </w:rPr>
              <w:t>Chăm sóc khách hàng</w:t>
            </w:r>
          </w:p>
        </w:tc>
        <w:tc>
          <w:tcPr>
            <w:tcW w:type="dxa" w:w="2268"/>
          </w:tcPr>
          <w:p>
            <w:pPr>
              <w:spacing w:before="0" w:after="40"/>
            </w:pPr>
            <w:r/>
            <w:r>
              <w:rPr>
                <w:rFonts w:ascii="Times New Roman" w:hAnsi="Times New Roman" w:eastAsia="Times New Roman"/>
                <w:b w:val="0"/>
                <w:i w:val="0"/>
                <w:sz w:val="20"/>
              </w:rPr>
              <w:t>Khảo sát hài lòng</w:t>
            </w:r>
          </w:p>
        </w:tc>
        <w:tc>
          <w:tcPr>
            <w:tcW w:type="dxa" w:w="2268"/>
          </w:tcPr>
          <w:p>
            <w:pPr>
              <w:spacing w:before="0" w:after="40"/>
            </w:pPr>
            <w:r/>
            <w:r>
              <w:rPr>
                <w:rFonts w:ascii="Times New Roman" w:hAnsi="Times New Roman" w:eastAsia="Times New Roman"/>
                <w:b w:val="0"/>
                <w:i w:val="0"/>
                <w:sz w:val="20"/>
              </w:rPr>
              <w:t>Could</w:t>
            </w:r>
          </w:p>
        </w:tc>
      </w:tr>
      <w:tr>
        <w:tc>
          <w:tcPr>
            <w:tcW w:type="dxa" w:w="2268"/>
          </w:tcPr>
          <w:p>
            <w:pPr>
              <w:spacing w:before="0" w:after="40"/>
            </w:pPr>
            <w:r/>
            <w:r>
              <w:rPr>
                <w:rFonts w:ascii="Consolas" w:hAnsi="Consolas" w:eastAsia="Consolas"/>
                <w:b w:val="0"/>
                <w:i w:val="0"/>
                <w:color w:val="0B3D5C"/>
                <w:sz w:val="18"/>
              </w:rPr>
              <w:t>UC_CRM_119</w:t>
            </w:r>
          </w:p>
        </w:tc>
        <w:tc>
          <w:tcPr>
            <w:tcW w:type="dxa" w:w="2268"/>
          </w:tcPr>
          <w:p>
            <w:pPr>
              <w:spacing w:before="0" w:after="40"/>
            </w:pPr>
            <w:r/>
            <w:r>
              <w:rPr>
                <w:rFonts w:ascii="Times New Roman" w:hAnsi="Times New Roman" w:eastAsia="Times New Roman"/>
                <w:b w:val="0"/>
                <w:i w:val="0"/>
                <w:sz w:val="20"/>
              </w:rPr>
              <w:t>Chăm sóc khách hàng</w:t>
            </w:r>
          </w:p>
        </w:tc>
        <w:tc>
          <w:tcPr>
            <w:tcW w:type="dxa" w:w="2268"/>
          </w:tcPr>
          <w:p>
            <w:pPr>
              <w:spacing w:before="0" w:after="40"/>
            </w:pPr>
            <w:r/>
            <w:r>
              <w:rPr>
                <w:rFonts w:ascii="Times New Roman" w:hAnsi="Times New Roman" w:eastAsia="Times New Roman"/>
                <w:b w:val="0"/>
                <w:i w:val="0"/>
                <w:sz w:val="20"/>
              </w:rPr>
              <w:t>Báo cáo retention / tái mua</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UC_CRM_120</w:t>
            </w:r>
          </w:p>
        </w:tc>
        <w:tc>
          <w:tcPr>
            <w:tcW w:type="dxa" w:w="2268"/>
          </w:tcPr>
          <w:p>
            <w:pPr>
              <w:spacing w:before="0" w:after="40"/>
            </w:pPr>
            <w:r/>
            <w:r>
              <w:rPr>
                <w:rFonts w:ascii="Times New Roman" w:hAnsi="Times New Roman" w:eastAsia="Times New Roman"/>
                <w:b w:val="0"/>
                <w:i w:val="0"/>
                <w:sz w:val="20"/>
              </w:rPr>
              <w:t>Hoa hồng &amp; KPI sales</w:t>
            </w:r>
          </w:p>
        </w:tc>
        <w:tc>
          <w:tcPr>
            <w:tcW w:type="dxa" w:w="2268"/>
          </w:tcPr>
          <w:p>
            <w:pPr>
              <w:spacing w:before="0" w:after="40"/>
            </w:pPr>
            <w:r/>
            <w:r>
              <w:rPr>
                <w:rFonts w:ascii="Times New Roman" w:hAnsi="Times New Roman" w:eastAsia="Times New Roman"/>
                <w:b w:val="0"/>
                <w:i w:val="0"/>
                <w:sz w:val="20"/>
              </w:rPr>
              <w:t>Cấu hình rule hoa hồng</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UC_CRM_121</w:t>
            </w:r>
          </w:p>
        </w:tc>
        <w:tc>
          <w:tcPr>
            <w:tcW w:type="dxa" w:w="2268"/>
          </w:tcPr>
          <w:p>
            <w:pPr>
              <w:spacing w:before="0" w:after="40"/>
            </w:pPr>
            <w:r/>
            <w:r>
              <w:rPr>
                <w:rFonts w:ascii="Times New Roman" w:hAnsi="Times New Roman" w:eastAsia="Times New Roman"/>
                <w:b w:val="0"/>
                <w:i w:val="0"/>
                <w:sz w:val="20"/>
              </w:rPr>
              <w:t>Hoa hồng &amp; KPI sales</w:t>
            </w:r>
          </w:p>
        </w:tc>
        <w:tc>
          <w:tcPr>
            <w:tcW w:type="dxa" w:w="2268"/>
          </w:tcPr>
          <w:p>
            <w:pPr>
              <w:spacing w:before="0" w:after="40"/>
            </w:pPr>
            <w:r/>
            <w:r>
              <w:rPr>
                <w:rFonts w:ascii="Times New Roman" w:hAnsi="Times New Roman" w:eastAsia="Times New Roman"/>
                <w:b w:val="0"/>
                <w:i w:val="0"/>
                <w:sz w:val="20"/>
              </w:rPr>
              <w:t>Tính hoa hồng theo kỳ</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UC_CRM_122</w:t>
            </w:r>
          </w:p>
        </w:tc>
        <w:tc>
          <w:tcPr>
            <w:tcW w:type="dxa" w:w="2268"/>
          </w:tcPr>
          <w:p>
            <w:pPr>
              <w:spacing w:before="0" w:after="40"/>
            </w:pPr>
            <w:r/>
            <w:r>
              <w:rPr>
                <w:rFonts w:ascii="Times New Roman" w:hAnsi="Times New Roman" w:eastAsia="Times New Roman"/>
                <w:b w:val="0"/>
                <w:i w:val="0"/>
                <w:sz w:val="20"/>
              </w:rPr>
              <w:t>Hoa hồng &amp; KPI sales</w:t>
            </w:r>
          </w:p>
        </w:tc>
        <w:tc>
          <w:tcPr>
            <w:tcW w:type="dxa" w:w="2268"/>
          </w:tcPr>
          <w:p>
            <w:pPr>
              <w:spacing w:before="0" w:after="40"/>
            </w:pPr>
            <w:r/>
            <w:r>
              <w:rPr>
                <w:rFonts w:ascii="Times New Roman" w:hAnsi="Times New Roman" w:eastAsia="Times New Roman"/>
                <w:b w:val="0"/>
                <w:i w:val="0"/>
                <w:sz w:val="20"/>
              </w:rPr>
              <w:t>Duyệt bảng hoa hồng</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UC_CRM_123</w:t>
            </w:r>
          </w:p>
        </w:tc>
        <w:tc>
          <w:tcPr>
            <w:tcW w:type="dxa" w:w="2268"/>
          </w:tcPr>
          <w:p>
            <w:pPr>
              <w:spacing w:before="0" w:after="40"/>
            </w:pPr>
            <w:r/>
            <w:r>
              <w:rPr>
                <w:rFonts w:ascii="Times New Roman" w:hAnsi="Times New Roman" w:eastAsia="Times New Roman"/>
                <w:b w:val="0"/>
                <w:i w:val="0"/>
                <w:sz w:val="20"/>
              </w:rPr>
              <w:t>Hoa hồng &amp; KPI sales</w:t>
            </w:r>
          </w:p>
        </w:tc>
        <w:tc>
          <w:tcPr>
            <w:tcW w:type="dxa" w:w="2268"/>
          </w:tcPr>
          <w:p>
            <w:pPr>
              <w:spacing w:before="0" w:after="40"/>
            </w:pPr>
            <w:r/>
            <w:r>
              <w:rPr>
                <w:rFonts w:ascii="Times New Roman" w:hAnsi="Times New Roman" w:eastAsia="Times New Roman"/>
                <w:b w:val="0"/>
                <w:i w:val="0"/>
                <w:sz w:val="20"/>
              </w:rPr>
              <w:t>Đồng bộ hoa hồng sang HRM/FIN</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UC_CRM_124</w:t>
            </w:r>
          </w:p>
        </w:tc>
        <w:tc>
          <w:tcPr>
            <w:tcW w:type="dxa" w:w="2268"/>
          </w:tcPr>
          <w:p>
            <w:pPr>
              <w:spacing w:before="0" w:after="40"/>
            </w:pPr>
            <w:r/>
            <w:r>
              <w:rPr>
                <w:rFonts w:ascii="Times New Roman" w:hAnsi="Times New Roman" w:eastAsia="Times New Roman"/>
                <w:b w:val="0"/>
                <w:i w:val="0"/>
                <w:sz w:val="20"/>
              </w:rPr>
              <w:t>Hoa hồng &amp; KPI sales</w:t>
            </w:r>
          </w:p>
        </w:tc>
        <w:tc>
          <w:tcPr>
            <w:tcW w:type="dxa" w:w="2268"/>
          </w:tcPr>
          <w:p>
            <w:pPr>
              <w:spacing w:before="0" w:after="40"/>
            </w:pPr>
            <w:r/>
            <w:r>
              <w:rPr>
                <w:rFonts w:ascii="Times New Roman" w:hAnsi="Times New Roman" w:eastAsia="Times New Roman"/>
                <w:b w:val="0"/>
                <w:i w:val="0"/>
                <w:sz w:val="20"/>
              </w:rPr>
              <w:t>KPI doanh số theo nhân viên</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UC_CRM_125</w:t>
            </w:r>
          </w:p>
        </w:tc>
        <w:tc>
          <w:tcPr>
            <w:tcW w:type="dxa" w:w="2268"/>
          </w:tcPr>
          <w:p>
            <w:pPr>
              <w:spacing w:before="0" w:after="40"/>
            </w:pPr>
            <w:r/>
            <w:r>
              <w:rPr>
                <w:rFonts w:ascii="Times New Roman" w:hAnsi="Times New Roman" w:eastAsia="Times New Roman"/>
                <w:b w:val="0"/>
                <w:i w:val="0"/>
                <w:sz w:val="20"/>
              </w:rPr>
              <w:t>Hoa hồng &amp; KPI sales</w:t>
            </w:r>
          </w:p>
        </w:tc>
        <w:tc>
          <w:tcPr>
            <w:tcW w:type="dxa" w:w="2268"/>
          </w:tcPr>
          <w:p>
            <w:pPr>
              <w:spacing w:before="0" w:after="40"/>
            </w:pPr>
            <w:r/>
            <w:r>
              <w:rPr>
                <w:rFonts w:ascii="Times New Roman" w:hAnsi="Times New Roman" w:eastAsia="Times New Roman"/>
                <w:b w:val="0"/>
                <w:i w:val="0"/>
                <w:sz w:val="20"/>
              </w:rPr>
              <w:t>Bảng xếp hạng sales</w:t>
            </w:r>
          </w:p>
        </w:tc>
        <w:tc>
          <w:tcPr>
            <w:tcW w:type="dxa" w:w="2268"/>
          </w:tcPr>
          <w:p>
            <w:pPr>
              <w:spacing w:before="0" w:after="40"/>
            </w:pPr>
            <w:r/>
            <w:r>
              <w:rPr>
                <w:rFonts w:ascii="Times New Roman" w:hAnsi="Times New Roman" w:eastAsia="Times New Roman"/>
                <w:b w:val="0"/>
                <w:i w:val="0"/>
                <w:sz w:val="20"/>
              </w:rPr>
              <w:t>Could</w:t>
            </w:r>
          </w:p>
        </w:tc>
      </w:tr>
      <w:tr>
        <w:tc>
          <w:tcPr>
            <w:tcW w:type="dxa" w:w="2268"/>
          </w:tcPr>
          <w:p>
            <w:pPr>
              <w:spacing w:before="0" w:after="40"/>
            </w:pPr>
            <w:r/>
            <w:r>
              <w:rPr>
                <w:rFonts w:ascii="Consolas" w:hAnsi="Consolas" w:eastAsia="Consolas"/>
                <w:b w:val="0"/>
                <w:i w:val="0"/>
                <w:color w:val="0B3D5C"/>
                <w:sz w:val="18"/>
              </w:rPr>
              <w:t>UC_CRM_126</w:t>
            </w:r>
          </w:p>
        </w:tc>
        <w:tc>
          <w:tcPr>
            <w:tcW w:type="dxa" w:w="2268"/>
          </w:tcPr>
          <w:p>
            <w:pPr>
              <w:spacing w:before="0" w:after="40"/>
            </w:pPr>
            <w:r/>
            <w:r>
              <w:rPr>
                <w:rFonts w:ascii="Times New Roman" w:hAnsi="Times New Roman" w:eastAsia="Times New Roman"/>
                <w:b w:val="0"/>
                <w:i w:val="0"/>
                <w:sz w:val="20"/>
              </w:rPr>
              <w:t>Báo cáo CRM</w:t>
            </w:r>
          </w:p>
        </w:tc>
        <w:tc>
          <w:tcPr>
            <w:tcW w:type="dxa" w:w="2268"/>
          </w:tcPr>
          <w:p>
            <w:pPr>
              <w:spacing w:before="0" w:after="40"/>
            </w:pPr>
            <w:r/>
            <w:r>
              <w:rPr>
                <w:rFonts w:ascii="Times New Roman" w:hAnsi="Times New Roman" w:eastAsia="Times New Roman"/>
                <w:b w:val="0"/>
                <w:i w:val="0"/>
                <w:sz w:val="20"/>
              </w:rPr>
              <w:t>Dashboard Ban lãnh đạo sales</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UC_CRM_127</w:t>
            </w:r>
          </w:p>
        </w:tc>
        <w:tc>
          <w:tcPr>
            <w:tcW w:type="dxa" w:w="2268"/>
          </w:tcPr>
          <w:p>
            <w:pPr>
              <w:spacing w:before="0" w:after="40"/>
            </w:pPr>
            <w:r/>
            <w:r>
              <w:rPr>
                <w:rFonts w:ascii="Times New Roman" w:hAnsi="Times New Roman" w:eastAsia="Times New Roman"/>
                <w:b w:val="0"/>
                <w:i w:val="0"/>
                <w:sz w:val="20"/>
              </w:rPr>
              <w:t>Báo cáo CRM</w:t>
            </w:r>
          </w:p>
        </w:tc>
        <w:tc>
          <w:tcPr>
            <w:tcW w:type="dxa" w:w="2268"/>
          </w:tcPr>
          <w:p>
            <w:pPr>
              <w:spacing w:before="0" w:after="40"/>
            </w:pPr>
            <w:r/>
            <w:r>
              <w:rPr>
                <w:rFonts w:ascii="Times New Roman" w:hAnsi="Times New Roman" w:eastAsia="Times New Roman"/>
                <w:b w:val="0"/>
                <w:i w:val="0"/>
                <w:sz w:val="20"/>
              </w:rPr>
              <w:t>Báo cáo pipeline &amp; forecast</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UC_CRM_128</w:t>
            </w:r>
          </w:p>
        </w:tc>
        <w:tc>
          <w:tcPr>
            <w:tcW w:type="dxa" w:w="2268"/>
          </w:tcPr>
          <w:p>
            <w:pPr>
              <w:spacing w:before="0" w:after="40"/>
            </w:pPr>
            <w:r/>
            <w:r>
              <w:rPr>
                <w:rFonts w:ascii="Times New Roman" w:hAnsi="Times New Roman" w:eastAsia="Times New Roman"/>
                <w:b w:val="0"/>
                <w:i w:val="0"/>
                <w:sz w:val="20"/>
              </w:rPr>
              <w:t>Báo cáo CRM</w:t>
            </w:r>
          </w:p>
        </w:tc>
        <w:tc>
          <w:tcPr>
            <w:tcW w:type="dxa" w:w="2268"/>
          </w:tcPr>
          <w:p>
            <w:pPr>
              <w:spacing w:before="0" w:after="40"/>
            </w:pPr>
            <w:r/>
            <w:r>
              <w:rPr>
                <w:rFonts w:ascii="Times New Roman" w:hAnsi="Times New Roman" w:eastAsia="Times New Roman"/>
                <w:b w:val="0"/>
                <w:i w:val="0"/>
                <w:sz w:val="20"/>
              </w:rPr>
              <w:t>Báo cáo theo nguồn / campaign</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UC_CRM_129</w:t>
            </w:r>
          </w:p>
        </w:tc>
        <w:tc>
          <w:tcPr>
            <w:tcW w:type="dxa" w:w="2268"/>
          </w:tcPr>
          <w:p>
            <w:pPr>
              <w:spacing w:before="0" w:after="40"/>
            </w:pPr>
            <w:r/>
            <w:r>
              <w:rPr>
                <w:rFonts w:ascii="Times New Roman" w:hAnsi="Times New Roman" w:eastAsia="Times New Roman"/>
                <w:b w:val="0"/>
                <w:i w:val="0"/>
                <w:sz w:val="20"/>
              </w:rPr>
              <w:t>Báo cáo CRM</w:t>
            </w:r>
          </w:p>
        </w:tc>
        <w:tc>
          <w:tcPr>
            <w:tcW w:type="dxa" w:w="2268"/>
          </w:tcPr>
          <w:p>
            <w:pPr>
              <w:spacing w:before="0" w:after="40"/>
            </w:pPr>
            <w:r/>
            <w:r>
              <w:rPr>
                <w:rFonts w:ascii="Times New Roman" w:hAnsi="Times New Roman" w:eastAsia="Times New Roman"/>
                <w:b w:val="0"/>
                <w:i w:val="0"/>
                <w:sz w:val="20"/>
              </w:rPr>
              <w:t>Báo cáo theo nhân viên / vùng</w:t>
            </w:r>
          </w:p>
        </w:tc>
        <w:tc>
          <w:tcPr>
            <w:tcW w:type="dxa" w:w="2268"/>
          </w:tcPr>
          <w:p>
            <w:pPr>
              <w:spacing w:before="0" w:after="40"/>
            </w:pPr>
            <w:r/>
            <w:r>
              <w:rPr>
                <w:rFonts w:ascii="Times New Roman" w:hAnsi="Times New Roman" w:eastAsia="Times New Roman"/>
                <w:b w:val="0"/>
                <w:i w:val="0"/>
                <w:sz w:val="20"/>
              </w:rPr>
              <w:t>Must</w:t>
            </w:r>
          </w:p>
        </w:tc>
      </w:tr>
      <w:tr>
        <w:tc>
          <w:tcPr>
            <w:tcW w:type="dxa" w:w="2268"/>
          </w:tcPr>
          <w:p>
            <w:pPr>
              <w:spacing w:before="0" w:after="40"/>
            </w:pPr>
            <w:r/>
            <w:r>
              <w:rPr>
                <w:rFonts w:ascii="Consolas" w:hAnsi="Consolas" w:eastAsia="Consolas"/>
                <w:b w:val="0"/>
                <w:i w:val="0"/>
                <w:color w:val="0B3D5C"/>
                <w:sz w:val="18"/>
              </w:rPr>
              <w:t>UC_CRM_130</w:t>
            </w:r>
          </w:p>
        </w:tc>
        <w:tc>
          <w:tcPr>
            <w:tcW w:type="dxa" w:w="2268"/>
          </w:tcPr>
          <w:p>
            <w:pPr>
              <w:spacing w:before="0" w:after="40"/>
            </w:pPr>
            <w:r/>
            <w:r>
              <w:rPr>
                <w:rFonts w:ascii="Times New Roman" w:hAnsi="Times New Roman" w:eastAsia="Times New Roman"/>
                <w:b w:val="0"/>
                <w:i w:val="0"/>
                <w:sz w:val="20"/>
              </w:rPr>
              <w:t>Báo cáo CRM</w:t>
            </w:r>
          </w:p>
        </w:tc>
        <w:tc>
          <w:tcPr>
            <w:tcW w:type="dxa" w:w="2268"/>
          </w:tcPr>
          <w:p>
            <w:pPr>
              <w:spacing w:before="0" w:after="40"/>
            </w:pPr>
            <w:r/>
            <w:r>
              <w:rPr>
                <w:rFonts w:ascii="Times New Roman" w:hAnsi="Times New Roman" w:eastAsia="Times New Roman"/>
                <w:b w:val="0"/>
                <w:i w:val="0"/>
                <w:sz w:val="20"/>
              </w:rPr>
              <w:t>Báo cáo công nợ bán</w:t>
            </w:r>
          </w:p>
        </w:tc>
        <w:tc>
          <w:tcPr>
            <w:tcW w:type="dxa" w:w="2268"/>
          </w:tcPr>
          <w:p>
            <w:pPr>
              <w:spacing w:before="0" w:after="40"/>
            </w:pPr>
            <w:r/>
            <w:r>
              <w:rPr>
                <w:rFonts w:ascii="Times New Roman" w:hAnsi="Times New Roman" w:eastAsia="Times New Roman"/>
                <w:b w:val="0"/>
                <w:i w:val="0"/>
                <w:sz w:val="20"/>
              </w:rPr>
              <w:t>Should</w:t>
            </w:r>
          </w:p>
        </w:tc>
      </w:tr>
      <w:tr>
        <w:tc>
          <w:tcPr>
            <w:tcW w:type="dxa" w:w="2268"/>
          </w:tcPr>
          <w:p>
            <w:pPr>
              <w:spacing w:before="0" w:after="40"/>
            </w:pPr>
            <w:r/>
            <w:r>
              <w:rPr>
                <w:rFonts w:ascii="Consolas" w:hAnsi="Consolas" w:eastAsia="Consolas"/>
                <w:b w:val="0"/>
                <w:i w:val="0"/>
                <w:color w:val="0B3D5C"/>
                <w:sz w:val="18"/>
              </w:rPr>
              <w:t>UC_CRM_131</w:t>
            </w:r>
          </w:p>
        </w:tc>
        <w:tc>
          <w:tcPr>
            <w:tcW w:type="dxa" w:w="2268"/>
          </w:tcPr>
          <w:p>
            <w:pPr>
              <w:spacing w:before="0" w:after="40"/>
            </w:pPr>
            <w:r/>
            <w:r>
              <w:rPr>
                <w:rFonts w:ascii="Times New Roman" w:hAnsi="Times New Roman" w:eastAsia="Times New Roman"/>
                <w:b w:val="0"/>
                <w:i w:val="0"/>
                <w:sz w:val="20"/>
              </w:rPr>
              <w:t>Báo cáo CRM</w:t>
            </w:r>
          </w:p>
        </w:tc>
        <w:tc>
          <w:tcPr>
            <w:tcW w:type="dxa" w:w="2268"/>
          </w:tcPr>
          <w:p>
            <w:pPr>
              <w:spacing w:before="0" w:after="40"/>
            </w:pPr>
            <w:r/>
            <w:r>
              <w:rPr>
                <w:rFonts w:ascii="Times New Roman" w:hAnsi="Times New Roman" w:eastAsia="Times New Roman"/>
                <w:b w:val="0"/>
                <w:i w:val="0"/>
                <w:sz w:val="20"/>
              </w:rPr>
              <w:t>Xuất báo cáo định kỳ</w:t>
            </w:r>
          </w:p>
        </w:tc>
        <w:tc>
          <w:tcPr>
            <w:tcW w:type="dxa" w:w="2268"/>
          </w:tcPr>
          <w:p>
            <w:pPr>
              <w:spacing w:before="0" w:after="40"/>
            </w:pPr>
            <w:r/>
            <w:r>
              <w:rPr>
                <w:rFonts w:ascii="Times New Roman" w:hAnsi="Times New Roman" w:eastAsia="Times New Roman"/>
                <w:b w:val="0"/>
                <w:i w:val="0"/>
                <w:sz w:val="20"/>
              </w:rPr>
              <w:t>Should</w:t>
            </w:r>
          </w:p>
        </w:tc>
      </w:tr>
    </w:tbl>
    <w:p/>
    <w:p>
      <w:pPr>
        <w:pStyle w:val="Heading2"/>
      </w:pPr>
      <w:r>
        <w:t>8.1. Đề xuất Phase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Phase</w:t>
            </w:r>
          </w:p>
        </w:tc>
        <w:tc>
          <w:tcPr>
            <w:tcW w:type="dxa" w:w="4536"/>
            <w:shd w:fill="0B3D5C" w:val="clear"/>
          </w:tcPr>
          <w:p>
            <w:r/>
            <w:r>
              <w:rPr>
                <w:rFonts w:ascii="Times New Roman" w:hAnsi="Times New Roman" w:eastAsia="Times New Roman"/>
                <w:b/>
                <w:i w:val="0"/>
                <w:color w:val="FFFFFF"/>
                <w:sz w:val="20"/>
              </w:rPr>
              <w:t>Phạm vi gợi ý</w:t>
            </w:r>
          </w:p>
        </w:tc>
      </w:tr>
      <w:tr>
        <w:tc>
          <w:tcPr>
            <w:tcW w:type="dxa" w:w="4536"/>
          </w:tcPr>
          <w:p>
            <w:pPr>
              <w:spacing w:before="0" w:after="40"/>
            </w:pPr>
            <w:r/>
            <w:r>
              <w:rPr>
                <w:rFonts w:ascii="Times New Roman" w:hAnsi="Times New Roman" w:eastAsia="Times New Roman"/>
                <w:b w:val="0"/>
                <w:i w:val="0"/>
                <w:sz w:val="20"/>
              </w:rPr>
              <w:t>Phase 1 — Go-live</w:t>
            </w:r>
          </w:p>
        </w:tc>
        <w:tc>
          <w:tcPr>
            <w:tcW w:type="dxa" w:w="4536"/>
          </w:tcPr>
          <w:p>
            <w:pPr>
              <w:spacing w:before="0" w:after="40"/>
            </w:pPr>
            <w:r/>
            <w:r>
              <w:rPr>
                <w:rFonts w:ascii="Times New Roman" w:hAnsi="Times New Roman" w:eastAsia="Times New Roman"/>
                <w:b w:val="0"/>
                <w:i w:val="0"/>
                <w:sz w:val="20"/>
              </w:rPr>
              <w:t xml:space="preserve">Toàn bộ </w:t>
            </w:r>
            <w:r>
              <w:rPr>
                <w:rFonts w:ascii="Times New Roman" w:hAnsi="Times New Roman" w:eastAsia="Times New Roman"/>
                <w:b/>
                <w:i w:val="0"/>
                <w:sz w:val="20"/>
              </w:rPr>
              <w:t>Must</w:t>
            </w:r>
          </w:p>
        </w:tc>
      </w:tr>
      <w:tr>
        <w:tc>
          <w:tcPr>
            <w:tcW w:type="dxa" w:w="4536"/>
          </w:tcPr>
          <w:p>
            <w:pPr>
              <w:spacing w:before="0" w:after="40"/>
            </w:pPr>
            <w:r/>
            <w:r>
              <w:rPr>
                <w:rFonts w:ascii="Times New Roman" w:hAnsi="Times New Roman" w:eastAsia="Times New Roman"/>
                <w:b w:val="0"/>
                <w:i w:val="0"/>
                <w:sz w:val="20"/>
              </w:rPr>
              <w:t>Phase 2 — Vận hành nâng cao</w:t>
            </w:r>
          </w:p>
        </w:tc>
        <w:tc>
          <w:tcPr>
            <w:tcW w:type="dxa" w:w="4536"/>
          </w:tcPr>
          <w:p>
            <w:pPr>
              <w:spacing w:before="0" w:after="40"/>
            </w:pPr>
            <w:r/>
            <w:r>
              <w:rPr>
                <w:rFonts w:ascii="Times New Roman" w:hAnsi="Times New Roman" w:eastAsia="Times New Roman"/>
                <w:b w:val="0"/>
                <w:i w:val="0"/>
                <w:sz w:val="20"/>
              </w:rPr>
              <w:t xml:space="preserve">Các </w:t>
            </w:r>
            <w:r>
              <w:rPr>
                <w:rFonts w:ascii="Times New Roman" w:hAnsi="Times New Roman" w:eastAsia="Times New Roman"/>
                <w:b/>
                <w:i w:val="0"/>
                <w:sz w:val="20"/>
              </w:rPr>
              <w:t>Should</w:t>
            </w:r>
          </w:p>
        </w:tc>
      </w:tr>
      <w:tr>
        <w:tc>
          <w:tcPr>
            <w:tcW w:type="dxa" w:w="4536"/>
          </w:tcPr>
          <w:p>
            <w:pPr>
              <w:spacing w:before="0" w:after="40"/>
            </w:pPr>
            <w:r/>
            <w:r>
              <w:rPr>
                <w:rFonts w:ascii="Times New Roman" w:hAnsi="Times New Roman" w:eastAsia="Times New Roman"/>
                <w:b w:val="0"/>
                <w:i w:val="0"/>
                <w:sz w:val="20"/>
              </w:rPr>
              <w:t>Phase 3 — Mở rộng</w:t>
            </w:r>
          </w:p>
        </w:tc>
        <w:tc>
          <w:tcPr>
            <w:tcW w:type="dxa" w:w="4536"/>
          </w:tcPr>
          <w:p>
            <w:pPr>
              <w:spacing w:before="0" w:after="40"/>
            </w:pPr>
            <w:r>
              <w:rPr>
                <w:b/>
                <w:color w:val="0B3D5C"/>
              </w:rPr>
            </w:r>
            <w:r>
              <w:rPr>
                <w:rFonts w:ascii="Times New Roman" w:hAnsi="Times New Roman" w:eastAsia="Times New Roman"/>
                <w:b/>
                <w:i w:val="0"/>
                <w:color w:val="0B3D5C"/>
                <w:sz w:val="20"/>
              </w:rPr>
              <w:t>Could / Later</w:t>
            </w:r>
          </w:p>
        </w:tc>
      </w:tr>
    </w:tbl>
    <w:p/>
    <w:p>
      <w:pPr>
        <w:pStyle w:val="Heading1"/>
      </w:pPr>
      <w:r>
        <w:t>9. Đặc tả Use Case theo nhóm</w:t>
      </w:r>
    </w:p>
    <w:p>
      <w:r>
        <w:rPr>
          <w:rFonts w:ascii="Times New Roman" w:hAnsi="Times New Roman" w:eastAsia="Times New Roman"/>
          <w:b w:val="0"/>
          <w:i w:val="0"/>
          <w:sz w:val="24"/>
        </w:rPr>
        <w:t xml:space="preserve">Mỗi use case được đặc tả bằng </w:t>
      </w:r>
      <w:r>
        <w:rPr>
          <w:rFonts w:ascii="Times New Roman" w:hAnsi="Times New Roman" w:eastAsia="Times New Roman"/>
          <w:b/>
          <w:i w:val="0"/>
          <w:sz w:val="24"/>
        </w:rPr>
        <w:t>một bảng thống nhất</w:t>
      </w:r>
      <w:r>
        <w:rPr>
          <w:rFonts w:ascii="Times New Roman" w:hAnsi="Times New Roman" w:eastAsia="Times New Roman"/>
          <w:b w:val="0"/>
          <w:i w:val="0"/>
          <w:sz w:val="24"/>
        </w:rPr>
        <w:t xml:space="preserve"> gồm 8 trường: Use Case ID, Tên Use Case, Tác nhân, Mô tả chức năng, Điều kiện tiên quyết, Yêu cầu, Kịch bản chính, Kịch bản phụ.</w:t>
      </w:r>
    </w:p>
    <w:p>
      <w:pPr>
        <w:pStyle w:val="Heading2"/>
      </w:pPr>
      <w:r>
        <w:t>9.1. Master khách hàng (`CRM-01`)</w:t>
      </w:r>
    </w:p>
    <w:p>
      <w:r>
        <w:rPr>
          <w:rFonts w:ascii="Times New Roman" w:hAnsi="Times New Roman" w:eastAsia="Times New Roman"/>
          <w:b w:val="0"/>
          <w:i w:val="0"/>
          <w:sz w:val="24"/>
        </w:rPr>
        <w:t xml:space="preserve">Nhóm </w:t>
      </w:r>
      <w:r>
        <w:rPr>
          <w:rFonts w:ascii="Times New Roman" w:hAnsi="Times New Roman" w:eastAsia="Times New Roman"/>
          <w:b/>
          <w:i w:val="0"/>
          <w:sz w:val="24"/>
        </w:rPr>
        <w:t>Master khách hàng</w:t>
      </w:r>
      <w:r>
        <w:rPr>
          <w:rFonts w:ascii="Times New Roman" w:hAnsi="Times New Roman" w:eastAsia="Times New Roman"/>
          <w:b w:val="0"/>
          <w:i w:val="0"/>
          <w:sz w:val="24"/>
        </w:rPr>
        <w:t xml:space="preserve"> gồm </w:t>
      </w:r>
      <w:r>
        <w:rPr>
          <w:rFonts w:ascii="Times New Roman" w:hAnsi="Times New Roman" w:eastAsia="Times New Roman"/>
          <w:b/>
          <w:i w:val="0"/>
          <w:sz w:val="24"/>
        </w:rPr>
        <w:t>15</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CRM</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15</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12</w:t>
            </w:r>
          </w:p>
        </w:tc>
      </w:tr>
    </w:tbl>
    <w:p/>
    <w:p>
      <w:pPr>
        <w:spacing w:before="240" w:after="120"/>
      </w:pPr>
      <w:r>
        <w:rPr>
          <w:rFonts w:ascii="Times New Roman" w:hAnsi="Times New Roman" w:eastAsia="Times New Roman"/>
          <w:b/>
          <w:i w:val="0"/>
          <w:color w:val="0B3D5C"/>
          <w:sz w:val="24"/>
        </w:rPr>
        <w:t>Bảng 1. Đặc tả Use Case "Tạo khách hàng cá nhân"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UC_CRM_001</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Tạo khách hàng cá nhân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Admin thực hiện chức năng "Tạo khách hàng cá nhân" thuộc nhóm Master khách hàng trong module CRM — CRM &amp; Bán hàng. Mô tả chi tiết: Individual customer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«Tạo khách hàng cá nhân»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«Tạo khách hàng cá nhân»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«Tạo khách hàng cá nhân»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Admin mở chức năng «Tạo khách hàng cá nhân» trong nhóm Master khách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permission và data scope; hiển thị form tạo mới.</w:t>
            </w:r>
          </w:p>
          <w:p>
            <w:pPr>
              <w:spacing w:before="0" w:after="40"/>
            </w:pPr>
            <w:r>
              <w:rPr>
                <w:rFonts w:ascii="Times New Roman" w:hAnsi="Times New Roman" w:eastAsia="Times New Roman"/>
                <w:b w:val="0"/>
                <w:i w:val="0"/>
                <w:sz w:val="20"/>
              </w:rPr>
              <w:t>3. Người dùng nhập/chọn các trường nghiệp vụ cho «Tạo khách hàng cá nhân» (Individual customer).</w:t>
            </w:r>
          </w:p>
          <w:p>
            <w:pPr>
              <w:spacing w:before="0" w:after="40"/>
            </w:pPr>
            <w:r>
              <w:rPr>
                <w:rFonts w:ascii="Times New Roman" w:hAnsi="Times New Roman" w:eastAsia="Times New Roman"/>
                <w:b w:val="0"/>
                <w:i w:val="0"/>
                <w:sz w:val="20"/>
              </w:rPr>
              <w:t>4. Hệ thống validate bắt buộc, định dạng, trùng khóa và ràng buộc tham chiếu.</w:t>
            </w:r>
          </w:p>
          <w:p>
            <w:pPr>
              <w:spacing w:before="0" w:after="40"/>
            </w:pPr>
            <w:r>
              <w:rPr>
                <w:rFonts w:ascii="Times New Roman" w:hAnsi="Times New Roman" w:eastAsia="Times New Roman"/>
                <w:b w:val="0"/>
                <w:i w:val="0"/>
                <w:sz w:val="20"/>
              </w:rPr>
              <w:t>5. Lưu bản ghi/chứng từ «Tạo khách hàng cá nhân» vào CSDL; sinh mã theo Sequence (nếu áp dụng); ghi Audit Trail.</w:t>
            </w:r>
          </w:p>
          <w:p>
            <w:pPr>
              <w:spacing w:before="0" w:after="40"/>
            </w:pPr>
            <w:r>
              <w:rPr>
                <w:rFonts w:ascii="Times New Roman" w:hAnsi="Times New Roman" w:eastAsia="Times New Roman"/>
                <w:b w:val="0"/>
                <w:i w:val="0"/>
                <w:sz w:val="20"/>
              </w:rPr>
              <w:t>6. Hiển thị thông báo thành công và cập nhật danh sách/chi tiết mới nhất.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«Tạo khách hàng cá nhân»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2. Đặc tả Use Case "Tạo khách hàng doanh nghiệp"</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UC_CRM_002</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Tạo khách hàng doanh nghiệp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Admin thực hiện chức năng "Tạo khách hàng doanh nghiệp" thuộc nhóm Master khách hàng trong module CRM — CRM &amp; Bán hàng. Mô tả chi tiết: Corporate account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«Tạo khách hàng doanh nghiệp»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«Tạo khách hàng doanh nghiệp»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«Tạo khách hàng doanh nghiệp»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Admin mở chức năng «Tạo khách hàng doanh nghiệp» trong nhóm Master khách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permission và data scope; hiển thị form tạo mới.</w:t>
            </w:r>
          </w:p>
          <w:p>
            <w:pPr>
              <w:spacing w:before="0" w:after="40"/>
            </w:pPr>
            <w:r>
              <w:rPr>
                <w:rFonts w:ascii="Times New Roman" w:hAnsi="Times New Roman" w:eastAsia="Times New Roman"/>
                <w:b w:val="0"/>
                <w:i w:val="0"/>
                <w:sz w:val="20"/>
              </w:rPr>
              <w:t>3. Người dùng nhập/chọn các trường nghiệp vụ cho «Tạo khách hàng doanh nghiệp» (Corporate account).</w:t>
            </w:r>
          </w:p>
          <w:p>
            <w:pPr>
              <w:spacing w:before="0" w:after="40"/>
            </w:pPr>
            <w:r>
              <w:rPr>
                <w:rFonts w:ascii="Times New Roman" w:hAnsi="Times New Roman" w:eastAsia="Times New Roman"/>
                <w:b w:val="0"/>
                <w:i w:val="0"/>
                <w:sz w:val="20"/>
              </w:rPr>
              <w:t>4. Hệ thống validate bắt buộc, định dạng, trùng khóa và ràng buộc tham chiếu.</w:t>
            </w:r>
          </w:p>
          <w:p>
            <w:pPr>
              <w:spacing w:before="0" w:after="40"/>
            </w:pPr>
            <w:r>
              <w:rPr>
                <w:rFonts w:ascii="Times New Roman" w:hAnsi="Times New Roman" w:eastAsia="Times New Roman"/>
                <w:b w:val="0"/>
                <w:i w:val="0"/>
                <w:sz w:val="20"/>
              </w:rPr>
              <w:t>5. Lưu bản ghi/chứng từ «Tạo khách hàng doanh nghiệp» vào CSDL; sinh mã theo Sequence (nếu áp dụng); ghi Audit Trail.</w:t>
            </w:r>
          </w:p>
          <w:p>
            <w:pPr>
              <w:spacing w:before="0" w:after="40"/>
            </w:pPr>
            <w:r>
              <w:rPr>
                <w:rFonts w:ascii="Times New Roman" w:hAnsi="Times New Roman" w:eastAsia="Times New Roman"/>
                <w:b w:val="0"/>
                <w:i w:val="0"/>
                <w:sz w:val="20"/>
              </w:rPr>
              <w:t>6. Hiển thị thông báo thành công và cập nhật danh sách/chi tiết mới nhất.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«Tạo khách hàng doanh nghiệp»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3. Đặc tả Use Case "Cập nhật thông tin khách hàng"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UC_CRM_003</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Cập nhật thông tin khách hàng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Admin thực hiện chức năng "Cập nhật thông tin khách hàng" thuộc nhóm Master khách hàng trong module CRM — CRM &amp; Bán hàng. Mô tả chi tiết: Update customer info</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«Cập nhật thông tin khách hàng»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«Cập nhật thông tin khách hàng»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«Cập nhật thông tin khách hàng»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Admin tìm và mở bản ghi liên quan tới «Cập nhật thông tin khách hàng» trong phạm vi được phép.</w:t>
            </w:r>
          </w:p>
          <w:p>
            <w:pPr>
              <w:spacing w:before="0" w:after="40"/>
            </w:pPr>
            <w:r>
              <w:rPr>
                <w:rFonts w:ascii="Times New Roman" w:hAnsi="Times New Roman" w:eastAsia="Times New Roman"/>
                <w:b w:val="0"/>
                <w:i w:val="0"/>
                <w:sz w:val="20"/>
              </w:rPr>
              <w:t>2. Hệ thống kiểm tra trạng thái cho phép sửa (chưa khóa kỳ / chưa post / đúng owner).</w:t>
            </w:r>
          </w:p>
          <w:p>
            <w:pPr>
              <w:spacing w:before="0" w:after="40"/>
            </w:pPr>
            <w:r>
              <w:rPr>
                <w:rFonts w:ascii="Times New Roman" w:hAnsi="Times New Roman" w:eastAsia="Times New Roman"/>
                <w:b w:val="0"/>
                <w:i w:val="0"/>
                <w:sz w:val="20"/>
              </w:rPr>
              <w:t>3. Người dùng cập nhật thông tin theo yêu cầu «Cập nhật thông tin khách hàng» (Update customer info).</w:t>
            </w:r>
          </w:p>
          <w:p>
            <w:pPr>
              <w:spacing w:before="0" w:after="40"/>
            </w:pPr>
            <w:r>
              <w:rPr>
                <w:rFonts w:ascii="Times New Roman" w:hAnsi="Times New Roman" w:eastAsia="Times New Roman"/>
                <w:b w:val="0"/>
                <w:i w:val="0"/>
                <w:sz w:val="20"/>
              </w:rPr>
              <w:t>4. Validate thay đổi; chặn nếu vi phạm rule hoặc xung đột phiên bản.</w:t>
            </w:r>
          </w:p>
          <w:p>
            <w:pPr>
              <w:spacing w:before="0" w:after="40"/>
            </w:pPr>
            <w:r>
              <w:rPr>
                <w:rFonts w:ascii="Times New Roman" w:hAnsi="Times New Roman" w:eastAsia="Times New Roman"/>
                <w:b w:val="0"/>
                <w:i w:val="0"/>
                <w:sz w:val="20"/>
              </w:rPr>
              <w:t>5. Lưu thay đổi, ghi before/after Audit Trail, phát sự kiện liên module nếu cấu hình.</w:t>
            </w:r>
          </w:p>
          <w:p>
            <w:pPr>
              <w:spacing w:before="0" w:after="40"/>
            </w:pPr>
            <w:r>
              <w:rPr>
                <w:rFonts w:ascii="Times New Roman" w:hAnsi="Times New Roman" w:eastAsia="Times New Roman"/>
                <w:b w:val="0"/>
                <w:i w:val="0"/>
                <w:sz w:val="20"/>
              </w:rPr>
              <w:t>6. Làm mới UI và thông báo kết quả.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«Cập nhật thông tin khách hàng»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4. Đặc tả Use Case "Kiểm tra trùng SĐT / MST"</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UC_CRM_004</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Kiểm tra trùng SĐT / MST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Admin thực hiện chức năng "Kiểm tra trùng SĐT / MST" thuộc nhóm Master khách hàng trong module CRM — CRM &amp; Bán hàng. Mô tả chi tiết: Duplicate detection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«Kiểm tra trùng SĐT / MST»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«Kiểm tra trùng SĐT / MST»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«Kiểm tra trùng SĐT / MST»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Admin khởi tạo thao tác «Kiểm tra trùng SĐT / MST» trong nhóm Master khách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(Duplicate detection).</w:t>
            </w:r>
          </w:p>
          <w:p>
            <w:pPr>
              <w:spacing w:before="0" w:after="40"/>
            </w:pPr>
            <w:r>
              <w:rPr>
                <w:rFonts w:ascii="Times New Roman" w:hAnsi="Times New Roman" w:eastAsia="Times New Roman"/>
                <w:b w:val="0"/>
                <w:i w:val="0"/>
                <w:sz w:val="20"/>
              </w:rPr>
              <w:t>3. Người dùng thực hiện các bước nhập liệu/xác nhận đặc thù của «Kiểm tra trùng SĐT / MST».</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«Kiểm tra trùng SĐT / MST» → từ chối (UI ẩn/disabled hoặc API 403) và ghi audit.</w:t>
            </w:r>
          </w:p>
        </w:tc>
      </w:tr>
    </w:tbl>
    <w:p/>
    <w:p>
      <w:pPr>
        <w:spacing w:before="240" w:after="120"/>
      </w:pPr>
      <w:r>
        <w:rPr>
          <w:rFonts w:ascii="Times New Roman" w:hAnsi="Times New Roman" w:eastAsia="Times New Roman"/>
          <w:b/>
          <w:i w:val="0"/>
          <w:color w:val="0B3D5C"/>
          <w:sz w:val="24"/>
        </w:rPr>
        <w:t>Bảng 5. Đặc tả Use Case "Gộp khách hàng trùng"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UC_CRM_005</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Gộp khách hàng trùng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Admin thực hiện chức năng "Gộp khách hàng trùng" thuộc nhóm Master khách hàng trong module CRM — CRM &amp; Bán hàng. Mô tả chi tiết: Merge accounts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«Gộp khách hàng trùng»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«Gộp khách hàng trùng»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«Gộp khách hàng trùng»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Admin khởi tạo thao tác «Gộp khách hàng trùng» trong nhóm Master khách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(Merge accounts).</w:t>
            </w:r>
          </w:p>
          <w:p>
            <w:pPr>
              <w:spacing w:before="0" w:after="40"/>
            </w:pPr>
            <w:r>
              <w:rPr>
                <w:rFonts w:ascii="Times New Roman" w:hAnsi="Times New Roman" w:eastAsia="Times New Roman"/>
                <w:b w:val="0"/>
                <w:i w:val="0"/>
                <w:sz w:val="20"/>
              </w:rPr>
              <w:t>3. Người dùng thực hiện các bước nhập liệu/xác nhận đặc thù của «Gộp khách hàng trùng».</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«Gộp khách hàng trùng» → từ chối (UI ẩn/disabled hoặc API 403) và ghi audit.</w:t>
            </w:r>
          </w:p>
        </w:tc>
      </w:tr>
    </w:tbl>
    <w:p/>
    <w:p>
      <w:pPr>
        <w:spacing w:before="240" w:after="120"/>
      </w:pPr>
      <w:r>
        <w:rPr>
          <w:rFonts w:ascii="Times New Roman" w:hAnsi="Times New Roman" w:eastAsia="Times New Roman"/>
          <w:b/>
          <w:i w:val="0"/>
          <w:color w:val="0B3D5C"/>
          <w:sz w:val="24"/>
        </w:rPr>
        <w:t>Bảng 6. Đặc tả Use Case "Phân loại tệp khách hàng"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UC_CRM_006</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Phân loại tệp khách hàng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Admin thực hiện chức năng "Phân loại tệp khách hàng" thuộc nhóm Master khách hàng trong module CRM — CRM &amp; Bán hàng. Mô tả chi tiết: Customer segmentation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«Phân loại tệp khách hàng»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«Phân loại tệp khách hàng»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«Phân loại tệp khách hàng»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Admin khởi tạo thao tác «Phân loại tệp khách hàng» trong nhóm Master khách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(Customer segmentation).</w:t>
            </w:r>
          </w:p>
          <w:p>
            <w:pPr>
              <w:spacing w:before="0" w:after="40"/>
            </w:pPr>
            <w:r>
              <w:rPr>
                <w:rFonts w:ascii="Times New Roman" w:hAnsi="Times New Roman" w:eastAsia="Times New Roman"/>
                <w:b w:val="0"/>
                <w:i w:val="0"/>
                <w:sz w:val="20"/>
              </w:rPr>
              <w:t>3. Người dùng thực hiện các bước nhập liệu/xác nhận đặc thù của «Phân loại tệp khách hàng».</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«Phân loại tệp khách hàng» → từ chối (UI ẩn/disabled hoặc API 403) và ghi audit.</w:t>
            </w:r>
          </w:p>
        </w:tc>
      </w:tr>
    </w:tbl>
    <w:p/>
    <w:p>
      <w:pPr>
        <w:spacing w:before="240" w:after="120"/>
      </w:pPr>
      <w:r>
        <w:rPr>
          <w:rFonts w:ascii="Times New Roman" w:hAnsi="Times New Roman" w:eastAsia="Times New Roman"/>
          <w:b/>
          <w:i w:val="0"/>
          <w:color w:val="0B3D5C"/>
          <w:sz w:val="24"/>
        </w:rPr>
        <w:t>Bảng 7. Đặc tả Use Case "Đánh giá tiềm năng"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UC_CRM_007</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Đánh giá tiềm năng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Admin thực hiện chức năng "Đánh giá tiềm năng" thuộc nhóm Master khách hàng trong module CRM — CRM &amp; Bán hàng. Mô tả chi tiết: Potential scoring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«Đánh giá tiềm năng»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«Đánh giá tiềm năng»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«Đánh giá tiềm năng»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Admin khởi tạo thao tác «Đánh giá tiềm năng» trong nhóm Master khách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(Potential scoring).</w:t>
            </w:r>
          </w:p>
          <w:p>
            <w:pPr>
              <w:spacing w:before="0" w:after="40"/>
            </w:pPr>
            <w:r>
              <w:rPr>
                <w:rFonts w:ascii="Times New Roman" w:hAnsi="Times New Roman" w:eastAsia="Times New Roman"/>
                <w:b w:val="0"/>
                <w:i w:val="0"/>
                <w:sz w:val="20"/>
              </w:rPr>
              <w:t>3. Người dùng thực hiện các bước nhập liệu/xác nhận đặc thù của «Đánh giá tiềm năng».</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«Đánh giá tiềm năng» → từ chối (UI ẩn/disabled hoặc API 403) và ghi audit.</w:t>
            </w:r>
          </w:p>
        </w:tc>
      </w:tr>
    </w:tbl>
    <w:p/>
    <w:p>
      <w:pPr>
        <w:spacing w:before="240" w:after="120"/>
      </w:pPr>
      <w:r>
        <w:rPr>
          <w:rFonts w:ascii="Times New Roman" w:hAnsi="Times New Roman" w:eastAsia="Times New Roman"/>
          <w:b/>
          <w:i w:val="0"/>
          <w:color w:val="0B3D5C"/>
          <w:sz w:val="24"/>
        </w:rPr>
        <w:t>Bảng 8. Đặc tả Use Case "Gán người phụ trách"</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UC_CRM_008</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Gán người phụ trách</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Admin thực hiện chức năng "Gán người phụ trách" thuộc nhóm Master khách hàng trong module CRM — CRM &amp; Bán hàng. Mô tả chi tiết: Account ownership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«Gán người phụ trách»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«Gán người phụ trách»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«Gán người phụ trách»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Admin chọn đối tượng nguồn trong «Gán người phụ trách».</w:t>
            </w:r>
          </w:p>
          <w:p>
            <w:pPr>
              <w:spacing w:before="0" w:after="40"/>
            </w:pPr>
            <w:r>
              <w:rPr>
                <w:rFonts w:ascii="Times New Roman" w:hAnsi="Times New Roman" w:eastAsia="Times New Roman"/>
                <w:b w:val="0"/>
                <w:i w:val="0"/>
                <w:sz w:val="20"/>
              </w:rPr>
              <w:t>2. Chọn người nhận / ca / đơn vị / tài nguyên đích theo data scope.</w:t>
            </w:r>
          </w:p>
          <w:p>
            <w:pPr>
              <w:spacing w:before="0" w:after="40"/>
            </w:pPr>
            <w:r>
              <w:rPr>
                <w:rFonts w:ascii="Times New Roman" w:hAnsi="Times New Roman" w:eastAsia="Times New Roman"/>
                <w:b w:val="0"/>
                <w:i w:val="0"/>
                <w:sz w:val="20"/>
              </w:rPr>
              <w:t>3. Hệ thống kiểm tra xung đột lịch, định biên, năng lực hoặc quyền.</w:t>
            </w:r>
          </w:p>
          <w:p>
            <w:pPr>
              <w:spacing w:before="0" w:after="40"/>
            </w:pPr>
            <w:r>
              <w:rPr>
                <w:rFonts w:ascii="Times New Roman" w:hAnsi="Times New Roman" w:eastAsia="Times New Roman"/>
                <w:b w:val="0"/>
                <w:i w:val="0"/>
                <w:sz w:val="20"/>
              </w:rPr>
              <w:t>4. Xác nhận gán; lưu phân công; gửi thông báo cho bên được gán.</w:t>
            </w:r>
          </w:p>
          <w:p>
            <w:pPr>
              <w:spacing w:before="0" w:after="40"/>
            </w:pPr>
            <w:r>
              <w:rPr>
                <w:rFonts w:ascii="Times New Roman" w:hAnsi="Times New Roman" w:eastAsia="Times New Roman"/>
                <w:b w:val="0"/>
                <w:i w:val="0"/>
                <w:sz w:val="20"/>
              </w:rPr>
              <w:t>5. Cập nhật lịch/board và ghi Audit.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«Gán người phụ trách» → từ chối (UI ẩn/disabled hoặc API 403) và ghi audit.</w:t>
            </w:r>
          </w:p>
        </w:tc>
      </w:tr>
    </w:tbl>
    <w:p/>
    <w:p>
      <w:pPr>
        <w:spacing w:before="240" w:after="120"/>
      </w:pPr>
      <w:r>
        <w:rPr>
          <w:rFonts w:ascii="Times New Roman" w:hAnsi="Times New Roman" w:eastAsia="Times New Roman"/>
          <w:b/>
          <w:i w:val="0"/>
          <w:color w:val="0B3D5C"/>
          <w:sz w:val="24"/>
        </w:rPr>
        <w:t>Bảng 9. Đặc tả Use Case "Bàn giao khách hàng"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UC_CRM_009</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Bàn giao khách hàng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Admin thực hiện chức năng "Bàn giao khách hàng" thuộc nhóm Master khách hàng trong module CRM — CRM &amp; Bán hàng. Mô tả chi tiết: Account transfer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«Bàn giao khách hàng»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«Bàn giao khách hàng»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«Bàn giao khách hàng»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Admin khởi tạo thao tác «Bàn giao khách hàng» trong nhóm Master khách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(Account transfer).</w:t>
            </w:r>
          </w:p>
          <w:p>
            <w:pPr>
              <w:spacing w:before="0" w:after="40"/>
            </w:pPr>
            <w:r>
              <w:rPr>
                <w:rFonts w:ascii="Times New Roman" w:hAnsi="Times New Roman" w:eastAsia="Times New Roman"/>
                <w:b w:val="0"/>
                <w:i w:val="0"/>
                <w:sz w:val="20"/>
              </w:rPr>
              <w:t>3. Người dùng thực hiện các bước nhập liệu/xác nhận đặc thù của «Bàn giao khách hàng».</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«Bàn giao khách hàng» → từ chối (UI ẩn/disabled hoặc API 403) và ghi audit.</w:t>
            </w:r>
          </w:p>
        </w:tc>
      </w:tr>
    </w:tbl>
    <w:p/>
    <w:p>
      <w:pPr>
        <w:spacing w:before="240" w:after="120"/>
      </w:pPr>
      <w:r>
        <w:rPr>
          <w:rFonts w:ascii="Times New Roman" w:hAnsi="Times New Roman" w:eastAsia="Times New Roman"/>
          <w:b/>
          <w:i w:val="0"/>
          <w:color w:val="0B3D5C"/>
          <w:sz w:val="24"/>
        </w:rPr>
        <w:t>Bảng 10. Đặc tả Use Case "Hồ sơ khách 360°"</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UC_CRM_010</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Hồ sơ khách 360°</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Admin thực hiện chức năng "Hồ sơ khách 360°" thuộc nhóm Master khách hàng trong module CRM — CRM &amp; Bán hàng. Mô tả chi tiết: 360° customer view</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«Hồ sơ khách 360°»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«Hồ sơ khách 360°»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«Hồ sơ khách 360°»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Admin khởi tạo thao tác «Hồ sơ khách 360°» trong nhóm Master khách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(360° customer view).</w:t>
            </w:r>
          </w:p>
          <w:p>
            <w:pPr>
              <w:spacing w:before="0" w:after="40"/>
            </w:pPr>
            <w:r>
              <w:rPr>
                <w:rFonts w:ascii="Times New Roman" w:hAnsi="Times New Roman" w:eastAsia="Times New Roman"/>
                <w:b w:val="0"/>
                <w:i w:val="0"/>
                <w:sz w:val="20"/>
              </w:rPr>
              <w:t>3. Người dùng thực hiện các bước nhập liệu/xác nhận đặc thù của «Hồ sơ khách 360°».</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«Hồ sơ khách 360°» → từ chối (UI ẩn/disabled hoặc API 403) và ghi audit.</w:t>
            </w:r>
          </w:p>
        </w:tc>
      </w:tr>
    </w:tbl>
    <w:p/>
    <w:p>
      <w:pPr>
        <w:spacing w:before="240" w:after="120"/>
      </w:pPr>
      <w:r>
        <w:rPr>
          <w:rFonts w:ascii="Times New Roman" w:hAnsi="Times New Roman" w:eastAsia="Times New Roman"/>
          <w:b/>
          <w:i w:val="0"/>
          <w:color w:val="0B3D5C"/>
          <w:sz w:val="24"/>
        </w:rPr>
        <w:t>Bảng 11. Đặc tả Use Case "Danh sách người liên hệ"</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UC_CRM_011</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Danh sách người liên hệ</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Admin thực hiện chức năng "Danh sách người liên hệ" thuộc nhóm Master khách hàng trong module CRM — CRM &amp; Bán hàng. Mô tả chi tiết: Contact management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«Danh sách người liên hệ»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«Danh sách người liên hệ»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«Danh sách người liên hệ»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Admin khởi tạo thao tác «Danh sách người liên hệ» trong nhóm Master khách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(Contact management).</w:t>
            </w:r>
          </w:p>
          <w:p>
            <w:pPr>
              <w:spacing w:before="0" w:after="40"/>
            </w:pPr>
            <w:r>
              <w:rPr>
                <w:rFonts w:ascii="Times New Roman" w:hAnsi="Times New Roman" w:eastAsia="Times New Roman"/>
                <w:b w:val="0"/>
                <w:i w:val="0"/>
                <w:sz w:val="20"/>
              </w:rPr>
              <w:t>3. Người dùng thực hiện các bước nhập liệu/xác nhận đặc thù của «Danh sách người liên hệ».</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«Danh sách người liên hệ» → từ chối (UI ẩn/disabled hoặc API 403) và ghi audit.</w:t>
            </w:r>
          </w:p>
        </w:tc>
      </w:tr>
    </w:tbl>
    <w:p/>
    <w:p>
      <w:pPr>
        <w:spacing w:before="240" w:after="120"/>
      </w:pPr>
      <w:r>
        <w:rPr>
          <w:rFonts w:ascii="Times New Roman" w:hAnsi="Times New Roman" w:eastAsia="Times New Roman"/>
          <w:b/>
          <w:i w:val="0"/>
          <w:color w:val="0B3D5C"/>
          <w:sz w:val="24"/>
        </w:rPr>
        <w:t>Bảng 12. Đặc tả Use Case "Lịch sử thay đổi dữ liệu"</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UC_CRM_012</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Lịch sử thay đổi dữ liệu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Admin thực hiện chức năng "Lịch sử thay đổi dữ liệu" thuộc nhóm Master khách hàng trong module CRM — CRM &amp; Bán hàng. Mô tả chi tiết: Field audit trail</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«Lịch sử thay đổi dữ liệu»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«Lịch sử thay đổi dữ liệu»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«Lịch sử thay đổi dữ liệu»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Admin mở «Lịch sử thay đổi dữ liệu» và nhập tiêu chí tìm kiếm/lọc.</w:t>
            </w:r>
          </w:p>
          <w:p>
            <w:pPr>
              <w:spacing w:before="0" w:after="40"/>
            </w:pPr>
            <w:r>
              <w:rPr>
                <w:rFonts w:ascii="Times New Roman" w:hAnsi="Times New Roman" w:eastAsia="Times New Roman"/>
                <w:b w:val="0"/>
                <w:i w:val="0"/>
                <w:sz w:val="20"/>
              </w:rPr>
              <w:t>2. Hệ thống áp permission + data scope, trả kết quả phân trang.</w:t>
            </w:r>
          </w:p>
          <w:p>
            <w:pPr>
              <w:spacing w:before="0" w:after="40"/>
            </w:pPr>
            <w:r>
              <w:rPr>
                <w:rFonts w:ascii="Times New Roman" w:hAnsi="Times New Roman" w:eastAsia="Times New Roman"/>
                <w:b w:val="0"/>
                <w:i w:val="0"/>
                <w:sz w:val="20"/>
              </w:rPr>
              <w:t>3. Người dùng xem chi tiết / timeline / pipeline theo nhu cầu (Field audit trail).</w:t>
            </w:r>
          </w:p>
          <w:p>
            <w:pPr>
              <w:spacing w:before="0" w:after="40"/>
            </w:pPr>
            <w:r>
              <w:rPr>
                <w:rFonts w:ascii="Times New Roman" w:hAnsi="Times New Roman" w:eastAsia="Times New Roman"/>
                <w:b w:val="0"/>
                <w:i w:val="0"/>
                <w:sz w:val="20"/>
              </w:rPr>
              <w:t>4. Các thao tác tiếp (sửa/duyệt) chỉ hiện khi đủ quyền và đúng trạng thái.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«Lịch sử thay đổi dữ liệu» → từ chối (UI ẩn/disabled hoặc API 403) và ghi audit.</w:t>
            </w:r>
          </w:p>
        </w:tc>
      </w:tr>
    </w:tbl>
    <w:p/>
    <w:p>
      <w:pPr>
        <w:spacing w:before="240" w:after="120"/>
      </w:pPr>
      <w:r>
        <w:rPr>
          <w:rFonts w:ascii="Times New Roman" w:hAnsi="Times New Roman" w:eastAsia="Times New Roman"/>
          <w:b/>
          <w:i w:val="0"/>
          <w:color w:val="0B3D5C"/>
          <w:sz w:val="24"/>
        </w:rPr>
        <w:t>Bảng 13. Đặc tả Use Case "Ngưng sử dụng / blacklist"</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UC_CRM_013</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Ngưng sử dụng / blacklist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Admin thực hiện chức năng "Ngưng sử dụng / blacklist" thuộc nhóm Master khách hàng trong module CRM — CRM &amp; Bán hàng. Mô tả chi tiết: Inactive/block customer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«Ngưng sử dụng / blacklist»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«Ngưng sử dụng / blacklist»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«Ngưng sử dụng / blacklist»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Admin khởi tạo thao tác «Ngưng sử dụng / blacklist» trong nhóm Master khách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(Inactive/block customer).</w:t>
            </w:r>
          </w:p>
          <w:p>
            <w:pPr>
              <w:spacing w:before="0" w:after="40"/>
            </w:pPr>
            <w:r>
              <w:rPr>
                <w:rFonts w:ascii="Times New Roman" w:hAnsi="Times New Roman" w:eastAsia="Times New Roman"/>
                <w:b w:val="0"/>
                <w:i w:val="0"/>
                <w:sz w:val="20"/>
              </w:rPr>
              <w:t>3. Người dùng thực hiện các bước nhập liệu/xác nhận đặc thù của «Ngưng sử dụng / blacklist».</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«Ngưng sử dụng / blacklist» → từ chối (UI ẩn/disabled hoặc API 403) và ghi audit.</w:t>
            </w:r>
          </w:p>
        </w:tc>
      </w:tr>
    </w:tbl>
    <w:p/>
    <w:p>
      <w:pPr>
        <w:spacing w:before="240" w:after="120"/>
      </w:pPr>
      <w:r>
        <w:rPr>
          <w:rFonts w:ascii="Times New Roman" w:hAnsi="Times New Roman" w:eastAsia="Times New Roman"/>
          <w:b/>
          <w:i w:val="0"/>
          <w:color w:val="0B3D5C"/>
          <w:sz w:val="24"/>
        </w:rPr>
        <w:t>Bảng 14. Đặc tả Use Case "Import / export khách hàng"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UC_CRM_014</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Import / export khách hàng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Admin thực hiện chức năng "Import / export khách hàng" thuộc nhóm Master khách hàng trong module CRM — CRM &amp; Bán hàng. Mô tả chi tiết: Customer data import/export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«Import / export khách hàng»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«Import / export khách hàng»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File/bản in đã được tạo; có nhật ký export.</w:t>
            </w:r>
          </w:p>
          <w:p>
            <w:pPr>
              <w:spacing w:before="0" w:after="40"/>
            </w:pPr>
            <w:r>
              <w:rPr>
                <w:rFonts w:ascii="Times New Roman" w:hAnsi="Times New Roman" w:eastAsia="Times New Roman"/>
                <w:b w:val="0"/>
                <w:i w:val="0"/>
                <w:sz w:val="20"/>
              </w:rPr>
              <w:t>• Tiêu chí chấp nhận AC1: Thực hiện thành công «Import / export khách hàng»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File xuất phản ánh đúng bộ lọc và không lộ dữ liệu ngoài scope.</w:t>
            </w:r>
          </w:p>
          <w:p>
            <w:pPr>
              <w:spacing w:before="0" w:after="40"/>
            </w:pPr>
            <w:r>
              <w:rPr>
                <w:rFonts w:ascii="Times New Roman" w:hAnsi="Times New Roman" w:eastAsia="Times New Roman"/>
                <w:b w:val="0"/>
                <w:i w:val="0"/>
                <w:sz w:val="20"/>
              </w:rPr>
              <w:t>• Tiêu chí chấp nhận AC5: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Admin mở «Import / export khách hàng», chọn bộ lọc và định dạng xuất (Excel/PDF/mẫu in).</w:t>
            </w:r>
          </w:p>
          <w:p>
            <w:pPr>
              <w:spacing w:before="0" w:after="40"/>
            </w:pPr>
            <w:r>
              <w:rPr>
                <w:rFonts w:ascii="Times New Roman" w:hAnsi="Times New Roman" w:eastAsia="Times New Roman"/>
                <w:b w:val="0"/>
                <w:i w:val="0"/>
                <w:sz w:val="20"/>
              </w:rPr>
              <w:t>2. Hệ thống kiểm tra quyền xuất và áp data scope vào truy vấn.</w:t>
            </w:r>
          </w:p>
          <w:p>
            <w:pPr>
              <w:spacing w:before="0" w:after="40"/>
            </w:pPr>
            <w:r>
              <w:rPr>
                <w:rFonts w:ascii="Times New Roman" w:hAnsi="Times New Roman" w:eastAsia="Times New Roman"/>
                <w:b w:val="0"/>
                <w:i w:val="0"/>
                <w:sz w:val="20"/>
              </w:rPr>
              <w:t>3. Sinh file/bản in theo mẫu «Import / export khách hàng» (Customer data import/export).</w:t>
            </w:r>
          </w:p>
          <w:p>
            <w:pPr>
              <w:spacing w:before="0" w:after="40"/>
            </w:pPr>
            <w:r>
              <w:rPr>
                <w:rFonts w:ascii="Times New Roman" w:hAnsi="Times New Roman" w:eastAsia="Times New Roman"/>
                <w:b w:val="0"/>
                <w:i w:val="0"/>
                <w:sz w:val="20"/>
              </w:rPr>
              <w:t>4. Ghi nhật ký export (ai/lúc nào/bộ lọc).</w:t>
            </w:r>
          </w:p>
          <w:p>
            <w:pPr>
              <w:spacing w:before="0" w:after="40"/>
            </w:pPr>
            <w:r>
              <w:rPr>
                <w:rFonts w:ascii="Times New Roman" w:hAnsi="Times New Roman" w:eastAsia="Times New Roman"/>
                <w:b w:val="0"/>
                <w:i w:val="0"/>
                <w:sz w:val="20"/>
              </w:rPr>
              <w:t>5. Cho phép tải xuống hoặc gửi qua kênh cấu hình (email) nếu có quyền.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«Import / export khách hàng» → từ chối (UI ẩn/disabled hoặc API 403) và ghi audit.</w:t>
            </w:r>
          </w:p>
        </w:tc>
      </w:tr>
    </w:tbl>
    <w:p/>
    <w:p>
      <w:pPr>
        <w:spacing w:before="240" w:after="120"/>
      </w:pPr>
      <w:r>
        <w:rPr>
          <w:rFonts w:ascii="Times New Roman" w:hAnsi="Times New Roman" w:eastAsia="Times New Roman"/>
          <w:b/>
          <w:i w:val="0"/>
          <w:color w:val="0B3D5C"/>
          <w:sz w:val="24"/>
        </w:rPr>
        <w:t>Bảng 15. Đặc tả Use Case "Tìm kiếm khách đa tiêu chí"</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UC_CRM_015</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Tìm kiếm khách đa tiêu chí</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Admin thực hiện chức năng "Tìm kiếm khách đa tiêu chí" thuộc nhóm Master khách hàng trong module CRM — CRM &amp; Bán hàng. Mô tả chi tiết: Advanced customer search</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«Tìm kiếm khách đa tiêu chí»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«Tìm kiếm khách đa tiêu chí»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«Tìm kiếm khách đa tiêu chí»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Admin mở «Tìm kiếm khách đa tiêu chí» và nhập tiêu chí tìm kiếm/lọc.</w:t>
            </w:r>
          </w:p>
          <w:p>
            <w:pPr>
              <w:spacing w:before="0" w:after="40"/>
            </w:pPr>
            <w:r>
              <w:rPr>
                <w:rFonts w:ascii="Times New Roman" w:hAnsi="Times New Roman" w:eastAsia="Times New Roman"/>
                <w:b w:val="0"/>
                <w:i w:val="0"/>
                <w:sz w:val="20"/>
              </w:rPr>
              <w:t>2. Hệ thống áp permission + data scope, trả kết quả phân trang.</w:t>
            </w:r>
          </w:p>
          <w:p>
            <w:pPr>
              <w:spacing w:before="0" w:after="40"/>
            </w:pPr>
            <w:r>
              <w:rPr>
                <w:rFonts w:ascii="Times New Roman" w:hAnsi="Times New Roman" w:eastAsia="Times New Roman"/>
                <w:b w:val="0"/>
                <w:i w:val="0"/>
                <w:sz w:val="20"/>
              </w:rPr>
              <w:t>3. Người dùng xem chi tiết / timeline / pipeline theo nhu cầu (Advanced customer search).</w:t>
            </w:r>
          </w:p>
          <w:p>
            <w:pPr>
              <w:spacing w:before="0" w:after="40"/>
            </w:pPr>
            <w:r>
              <w:rPr>
                <w:rFonts w:ascii="Times New Roman" w:hAnsi="Times New Roman" w:eastAsia="Times New Roman"/>
                <w:b w:val="0"/>
                <w:i w:val="0"/>
                <w:sz w:val="20"/>
              </w:rPr>
              <w:t>4. Các thao tác tiếp (sửa/duyệt) chỉ hiện khi đủ quyền và đúng trạng thái.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«Tìm kiếm khách đa tiêu chí» → từ chối (UI ẩn/disabled hoặc API 403) và ghi audit.</w:t>
            </w:r>
          </w:p>
        </w:tc>
      </w:tr>
    </w:tbl>
    <w:p/>
    <w:p>
      <w:pPr>
        <w:pStyle w:val="Heading2"/>
      </w:pPr>
      <w:r>
        <w:t>9.2. Marketing – chiến dịch (`CRM-02`)</w:t>
      </w:r>
    </w:p>
    <w:p>
      <w:r>
        <w:rPr>
          <w:rFonts w:ascii="Times New Roman" w:hAnsi="Times New Roman" w:eastAsia="Times New Roman"/>
          <w:b w:val="0"/>
          <w:i w:val="0"/>
          <w:sz w:val="24"/>
        </w:rPr>
        <w:t xml:space="preserve">Nhóm </w:t>
      </w:r>
      <w:r>
        <w:rPr>
          <w:rFonts w:ascii="Times New Roman" w:hAnsi="Times New Roman" w:eastAsia="Times New Roman"/>
          <w:b/>
          <w:i w:val="0"/>
          <w:sz w:val="24"/>
        </w:rPr>
        <w:t>Marketing – chiến dịch</w:t>
      </w:r>
      <w:r>
        <w:rPr>
          <w:rFonts w:ascii="Times New Roman" w:hAnsi="Times New Roman" w:eastAsia="Times New Roman"/>
          <w:b w:val="0"/>
          <w:i w:val="0"/>
          <w:sz w:val="24"/>
        </w:rPr>
        <w:t xml:space="preserve"> gồm </w:t>
      </w:r>
      <w:r>
        <w:rPr>
          <w:rFonts w:ascii="Times New Roman" w:hAnsi="Times New Roman" w:eastAsia="Times New Roman"/>
          <w:b/>
          <w:i w:val="0"/>
          <w:sz w:val="24"/>
        </w:rPr>
        <w:t>8</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CRM</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8</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3</w:t>
            </w:r>
          </w:p>
        </w:tc>
      </w:tr>
    </w:tbl>
    <w:p/>
    <w:p>
      <w:pPr>
        <w:spacing w:before="240" w:after="120"/>
      </w:pPr>
      <w:r>
        <w:rPr>
          <w:rFonts w:ascii="Times New Roman" w:hAnsi="Times New Roman" w:eastAsia="Times New Roman"/>
          <w:b/>
          <w:i w:val="0"/>
          <w:color w:val="0B3D5C"/>
          <w:sz w:val="24"/>
        </w:rPr>
        <w:t>Bảng 16. Đặc tả Use Case "Tạo campaign marketing"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UC_CRM_016</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Tạo campaign marketing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Marketer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Marketer thực hiện chức năng "Tạo campaign marketing" thuộc nhóm Marketing – chiến dịch trong module CRM — CRM &amp; Bán hàng. Mô tả chi tiết: Create campaign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[Marketer]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«Tạo campaign marketing»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«Tạo campaign marketing»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«Tạo campaign marketing»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Marketer mở chức năng «Tạo campaign marketing» trong nhóm Marketing – chiến dịch.</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permission và data scope; hiển thị form tạo mới.</w:t>
            </w:r>
          </w:p>
          <w:p>
            <w:pPr>
              <w:spacing w:before="0" w:after="40"/>
            </w:pPr>
            <w:r>
              <w:rPr>
                <w:rFonts w:ascii="Times New Roman" w:hAnsi="Times New Roman" w:eastAsia="Times New Roman"/>
                <w:b w:val="0"/>
                <w:i w:val="0"/>
                <w:sz w:val="20"/>
              </w:rPr>
              <w:t>3. Người dùng nhập/chọn các trường nghiệp vụ cho «Tạo campaign marketing» (Create campaign).</w:t>
            </w:r>
          </w:p>
          <w:p>
            <w:pPr>
              <w:spacing w:before="0" w:after="40"/>
            </w:pPr>
            <w:r>
              <w:rPr>
                <w:rFonts w:ascii="Times New Roman" w:hAnsi="Times New Roman" w:eastAsia="Times New Roman"/>
                <w:b w:val="0"/>
                <w:i w:val="0"/>
                <w:sz w:val="20"/>
              </w:rPr>
              <w:t>4. Hệ thống validate bắt buộc, định dạng, trùng khóa và ràng buộc tham chiếu.</w:t>
            </w:r>
          </w:p>
          <w:p>
            <w:pPr>
              <w:spacing w:before="0" w:after="40"/>
            </w:pPr>
            <w:r>
              <w:rPr>
                <w:rFonts w:ascii="Times New Roman" w:hAnsi="Times New Roman" w:eastAsia="Times New Roman"/>
                <w:b w:val="0"/>
                <w:i w:val="0"/>
                <w:sz w:val="20"/>
              </w:rPr>
              <w:t>5. Lưu bản ghi/chứng từ «Tạo campaign marketing» vào CSDL; sinh mã theo Sequence (nếu áp dụng); ghi Audit Trail.</w:t>
            </w:r>
          </w:p>
          <w:p>
            <w:pPr>
              <w:spacing w:before="0" w:after="40"/>
            </w:pPr>
            <w:r>
              <w:rPr>
                <w:rFonts w:ascii="Times New Roman" w:hAnsi="Times New Roman" w:eastAsia="Times New Roman"/>
                <w:b w:val="0"/>
                <w:i w:val="0"/>
                <w:sz w:val="20"/>
              </w:rPr>
              <w:t>6. Hiển thị thông báo thành công và cập nhật danh sách/chi tiết mới nhất.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«Tạo campaign marketing»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17. Đặc tả Use Case "Quản lý nhóm quảng cáo"</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UC_CRM_017</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Quản lý nhóm quảng cáo</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Marketer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Marketer thực hiện chức năng "Quản lý nhóm quảng cáo" thuộc nhóm Marketing – chiến dịch trong module CRM — CRM &amp; Bán hàng. Mô tả chi tiết: Ad group management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[Marketer]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«Quản lý nhóm quảng cáo»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«Quản lý nhóm quảng cáo»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«Quản lý nhóm quảng cáo»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Marketer mở danh mục quản lý «Quản lý nhóm quảng cáo» (khách hàng / cơ hội / báo giá – đơn hàng; nhóm «Marketing – chiến dịch»).</w:t>
            </w:r>
          </w:p>
          <w:p>
            <w:pPr>
              <w:spacing w:before="0" w:after="40"/>
            </w:pPr>
            <w:r>
              <w:rPr>
                <w:rFonts w:ascii="Times New Roman" w:hAnsi="Times New Roman" w:eastAsia="Times New Roman"/>
                <w:b w:val="0"/>
                <w:i w:val="0"/>
                <w:sz w:val="20"/>
              </w:rPr>
              <w:t>2. Thực hiện thêm/sửa/ngưng hiệu lực bản ghi danh mục trong data scope.</w:t>
            </w:r>
          </w:p>
          <w:p>
            <w:pPr>
              <w:spacing w:before="0" w:after="40"/>
            </w:pPr>
            <w:r>
              <w:rPr>
                <w:rFonts w:ascii="Times New Roman" w:hAnsi="Times New Roman" w:eastAsia="Times New Roman"/>
                <w:b w:val="0"/>
                <w:i w:val="0"/>
                <w:sz w:val="20"/>
              </w:rPr>
              <w:t>3. Hệ thống validate mã duy nhất và tham chiếu đang dùng.</w:t>
            </w:r>
          </w:p>
          <w:p>
            <w:pPr>
              <w:spacing w:before="0" w:after="40"/>
            </w:pPr>
            <w:r>
              <w:rPr>
                <w:rFonts w:ascii="Times New Roman" w:hAnsi="Times New Roman" w:eastAsia="Times New Roman"/>
                <w:b w:val="0"/>
                <w:i w:val="0"/>
                <w:sz w:val="20"/>
              </w:rPr>
              <w:t>4. Lưu thay đổi + Audit; các form nghiệp vụ khác nhận danh mục mới theo cache/refresh.</w:t>
            </w:r>
          </w:p>
          <w:p>
            <w:pPr>
              <w:spacing w:before="0" w:after="40"/>
            </w:pPr>
            <w:r>
              <w:rPr>
                <w:rFonts w:ascii="Times New Roman" w:hAnsi="Times New Roman" w:eastAsia="Times New Roman"/>
                <w:b w:val="0"/>
                <w:i w:val="0"/>
                <w:sz w:val="20"/>
              </w:rPr>
              <w:t>5. Chặn xóa cứng nếu bản ghi đã được tham chiếu bởi chứng từ.</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«Quản lý nhóm quảng cáo»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18. Đặc tả Use Case "Gắn sản phẩm / đối tượng mục tiêu"</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UC_CRM_018</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Gắn sản phẩm / đối tượng mục tiêu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Marketer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Marketer thực hiện chức năng "Gắn sản phẩm / đối tượng mục tiêu" thuộc nhóm Marketing – chiến dịch trong module CRM — CRM &amp; Bán hàng. Mô tả chi tiết: Targeting setup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[Marketer]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«Gắn sản phẩm / đối tượng mục tiêu»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«Gắn sản phẩm / đối tượng mục tiêu»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«Gắn sản phẩm / đối tượng mục tiêu»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Marketer khởi tạo thao tác «Gắn sản phẩm / đối tượng mục tiêu» trong nhóm Marketing – chiến dịch.</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(Targeting setup).</w:t>
            </w:r>
          </w:p>
          <w:p>
            <w:pPr>
              <w:spacing w:before="0" w:after="40"/>
            </w:pPr>
            <w:r>
              <w:rPr>
                <w:rFonts w:ascii="Times New Roman" w:hAnsi="Times New Roman" w:eastAsia="Times New Roman"/>
                <w:b w:val="0"/>
                <w:i w:val="0"/>
                <w:sz w:val="20"/>
              </w:rPr>
              <w:t>3. Người dùng thực hiện các bước nhập liệu/xác nhận đặc thù của «Gắn sản phẩm / đối tượng mục tiêu».</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«Gắn sản phẩm / đối tượng mục tiêu» → từ chối (UI ẩn/disabled hoặc API 403) và ghi audit.</w:t>
            </w:r>
          </w:p>
        </w:tc>
      </w:tr>
    </w:tbl>
    <w:p/>
    <w:p>
      <w:pPr>
        <w:spacing w:before="240" w:after="120"/>
      </w:pPr>
      <w:r>
        <w:rPr>
          <w:rFonts w:ascii="Times New Roman" w:hAnsi="Times New Roman" w:eastAsia="Times New Roman"/>
          <w:b/>
          <w:i w:val="0"/>
          <w:color w:val="0B3D5C"/>
          <w:sz w:val="24"/>
        </w:rPr>
        <w:t>Bảng 19. Đặc tả Use Case "Ghi nhận chi phí quảng cáo"</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UC_CRM_019</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Ghi nhận chi phí quảng cáo</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Marketer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Marketer thực hiện chức năng "Ghi nhận chi phí quảng cáo" thuộc nhóm Marketing – chiến dịch trong module CRM — CRM &amp; Bán hàng. Mô tả chi tiết: Campaign cost tracking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[Marketer]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«Ghi nhận chi phí quảng cáo»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«Ghi nhận chi phí quảng cáo»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«Ghi nhận chi phí quảng cáo»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Marketer khởi tạo thao tác «Ghi nhận chi phí quảng cáo» trong nhóm Marketing – chiến dịch.</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(Campaign cost tracking).</w:t>
            </w:r>
          </w:p>
          <w:p>
            <w:pPr>
              <w:spacing w:before="0" w:after="40"/>
            </w:pPr>
            <w:r>
              <w:rPr>
                <w:rFonts w:ascii="Times New Roman" w:hAnsi="Times New Roman" w:eastAsia="Times New Roman"/>
                <w:b w:val="0"/>
                <w:i w:val="0"/>
                <w:sz w:val="20"/>
              </w:rPr>
              <w:t>3. Người dùng thực hiện các bước nhập liệu/xác nhận đặc thù của «Ghi nhận chi phí quảng cáo».</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«Ghi nhận chi phí quảng cáo» → từ chối (UI ẩn/disabled hoặc API 403) và ghi audit.</w:t>
            </w:r>
          </w:p>
        </w:tc>
      </w:tr>
    </w:tbl>
    <w:p/>
    <w:p>
      <w:pPr>
        <w:spacing w:before="240" w:after="120"/>
      </w:pPr>
      <w:r>
        <w:rPr>
          <w:rFonts w:ascii="Times New Roman" w:hAnsi="Times New Roman" w:eastAsia="Times New Roman"/>
          <w:b/>
          <w:i w:val="0"/>
          <w:color w:val="0B3D5C"/>
          <w:sz w:val="24"/>
        </w:rPr>
        <w:t>Bảng 20. Đặc tả Use Case "Gắn ngân sách &amp; theo dõi"</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UC_CRM_020</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Gắn ngân sách &amp; theo dõi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Marketer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Marketer thực hiện chức năng "Gắn ngân sách &amp; theo dõi" thuộc nhóm Marketing – chiến dịch trong module CRM — CRM &amp; Bán hàng. Mô tả chi tiết: Budget tracking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[Marketer]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«Gắn ngân sách &amp; theo dõi»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«Gắn ngân sách &amp; theo dõi»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«Gắn ngân sách &amp; theo dõi»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Marketer khởi tạo thao tác «Gắn ngân sách &amp; theo dõi» trong nhóm Marketing – chiến dịch.</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(Budget tracking).</w:t>
            </w:r>
          </w:p>
          <w:p>
            <w:pPr>
              <w:spacing w:before="0" w:after="40"/>
            </w:pPr>
            <w:r>
              <w:rPr>
                <w:rFonts w:ascii="Times New Roman" w:hAnsi="Times New Roman" w:eastAsia="Times New Roman"/>
                <w:b w:val="0"/>
                <w:i w:val="0"/>
                <w:sz w:val="20"/>
              </w:rPr>
              <w:t>3. Người dùng thực hiện các bước nhập liệu/xác nhận đặc thù của «Gắn ngân sách &amp; theo dõi».</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«Gắn ngân sách &amp; theo dõi» → từ chối (UI ẩn/disabled hoặc API 403) và ghi audit.</w:t>
            </w:r>
          </w:p>
        </w:tc>
      </w:tr>
    </w:tbl>
    <w:p/>
    <w:p>
      <w:pPr>
        <w:spacing w:before="240" w:after="120"/>
      </w:pPr>
      <w:r>
        <w:rPr>
          <w:rFonts w:ascii="Times New Roman" w:hAnsi="Times New Roman" w:eastAsia="Times New Roman"/>
          <w:b/>
          <w:i w:val="0"/>
          <w:color w:val="0B3D5C"/>
          <w:sz w:val="24"/>
        </w:rPr>
        <w:t>Bảng 21. Đặc tả Use Case "Đánh giá hậu chiến dịch"</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UC_CRM_021</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Đánh giá hậu chiến dịch</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Marketer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Marketer thực hiện chức năng "Đánh giá hậu chiến dịch" thuộc nhóm Marketing – chiến dịch trong module CRM — CRM &amp; Bán hàng. Mô tả chi tiết: Campaign performance review</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[Marketer]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«Đánh giá hậu chiến dịch»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«Đánh giá hậu chiến dịch»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«Đánh giá hậu chiến dịch»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Marketer khởi tạo thao tác «Đánh giá hậu chiến dịch» trong nhóm Marketing – chiến dịch.</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(Campaign performance review).</w:t>
            </w:r>
          </w:p>
          <w:p>
            <w:pPr>
              <w:spacing w:before="0" w:after="40"/>
            </w:pPr>
            <w:r>
              <w:rPr>
                <w:rFonts w:ascii="Times New Roman" w:hAnsi="Times New Roman" w:eastAsia="Times New Roman"/>
                <w:b w:val="0"/>
                <w:i w:val="0"/>
                <w:sz w:val="20"/>
              </w:rPr>
              <w:t>3. Người dùng thực hiện các bước nhập liệu/xác nhận đặc thù của «Đánh giá hậu chiến dịch».</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«Đánh giá hậu chiến dịch» → từ chối (UI ẩn/disabled hoặc API 403) và ghi audit.</w:t>
            </w:r>
          </w:p>
        </w:tc>
      </w:tr>
    </w:tbl>
    <w:p/>
    <w:p>
      <w:pPr>
        <w:spacing w:before="240" w:after="120"/>
      </w:pPr>
      <w:r>
        <w:rPr>
          <w:rFonts w:ascii="Times New Roman" w:hAnsi="Times New Roman" w:eastAsia="Times New Roman"/>
          <w:b/>
          <w:i w:val="0"/>
          <w:color w:val="0B3D5C"/>
          <w:sz w:val="24"/>
        </w:rPr>
        <w:t>Bảng 22. Đặc tả Use Case "Nhân bản campaign"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UC_CRM_022</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Nhân bản campaign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Marketer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Marketer thực hiện chức năng "Nhân bản campaign" thuộc nhóm Marketing – chiến dịch trong module CRM — CRM &amp; Bán hàng. Mô tả chi tiết: Clone campaign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[Marketer]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«Nhân bản campaign»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Could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«Nhân bản campaign»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«Nhân bản campaign»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Marketer khởi tạo thao tác «Nhân bản campaign» trong nhóm Marketing – chiến dịch.</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(Clone campaign).</w:t>
            </w:r>
          </w:p>
          <w:p>
            <w:pPr>
              <w:spacing w:before="0" w:after="40"/>
            </w:pPr>
            <w:r>
              <w:rPr>
                <w:rFonts w:ascii="Times New Roman" w:hAnsi="Times New Roman" w:eastAsia="Times New Roman"/>
                <w:b w:val="0"/>
                <w:i w:val="0"/>
                <w:sz w:val="20"/>
              </w:rPr>
              <w:t>3. Người dùng thực hiện các bước nhập liệu/xác nhận đặc thù của «Nhân bản campaign».</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«Nhân bản campaign» → từ chối (UI ẩn/disabled hoặc API 403) và ghi audit.</w:t>
            </w:r>
          </w:p>
        </w:tc>
      </w:tr>
    </w:tbl>
    <w:p/>
    <w:p>
      <w:pPr>
        <w:spacing w:before="240" w:after="120"/>
      </w:pPr>
      <w:r>
        <w:rPr>
          <w:rFonts w:ascii="Times New Roman" w:hAnsi="Times New Roman" w:eastAsia="Times New Roman"/>
          <w:b/>
          <w:i w:val="0"/>
          <w:color w:val="0B3D5C"/>
          <w:sz w:val="24"/>
        </w:rPr>
        <w:t>Bảng 23. Đặc tả Use Case "Đóng campaign"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UC_CRM_023</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Đóng campaign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Marketer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Marketer thực hiện chức năng "Đóng campaign" thuộc nhóm Marketing – chiến dịch trong module CRM — CRM &amp; Bán hàng. Mô tả chi tiết: Close campaign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[Marketer]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«Đóng campaign» đã được cấu hình trong phạm vi data scope.</w:t>
            </w:r>
          </w:p>
          <w:p>
            <w:pPr>
              <w:spacing w:before="0" w:after="40"/>
            </w:pPr>
            <w:r>
              <w:rPr>
                <w:rFonts w:ascii="Times New Roman" w:hAnsi="Times New Roman" w:eastAsia="Times New Roman"/>
                <w:b w:val="0"/>
                <w:i w:val="0"/>
                <w:sz w:val="20"/>
              </w:rPr>
              <w:t>• Kỳ/ca/chứng từ mục tiêu đang ở trạng thái cho phép khóa (đã rà soát).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 xml:space="preserve">, </w:t>
            </w:r>
            <w:r>
              <w:rPr>
                <w:rFonts w:ascii="Consolas" w:hAnsi="Consolas" w:eastAsia="Consolas"/>
                <w:b w:val="0"/>
                <w:i w:val="0"/>
                <w:color w:val="0B3D5C"/>
                <w:sz w:val="18"/>
              </w:rPr>
              <w:t>BR-CRM-LOCK-01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«Đóng campaign»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«Đóng campaign»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Sau khóa, thao tác sửa trực tiếp bị chặn đúng policy.</w:t>
            </w:r>
          </w:p>
          <w:p>
            <w:pPr>
              <w:spacing w:before="0" w:after="40"/>
            </w:pPr>
            <w:r>
              <w:rPr>
                <w:rFonts w:ascii="Times New Roman" w:hAnsi="Times New Roman" w:eastAsia="Times New Roman"/>
                <w:b w:val="0"/>
                <w:i w:val="0"/>
                <w:sz w:val="20"/>
              </w:rPr>
              <w:t>• Tiêu chí chấp nhận AC5: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Marketer chọn kỳ/ca/đối tượng cần khóa trong «Đóng campaign».</w:t>
            </w:r>
          </w:p>
          <w:p>
            <w:pPr>
              <w:spacing w:before="0" w:after="40"/>
            </w:pPr>
            <w:r>
              <w:rPr>
                <w:rFonts w:ascii="Times New Roman" w:hAnsi="Times New Roman" w:eastAsia="Times New Roman"/>
                <w:b w:val="0"/>
                <w:i w:val="0"/>
                <w:sz w:val="20"/>
              </w:rPr>
              <w:t>2. Hệ thống chạy kiểm tra tiền điều kiện (thiếu dữ liệu, chứng từ treo, lệch số…).</w:t>
            </w:r>
          </w:p>
          <w:p>
            <w:pPr>
              <w:spacing w:before="0" w:after="40"/>
            </w:pPr>
            <w:r>
              <w:rPr>
                <w:rFonts w:ascii="Times New Roman" w:hAnsi="Times New Roman" w:eastAsia="Times New Roman"/>
                <w:b w:val="0"/>
                <w:i w:val="0"/>
                <w:sz w:val="20"/>
              </w:rPr>
              <w:t>3. Hiển thị báo cáo kiểm tra; user xác nhận [Khóa].</w:t>
            </w:r>
          </w:p>
          <w:p>
            <w:pPr>
              <w:spacing w:before="0" w:after="40"/>
            </w:pPr>
            <w:r>
              <w:rPr>
                <w:rFonts w:ascii="Times New Roman" w:hAnsi="Times New Roman" w:eastAsia="Times New Roman"/>
                <w:b w:val="0"/>
                <w:i w:val="0"/>
                <w:sz w:val="20"/>
              </w:rPr>
              <w:t>4. Khóa trạng thái; chặn thao tác sửa trực tiếp sau khóa.</w:t>
            </w:r>
          </w:p>
          <w:p>
            <w:pPr>
              <w:spacing w:before="0" w:after="40"/>
            </w:pPr>
            <w:r>
              <w:rPr>
                <w:rFonts w:ascii="Times New Roman" w:hAnsi="Times New Roman" w:eastAsia="Times New Roman"/>
                <w:b w:val="0"/>
                <w:i w:val="0"/>
                <w:sz w:val="20"/>
              </w:rPr>
              <w:t>5. Ghi Audit + thông báo; cho phép quy trình phụ thuộc (ví dụ tính lương / xuất sổ) chạy tiếp.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«Đóng campaign» → từ chối (UI ẩn/disabled hoặc API 403) và ghi audit.</w:t>
            </w:r>
          </w:p>
          <w:p>
            <w:pPr>
              <w:spacing w:before="0" w:after="40"/>
            </w:pPr>
            <w:r>
              <w:rPr>
                <w:rFonts w:ascii="Times New Roman" w:hAnsi="Times New Roman" w:eastAsia="Times New Roman"/>
                <w:b w:val="0"/>
                <w:i w:val="0"/>
                <w:sz w:val="20"/>
              </w:rPr>
              <w:t>7.1. Conflict trạng thái (đã duyệt/đã khóa/đã hủy) → chặn thao tác, hiển thị trạng thái hiện tại.</w:t>
            </w:r>
          </w:p>
        </w:tc>
      </w:tr>
    </w:tbl>
    <w:p/>
    <w:p>
      <w:pPr>
        <w:pStyle w:val="Heading2"/>
      </w:pPr>
      <w:r>
        <w:t>9.3. Marketing – nguồn &amp; đo lường (`CRM-03`)</w:t>
      </w:r>
    </w:p>
    <w:p>
      <w:r>
        <w:rPr>
          <w:rFonts w:ascii="Times New Roman" w:hAnsi="Times New Roman" w:eastAsia="Times New Roman"/>
          <w:b w:val="0"/>
          <w:i w:val="0"/>
          <w:sz w:val="24"/>
        </w:rPr>
        <w:t xml:space="preserve">Nhóm </w:t>
      </w:r>
      <w:r>
        <w:rPr>
          <w:rFonts w:ascii="Times New Roman" w:hAnsi="Times New Roman" w:eastAsia="Times New Roman"/>
          <w:b/>
          <w:i w:val="0"/>
          <w:sz w:val="24"/>
        </w:rPr>
        <w:t>Marketing – nguồn &amp; đo lường</w:t>
      </w:r>
      <w:r>
        <w:rPr>
          <w:rFonts w:ascii="Times New Roman" w:hAnsi="Times New Roman" w:eastAsia="Times New Roman"/>
          <w:b w:val="0"/>
          <w:i w:val="0"/>
          <w:sz w:val="24"/>
        </w:rPr>
        <w:t xml:space="preserve"> gồm </w:t>
      </w:r>
      <w:r>
        <w:rPr>
          <w:rFonts w:ascii="Times New Roman" w:hAnsi="Times New Roman" w:eastAsia="Times New Roman"/>
          <w:b/>
          <w:i w:val="0"/>
          <w:sz w:val="24"/>
        </w:rPr>
        <w:t>8</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CRM</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8</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4</w:t>
            </w:r>
          </w:p>
        </w:tc>
      </w:tr>
    </w:tbl>
    <w:p/>
    <w:p>
      <w:pPr>
        <w:spacing w:before="240" w:after="120"/>
      </w:pPr>
      <w:r>
        <w:rPr>
          <w:rFonts w:ascii="Times New Roman" w:hAnsi="Times New Roman" w:eastAsia="Times New Roman"/>
          <w:b/>
          <w:i w:val="0"/>
          <w:color w:val="0B3D5C"/>
          <w:sz w:val="24"/>
        </w:rPr>
        <w:t>Bảng 24. Đặc tả Use Case "Danh mục nguồn lead"</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UC_CRM_024</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Danh mục nguồn lead</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Marketer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Marketer thực hiện chức năng "Danh mục nguồn lead" thuộc nhóm Marketing – nguồn &amp; đo lường trong module CRM — CRM &amp; Bán hàng. Mô tả chi tiết: Lead source taxonomy</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[Marketer]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«Danh mục nguồn lead»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«Danh mục nguồn lead»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«Danh mục nguồn lead»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Marketer khởi tạo thao tác «Danh mục nguồn lead» trong nhóm Marketing – nguồn &amp; đo lường.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(Lead source taxonomy).</w:t>
            </w:r>
          </w:p>
          <w:p>
            <w:pPr>
              <w:spacing w:before="0" w:after="40"/>
            </w:pPr>
            <w:r>
              <w:rPr>
                <w:rFonts w:ascii="Times New Roman" w:hAnsi="Times New Roman" w:eastAsia="Times New Roman"/>
                <w:b w:val="0"/>
                <w:i w:val="0"/>
                <w:sz w:val="20"/>
              </w:rPr>
              <w:t>3. Người dùng thực hiện các bước nhập liệu/xác nhận đặc thù của «Danh mục nguồn lead».</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«Danh mục nguồn lead» → từ chối (UI ẩn/disabled hoặc API 403) và ghi audit.</w:t>
            </w:r>
          </w:p>
        </w:tc>
      </w:tr>
    </w:tbl>
    <w:p/>
    <w:p>
      <w:pPr>
        <w:spacing w:before="240" w:after="120"/>
      </w:pPr>
      <w:r>
        <w:rPr>
          <w:rFonts w:ascii="Times New Roman" w:hAnsi="Times New Roman" w:eastAsia="Times New Roman"/>
          <w:b/>
          <w:i w:val="0"/>
          <w:color w:val="0B3D5C"/>
          <w:sz w:val="24"/>
        </w:rPr>
        <w:t>Bảng 25. Đặc tả Use Case "Đồng bộ lead mạng xã hội"</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UC_CRM_025</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Đồng bộ lead mạng xã hội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Marketer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Marketer thực hiện chức năng "Đồng bộ lead mạng xã hội" thuộc nhóm Marketing – nguồn &amp; đo lường trong module CRM — CRM &amp; Bán hàng. Mô tả chi tiết: Social media lead sync</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[Marketer]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«Đồng bộ lead mạng xã hội»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«Đồng bộ lead mạng xã hội»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«Đồng bộ lead mạng xã hội»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Marketer khởi tạo thao tác «Đồng bộ lead mạng xã hội» trong nhóm Marketing – nguồn &amp; đo lường.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(Social media lead sync).</w:t>
            </w:r>
          </w:p>
          <w:p>
            <w:pPr>
              <w:spacing w:before="0" w:after="40"/>
            </w:pPr>
            <w:r>
              <w:rPr>
                <w:rFonts w:ascii="Times New Roman" w:hAnsi="Times New Roman" w:eastAsia="Times New Roman"/>
                <w:b w:val="0"/>
                <w:i w:val="0"/>
                <w:sz w:val="20"/>
              </w:rPr>
              <w:t>3. Người dùng thực hiện các bước nhập liệu/xác nhận đặc thù của «Đồng bộ lead mạng xã hội».</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«Đồng bộ lead mạng xã hội» → từ chối (UI ẩn/disabled hoặc API 403) và ghi audit.</w:t>
            </w:r>
          </w:p>
        </w:tc>
      </w:tr>
    </w:tbl>
    <w:p/>
    <w:p>
      <w:pPr>
        <w:spacing w:before="240" w:after="120"/>
      </w:pPr>
      <w:r>
        <w:rPr>
          <w:rFonts w:ascii="Times New Roman" w:hAnsi="Times New Roman" w:eastAsia="Times New Roman"/>
          <w:b/>
          <w:i w:val="0"/>
          <w:color w:val="0B3D5C"/>
          <w:sz w:val="24"/>
        </w:rPr>
        <w:t>Bảng 26. Đặc tả Use Case "Đồng bộ lead website / landing"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UC_CRM_026</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Đồng bộ lead website / landing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Marketer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Marketer thực hiện chức năng "Đồng bộ lead website / landing" thuộc nhóm Marketing – nguồn &amp; đo lường trong module CRM — CRM &amp; Bán hàng. Mô tả chi tiết: Website form integration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[Marketer]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«Đồng bộ lead website / landing»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«Đồng bộ lead website / landing»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«Đồng bộ lead website / landing»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Marketer khởi tạo thao tác «Đồng bộ lead website / landing» trong nhóm Marketing – nguồn &amp; đo lường.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(Website form integration).</w:t>
            </w:r>
          </w:p>
          <w:p>
            <w:pPr>
              <w:spacing w:before="0" w:after="40"/>
            </w:pPr>
            <w:r>
              <w:rPr>
                <w:rFonts w:ascii="Times New Roman" w:hAnsi="Times New Roman" w:eastAsia="Times New Roman"/>
                <w:b w:val="0"/>
                <w:i w:val="0"/>
                <w:sz w:val="20"/>
              </w:rPr>
              <w:t>3. Người dùng thực hiện các bước nhập liệu/xác nhận đặc thù của «Đồng bộ lead website / landing».</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«Đồng bộ lead website / landing» → từ chối (UI ẩn/disabled hoặc API 403) và ghi audit.</w:t>
            </w:r>
          </w:p>
        </w:tc>
      </w:tr>
    </w:tbl>
    <w:p/>
    <w:p>
      <w:pPr>
        <w:spacing w:before="240" w:after="120"/>
      </w:pPr>
      <w:r>
        <w:rPr>
          <w:rFonts w:ascii="Times New Roman" w:hAnsi="Times New Roman" w:eastAsia="Times New Roman"/>
          <w:b/>
          <w:i w:val="0"/>
          <w:color w:val="0B3D5C"/>
          <w:sz w:val="24"/>
        </w:rPr>
        <w:t>Bảng 27. Đặc tả Use Case "Đồng bộ kênh khác"</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UC_CRM_027</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Đồng bộ kênh khác</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Marketer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Marketer thực hiện chức năng "Đồng bộ kênh khác" thuộc nhóm Marketing – nguồn &amp; đo lường trong module CRM — CRM &amp; Bán hàng. Mô tả chi tiết: Multi-channel lead capture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[Marketer]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«Đồng bộ kênh khác»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«Đồng bộ kênh khác»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«Đồng bộ kênh khác»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Marketer khởi tạo thao tác «Đồng bộ kênh khác» trong nhóm Marketing – nguồn &amp; đo lường.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(Multi-channel lead capture).</w:t>
            </w:r>
          </w:p>
          <w:p>
            <w:pPr>
              <w:spacing w:before="0" w:after="40"/>
            </w:pPr>
            <w:r>
              <w:rPr>
                <w:rFonts w:ascii="Times New Roman" w:hAnsi="Times New Roman" w:eastAsia="Times New Roman"/>
                <w:b w:val="0"/>
                <w:i w:val="0"/>
                <w:sz w:val="20"/>
              </w:rPr>
              <w:t>3. Người dùng thực hiện các bước nhập liệu/xác nhận đặc thù của «Đồng bộ kênh khác».</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«Đồng bộ kênh khác» → từ chối (UI ẩn/disabled hoặc API 403) và ghi audit.</w:t>
            </w:r>
          </w:p>
        </w:tc>
      </w:tr>
    </w:tbl>
    <w:p/>
    <w:p>
      <w:pPr>
        <w:spacing w:before="240" w:after="120"/>
      </w:pPr>
      <w:r>
        <w:rPr>
          <w:rFonts w:ascii="Times New Roman" w:hAnsi="Times New Roman" w:eastAsia="Times New Roman"/>
          <w:b/>
          <w:i w:val="0"/>
          <w:color w:val="0B3D5C"/>
          <w:sz w:val="24"/>
        </w:rPr>
        <w:t>Bảng 28. Đặc tả Use Case "Attribution nguồn khách"</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UC_CRM_028</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Attribution nguồn khách</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Marketer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Marketer thực hiện chức năng "Attribution nguồn khách" thuộc nhóm Marketing – nguồn &amp; đo lường trong module CRM — CRM &amp; Bán hàng. Mô tả chi tiết: Source attribution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[Marketer]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«Attribution nguồn khách»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«Attribution nguồn khách»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«Attribution nguồn khách»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Marketer khởi tạo thao tác «Attribution nguồn khách» trong nhóm Marketing – nguồn &amp; đo lường.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(Source attribution).</w:t>
            </w:r>
          </w:p>
          <w:p>
            <w:pPr>
              <w:spacing w:before="0" w:after="40"/>
            </w:pPr>
            <w:r>
              <w:rPr>
                <w:rFonts w:ascii="Times New Roman" w:hAnsi="Times New Roman" w:eastAsia="Times New Roman"/>
                <w:b w:val="0"/>
                <w:i w:val="0"/>
                <w:sz w:val="20"/>
              </w:rPr>
              <w:t>3. Người dùng thực hiện các bước nhập liệu/xác nhận đặc thù của «Attribution nguồn khách».</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«Attribution nguồn khách» → từ chối (UI ẩn/disabled hoặc API 403) và ghi audit.</w:t>
            </w:r>
          </w:p>
        </w:tc>
      </w:tr>
    </w:tbl>
    <w:p/>
    <w:p>
      <w:pPr>
        <w:spacing w:before="240" w:after="120"/>
      </w:pPr>
      <w:r>
        <w:rPr>
          <w:rFonts w:ascii="Times New Roman" w:hAnsi="Times New Roman" w:eastAsia="Times New Roman"/>
          <w:b/>
          <w:i w:val="0"/>
          <w:color w:val="0B3D5C"/>
          <w:sz w:val="24"/>
        </w:rPr>
        <w:t>Bảng 29. Đặc tả Use Case "Tính CPL / CAC / ROAS / ROI"</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UC_CRM_029</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Tính CPL / CAC / ROAS / ROI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Marketer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Marketer thực hiện chức năng "Tính CPL / CAC / ROAS / ROI" thuộc nhóm Marketing – nguồn &amp; đo lường trong module CRM — CRM &amp; Bán hàng. Mô tả chi tiết: Marketing metrics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[Marketer]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«Tính CPL / CAC / ROAS / ROI»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«Tính CPL / CAC / ROAS / ROI»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«Tính CPL / CAC / ROAS / ROI»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Marketer khởi tạo thao tác «Tính CPL / CAC / ROAS / ROI» trong nhóm Marketing – nguồn &amp; đo lường.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(Marketing metrics).</w:t>
            </w:r>
          </w:p>
          <w:p>
            <w:pPr>
              <w:spacing w:before="0" w:after="40"/>
            </w:pPr>
            <w:r>
              <w:rPr>
                <w:rFonts w:ascii="Times New Roman" w:hAnsi="Times New Roman" w:eastAsia="Times New Roman"/>
                <w:b w:val="0"/>
                <w:i w:val="0"/>
                <w:sz w:val="20"/>
              </w:rPr>
              <w:t>3. Người dùng thực hiện các bước nhập liệu/xác nhận đặc thù của «Tính CPL / CAC / ROAS / ROI».</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«Tính CPL / CAC / ROAS / ROI» → từ chối (UI ẩn/disabled hoặc API 403) và ghi audit.</w:t>
            </w:r>
          </w:p>
        </w:tc>
      </w:tr>
    </w:tbl>
    <w:p/>
    <w:p>
      <w:pPr>
        <w:spacing w:before="240" w:after="120"/>
      </w:pPr>
      <w:r>
        <w:rPr>
          <w:rFonts w:ascii="Times New Roman" w:hAnsi="Times New Roman" w:eastAsia="Times New Roman"/>
          <w:b/>
          <w:i w:val="0"/>
          <w:color w:val="0B3D5C"/>
          <w:sz w:val="24"/>
        </w:rPr>
        <w:t>Bảng 30. Đặc tả Use Case "Funnel marketing đến doanh thu"</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UC_CRM_030</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Funnel marketing đến doanh thu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Marketer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Marketer thực hiện chức năng "Funnel marketing đến doanh thu" thuộc nhóm Marketing – nguồn &amp; đo lường trong module CRM — CRM &amp; Bán hàng. Mô tả chi tiết: Full marketing funnel</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[Marketer]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«Funnel marketing đến doanh thu»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«Funnel marketing đến doanh thu»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«Funnel marketing đến doanh thu»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Marketer khởi tạo thao tác «Funnel marketing đến doanh thu» trong nhóm Marketing – nguồn &amp; đo lường.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(Full marketing funnel).</w:t>
            </w:r>
          </w:p>
          <w:p>
            <w:pPr>
              <w:spacing w:before="0" w:after="40"/>
            </w:pPr>
            <w:r>
              <w:rPr>
                <w:rFonts w:ascii="Times New Roman" w:hAnsi="Times New Roman" w:eastAsia="Times New Roman"/>
                <w:b w:val="0"/>
                <w:i w:val="0"/>
                <w:sz w:val="20"/>
              </w:rPr>
              <w:t>3. Người dùng thực hiện các bước nhập liệu/xác nhận đặc thù của «Funnel marketing đến doanh thu».</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«Funnel marketing đến doanh thu» → từ chối (UI ẩn/disabled hoặc API 403) và ghi audit.</w:t>
            </w:r>
          </w:p>
        </w:tc>
      </w:tr>
    </w:tbl>
    <w:p/>
    <w:p>
      <w:pPr>
        <w:spacing w:before="240" w:after="120"/>
      </w:pPr>
      <w:r>
        <w:rPr>
          <w:rFonts w:ascii="Times New Roman" w:hAnsi="Times New Roman" w:eastAsia="Times New Roman"/>
          <w:b/>
          <w:i w:val="0"/>
          <w:color w:val="0B3D5C"/>
          <w:sz w:val="24"/>
        </w:rPr>
        <w:t>Bảng 31. Đặc tả Use Case "Dashboard marketing"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UC_CRM_031</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Dashboard marketing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Marketer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Marketer thực hiện chức năng "Dashboard marketing" thuộc nhóm Marketing – nguồn &amp; đo lường trong module CRM — CRM &amp; Bán hàng. Mô tả chi tiết: Marketing dashboard</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[Marketer]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«Dashboard marketing»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«Dashboard marketing»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«Dashboard marketing»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Marketer mở «Dashboard marketing» và chọn bộ lọc thời gian / đơn vị / tiêu chí.</w:t>
            </w:r>
          </w:p>
          <w:p>
            <w:pPr>
              <w:spacing w:before="0" w:after="40"/>
            </w:pPr>
            <w:r>
              <w:rPr>
                <w:rFonts w:ascii="Times New Roman" w:hAnsi="Times New Roman" w:eastAsia="Times New Roman"/>
                <w:b w:val="0"/>
                <w:i w:val="0"/>
                <w:sz w:val="20"/>
              </w:rPr>
              <w:t>2. Hệ thống kiểm tra quyền dataset và data scope.</w:t>
            </w:r>
          </w:p>
          <w:p>
            <w:pPr>
              <w:spacing w:before="0" w:after="40"/>
            </w:pPr>
            <w:r>
              <w:rPr>
                <w:rFonts w:ascii="Times New Roman" w:hAnsi="Times New Roman" w:eastAsia="Times New Roman"/>
                <w:b w:val="0"/>
                <w:i w:val="0"/>
                <w:sz w:val="20"/>
              </w:rPr>
              <w:t>3. Truy vấn và tổng hợp số liệu (Marketing dashboard); hiển thị bảng/biểu đồ.</w:t>
            </w:r>
          </w:p>
          <w:p>
            <w:pPr>
              <w:spacing w:before="0" w:after="40"/>
            </w:pPr>
            <w:r>
              <w:rPr>
                <w:rFonts w:ascii="Times New Roman" w:hAnsi="Times New Roman" w:eastAsia="Times New Roman"/>
                <w:b w:val="0"/>
                <w:i w:val="0"/>
                <w:sz w:val="20"/>
              </w:rPr>
              <w:t>4. Cho phép drill-down (nếu có) hoặc xuất Excel/PDF.</w:t>
            </w:r>
          </w:p>
          <w:p>
            <w:pPr>
              <w:spacing w:before="0" w:after="40"/>
            </w:pPr>
            <w:r>
              <w:rPr>
                <w:rFonts w:ascii="Times New Roman" w:hAnsi="Times New Roman" w:eastAsia="Times New Roman"/>
                <w:b w:val="0"/>
                <w:i w:val="0"/>
                <w:sz w:val="20"/>
              </w:rPr>
              <w:t>5. Ghi nhận truy vấn báo cáo trên audit/usage log khi cấu hình bật.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«Dashboard marketing» → từ chối (UI ẩn/disabled hoặc API 403) và ghi audit.</w:t>
            </w:r>
          </w:p>
        </w:tc>
      </w:tr>
    </w:tbl>
    <w:p/>
    <w:p>
      <w:pPr>
        <w:pStyle w:val="Heading2"/>
      </w:pPr>
      <w:r>
        <w:t>9.4. Khuyến mại &amp; voucher (`CRM-04`)</w:t>
      </w:r>
    </w:p>
    <w:p>
      <w:r>
        <w:rPr>
          <w:rFonts w:ascii="Times New Roman" w:hAnsi="Times New Roman" w:eastAsia="Times New Roman"/>
          <w:b w:val="0"/>
          <w:i w:val="0"/>
          <w:sz w:val="24"/>
        </w:rPr>
        <w:t xml:space="preserve">Nhóm </w:t>
      </w:r>
      <w:r>
        <w:rPr>
          <w:rFonts w:ascii="Times New Roman" w:hAnsi="Times New Roman" w:eastAsia="Times New Roman"/>
          <w:b/>
          <w:i w:val="0"/>
          <w:sz w:val="24"/>
        </w:rPr>
        <w:t>Khuyến mại &amp; voucher</w:t>
      </w:r>
      <w:r>
        <w:rPr>
          <w:rFonts w:ascii="Times New Roman" w:hAnsi="Times New Roman" w:eastAsia="Times New Roman"/>
          <w:b w:val="0"/>
          <w:i w:val="0"/>
          <w:sz w:val="24"/>
        </w:rPr>
        <w:t xml:space="preserve"> gồm </w:t>
      </w:r>
      <w:r>
        <w:rPr>
          <w:rFonts w:ascii="Times New Roman" w:hAnsi="Times New Roman" w:eastAsia="Times New Roman"/>
          <w:b/>
          <w:i w:val="0"/>
          <w:sz w:val="24"/>
        </w:rPr>
        <w:t>7</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CRM</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7</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5</w:t>
            </w:r>
          </w:p>
        </w:tc>
      </w:tr>
    </w:tbl>
    <w:p/>
    <w:p>
      <w:pPr>
        <w:spacing w:before="240" w:after="120"/>
      </w:pPr>
      <w:r>
        <w:rPr>
          <w:rFonts w:ascii="Times New Roman" w:hAnsi="Times New Roman" w:eastAsia="Times New Roman"/>
          <w:b/>
          <w:i w:val="0"/>
          <w:color w:val="0B3D5C"/>
          <w:sz w:val="24"/>
        </w:rPr>
        <w:t>Bảng 32. Đặc tả Use Case "Tạo chương trình khuyến mại"</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UC_CRM_032</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Tạo chương trình khuyến mại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Marketer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Marketer thực hiện chức năng "Tạo chương trình khuyến mại" thuộc nhóm Khuyến mại &amp; voucher trong module CRM — CRM &amp; Bán hàng. Mô tả chi tiết: Promotion setup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[Marketer]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«Tạo chương trình khuyến mại»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«Tạo chương trình khuyến mại»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«Tạo chương trình khuyến mại»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Marketer mở chức năng «Tạo chương trình khuyến mại» trong nhóm Khuyến mại &amp; voucher.</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permission và data scope; hiển thị form tạo mới.</w:t>
            </w:r>
          </w:p>
          <w:p>
            <w:pPr>
              <w:spacing w:before="0" w:after="40"/>
            </w:pPr>
            <w:r>
              <w:rPr>
                <w:rFonts w:ascii="Times New Roman" w:hAnsi="Times New Roman" w:eastAsia="Times New Roman"/>
                <w:b w:val="0"/>
                <w:i w:val="0"/>
                <w:sz w:val="20"/>
              </w:rPr>
              <w:t>3. Người dùng nhập/chọn các trường nghiệp vụ cho «Tạo chương trình khuyến mại» (Promotion setup).</w:t>
            </w:r>
          </w:p>
          <w:p>
            <w:pPr>
              <w:spacing w:before="0" w:after="40"/>
            </w:pPr>
            <w:r>
              <w:rPr>
                <w:rFonts w:ascii="Times New Roman" w:hAnsi="Times New Roman" w:eastAsia="Times New Roman"/>
                <w:b w:val="0"/>
                <w:i w:val="0"/>
                <w:sz w:val="20"/>
              </w:rPr>
              <w:t>4. Hệ thống validate bắt buộc, định dạng, trùng khóa và ràng buộc tham chiếu.</w:t>
            </w:r>
          </w:p>
          <w:p>
            <w:pPr>
              <w:spacing w:before="0" w:after="40"/>
            </w:pPr>
            <w:r>
              <w:rPr>
                <w:rFonts w:ascii="Times New Roman" w:hAnsi="Times New Roman" w:eastAsia="Times New Roman"/>
                <w:b w:val="0"/>
                <w:i w:val="0"/>
                <w:sz w:val="20"/>
              </w:rPr>
              <w:t>5. Lưu bản ghi/chứng từ «Tạo chương trình khuyến mại» vào CSDL; sinh mã theo Sequence (nếu áp dụng); ghi Audit Trail.</w:t>
            </w:r>
          </w:p>
          <w:p>
            <w:pPr>
              <w:spacing w:before="0" w:after="40"/>
            </w:pPr>
            <w:r>
              <w:rPr>
                <w:rFonts w:ascii="Times New Roman" w:hAnsi="Times New Roman" w:eastAsia="Times New Roman"/>
                <w:b w:val="0"/>
                <w:i w:val="0"/>
                <w:sz w:val="20"/>
              </w:rPr>
              <w:t>6. Hiển thị thông báo thành công và cập nhật danh sách/chi tiết mới nhất.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«Tạo chương trình khuyến mại»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33. Đặc tả Use Case "Cấu hình điều kiện khuyến mại"</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UC_CRM_033</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Cấu hình điều kiện khuyến mại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Marketer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Marketer thực hiện chức năng "Cấu hình điều kiện khuyến mại" thuộc nhóm Khuyến mại &amp; voucher trong module CRM — CRM &amp; Bán hàng. Mô tả chi tiết: Promotion rules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[Marketer]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«Cấu hình điều kiện khuyến mại»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«Cấu hình điều kiện khuyến mại»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«Cấu hình điều kiện khuyến mại»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Marketer mở màn hình cấu hình «Cấu hình điều kiện khuyến mại» trong Khuyến mại &amp; voucher.</w:t>
            </w:r>
          </w:p>
          <w:p>
            <w:pPr>
              <w:spacing w:before="0" w:after="40"/>
            </w:pPr>
            <w:r>
              <w:rPr>
                <w:rFonts w:ascii="Times New Roman" w:hAnsi="Times New Roman" w:eastAsia="Times New Roman"/>
                <w:b w:val="0"/>
                <w:i w:val="0"/>
                <w:sz w:val="20"/>
              </w:rPr>
              <w:t>2. Hệ thống hiển thị giá trị hiện tại và ràng buộc phụ thuộc.</w:t>
            </w:r>
          </w:p>
          <w:p>
            <w:pPr>
              <w:spacing w:before="0" w:after="40"/>
            </w:pPr>
            <w:r>
              <w:rPr>
                <w:rFonts w:ascii="Times New Roman" w:hAnsi="Times New Roman" w:eastAsia="Times New Roman"/>
                <w:b w:val="0"/>
                <w:i w:val="0"/>
                <w:sz w:val="20"/>
              </w:rPr>
              <w:t>3. Người dùng thiết lập tham số (Promotion rules) và lưu nháp/áp dụng.</w:t>
            </w:r>
          </w:p>
          <w:p>
            <w:pPr>
              <w:spacing w:before="0" w:after="40"/>
            </w:pPr>
            <w:r>
              <w:rPr>
                <w:rFonts w:ascii="Times New Roman" w:hAnsi="Times New Roman" w:eastAsia="Times New Roman"/>
                <w:b w:val="0"/>
                <w:i w:val="0"/>
                <w:sz w:val="20"/>
              </w:rPr>
              <w:t>4. Validate xung đột cấu hình; yêu cầu xác nhận nếu ảnh hưởng chứng từ đang mở.</w:t>
            </w:r>
          </w:p>
          <w:p>
            <w:pPr>
              <w:spacing w:before="0" w:after="40"/>
            </w:pPr>
            <w:r>
              <w:rPr>
                <w:rFonts w:ascii="Times New Roman" w:hAnsi="Times New Roman" w:eastAsia="Times New Roman"/>
                <w:b w:val="0"/>
                <w:i w:val="0"/>
                <w:sz w:val="20"/>
              </w:rPr>
              <w:t>5. Lưu cấu hình, ghi Audit, làm mới cache cấu hình module.</w:t>
            </w:r>
          </w:p>
          <w:p>
            <w:pPr>
              <w:spacing w:before="0" w:after="40"/>
            </w:pPr>
            <w:r>
              <w:rPr>
                <w:rFonts w:ascii="Times New Roman" w:hAnsi="Times New Roman" w:eastAsia="Times New Roman"/>
                <w:b w:val="0"/>
                <w:i w:val="0"/>
                <w:sz w:val="20"/>
              </w:rPr>
              <w:t>6. Thông báo hiệu lực cấu hình (ngay / từ kỳ sau).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«Cấu hình điều kiện khuyến mại»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34. Đặc tả Use Case "Sinh mã voucher"</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UC_CRM_034</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Sinh mã voucher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Marketer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Marketer thực hiện chức năng "Sinh mã voucher" thuộc nhóm Khuyến mại &amp; voucher trong module CRM — CRM &amp; Bán hàng. Mô tả chi tiết: Voucher generation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[Marketer]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«Sinh mã voucher»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«Sinh mã voucher»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«Sinh mã voucher»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Marketer mở chức năng «Sinh mã voucher» trong nhóm Khuyến mại &amp; voucher.</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permission và data scope; hiển thị form tạo mới.</w:t>
            </w:r>
          </w:p>
          <w:p>
            <w:pPr>
              <w:spacing w:before="0" w:after="40"/>
            </w:pPr>
            <w:r>
              <w:rPr>
                <w:rFonts w:ascii="Times New Roman" w:hAnsi="Times New Roman" w:eastAsia="Times New Roman"/>
                <w:b w:val="0"/>
                <w:i w:val="0"/>
                <w:sz w:val="20"/>
              </w:rPr>
              <w:t>3. Người dùng nhập/chọn các trường nghiệp vụ cho «Sinh mã voucher» (Voucher generation).</w:t>
            </w:r>
          </w:p>
          <w:p>
            <w:pPr>
              <w:spacing w:before="0" w:after="40"/>
            </w:pPr>
            <w:r>
              <w:rPr>
                <w:rFonts w:ascii="Times New Roman" w:hAnsi="Times New Roman" w:eastAsia="Times New Roman"/>
                <w:b w:val="0"/>
                <w:i w:val="0"/>
                <w:sz w:val="20"/>
              </w:rPr>
              <w:t>4. Hệ thống validate bắt buộc, định dạng, trùng khóa và ràng buộc tham chiếu.</w:t>
            </w:r>
          </w:p>
          <w:p>
            <w:pPr>
              <w:spacing w:before="0" w:after="40"/>
            </w:pPr>
            <w:r>
              <w:rPr>
                <w:rFonts w:ascii="Times New Roman" w:hAnsi="Times New Roman" w:eastAsia="Times New Roman"/>
                <w:b w:val="0"/>
                <w:i w:val="0"/>
                <w:sz w:val="20"/>
              </w:rPr>
              <w:t>5. Lưu bản ghi/chứng từ «Sinh mã voucher» vào CSDL; sinh mã theo Sequence (nếu áp dụng); ghi Audit Trail.</w:t>
            </w:r>
          </w:p>
          <w:p>
            <w:pPr>
              <w:spacing w:before="0" w:after="40"/>
            </w:pPr>
            <w:r>
              <w:rPr>
                <w:rFonts w:ascii="Times New Roman" w:hAnsi="Times New Roman" w:eastAsia="Times New Roman"/>
                <w:b w:val="0"/>
                <w:i w:val="0"/>
                <w:sz w:val="20"/>
              </w:rPr>
              <w:t>6. Hiển thị thông báo thành công và cập nhật danh sách/chi tiết mới nhất.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«Sinh mã voucher»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35. Đặc tả Use Case "Giới hạn lượt dùng voucher"</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UC_CRM_035</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Giới hạn lượt dùng voucher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Marketer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Marketer thực hiện chức năng "Giới hạn lượt dùng voucher" thuộc nhóm Khuyến mại &amp; voucher trong module CRM — CRM &amp; Bán hàng. Mô tả chi tiết: Usage limit control</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[Marketer]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«Giới hạn lượt dùng voucher»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«Giới hạn lượt dùng voucher»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«Giới hạn lượt dùng voucher»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Marketer khởi tạo thao tác «Giới hạn lượt dùng voucher» trong nhóm Khuyến mại &amp; voucher.</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(Usage limit control).</w:t>
            </w:r>
          </w:p>
          <w:p>
            <w:pPr>
              <w:spacing w:before="0" w:after="40"/>
            </w:pPr>
            <w:r>
              <w:rPr>
                <w:rFonts w:ascii="Times New Roman" w:hAnsi="Times New Roman" w:eastAsia="Times New Roman"/>
                <w:b w:val="0"/>
                <w:i w:val="0"/>
                <w:sz w:val="20"/>
              </w:rPr>
              <w:t>3. Người dùng thực hiện các bước nhập liệu/xác nhận đặc thù của «Giới hạn lượt dùng voucher».</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«Giới hạn lượt dùng voucher» → từ chối (UI ẩn/disabled hoặc API 403) và ghi audit.</w:t>
            </w:r>
          </w:p>
        </w:tc>
      </w:tr>
    </w:tbl>
    <w:p/>
    <w:p>
      <w:pPr>
        <w:spacing w:before="240" w:after="120"/>
      </w:pPr>
      <w:r>
        <w:rPr>
          <w:rFonts w:ascii="Times New Roman" w:hAnsi="Times New Roman" w:eastAsia="Times New Roman"/>
          <w:b/>
          <w:i w:val="0"/>
          <w:color w:val="0B3D5C"/>
          <w:sz w:val="24"/>
        </w:rPr>
        <w:t>Bảng 36. Đặc tả Use Case "Đồng bộ khuyến mại sang POS"</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UC_CRM_036</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Đồng bộ khuyến mại sang POS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Marketer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Marketer thực hiện chức năng "Đồng bộ khuyến mại sang POS" thuộc nhóm Khuyến mại &amp; voucher trong module CRM — CRM &amp; Bán hàng. Mô tả chi tiết: POS promotion sync</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[Marketer]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«Đồng bộ khuyến mại sang POS»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«Đồng bộ khuyến mại sang POS»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«Đồng bộ khuyến mại sang POS»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Marketer khởi tạo thao tác «Đồng bộ khuyến mại sang POS» trong nhóm Khuyến mại &amp; voucher.</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(POS promotion sync).</w:t>
            </w:r>
          </w:p>
          <w:p>
            <w:pPr>
              <w:spacing w:before="0" w:after="40"/>
            </w:pPr>
            <w:r>
              <w:rPr>
                <w:rFonts w:ascii="Times New Roman" w:hAnsi="Times New Roman" w:eastAsia="Times New Roman"/>
                <w:b w:val="0"/>
                <w:i w:val="0"/>
                <w:sz w:val="20"/>
              </w:rPr>
              <w:t>3. Người dùng thực hiện các bước nhập liệu/xác nhận đặc thù của «Đồng bộ khuyến mại sang POS».</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«Đồng bộ khuyến mại sang POS» → từ chối (UI ẩn/disabled hoặc API 403) và ghi audit.</w:t>
            </w:r>
          </w:p>
        </w:tc>
      </w:tr>
    </w:tbl>
    <w:p/>
    <w:p>
      <w:pPr>
        <w:spacing w:before="240" w:after="120"/>
      </w:pPr>
      <w:r>
        <w:rPr>
          <w:rFonts w:ascii="Times New Roman" w:hAnsi="Times New Roman" w:eastAsia="Times New Roman"/>
          <w:b/>
          <w:i w:val="0"/>
          <w:color w:val="0B3D5C"/>
          <w:sz w:val="24"/>
        </w:rPr>
        <w:t>Bảng 37. Đặc tả Use Case "Áp dụng khuyến mại trên báo giá"</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UC_CRM_037</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Áp dụng khuyến mại trên báo giá</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Marketer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Marketer thực hiện chức năng "Áp dụng khuyến mại trên báo giá" thuộc nhóm Khuyến mại &amp; voucher trong module CRM — CRM &amp; Bán hàng. Mô tả chi tiết: Quote/order promotion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[Marketer]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«Áp dụng khuyến mại trên báo giá»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«Áp dụng khuyến mại trên báo giá»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«Áp dụng khuyến mại trên báo giá»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Marketer khởi tạo thao tác «Áp dụng khuyến mại trên báo giá» trong nhóm Khuyến mại &amp; voucher.</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(Quote/order promotion).</w:t>
            </w:r>
          </w:p>
          <w:p>
            <w:pPr>
              <w:spacing w:before="0" w:after="40"/>
            </w:pPr>
            <w:r>
              <w:rPr>
                <w:rFonts w:ascii="Times New Roman" w:hAnsi="Times New Roman" w:eastAsia="Times New Roman"/>
                <w:b w:val="0"/>
                <w:i w:val="0"/>
                <w:sz w:val="20"/>
              </w:rPr>
              <w:t>3. Người dùng thực hiện các bước nhập liệu/xác nhận đặc thù của «Áp dụng khuyến mại trên báo giá».</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«Áp dụng khuyến mại trên báo giá» → từ chối (UI ẩn/disabled hoặc API 403) và ghi audit.</w:t>
            </w:r>
          </w:p>
        </w:tc>
      </w:tr>
    </w:tbl>
    <w:p/>
    <w:p>
      <w:pPr>
        <w:spacing w:before="240" w:after="120"/>
      </w:pPr>
      <w:r>
        <w:rPr>
          <w:rFonts w:ascii="Times New Roman" w:hAnsi="Times New Roman" w:eastAsia="Times New Roman"/>
          <w:b/>
          <w:i w:val="0"/>
          <w:color w:val="0B3D5C"/>
          <w:sz w:val="24"/>
        </w:rPr>
        <w:t>Bảng 38. Đặc tả Use Case "Báo cáo sử dụng voucher"</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UC_CRM_038</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Báo cáo sử dụng voucher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Marketer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Marketer thực hiện chức năng "Báo cáo sử dụng voucher" thuộc nhóm Khuyến mại &amp; voucher trong module CRM — CRM &amp; Bán hàng. Mô tả chi tiết: Voucher redemption report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[Marketer]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«Báo cáo sử dụng voucher»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«Báo cáo sử dụng voucher»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«Báo cáo sử dụng voucher»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Marketer mở «Báo cáo sử dụng voucher» và chọn bộ lọc thời gian / đơn vị / tiêu chí.</w:t>
            </w:r>
          </w:p>
          <w:p>
            <w:pPr>
              <w:spacing w:before="0" w:after="40"/>
            </w:pPr>
            <w:r>
              <w:rPr>
                <w:rFonts w:ascii="Times New Roman" w:hAnsi="Times New Roman" w:eastAsia="Times New Roman"/>
                <w:b w:val="0"/>
                <w:i w:val="0"/>
                <w:sz w:val="20"/>
              </w:rPr>
              <w:t>2. Hệ thống kiểm tra quyền dataset và data scope.</w:t>
            </w:r>
          </w:p>
          <w:p>
            <w:pPr>
              <w:spacing w:before="0" w:after="40"/>
            </w:pPr>
            <w:r>
              <w:rPr>
                <w:rFonts w:ascii="Times New Roman" w:hAnsi="Times New Roman" w:eastAsia="Times New Roman"/>
                <w:b w:val="0"/>
                <w:i w:val="0"/>
                <w:sz w:val="20"/>
              </w:rPr>
              <w:t>3. Truy vấn và tổng hợp số liệu (Voucher redemption report); hiển thị bảng/biểu đồ.</w:t>
            </w:r>
          </w:p>
          <w:p>
            <w:pPr>
              <w:spacing w:before="0" w:after="40"/>
            </w:pPr>
            <w:r>
              <w:rPr>
                <w:rFonts w:ascii="Times New Roman" w:hAnsi="Times New Roman" w:eastAsia="Times New Roman"/>
                <w:b w:val="0"/>
                <w:i w:val="0"/>
                <w:sz w:val="20"/>
              </w:rPr>
              <w:t>4. Cho phép drill-down (nếu có) hoặc xuất Excel/PDF.</w:t>
            </w:r>
          </w:p>
          <w:p>
            <w:pPr>
              <w:spacing w:before="0" w:after="40"/>
            </w:pPr>
            <w:r>
              <w:rPr>
                <w:rFonts w:ascii="Times New Roman" w:hAnsi="Times New Roman" w:eastAsia="Times New Roman"/>
                <w:b w:val="0"/>
                <w:i w:val="0"/>
                <w:sz w:val="20"/>
              </w:rPr>
              <w:t>5. Ghi nhận truy vấn báo cáo trên audit/usage log khi cấu hình bật.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«Báo cáo sử dụng voucher» → từ chối (UI ẩn/disabled hoặc API 403) và ghi audit.</w:t>
            </w:r>
          </w:p>
        </w:tc>
      </w:tr>
    </w:tbl>
    <w:p/>
    <w:p>
      <w:pPr>
        <w:pStyle w:val="Heading2"/>
      </w:pPr>
      <w:r>
        <w:t>9.5. Omnichannel &amp; chatbot (`CRM-05`)</w:t>
      </w:r>
    </w:p>
    <w:p>
      <w:r>
        <w:rPr>
          <w:rFonts w:ascii="Times New Roman" w:hAnsi="Times New Roman" w:eastAsia="Times New Roman"/>
          <w:b w:val="0"/>
          <w:i w:val="0"/>
          <w:sz w:val="24"/>
        </w:rPr>
        <w:t xml:space="preserve">Nhóm </w:t>
      </w:r>
      <w:r>
        <w:rPr>
          <w:rFonts w:ascii="Times New Roman" w:hAnsi="Times New Roman" w:eastAsia="Times New Roman"/>
          <w:b/>
          <w:i w:val="0"/>
          <w:sz w:val="24"/>
        </w:rPr>
        <w:t>Omnichannel &amp; chatbot</w:t>
      </w:r>
      <w:r>
        <w:rPr>
          <w:rFonts w:ascii="Times New Roman" w:hAnsi="Times New Roman" w:eastAsia="Times New Roman"/>
          <w:b w:val="0"/>
          <w:i w:val="0"/>
          <w:sz w:val="24"/>
        </w:rPr>
        <w:t xml:space="preserve"> gồm </w:t>
      </w:r>
      <w:r>
        <w:rPr>
          <w:rFonts w:ascii="Times New Roman" w:hAnsi="Times New Roman" w:eastAsia="Times New Roman"/>
          <w:b/>
          <w:i w:val="0"/>
          <w:sz w:val="24"/>
        </w:rPr>
        <w:t>10</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CRM</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10</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1</w:t>
            </w:r>
          </w:p>
        </w:tc>
      </w:tr>
    </w:tbl>
    <w:p/>
    <w:p>
      <w:pPr>
        <w:spacing w:before="240" w:after="120"/>
      </w:pPr>
      <w:r>
        <w:rPr>
          <w:rFonts w:ascii="Times New Roman" w:hAnsi="Times New Roman" w:eastAsia="Times New Roman"/>
          <w:b/>
          <w:i w:val="0"/>
          <w:color w:val="0B3D5C"/>
          <w:sz w:val="24"/>
        </w:rPr>
        <w:t>Bảng 39. Đặc tả Use Case "Hộp thư tập trung đa kênh"</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UC_CRM_039</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Hộp thư tập trung đa kênh</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Contact Center Agent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Contact Center Agent thực hiện chức năng "Hộp thư tập trung đa kênh" thuộc nhóm Omnichannel &amp; chatbot trong module CRM — CRM &amp; Bán hàng. Mô tả chi tiết: Unified inbox</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[Contact Center Agent]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«Hộp thư tập trung đa kênh»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«Hộp thư tập trung đa kênh»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«Hộp thư tập trung đa kênh»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Contact Center Agent khởi tạo thao tác «Hộp thư tập trung đa kênh» trong nhóm Omnichannel &amp; chatbot.</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(Unified inbox).</w:t>
            </w:r>
          </w:p>
          <w:p>
            <w:pPr>
              <w:spacing w:before="0" w:after="40"/>
            </w:pPr>
            <w:r>
              <w:rPr>
                <w:rFonts w:ascii="Times New Roman" w:hAnsi="Times New Roman" w:eastAsia="Times New Roman"/>
                <w:b w:val="0"/>
                <w:i w:val="0"/>
                <w:sz w:val="20"/>
              </w:rPr>
              <w:t>3. Người dùng thực hiện các bước nhập liệu/xác nhận đặc thù của «Hộp thư tập trung đa kênh».</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«Hộp thư tập trung đa kênh» → từ chối (UI ẩn/disabled hoặc API 403) và ghi audit.</w:t>
            </w:r>
          </w:p>
        </w:tc>
      </w:tr>
    </w:tbl>
    <w:p/>
    <w:p>
      <w:pPr>
        <w:spacing w:before="240" w:after="120"/>
      </w:pPr>
      <w:r>
        <w:rPr>
          <w:rFonts w:ascii="Times New Roman" w:hAnsi="Times New Roman" w:eastAsia="Times New Roman"/>
          <w:b/>
          <w:i w:val="0"/>
          <w:color w:val="0B3D5C"/>
          <w:sz w:val="24"/>
        </w:rPr>
        <w:t>Bảng 40. Đặc tả Use Case "Tiếp nhận hội thoại mới"</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UC_CRM_040</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Tiếp nhận hội thoại mới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Contact Center Agent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Contact Center Agent thực hiện chức năng "Tiếp nhận hội thoại mới" thuộc nhóm Omnichannel &amp; chatbot trong module CRM — CRM &amp; Bán hàng. Mô tả chi tiết: Conversation intake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[Contact Center Agent]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«Tiếp nhận hội thoại mới»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«Tiếp nhận hội thoại mới»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«Tiếp nhận hội thoại mới»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Contact Center Agent khởi tạo thao tác «Tiếp nhận hội thoại mới» trong nhóm Omnichannel &amp; chatbot.</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(Conversation intake).</w:t>
            </w:r>
          </w:p>
          <w:p>
            <w:pPr>
              <w:spacing w:before="0" w:after="40"/>
            </w:pPr>
            <w:r>
              <w:rPr>
                <w:rFonts w:ascii="Times New Roman" w:hAnsi="Times New Roman" w:eastAsia="Times New Roman"/>
                <w:b w:val="0"/>
                <w:i w:val="0"/>
                <w:sz w:val="20"/>
              </w:rPr>
              <w:t>3. Người dùng thực hiện các bước nhập liệu/xác nhận đặc thù của «Tiếp nhận hội thoại mới».</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«Tiếp nhận hội thoại mới» → từ chối (UI ẩn/disabled hoặc API 403) và ghi audit.</w:t>
            </w:r>
          </w:p>
        </w:tc>
      </w:tr>
    </w:tbl>
    <w:p/>
    <w:p>
      <w:pPr>
        <w:spacing w:before="240" w:after="120"/>
      </w:pPr>
      <w:r>
        <w:rPr>
          <w:rFonts w:ascii="Times New Roman" w:hAnsi="Times New Roman" w:eastAsia="Times New Roman"/>
          <w:b/>
          <w:i w:val="0"/>
          <w:color w:val="0B3D5C"/>
          <w:sz w:val="24"/>
        </w:rPr>
        <w:t>Bảng 41. Đặc tả Use Case "Phân phối hội thoại theo rule"</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UC_CRM_041</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Phân phối hội thoại theo rule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Contact Center Agent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Contact Center Agent thực hiện chức năng "Phân phối hội thoại theo rule" thuộc nhóm Omnichannel &amp; chatbot trong module CRM — CRM &amp; Bán hàng. Mô tả chi tiết: Conversation routing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[Contact Center Agent]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«Phân phối hội thoại theo rule»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«Phân phối hội thoại theo rule»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«Phân phối hội thoại theo rule»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Contact Center Agent khởi tạo thao tác «Phân phối hội thoại theo rule» trong nhóm Omnichannel &amp; chatbot.</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(Conversation routing).</w:t>
            </w:r>
          </w:p>
          <w:p>
            <w:pPr>
              <w:spacing w:before="0" w:after="40"/>
            </w:pPr>
            <w:r>
              <w:rPr>
                <w:rFonts w:ascii="Times New Roman" w:hAnsi="Times New Roman" w:eastAsia="Times New Roman"/>
                <w:b w:val="0"/>
                <w:i w:val="0"/>
                <w:sz w:val="20"/>
              </w:rPr>
              <w:t>3. Người dùng thực hiện các bước nhập liệu/xác nhận đặc thù của «Phân phối hội thoại theo rule».</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«Phân phối hội thoại theo rule» → từ chối (UI ẩn/disabled hoặc API 403) và ghi audit.</w:t>
            </w:r>
          </w:p>
        </w:tc>
      </w:tr>
    </w:tbl>
    <w:p/>
    <w:p>
      <w:pPr>
        <w:spacing w:before="240" w:after="120"/>
      </w:pPr>
      <w:r>
        <w:rPr>
          <w:rFonts w:ascii="Times New Roman" w:hAnsi="Times New Roman" w:eastAsia="Times New Roman"/>
          <w:b/>
          <w:i w:val="0"/>
          <w:color w:val="0B3D5C"/>
          <w:sz w:val="24"/>
        </w:rPr>
        <w:t>Bảng 42. Đặc tả Use Case "Chuyển hội thoại giữa agent"</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UC_CRM_042</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Chuyển hội thoại giữa agent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Contact Center Agent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Contact Center Agent thực hiện chức năng "Chuyển hội thoại giữa agent" thuộc nhóm Omnichannel &amp; chatbot trong module CRM — CRM &amp; Bán hàng. Mô tả chi tiết: Transfer conversation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[Contact Center Agent]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«Chuyển hội thoại giữa agent»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«Chuyển hội thoại giữa agent»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«Chuyển hội thoại giữa agent»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Contact Center Agent khởi tạo thao tác «Chuyển hội thoại giữa agent» trong nhóm Omnichannel &amp; chatbot.</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(Transfer conversation).</w:t>
            </w:r>
          </w:p>
          <w:p>
            <w:pPr>
              <w:spacing w:before="0" w:after="40"/>
            </w:pPr>
            <w:r>
              <w:rPr>
                <w:rFonts w:ascii="Times New Roman" w:hAnsi="Times New Roman" w:eastAsia="Times New Roman"/>
                <w:b w:val="0"/>
                <w:i w:val="0"/>
                <w:sz w:val="20"/>
              </w:rPr>
              <w:t>3. Người dùng thực hiện các bước nhập liệu/xác nhận đặc thù của «Chuyển hội thoại giữa agent».</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«Chuyển hội thoại giữa agent» → từ chối (UI ẩn/disabled hoặc API 403) và ghi audit.</w:t>
            </w:r>
          </w:p>
        </w:tc>
      </w:tr>
    </w:tbl>
    <w:p/>
    <w:p>
      <w:pPr>
        <w:spacing w:before="240" w:after="120"/>
      </w:pPr>
      <w:r>
        <w:rPr>
          <w:rFonts w:ascii="Times New Roman" w:hAnsi="Times New Roman" w:eastAsia="Times New Roman"/>
          <w:b/>
          <w:i w:val="0"/>
          <w:color w:val="0B3D5C"/>
          <w:sz w:val="24"/>
        </w:rPr>
        <w:t>Bảng 43. Đặc tả Use Case "SLA phản hồi &amp; cảnh báo"</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UC_CRM_043</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SLA phản hồi &amp; cảnh báo</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Contact Center Agent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Contact Center Agent thực hiện chức năng "SLA phản hồi &amp; cảnh báo" thuộc nhóm Omnichannel &amp; chatbot trong module CRM — CRM &amp; Bán hàng. Mô tả chi tiết: Response SLA tracking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[Contact Center Agent]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«SLA phản hồi &amp; cảnh báo»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«SLA phản hồi &amp; cảnh báo»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Người nhận đã có thông báo (hoặc được ghi nhận thất bại gửi để retry).</w:t>
            </w:r>
          </w:p>
          <w:p>
            <w:pPr>
              <w:spacing w:before="0" w:after="40"/>
            </w:pPr>
            <w:r>
              <w:rPr>
                <w:rFonts w:ascii="Times New Roman" w:hAnsi="Times New Roman" w:eastAsia="Times New Roman"/>
                <w:b w:val="0"/>
                <w:i w:val="0"/>
                <w:sz w:val="20"/>
              </w:rPr>
              <w:t>• Tiêu chí chấp nhận AC1: Thực hiện thành công «SLA phản hồi &amp; cảnh báo»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Job hệ thống hoặc Contact Center Agent kích hoạt kiểm tra điều kiện «SLA phản hồi &amp; cảnh báo».</w:t>
            </w:r>
          </w:p>
          <w:p>
            <w:pPr>
              <w:spacing w:before="0" w:after="40"/>
            </w:pPr>
            <w:r>
              <w:rPr>
                <w:rFonts w:ascii="Times New Roman" w:hAnsi="Times New Roman" w:eastAsia="Times New Roman"/>
                <w:b w:val="0"/>
                <w:i w:val="0"/>
                <w:sz w:val="20"/>
              </w:rPr>
              <w:t>2. Hệ thống quét dữ liệu theo rule cảnh báo (Response SLA tracking).</w:t>
            </w:r>
          </w:p>
          <w:p>
            <w:pPr>
              <w:spacing w:before="0" w:after="40"/>
            </w:pPr>
            <w:r>
              <w:rPr>
                <w:rFonts w:ascii="Times New Roman" w:hAnsi="Times New Roman" w:eastAsia="Times New Roman"/>
                <w:b w:val="0"/>
                <w:i w:val="0"/>
                <w:sz w:val="20"/>
              </w:rPr>
              <w:t>3. Tập hợp đối tượng vi phạm/đến hạn trong data scope.</w:t>
            </w:r>
          </w:p>
          <w:p>
            <w:pPr>
              <w:spacing w:before="0" w:after="40"/>
            </w:pPr>
            <w:r>
              <w:rPr>
                <w:rFonts w:ascii="Times New Roman" w:hAnsi="Times New Roman" w:eastAsia="Times New Roman"/>
                <w:b w:val="0"/>
                <w:i w:val="0"/>
                <w:sz w:val="20"/>
              </w:rPr>
              <w:t>4. Gửi thông báo (in-app/email/SMS theo cấu hình) cho đúng đối tượng.</w:t>
            </w:r>
          </w:p>
          <w:p>
            <w:pPr>
              <w:spacing w:before="0" w:after="40"/>
            </w:pPr>
            <w:r>
              <w:rPr>
                <w:rFonts w:ascii="Times New Roman" w:hAnsi="Times New Roman" w:eastAsia="Times New Roman"/>
                <w:b w:val="0"/>
                <w:i w:val="0"/>
                <w:sz w:val="20"/>
              </w:rPr>
              <w:t>5. Ghi NotificationLog / lịch sử cảnh báo để truy vết.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«SLA phản hồi &amp; cảnh báo» → từ chối (UI ẩn/disabled hoặc API 403) và ghi audit.</w:t>
            </w:r>
          </w:p>
        </w:tc>
      </w:tr>
    </w:tbl>
    <w:p/>
    <w:p>
      <w:pPr>
        <w:spacing w:before="240" w:after="120"/>
      </w:pPr>
      <w:r>
        <w:rPr>
          <w:rFonts w:ascii="Times New Roman" w:hAnsi="Times New Roman" w:eastAsia="Times New Roman"/>
          <w:b/>
          <w:i w:val="0"/>
          <w:color w:val="0B3D5C"/>
          <w:sz w:val="24"/>
        </w:rPr>
        <w:t>Bảng 44. Đặc tả Use Case "Chatbot kịch bản"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UC_CRM_044</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Chatbot kịch bản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Contact Center Agent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Contact Center Agent thực hiện chức năng "Chatbot kịch bản" thuộc nhóm Omnichannel &amp; chatbot trong module CRM — CRM &amp; Bán hàng. Mô tả chi tiết: Conversation bot flow</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[Contact Center Agent]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«Chatbot kịch bản»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Could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«Chatbot kịch bản»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«Chatbot kịch bản»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Contact Center Agent khởi tạo thao tác «Chatbot kịch bản» trong nhóm Omnichannel &amp; chatbot.</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(Conversation bot flow).</w:t>
            </w:r>
          </w:p>
          <w:p>
            <w:pPr>
              <w:spacing w:before="0" w:after="40"/>
            </w:pPr>
            <w:r>
              <w:rPr>
                <w:rFonts w:ascii="Times New Roman" w:hAnsi="Times New Roman" w:eastAsia="Times New Roman"/>
                <w:b w:val="0"/>
                <w:i w:val="0"/>
                <w:sz w:val="20"/>
              </w:rPr>
              <w:t>3. Người dùng thực hiện các bước nhập liệu/xác nhận đặc thù của «Chatbot kịch bản».</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«Chatbot kịch bản» → từ chối (UI ẩn/disabled hoặc API 403) và ghi audit.</w:t>
            </w:r>
          </w:p>
        </w:tc>
      </w:tr>
    </w:tbl>
    <w:p/>
    <w:p>
      <w:pPr>
        <w:spacing w:before="240" w:after="120"/>
      </w:pPr>
      <w:r>
        <w:rPr>
          <w:rFonts w:ascii="Times New Roman" w:hAnsi="Times New Roman" w:eastAsia="Times New Roman"/>
          <w:b/>
          <w:i w:val="0"/>
          <w:color w:val="0B3D5C"/>
          <w:sz w:val="24"/>
        </w:rPr>
        <w:t>Bảng 45. Đặc tả Use Case "Chatbot thu thập lead"</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UC_CRM_045</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Chatbot thu thập lead</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Contact Center Agent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Contact Center Agent thực hiện chức năng "Chatbot thu thập lead" thuộc nhóm Omnichannel &amp; chatbot trong module CRM — CRM &amp; Bán hàng. Mô tả chi tiết: Lead capture bot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[Contact Center Agent]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«Chatbot thu thập lead»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«Chatbot thu thập lead»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«Chatbot thu thập lead»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Contact Center Agent khởi tạo thao tác «Chatbot thu thập lead» trong nhóm Omnichannel &amp; chatbot.</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(Lead capture bot).</w:t>
            </w:r>
          </w:p>
          <w:p>
            <w:pPr>
              <w:spacing w:before="0" w:after="40"/>
            </w:pPr>
            <w:r>
              <w:rPr>
                <w:rFonts w:ascii="Times New Roman" w:hAnsi="Times New Roman" w:eastAsia="Times New Roman"/>
                <w:b w:val="0"/>
                <w:i w:val="0"/>
                <w:sz w:val="20"/>
              </w:rPr>
              <w:t>3. Người dùng thực hiện các bước nhập liệu/xác nhận đặc thù của «Chatbot thu thập lead».</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«Chatbot thu thập lead» → từ chối (UI ẩn/disabled hoặc API 403) và ghi audit.</w:t>
            </w:r>
          </w:p>
        </w:tc>
      </w:tr>
    </w:tbl>
    <w:p/>
    <w:p>
      <w:pPr>
        <w:spacing w:before="240" w:after="120"/>
      </w:pPr>
      <w:r>
        <w:rPr>
          <w:rFonts w:ascii="Times New Roman" w:hAnsi="Times New Roman" w:eastAsia="Times New Roman"/>
          <w:b/>
          <w:i w:val="0"/>
          <w:color w:val="0B3D5C"/>
          <w:sz w:val="24"/>
        </w:rPr>
        <w:t>Bảng 46. Đặc tả Use Case "Chuyển bot sang agent"</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UC_CRM_046</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Chuyển bot sang agent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Contact Center Agent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Contact Center Agent thực hiện chức năng "Chuyển bot sang agent" thuộc nhóm Omnichannel &amp; chatbot trong module CRM — CRM &amp; Bán hàng. Mô tả chi tiết: Bot-to-human handoff</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[Contact Center Agent]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«Chuyển bot sang agent»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«Chuyển bot sang agent»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«Chuyển bot sang agent»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Contact Center Agent khởi tạo thao tác «Chuyển bot sang agent» trong nhóm Omnichannel &amp; chatbot.</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(Bot-to-human handoff).</w:t>
            </w:r>
          </w:p>
          <w:p>
            <w:pPr>
              <w:spacing w:before="0" w:after="40"/>
            </w:pPr>
            <w:r>
              <w:rPr>
                <w:rFonts w:ascii="Times New Roman" w:hAnsi="Times New Roman" w:eastAsia="Times New Roman"/>
                <w:b w:val="0"/>
                <w:i w:val="0"/>
                <w:sz w:val="20"/>
              </w:rPr>
              <w:t>3. Người dùng thực hiện các bước nhập liệu/xác nhận đặc thù của «Chuyển bot sang agent».</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«Chuyển bot sang agent» → từ chối (UI ẩn/disabled hoặc API 403) và ghi audit.</w:t>
            </w:r>
          </w:p>
        </w:tc>
      </w:tr>
    </w:tbl>
    <w:p/>
    <w:p>
      <w:pPr>
        <w:spacing w:before="240" w:after="120"/>
      </w:pPr>
      <w:r>
        <w:rPr>
          <w:rFonts w:ascii="Times New Roman" w:hAnsi="Times New Roman" w:eastAsia="Times New Roman"/>
          <w:b/>
          <w:i w:val="0"/>
          <w:color w:val="0B3D5C"/>
          <w:sz w:val="24"/>
        </w:rPr>
        <w:t>Bảng 47. Đặc tả Use Case "Lưu lịch sử chat"</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UC_CRM_047</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Lưu lịch sử chat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Contact Center Agent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Contact Center Agent thực hiện chức năng "Lưu lịch sử chat" thuộc nhóm Omnichannel &amp; chatbot trong module CRM — CRM &amp; Bán hàng. Mô tả chi tiết: Conversation history</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[Contact Center Agent]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«Lưu lịch sử chat»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«Lưu lịch sử chat»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«Lưu lịch sử chat»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Contact Center Agent mở «Lưu lịch sử chat» và nhập tiêu chí tìm kiếm/lọc.</w:t>
            </w:r>
          </w:p>
          <w:p>
            <w:pPr>
              <w:spacing w:before="0" w:after="40"/>
            </w:pPr>
            <w:r>
              <w:rPr>
                <w:rFonts w:ascii="Times New Roman" w:hAnsi="Times New Roman" w:eastAsia="Times New Roman"/>
                <w:b w:val="0"/>
                <w:i w:val="0"/>
                <w:sz w:val="20"/>
              </w:rPr>
              <w:t>2. Hệ thống áp permission + data scope, trả kết quả phân trang.</w:t>
            </w:r>
          </w:p>
          <w:p>
            <w:pPr>
              <w:spacing w:before="0" w:after="40"/>
            </w:pPr>
            <w:r>
              <w:rPr>
                <w:rFonts w:ascii="Times New Roman" w:hAnsi="Times New Roman" w:eastAsia="Times New Roman"/>
                <w:b w:val="0"/>
                <w:i w:val="0"/>
                <w:sz w:val="20"/>
              </w:rPr>
              <w:t>3. Người dùng xem chi tiết / timeline / pipeline theo nhu cầu (Conversation history).</w:t>
            </w:r>
          </w:p>
          <w:p>
            <w:pPr>
              <w:spacing w:before="0" w:after="40"/>
            </w:pPr>
            <w:r>
              <w:rPr>
                <w:rFonts w:ascii="Times New Roman" w:hAnsi="Times New Roman" w:eastAsia="Times New Roman"/>
                <w:b w:val="0"/>
                <w:i w:val="0"/>
                <w:sz w:val="20"/>
              </w:rPr>
              <w:t>4. Các thao tác tiếp (sửa/duyệt) chỉ hiện khi đủ quyền và đúng trạng thái.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«Lưu lịch sử chat» → từ chối (UI ẩn/disabled hoặc API 403) và ghi audit.</w:t>
            </w:r>
          </w:p>
        </w:tc>
      </w:tr>
    </w:tbl>
    <w:p/>
    <w:p>
      <w:pPr>
        <w:spacing w:before="240" w:after="120"/>
      </w:pPr>
      <w:r>
        <w:rPr>
          <w:rFonts w:ascii="Times New Roman" w:hAnsi="Times New Roman" w:eastAsia="Times New Roman"/>
          <w:b/>
          <w:i w:val="0"/>
          <w:color w:val="0B3D5C"/>
          <w:sz w:val="24"/>
        </w:rPr>
        <w:t>Bảng 48. Đặc tả Use Case "Đánh giá CSAT"</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UC_CRM_048</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Đánh giá CSAT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Contact Center Agent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Contact Center Agent thực hiện chức năng "Đánh giá CSAT" thuộc nhóm Omnichannel &amp; chatbot trong module CRM — CRM &amp; Bán hàng. Mô tả chi tiết: Customer satisfaction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[Contact Center Agent]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«Đánh giá CSAT»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Could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«Đánh giá CSAT»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«Đánh giá CSAT»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Contact Center Agent khởi tạo thao tác «Đánh giá CSAT» trong nhóm Omnichannel &amp; chatbot.</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(Customer satisfaction).</w:t>
            </w:r>
          </w:p>
          <w:p>
            <w:pPr>
              <w:spacing w:before="0" w:after="40"/>
            </w:pPr>
            <w:r>
              <w:rPr>
                <w:rFonts w:ascii="Times New Roman" w:hAnsi="Times New Roman" w:eastAsia="Times New Roman"/>
                <w:b w:val="0"/>
                <w:i w:val="0"/>
                <w:sz w:val="20"/>
              </w:rPr>
              <w:t>3. Người dùng thực hiện các bước nhập liệu/xác nhận đặc thù của «Đánh giá CSAT».</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«Đánh giá CSAT» → từ chối (UI ẩn/disabled hoặc API 403) và ghi audit.</w:t>
            </w:r>
          </w:p>
        </w:tc>
      </w:tr>
    </w:tbl>
    <w:p/>
    <w:p>
      <w:pPr>
        <w:pStyle w:val="Heading2"/>
      </w:pPr>
      <w:r>
        <w:t>9.6. Lead (`CRM-06`)</w:t>
      </w:r>
    </w:p>
    <w:p>
      <w:r>
        <w:rPr>
          <w:rFonts w:ascii="Times New Roman" w:hAnsi="Times New Roman" w:eastAsia="Times New Roman"/>
          <w:b w:val="0"/>
          <w:i w:val="0"/>
          <w:sz w:val="24"/>
        </w:rPr>
        <w:t xml:space="preserve">Nhóm </w:t>
      </w:r>
      <w:r>
        <w:rPr>
          <w:rFonts w:ascii="Times New Roman" w:hAnsi="Times New Roman" w:eastAsia="Times New Roman"/>
          <w:b/>
          <w:i w:val="0"/>
          <w:sz w:val="24"/>
        </w:rPr>
        <w:t>Lead</w:t>
      </w:r>
      <w:r>
        <w:rPr>
          <w:rFonts w:ascii="Times New Roman" w:hAnsi="Times New Roman" w:eastAsia="Times New Roman"/>
          <w:b w:val="0"/>
          <w:i w:val="0"/>
          <w:sz w:val="24"/>
        </w:rPr>
        <w:t xml:space="preserve"> gồm </w:t>
      </w:r>
      <w:r>
        <w:rPr>
          <w:rFonts w:ascii="Times New Roman" w:hAnsi="Times New Roman" w:eastAsia="Times New Roman"/>
          <w:b/>
          <w:i w:val="0"/>
          <w:sz w:val="24"/>
        </w:rPr>
        <w:t>13</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CRM</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13</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11</w:t>
            </w:r>
          </w:p>
        </w:tc>
      </w:tr>
    </w:tbl>
    <w:p/>
    <w:p>
      <w:pPr>
        <w:spacing w:before="240" w:after="120"/>
      </w:pPr>
      <w:r>
        <w:rPr>
          <w:rFonts w:ascii="Times New Roman" w:hAnsi="Times New Roman" w:eastAsia="Times New Roman"/>
          <w:b/>
          <w:i w:val="0"/>
          <w:color w:val="0B3D5C"/>
          <w:sz w:val="24"/>
        </w:rPr>
        <w:t>Bảng 49. Đặc tả Use Case "Tạo lead thủ công"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UC_CRM_049</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Tạo lead thủ công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"Tạo lead thủ công" thuộc nhóm Lead trong module CRM — CRM &amp; Bán hàng. Mô tả chi tiết: Manual lead entry</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«Tạo lead thủ công»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«Tạo lead thủ công»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«Tạo lead thủ công»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mở chức năng «Tạo lead thủ công» trong nhóm Lead.</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permission và data scope; hiển thị form tạo mới.</w:t>
            </w:r>
          </w:p>
          <w:p>
            <w:pPr>
              <w:spacing w:before="0" w:after="40"/>
            </w:pPr>
            <w:r>
              <w:rPr>
                <w:rFonts w:ascii="Times New Roman" w:hAnsi="Times New Roman" w:eastAsia="Times New Roman"/>
                <w:b w:val="0"/>
                <w:i w:val="0"/>
                <w:sz w:val="20"/>
              </w:rPr>
              <w:t>3. Người dùng nhập/chọn các trường nghiệp vụ cho «Tạo lead thủ công» (Manual lead entry).</w:t>
            </w:r>
          </w:p>
          <w:p>
            <w:pPr>
              <w:spacing w:before="0" w:after="40"/>
            </w:pPr>
            <w:r>
              <w:rPr>
                <w:rFonts w:ascii="Times New Roman" w:hAnsi="Times New Roman" w:eastAsia="Times New Roman"/>
                <w:b w:val="0"/>
                <w:i w:val="0"/>
                <w:sz w:val="20"/>
              </w:rPr>
              <w:t>4. Hệ thống validate bắt buộc, định dạng, trùng khóa và ràng buộc tham chiếu.</w:t>
            </w:r>
          </w:p>
          <w:p>
            <w:pPr>
              <w:spacing w:before="0" w:after="40"/>
            </w:pPr>
            <w:r>
              <w:rPr>
                <w:rFonts w:ascii="Times New Roman" w:hAnsi="Times New Roman" w:eastAsia="Times New Roman"/>
                <w:b w:val="0"/>
                <w:i w:val="0"/>
                <w:sz w:val="20"/>
              </w:rPr>
              <w:t>5. Lưu bản ghi/chứng từ «Tạo lead thủ công» vào CSDL; sinh mã theo Sequence (nếu áp dụng); ghi Audit Trail.</w:t>
            </w:r>
          </w:p>
          <w:p>
            <w:pPr>
              <w:spacing w:before="0" w:after="40"/>
            </w:pPr>
            <w:r>
              <w:rPr>
                <w:rFonts w:ascii="Times New Roman" w:hAnsi="Times New Roman" w:eastAsia="Times New Roman"/>
                <w:b w:val="0"/>
                <w:i w:val="0"/>
                <w:sz w:val="20"/>
              </w:rPr>
              <w:t>6. Hiển thị thông báo thành công và cập nhật danh sách/chi tiết mới nhất.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«Tạo lead thủ công»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50. Đặc tả Use Case "Tiếp nhận lead tự động"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UC_CRM_050</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Tiếp nhận lead tự động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"Tiếp nhận lead tự động" thuộc nhóm Lead trong module CRM — CRM &amp; Bán hàng. Mô tả chi tiết: Auto lead capture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«Tiếp nhận lead tự động» đã được cấu hình trong phạm vi data scope.</w:t>
            </w:r>
          </w:p>
          <w:p>
            <w:pPr>
              <w:spacing w:before="0" w:after="40"/>
            </w:pPr>
            <w:r>
              <w:rPr>
                <w:rFonts w:ascii="Times New Roman" w:hAnsi="Times New Roman" w:eastAsia="Times New Roman"/>
                <w:b w:val="0"/>
                <w:i w:val="0"/>
                <w:sz w:val="20"/>
              </w:rPr>
              <w:t>• Người dùng đang thao tác trên hồ sơ/phiên thuộc về chính mình (self-service) trừ khi được ủy quyền.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«Tiếp nhận lead tự động»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«Tiếp nhận lead tự động»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«Tiếp nhận lead tự động» trong nhóm Lead.</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(Auto lead capture).</w:t>
            </w:r>
          </w:p>
          <w:p>
            <w:pPr>
              <w:spacing w:before="0" w:after="40"/>
            </w:pPr>
            <w:r>
              <w:rPr>
                <w:rFonts w:ascii="Times New Roman" w:hAnsi="Times New Roman" w:eastAsia="Times New Roman"/>
                <w:b w:val="0"/>
                <w:i w:val="0"/>
                <w:sz w:val="20"/>
              </w:rPr>
              <w:t>3. Người dùng thực hiện các bước nhập liệu/xác nhận đặc thù của «Tiếp nhận lead tự động».</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«Tiếp nhận lead tự động» → từ chối (UI ẩn/disabled hoặc API 403) và ghi audit.</w:t>
            </w:r>
          </w:p>
        </w:tc>
      </w:tr>
    </w:tbl>
    <w:p/>
    <w:p>
      <w:pPr>
        <w:spacing w:before="240" w:after="120"/>
      </w:pPr>
      <w:r>
        <w:rPr>
          <w:rFonts w:ascii="Times New Roman" w:hAnsi="Times New Roman" w:eastAsia="Times New Roman"/>
          <w:b/>
          <w:i w:val="0"/>
          <w:color w:val="0B3D5C"/>
          <w:sz w:val="24"/>
        </w:rPr>
        <w:t>Bảng 51. Đặc tả Use Case "Phân bổ lead cho sales"</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UC_CRM_051</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Phân bổ lead cho sales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"Phân bổ lead cho sales" thuộc nhóm Lead trong module CRM — CRM &amp; Bán hàng. Mô tả chi tiết: Lead assignment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«Phân bổ lead cho sales»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«Phân bổ lead cho sales»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«Phân bổ lead cho sales»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«Phân bổ lead cho sales» trong nhóm Lead.</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(Lead assignment).</w:t>
            </w:r>
          </w:p>
          <w:p>
            <w:pPr>
              <w:spacing w:before="0" w:after="40"/>
            </w:pPr>
            <w:r>
              <w:rPr>
                <w:rFonts w:ascii="Times New Roman" w:hAnsi="Times New Roman" w:eastAsia="Times New Roman"/>
                <w:b w:val="0"/>
                <w:i w:val="0"/>
                <w:sz w:val="20"/>
              </w:rPr>
              <w:t>3. Người dùng thực hiện các bước nhập liệu/xác nhận đặc thù của «Phân bổ lead cho sales».</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«Phân bổ lead cho sales» → từ chối (UI ẩn/disabled hoặc API 403) và ghi audit.</w:t>
            </w:r>
          </w:p>
        </w:tc>
      </w:tr>
    </w:tbl>
    <w:p/>
    <w:p>
      <w:pPr>
        <w:spacing w:before="240" w:after="120"/>
      </w:pPr>
      <w:r>
        <w:rPr>
          <w:rFonts w:ascii="Times New Roman" w:hAnsi="Times New Roman" w:eastAsia="Times New Roman"/>
          <w:b/>
          <w:i w:val="0"/>
          <w:color w:val="0B3D5C"/>
          <w:sz w:val="24"/>
        </w:rPr>
        <w:t>Bảng 52. Đặc tả Use Case "Lead scoring"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UC_CRM_052</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Lead scoring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"Lead scoring" thuộc nhóm Lead trong module CRM — CRM &amp; Bán hàng. Mô tả chi tiết: Lead scoring model</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«Lead scoring»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«Lead scoring»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«Lead scoring»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«Lead scoring» trong nhóm Lead.</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(Lead scoring model).</w:t>
            </w:r>
          </w:p>
          <w:p>
            <w:pPr>
              <w:spacing w:before="0" w:after="40"/>
            </w:pPr>
            <w:r>
              <w:rPr>
                <w:rFonts w:ascii="Times New Roman" w:hAnsi="Times New Roman" w:eastAsia="Times New Roman"/>
                <w:b w:val="0"/>
                <w:i w:val="0"/>
                <w:sz w:val="20"/>
              </w:rPr>
              <w:t>3. Người dùng thực hiện các bước nhập liệu/xác nhận đặc thù của «Lead scoring».</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«Lead scoring» → từ chối (UI ẩn/disabled hoặc API 403) và ghi audit.</w:t>
            </w:r>
          </w:p>
        </w:tc>
      </w:tr>
    </w:tbl>
    <w:p/>
    <w:p>
      <w:pPr>
        <w:spacing w:before="240" w:after="120"/>
      </w:pPr>
      <w:r>
        <w:rPr>
          <w:rFonts w:ascii="Times New Roman" w:hAnsi="Times New Roman" w:eastAsia="Times New Roman"/>
          <w:b/>
          <w:i w:val="0"/>
          <w:color w:val="0B3D5C"/>
          <w:sz w:val="24"/>
        </w:rPr>
        <w:t>Bảng 53. Đặc tả Use Case "Cập nhật trạng thái pipeline"</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UC_CRM_053</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Cập nhật trạng thái pipeline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"Cập nhật trạng thái pipeline" thuộc nhóm Lead trong module CRM — CRM &amp; Bán hàng. Mô tả chi tiết: Lead stage tracking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«Cập nhật trạng thái pipeline»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«Cập nhật trạng thái pipeline»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«Cập nhật trạng thái pipeline»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mở «Cập nhật trạng thái pipeline» và nhập tiêu chí tìm kiếm/lọc.</w:t>
            </w:r>
          </w:p>
          <w:p>
            <w:pPr>
              <w:spacing w:before="0" w:after="40"/>
            </w:pPr>
            <w:r>
              <w:rPr>
                <w:rFonts w:ascii="Times New Roman" w:hAnsi="Times New Roman" w:eastAsia="Times New Roman"/>
                <w:b w:val="0"/>
                <w:i w:val="0"/>
                <w:sz w:val="20"/>
              </w:rPr>
              <w:t>2. Hệ thống áp permission + data scope, trả kết quả phân trang.</w:t>
            </w:r>
          </w:p>
          <w:p>
            <w:pPr>
              <w:spacing w:before="0" w:after="40"/>
            </w:pPr>
            <w:r>
              <w:rPr>
                <w:rFonts w:ascii="Times New Roman" w:hAnsi="Times New Roman" w:eastAsia="Times New Roman"/>
                <w:b w:val="0"/>
                <w:i w:val="0"/>
                <w:sz w:val="20"/>
              </w:rPr>
              <w:t>3. Người dùng xem chi tiết / timeline / pipeline theo nhu cầu (Lead stage tracking).</w:t>
            </w:r>
          </w:p>
          <w:p>
            <w:pPr>
              <w:spacing w:before="0" w:after="40"/>
            </w:pPr>
            <w:r>
              <w:rPr>
                <w:rFonts w:ascii="Times New Roman" w:hAnsi="Times New Roman" w:eastAsia="Times New Roman"/>
                <w:b w:val="0"/>
                <w:i w:val="0"/>
                <w:sz w:val="20"/>
              </w:rPr>
              <w:t>4. Các thao tác tiếp (sửa/duyệt) chỉ hiện khi đủ quyền và đúng trạng thái.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«Cập nhật trạng thái pipeline» → từ chối (UI ẩn/disabled hoặc API 403) và ghi audit.</w:t>
            </w:r>
          </w:p>
        </w:tc>
      </w:tr>
    </w:tbl>
    <w:p/>
    <w:p>
      <w:pPr>
        <w:spacing w:before="240" w:after="120"/>
      </w:pPr>
      <w:r>
        <w:rPr>
          <w:rFonts w:ascii="Times New Roman" w:hAnsi="Times New Roman" w:eastAsia="Times New Roman"/>
          <w:b/>
          <w:i w:val="0"/>
          <w:color w:val="0B3D5C"/>
          <w:sz w:val="24"/>
        </w:rPr>
        <w:t>Bảng 54. Đặc tả Use Case "Task follow-up lead"</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UC_CRM_054</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Task follow-up lead</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"Task follow-up lead" thuộc nhóm Lead trong module CRM — CRM &amp; Bán hàng. Mô tả chi tiết: Lead activity task</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«Task follow-up lead»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«Task follow-up lead»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«Task follow-up lead»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«Task follow-up lead» trong nhóm Lead.</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(Lead activity task).</w:t>
            </w:r>
          </w:p>
          <w:p>
            <w:pPr>
              <w:spacing w:before="0" w:after="40"/>
            </w:pPr>
            <w:r>
              <w:rPr>
                <w:rFonts w:ascii="Times New Roman" w:hAnsi="Times New Roman" w:eastAsia="Times New Roman"/>
                <w:b w:val="0"/>
                <w:i w:val="0"/>
                <w:sz w:val="20"/>
              </w:rPr>
              <w:t>3. Người dùng thực hiện các bước nhập liệu/xác nhận đặc thù của «Task follow-up lead».</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«Task follow-up lead» → từ chối (UI ẩn/disabled hoặc API 403) và ghi audit.</w:t>
            </w:r>
          </w:p>
        </w:tc>
      </w:tr>
    </w:tbl>
    <w:p/>
    <w:p>
      <w:pPr>
        <w:spacing w:before="240" w:after="120"/>
      </w:pPr>
      <w:r>
        <w:rPr>
          <w:rFonts w:ascii="Times New Roman" w:hAnsi="Times New Roman" w:eastAsia="Times New Roman"/>
          <w:b/>
          <w:i w:val="0"/>
          <w:color w:val="0B3D5C"/>
          <w:sz w:val="24"/>
        </w:rPr>
        <w:t>Bảng 55. Đặc tả Use Case "Nhắc việc follow-up"</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UC_CRM_055</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Nhắc việc follow-up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"Nhắc việc follow-up" thuộc nhóm Lead trong module CRM — CRM &amp; Bán hàng. Mô tả chi tiết: Follow-up reminder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«Nhắc việc follow-up»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«Nhắc việc follow-up»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«Nhắc việc follow-up»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«Nhắc việc follow-up» trong nhóm Lead.</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(Follow-up reminder).</w:t>
            </w:r>
          </w:p>
          <w:p>
            <w:pPr>
              <w:spacing w:before="0" w:after="40"/>
            </w:pPr>
            <w:r>
              <w:rPr>
                <w:rFonts w:ascii="Times New Roman" w:hAnsi="Times New Roman" w:eastAsia="Times New Roman"/>
                <w:b w:val="0"/>
                <w:i w:val="0"/>
                <w:sz w:val="20"/>
              </w:rPr>
              <w:t>3. Người dùng thực hiện các bước nhập liệu/xác nhận đặc thù của «Nhắc việc follow-up».</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«Nhắc việc follow-up» → từ chối (UI ẩn/disabled hoặc API 403) và ghi audit.</w:t>
            </w:r>
          </w:p>
        </w:tc>
      </w:tr>
    </w:tbl>
    <w:p/>
    <w:p>
      <w:pPr>
        <w:spacing w:before="240" w:after="120"/>
      </w:pPr>
      <w:r>
        <w:rPr>
          <w:rFonts w:ascii="Times New Roman" w:hAnsi="Times New Roman" w:eastAsia="Times New Roman"/>
          <w:b/>
          <w:i w:val="0"/>
          <w:color w:val="0B3D5C"/>
          <w:sz w:val="24"/>
        </w:rPr>
        <w:t>Bảng 56. Đặc tả Use Case "Nhật ký chăm sóc lead"</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UC_CRM_056</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Nhật ký chăm sóc lead</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"Nhật ký chăm sóc lead" thuộc nhóm Lead trong module CRM — CRM &amp; Bán hàng. Mô tả chi tiết: Lead activity log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«Nhật ký chăm sóc lead»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«Nhật ký chăm sóc lead»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«Nhật ký chăm sóc lead»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«Nhật ký chăm sóc lead» trong nhóm Lead.</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(Lead activity log).</w:t>
            </w:r>
          </w:p>
          <w:p>
            <w:pPr>
              <w:spacing w:before="0" w:after="40"/>
            </w:pPr>
            <w:r>
              <w:rPr>
                <w:rFonts w:ascii="Times New Roman" w:hAnsi="Times New Roman" w:eastAsia="Times New Roman"/>
                <w:b w:val="0"/>
                <w:i w:val="0"/>
                <w:sz w:val="20"/>
              </w:rPr>
              <w:t>3. Người dùng thực hiện các bước nhập liệu/xác nhận đặc thù của «Nhật ký chăm sóc lead».</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«Nhật ký chăm sóc lead» → từ chối (UI ẩn/disabled hoặc API 403) và ghi audit.</w:t>
            </w:r>
          </w:p>
        </w:tc>
      </w:tr>
    </w:tbl>
    <w:p/>
    <w:p>
      <w:pPr>
        <w:spacing w:before="240" w:after="120"/>
      </w:pPr>
      <w:r>
        <w:rPr>
          <w:rFonts w:ascii="Times New Roman" w:hAnsi="Times New Roman" w:eastAsia="Times New Roman"/>
          <w:b/>
          <w:i w:val="0"/>
          <w:color w:val="0B3D5C"/>
          <w:sz w:val="24"/>
        </w:rPr>
        <w:t>Bảng 57. Đặc tả Use Case "Chuyển lead thành cơ hội"</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UC_CRM_057</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Chuyển lead thành cơ hội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"Chuyển lead thành cơ hội" thuộc nhóm Lead trong module CRM — CRM &amp; Bán hàng. Mô tả chi tiết: Lead qualification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«Chuyển lead thành cơ hội»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«Chuyển lead thành cơ hội»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«Chuyển lead thành cơ hội»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«Chuyển lead thành cơ hội» trong nhóm Lead.</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(Lead qualification).</w:t>
            </w:r>
          </w:p>
          <w:p>
            <w:pPr>
              <w:spacing w:before="0" w:after="40"/>
            </w:pPr>
            <w:r>
              <w:rPr>
                <w:rFonts w:ascii="Times New Roman" w:hAnsi="Times New Roman" w:eastAsia="Times New Roman"/>
                <w:b w:val="0"/>
                <w:i w:val="0"/>
                <w:sz w:val="20"/>
              </w:rPr>
              <w:t>3. Người dùng thực hiện các bước nhập liệu/xác nhận đặc thù của «Chuyển lead thành cơ hội».</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«Chuyển lead thành cơ hội» → từ chối (UI ẩn/disabled hoặc API 403) và ghi audit.</w:t>
            </w:r>
          </w:p>
        </w:tc>
      </w:tr>
    </w:tbl>
    <w:p/>
    <w:p>
      <w:pPr>
        <w:spacing w:before="240" w:after="120"/>
      </w:pPr>
      <w:r>
        <w:rPr>
          <w:rFonts w:ascii="Times New Roman" w:hAnsi="Times New Roman" w:eastAsia="Times New Roman"/>
          <w:b/>
          <w:i w:val="0"/>
          <w:color w:val="0B3D5C"/>
          <w:sz w:val="24"/>
        </w:rPr>
        <w:t>Bảng 58. Đặc tả Use Case "Đánh dấu lead mất"</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UC_CRM_058</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Đánh dấu lead mất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"Đánh dấu lead mất" thuộc nhóm Lead trong module CRM — CRM &amp; Bán hàng. Mô tả chi tiết: Mark lead as lost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«Đánh dấu lead mất»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«Đánh dấu lead mất»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«Đánh dấu lead mất»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«Đánh dấu lead mất» trong nhóm Lead.</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(Mark lead as lost).</w:t>
            </w:r>
          </w:p>
          <w:p>
            <w:pPr>
              <w:spacing w:before="0" w:after="40"/>
            </w:pPr>
            <w:r>
              <w:rPr>
                <w:rFonts w:ascii="Times New Roman" w:hAnsi="Times New Roman" w:eastAsia="Times New Roman"/>
                <w:b w:val="0"/>
                <w:i w:val="0"/>
                <w:sz w:val="20"/>
              </w:rPr>
              <w:t>3. Người dùng thực hiện các bước nhập liệu/xác nhận đặc thù của «Đánh dấu lead mất».</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«Đánh dấu lead mất» → từ chối (UI ẩn/disabled hoặc API 403) và ghi audit.</w:t>
            </w:r>
          </w:p>
        </w:tc>
      </w:tr>
    </w:tbl>
    <w:p/>
    <w:p>
      <w:pPr>
        <w:spacing w:before="240" w:after="120"/>
      </w:pPr>
      <w:r>
        <w:rPr>
          <w:rFonts w:ascii="Times New Roman" w:hAnsi="Times New Roman" w:eastAsia="Times New Roman"/>
          <w:b/>
          <w:i w:val="0"/>
          <w:color w:val="0B3D5C"/>
          <w:sz w:val="24"/>
        </w:rPr>
        <w:t>Bảng 59. Đặc tả Use Case "Gộp lead trùng"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UC_CRM_059</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Gộp lead trùng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"Gộp lead trùng" thuộc nhóm Lead trong module CRM — CRM &amp; Bán hàng. Mô tả chi tiết: Merge duplicate leads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«Gộp lead trùng»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«Gộp lead trùng»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«Gộp lead trùng»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«Gộp lead trùng» trong nhóm Lead.</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(Merge duplicate leads).</w:t>
            </w:r>
          </w:p>
          <w:p>
            <w:pPr>
              <w:spacing w:before="0" w:after="40"/>
            </w:pPr>
            <w:r>
              <w:rPr>
                <w:rFonts w:ascii="Times New Roman" w:hAnsi="Times New Roman" w:eastAsia="Times New Roman"/>
                <w:b w:val="0"/>
                <w:i w:val="0"/>
                <w:sz w:val="20"/>
              </w:rPr>
              <w:t>3. Người dùng thực hiện các bước nhập liệu/xác nhận đặc thù của «Gộp lead trùng».</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«Gộp lead trùng» → từ chối (UI ẩn/disabled hoặc API 403) và ghi audit.</w:t>
            </w:r>
          </w:p>
        </w:tc>
      </w:tr>
    </w:tbl>
    <w:p/>
    <w:p>
      <w:pPr>
        <w:spacing w:before="240" w:after="120"/>
      </w:pPr>
      <w:r>
        <w:rPr>
          <w:rFonts w:ascii="Times New Roman" w:hAnsi="Times New Roman" w:eastAsia="Times New Roman"/>
          <w:b/>
          <w:i w:val="0"/>
          <w:color w:val="0B3D5C"/>
          <w:sz w:val="24"/>
        </w:rPr>
        <w:t>Bảng 60. Đặc tả Use Case "Import lead Excel"</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UC_CRM_060</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Import lead Excel</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"Import lead Excel" thuộc nhóm Lead trong module CRM — CRM &amp; Bán hàng. Mô tả chi tiết: Bulk lead import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«Import lead Excel»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 xml:space="preserve">, </w:t>
            </w:r>
            <w:r>
              <w:rPr>
                <w:rFonts w:ascii="Consolas" w:hAnsi="Consolas" w:eastAsia="Consolas"/>
                <w:b w:val="0"/>
                <w:i w:val="0"/>
                <w:color w:val="0B3D5C"/>
                <w:sz w:val="18"/>
              </w:rPr>
              <w:t>BR-CRM-IMP-01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«Import lead Excel»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«Import lead Excel»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tải file mẫu (nếu có) và chọn file import cho «Import lead Excel».</w:t>
            </w:r>
          </w:p>
          <w:p>
            <w:pPr>
              <w:spacing w:before="0" w:after="40"/>
            </w:pPr>
            <w:r>
              <w:rPr>
                <w:rFonts w:ascii="Times New Roman" w:hAnsi="Times New Roman" w:eastAsia="Times New Roman"/>
                <w:b w:val="0"/>
                <w:i w:val="0"/>
                <w:sz w:val="20"/>
              </w:rPr>
              <w:t>2. Hệ thống parse file, map cột, validate từng dòng.</w:t>
            </w:r>
          </w:p>
          <w:p>
            <w:pPr>
              <w:spacing w:before="0" w:after="40"/>
            </w:pPr>
            <w:r>
              <w:rPr>
                <w:rFonts w:ascii="Times New Roman" w:hAnsi="Times New Roman" w:eastAsia="Times New Roman"/>
                <w:b w:val="0"/>
                <w:i w:val="0"/>
                <w:sz w:val="20"/>
              </w:rPr>
              <w:t>3. Hiển thị preview lỗi/cảnh báo; cho phép sửa file hoặc bỏ dòng lỗi theo policy.</w:t>
            </w:r>
          </w:p>
          <w:p>
            <w:pPr>
              <w:spacing w:before="0" w:after="40"/>
            </w:pPr>
            <w:r>
              <w:rPr>
                <w:rFonts w:ascii="Times New Roman" w:hAnsi="Times New Roman" w:eastAsia="Times New Roman"/>
                <w:b w:val="0"/>
                <w:i w:val="0"/>
                <w:sz w:val="20"/>
              </w:rPr>
              <w:t>4. Xác nhận import; ghi nhận transaction + Audit; tạo job log.</w:t>
            </w:r>
          </w:p>
          <w:p>
            <w:pPr>
              <w:spacing w:before="0" w:after="40"/>
            </w:pPr>
            <w:r>
              <w:rPr>
                <w:rFonts w:ascii="Times New Roman" w:hAnsi="Times New Roman" w:eastAsia="Times New Roman"/>
                <w:b w:val="0"/>
                <w:i w:val="0"/>
                <w:sz w:val="20"/>
              </w:rPr>
              <w:t>5. Báo cáo số dòng thành công/thất bại; cho phép tải file lỗi.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«Import lead Excel» → từ chối (UI ẩn/disabled hoặc API 403) và ghi audit.</w:t>
            </w:r>
          </w:p>
          <w:p>
            <w:pPr>
              <w:spacing w:before="0" w:after="40"/>
            </w:pPr>
            <w:r>
              <w:rPr>
                <w:rFonts w:ascii="Times New Roman" w:hAnsi="Times New Roman" w:eastAsia="Times New Roman"/>
                <w:b w:val="0"/>
                <w:i w:val="0"/>
                <w:sz w:val="20"/>
              </w:rPr>
              <w:t>7.1. File sai định dạng hoặc vượt ngưỡng dòng → từ chối import, hướng dẫn tải mẫu chuẩn.</w:t>
            </w:r>
          </w:p>
        </w:tc>
      </w:tr>
    </w:tbl>
    <w:p/>
    <w:p>
      <w:pPr>
        <w:spacing w:before="240" w:after="120"/>
      </w:pPr>
      <w:r>
        <w:rPr>
          <w:rFonts w:ascii="Times New Roman" w:hAnsi="Times New Roman" w:eastAsia="Times New Roman"/>
          <w:b/>
          <w:i w:val="0"/>
          <w:color w:val="0B3D5C"/>
          <w:sz w:val="24"/>
        </w:rPr>
        <w:t>Bảng 61. Đặc tả Use Case "Báo cáo chuyển đổi lead"</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UC_CRM_061</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Báo cáo chuyển đổi lead</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"Báo cáo chuyển đổi lead" thuộc nhóm Lead trong module CRM — CRM &amp; Bán hàng. Mô tả chi tiết: Lead conversion report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«Báo cáo chuyển đổi lead»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«Báo cáo chuyển đổi lead»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«Báo cáo chuyển đổi lead»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mở «Báo cáo chuyển đổi lead» và chọn bộ lọc thời gian / đơn vị / tiêu chí.</w:t>
            </w:r>
          </w:p>
          <w:p>
            <w:pPr>
              <w:spacing w:before="0" w:after="40"/>
            </w:pPr>
            <w:r>
              <w:rPr>
                <w:rFonts w:ascii="Times New Roman" w:hAnsi="Times New Roman" w:eastAsia="Times New Roman"/>
                <w:b w:val="0"/>
                <w:i w:val="0"/>
                <w:sz w:val="20"/>
              </w:rPr>
              <w:t>2. Hệ thống kiểm tra quyền dataset và data scope.</w:t>
            </w:r>
          </w:p>
          <w:p>
            <w:pPr>
              <w:spacing w:before="0" w:after="40"/>
            </w:pPr>
            <w:r>
              <w:rPr>
                <w:rFonts w:ascii="Times New Roman" w:hAnsi="Times New Roman" w:eastAsia="Times New Roman"/>
                <w:b w:val="0"/>
                <w:i w:val="0"/>
                <w:sz w:val="20"/>
              </w:rPr>
              <w:t>3. Truy vấn và tổng hợp số liệu (Lead conversion report); hiển thị bảng/biểu đồ.</w:t>
            </w:r>
          </w:p>
          <w:p>
            <w:pPr>
              <w:spacing w:before="0" w:after="40"/>
            </w:pPr>
            <w:r>
              <w:rPr>
                <w:rFonts w:ascii="Times New Roman" w:hAnsi="Times New Roman" w:eastAsia="Times New Roman"/>
                <w:b w:val="0"/>
                <w:i w:val="0"/>
                <w:sz w:val="20"/>
              </w:rPr>
              <w:t>4. Cho phép drill-down (nếu có) hoặc xuất Excel/PDF.</w:t>
            </w:r>
          </w:p>
          <w:p>
            <w:pPr>
              <w:spacing w:before="0" w:after="40"/>
            </w:pPr>
            <w:r>
              <w:rPr>
                <w:rFonts w:ascii="Times New Roman" w:hAnsi="Times New Roman" w:eastAsia="Times New Roman"/>
                <w:b w:val="0"/>
                <w:i w:val="0"/>
                <w:sz w:val="20"/>
              </w:rPr>
              <w:t>5. Ghi nhận truy vấn báo cáo trên audit/usage log khi cấu hình bật.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«Báo cáo chuyển đổi lead» → từ chối (UI ẩn/disabled hoặc API 403) và ghi audit.</w:t>
            </w:r>
          </w:p>
        </w:tc>
      </w:tr>
    </w:tbl>
    <w:p/>
    <w:p>
      <w:pPr>
        <w:pStyle w:val="Heading2"/>
      </w:pPr>
      <w:r>
        <w:t>9.7. Cơ hội bán hàng (`CRM-07`)</w:t>
      </w:r>
    </w:p>
    <w:p>
      <w:r>
        <w:rPr>
          <w:rFonts w:ascii="Times New Roman" w:hAnsi="Times New Roman" w:eastAsia="Times New Roman"/>
          <w:b w:val="0"/>
          <w:i w:val="0"/>
          <w:sz w:val="24"/>
        </w:rPr>
        <w:t xml:space="preserve">Nhóm </w:t>
      </w:r>
      <w:r>
        <w:rPr>
          <w:rFonts w:ascii="Times New Roman" w:hAnsi="Times New Roman" w:eastAsia="Times New Roman"/>
          <w:b/>
          <w:i w:val="0"/>
          <w:sz w:val="24"/>
        </w:rPr>
        <w:t>Cơ hội bán hàng</w:t>
      </w:r>
      <w:r>
        <w:rPr>
          <w:rFonts w:ascii="Times New Roman" w:hAnsi="Times New Roman" w:eastAsia="Times New Roman"/>
          <w:b w:val="0"/>
          <w:i w:val="0"/>
          <w:sz w:val="24"/>
        </w:rPr>
        <w:t xml:space="preserve"> gồm </w:t>
      </w:r>
      <w:r>
        <w:rPr>
          <w:rFonts w:ascii="Times New Roman" w:hAnsi="Times New Roman" w:eastAsia="Times New Roman"/>
          <w:b/>
          <w:i w:val="0"/>
          <w:sz w:val="24"/>
        </w:rPr>
        <w:t>8</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CRM</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8</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5</w:t>
            </w:r>
          </w:p>
        </w:tc>
      </w:tr>
    </w:tbl>
    <w:p/>
    <w:p>
      <w:pPr>
        <w:spacing w:before="240" w:after="120"/>
      </w:pPr>
      <w:r>
        <w:rPr>
          <w:rFonts w:ascii="Times New Roman" w:hAnsi="Times New Roman" w:eastAsia="Times New Roman"/>
          <w:b/>
          <w:i w:val="0"/>
          <w:color w:val="0B3D5C"/>
          <w:sz w:val="24"/>
        </w:rPr>
        <w:t>Bảng 62. Đặc tả Use Case "Tạo cơ hội từ lead/khách"</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UC_CRM_062</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Tạo cơ hội từ lead/khách</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"Tạo cơ hội từ lead/khách" thuộc nhóm Cơ hội bán hàng trong module CRM — CRM &amp; Bán hàng. Mô tả chi tiết: Create opportunity</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«Tạo cơ hội từ lead/khách»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«Tạo cơ hội từ lead/khách»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«Tạo cơ hội từ lead/khách»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mở chức năng «Tạo cơ hội từ lead/khách» trong nhóm Cơ hội bán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permission và data scope; hiển thị form tạo mới.</w:t>
            </w:r>
          </w:p>
          <w:p>
            <w:pPr>
              <w:spacing w:before="0" w:after="40"/>
            </w:pPr>
            <w:r>
              <w:rPr>
                <w:rFonts w:ascii="Times New Roman" w:hAnsi="Times New Roman" w:eastAsia="Times New Roman"/>
                <w:b w:val="0"/>
                <w:i w:val="0"/>
                <w:sz w:val="20"/>
              </w:rPr>
              <w:t>3. Người dùng nhập/chọn các trường nghiệp vụ cho «Tạo cơ hội từ lead/khách» (Create opportunity).</w:t>
            </w:r>
          </w:p>
          <w:p>
            <w:pPr>
              <w:spacing w:before="0" w:after="40"/>
            </w:pPr>
            <w:r>
              <w:rPr>
                <w:rFonts w:ascii="Times New Roman" w:hAnsi="Times New Roman" w:eastAsia="Times New Roman"/>
                <w:b w:val="0"/>
                <w:i w:val="0"/>
                <w:sz w:val="20"/>
              </w:rPr>
              <w:t>4. Hệ thống validate bắt buộc, định dạng, trùng khóa và ràng buộc tham chiếu.</w:t>
            </w:r>
          </w:p>
          <w:p>
            <w:pPr>
              <w:spacing w:before="0" w:after="40"/>
            </w:pPr>
            <w:r>
              <w:rPr>
                <w:rFonts w:ascii="Times New Roman" w:hAnsi="Times New Roman" w:eastAsia="Times New Roman"/>
                <w:b w:val="0"/>
                <w:i w:val="0"/>
                <w:sz w:val="20"/>
              </w:rPr>
              <w:t>5. Lưu bản ghi/chứng từ «Tạo cơ hội từ lead/khách» vào CSDL; sinh mã theo Sequence (nếu áp dụng); ghi Audit Trail.</w:t>
            </w:r>
          </w:p>
          <w:p>
            <w:pPr>
              <w:spacing w:before="0" w:after="40"/>
            </w:pPr>
            <w:r>
              <w:rPr>
                <w:rFonts w:ascii="Times New Roman" w:hAnsi="Times New Roman" w:eastAsia="Times New Roman"/>
                <w:b w:val="0"/>
                <w:i w:val="0"/>
                <w:sz w:val="20"/>
              </w:rPr>
              <w:t>6. Hiển thị thông báo thành công và cập nhật danh sách/chi tiết mới nhất.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«Tạo cơ hội từ lead/khách»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63. Đặc tả Use Case "Pipeline cơ hội theo giai đoạn"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UC_CRM_063</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Pipeline cơ hội theo giai đoạn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"Pipeline cơ hội theo giai đoạn" thuộc nhóm Cơ hội bán hàng trong module CRM — CRM &amp; Bán hàng. Mô tả chi tiết: Opportunity stages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«Pipeline cơ hội theo giai đoạn»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«Pipeline cơ hội theo giai đoạn»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«Pipeline cơ hội theo giai đoạn»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mở «Pipeline cơ hội theo giai đoạn» và nhập tiêu chí tìm kiếm/lọc.</w:t>
            </w:r>
          </w:p>
          <w:p>
            <w:pPr>
              <w:spacing w:before="0" w:after="40"/>
            </w:pPr>
            <w:r>
              <w:rPr>
                <w:rFonts w:ascii="Times New Roman" w:hAnsi="Times New Roman" w:eastAsia="Times New Roman"/>
                <w:b w:val="0"/>
                <w:i w:val="0"/>
                <w:sz w:val="20"/>
              </w:rPr>
              <w:t>2. Hệ thống áp permission + data scope, trả kết quả phân trang.</w:t>
            </w:r>
          </w:p>
          <w:p>
            <w:pPr>
              <w:spacing w:before="0" w:after="40"/>
            </w:pPr>
            <w:r>
              <w:rPr>
                <w:rFonts w:ascii="Times New Roman" w:hAnsi="Times New Roman" w:eastAsia="Times New Roman"/>
                <w:b w:val="0"/>
                <w:i w:val="0"/>
                <w:sz w:val="20"/>
              </w:rPr>
              <w:t>3. Người dùng xem chi tiết / timeline / pipeline theo nhu cầu (Opportunity stages).</w:t>
            </w:r>
          </w:p>
          <w:p>
            <w:pPr>
              <w:spacing w:before="0" w:after="40"/>
            </w:pPr>
            <w:r>
              <w:rPr>
                <w:rFonts w:ascii="Times New Roman" w:hAnsi="Times New Roman" w:eastAsia="Times New Roman"/>
                <w:b w:val="0"/>
                <w:i w:val="0"/>
                <w:sz w:val="20"/>
              </w:rPr>
              <w:t>4. Các thao tác tiếp (sửa/duyệt) chỉ hiện khi đủ quyền và đúng trạng thái.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«Pipeline cơ hội theo giai đoạn» → từ chối (UI ẩn/disabled hoặc API 403) và ghi audit.</w:t>
            </w:r>
          </w:p>
        </w:tc>
      </w:tr>
    </w:tbl>
    <w:p/>
    <w:p>
      <w:pPr>
        <w:spacing w:before="240" w:after="120"/>
      </w:pPr>
      <w:r>
        <w:rPr>
          <w:rFonts w:ascii="Times New Roman" w:hAnsi="Times New Roman" w:eastAsia="Times New Roman"/>
          <w:b/>
          <w:i w:val="0"/>
          <w:color w:val="0B3D5C"/>
          <w:sz w:val="24"/>
        </w:rPr>
        <w:t>Bảng 64. Đặc tả Use Case "Dự báo doanh thu"</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UC_CRM_064</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Dự báo doanh thu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"Dự báo doanh thu" thuộc nhóm Cơ hội bán hàng trong module CRM — CRM &amp; Bán hàng. Mô tả chi tiết: Revenue forecast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«Dự báo doanh thu»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«Dự báo doanh thu»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«Dự báo doanh thu»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«Dự báo doanh thu» trong nhóm Cơ hội bán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(Revenue forecast).</w:t>
            </w:r>
          </w:p>
          <w:p>
            <w:pPr>
              <w:spacing w:before="0" w:after="40"/>
            </w:pPr>
            <w:r>
              <w:rPr>
                <w:rFonts w:ascii="Times New Roman" w:hAnsi="Times New Roman" w:eastAsia="Times New Roman"/>
                <w:b w:val="0"/>
                <w:i w:val="0"/>
                <w:sz w:val="20"/>
              </w:rPr>
              <w:t>3. Người dùng thực hiện các bước nhập liệu/xác nhận đặc thù của «Dự báo doanh thu».</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«Dự báo doanh thu» → từ chối (UI ẩn/disabled hoặc API 403) và ghi audit.</w:t>
            </w:r>
          </w:p>
        </w:tc>
      </w:tr>
    </w:tbl>
    <w:p/>
    <w:p>
      <w:pPr>
        <w:spacing w:before="240" w:after="120"/>
      </w:pPr>
      <w:r>
        <w:rPr>
          <w:rFonts w:ascii="Times New Roman" w:hAnsi="Times New Roman" w:eastAsia="Times New Roman"/>
          <w:b/>
          <w:i w:val="0"/>
          <w:color w:val="0B3D5C"/>
          <w:sz w:val="24"/>
        </w:rPr>
        <w:t>Bảng 65. Đặc tả Use Case "Gắn sản phẩm / giá trị ước tính"</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UC_CRM_065</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Gắn sản phẩm / giá trị ước tính</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"Gắn sản phẩm / giá trị ước tính" thuộc nhóm Cơ hội bán hàng trong module CRM — CRM &amp; Bán hàng. Mô tả chi tiết: Opportunity lines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«Gắn sản phẩm / giá trị ước tính» đã được cấu hình trong phạm vi data scope.</w:t>
            </w:r>
          </w:p>
          <w:p>
            <w:pPr>
              <w:spacing w:before="0" w:after="40"/>
            </w:pPr>
            <w:r>
              <w:rPr>
                <w:rFonts w:ascii="Times New Roman" w:hAnsi="Times New Roman" w:eastAsia="Times New Roman"/>
                <w:b w:val="0"/>
                <w:i w:val="0"/>
                <w:sz w:val="20"/>
              </w:rPr>
              <w:t>• Dữ liệu nguồn (công, tồn, tỷ giá…) đã sẵn sàng và đạt điều kiện chốt.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 xml:space="preserve">, </w:t>
            </w:r>
            <w:r>
              <w:rPr>
                <w:rFonts w:ascii="Consolas" w:hAnsi="Consolas" w:eastAsia="Consolas"/>
                <w:b w:val="0"/>
                <w:i w:val="0"/>
                <w:color w:val="0B3D5C"/>
                <w:sz w:val="18"/>
              </w:rPr>
              <w:t>BR-CRM-CALC-01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«Gắn sản phẩm / giá trị ước tính»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«Gắn sản phẩm / giá trị ước tính»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Kết quả tính toán tái lập được với cùng input/rule (deterministic trong cùng phiên bản rule).</w:t>
            </w:r>
          </w:p>
          <w:p>
            <w:pPr>
              <w:spacing w:before="0" w:after="40"/>
            </w:pPr>
            <w:r>
              <w:rPr>
                <w:rFonts w:ascii="Times New Roman" w:hAnsi="Times New Roman" w:eastAsia="Times New Roman"/>
                <w:b w:val="0"/>
                <w:i w:val="0"/>
                <w:sz w:val="20"/>
              </w:rPr>
              <w:t>• Tiêu chí chấp nhận AC5: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chọn phạm vi tính toán cho «Gắn sản phẩm / giá trị ước tính» (kỳ, đơn vị, bộ lọc).</w:t>
            </w:r>
          </w:p>
          <w:p>
            <w:pPr>
              <w:spacing w:before="0" w:after="40"/>
            </w:pPr>
            <w:r>
              <w:rPr>
                <w:rFonts w:ascii="Times New Roman" w:hAnsi="Times New Roman" w:eastAsia="Times New Roman"/>
                <w:b w:val="0"/>
                <w:i w:val="0"/>
                <w:sz w:val="20"/>
              </w:rPr>
              <w:t>2. Hệ thống nạp dữ liệu nguồn liên quan (Opportunity lines).</w:t>
            </w:r>
          </w:p>
          <w:p>
            <w:pPr>
              <w:spacing w:before="0" w:after="40"/>
            </w:pPr>
            <w:r>
              <w:rPr>
                <w:rFonts w:ascii="Times New Roman" w:hAnsi="Times New Roman" w:eastAsia="Times New Roman"/>
                <w:b w:val="0"/>
                <w:i w:val="0"/>
                <w:sz w:val="20"/>
              </w:rPr>
              <w:t>3. Chạy engine tính theo rule cấu hình; log chi tiết từng bước lỗi nếu có.</w:t>
            </w:r>
          </w:p>
          <w:p>
            <w:pPr>
              <w:spacing w:before="0" w:after="40"/>
            </w:pPr>
            <w:r>
              <w:rPr>
                <w:rFonts w:ascii="Times New Roman" w:hAnsi="Times New Roman" w:eastAsia="Times New Roman"/>
                <w:b w:val="0"/>
                <w:i w:val="0"/>
                <w:sz w:val="20"/>
              </w:rPr>
              <w:t>4. Hiển thị kết quả nháp để rà soát; cho phép điều chỉnh có audit trước khi chốt.</w:t>
            </w:r>
          </w:p>
          <w:p>
            <w:pPr>
              <w:spacing w:before="0" w:after="40"/>
            </w:pPr>
            <w:r>
              <w:rPr>
                <w:rFonts w:ascii="Times New Roman" w:hAnsi="Times New Roman" w:eastAsia="Times New Roman"/>
                <w:b w:val="0"/>
                <w:i w:val="0"/>
                <w:sz w:val="20"/>
              </w:rPr>
              <w:t>5. Xác nhận ghi nhận kết quả chính thức; phát sự kiện cho FIN/module liên quan nếu cần.</w:t>
            </w:r>
          </w:p>
          <w:p>
            <w:pPr>
              <w:spacing w:before="0" w:after="40"/>
            </w:pPr>
            <w:r>
              <w:rPr>
                <w:rFonts w:ascii="Times New Roman" w:hAnsi="Times New Roman" w:eastAsia="Times New Roman"/>
                <w:b w:val="0"/>
                <w:i w:val="0"/>
                <w:sz w:val="20"/>
              </w:rPr>
              <w:t>6. Thông báo hoàn tất và cập nhật trạng thái kỳ/tính toán.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«Gắn sản phẩm / giá trị ước tính» → từ chối (UI ẩn/disabled hoặc API 403) và ghi audit.</w:t>
            </w:r>
          </w:p>
          <w:p>
            <w:pPr>
              <w:spacing w:before="0" w:after="40"/>
            </w:pPr>
            <w:r>
              <w:rPr>
                <w:rFonts w:ascii="Times New Roman" w:hAnsi="Times New Roman" w:eastAsia="Times New Roman"/>
                <w:b w:val="0"/>
                <w:i w:val="0"/>
                <w:sz w:val="20"/>
              </w:rPr>
              <w:t>7.1. Thiếu dữ liệu nguồn hoặc rule cấu hình không đầy đủ → dừng job, liệt kê lỗi chi tiết để sửa.</w:t>
            </w:r>
          </w:p>
        </w:tc>
      </w:tr>
    </w:tbl>
    <w:p/>
    <w:p>
      <w:pPr>
        <w:spacing w:before="240" w:after="120"/>
      </w:pPr>
      <w:r>
        <w:rPr>
          <w:rFonts w:ascii="Times New Roman" w:hAnsi="Times New Roman" w:eastAsia="Times New Roman"/>
          <w:b/>
          <w:i w:val="0"/>
          <w:color w:val="0B3D5C"/>
          <w:sz w:val="24"/>
        </w:rPr>
        <w:t>Bảng 66. Đặc tả Use Case "Đối thủ / ghi chú đàm phán"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UC_CRM_066</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Đối thủ / ghi chú đàm phán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"Đối thủ / ghi chú đàm phán" thuộc nhóm Cơ hội bán hàng trong module CRM — CRM &amp; Bán hàng. Mô tả chi tiết: Competitor notes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«Đối thủ / ghi chú đàm phán»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Could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«Đối thủ / ghi chú đàm phán»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«Đối thủ / ghi chú đàm phán»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«Đối thủ / ghi chú đàm phán» trong nhóm Cơ hội bán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(Competitor notes).</w:t>
            </w:r>
          </w:p>
          <w:p>
            <w:pPr>
              <w:spacing w:before="0" w:after="40"/>
            </w:pPr>
            <w:r>
              <w:rPr>
                <w:rFonts w:ascii="Times New Roman" w:hAnsi="Times New Roman" w:eastAsia="Times New Roman"/>
                <w:b w:val="0"/>
                <w:i w:val="0"/>
                <w:sz w:val="20"/>
              </w:rPr>
              <w:t>3. Người dùng thực hiện các bước nhập liệu/xác nhận đặc thù của «Đối thủ / ghi chú đàm phán».</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«Đối thủ / ghi chú đàm phán» → từ chối (UI ẩn/disabled hoặc API 403) và ghi audit.</w:t>
            </w:r>
          </w:p>
        </w:tc>
      </w:tr>
    </w:tbl>
    <w:p/>
    <w:p>
      <w:pPr>
        <w:spacing w:before="240" w:after="120"/>
      </w:pPr>
      <w:r>
        <w:rPr>
          <w:rFonts w:ascii="Times New Roman" w:hAnsi="Times New Roman" w:eastAsia="Times New Roman"/>
          <w:b/>
          <w:i w:val="0"/>
          <w:color w:val="0B3D5C"/>
          <w:sz w:val="24"/>
        </w:rPr>
        <w:t>Bảng 67. Đặc tả Use Case "Chuyển cơ hội sang báo giá"</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UC_CRM_067</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Chuyển cơ hội sang báo giá</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"Chuyển cơ hội sang báo giá" thuộc nhóm Cơ hội bán hàng trong module CRM — CRM &amp; Bán hàng. Mô tả chi tiết: Create quote from opportunity</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«Chuyển cơ hội sang báo giá»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«Chuyển cơ hội sang báo giá»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«Chuyển cơ hội sang báo giá»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«Chuyển cơ hội sang báo giá» trong nhóm Cơ hội bán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(Create quote from opportunity).</w:t>
            </w:r>
          </w:p>
          <w:p>
            <w:pPr>
              <w:spacing w:before="0" w:after="40"/>
            </w:pPr>
            <w:r>
              <w:rPr>
                <w:rFonts w:ascii="Times New Roman" w:hAnsi="Times New Roman" w:eastAsia="Times New Roman"/>
                <w:b w:val="0"/>
                <w:i w:val="0"/>
                <w:sz w:val="20"/>
              </w:rPr>
              <w:t>3. Người dùng thực hiện các bước nhập liệu/xác nhận đặc thù của «Chuyển cơ hội sang báo giá».</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«Chuyển cơ hội sang báo giá» → từ chối (UI ẩn/disabled hoặc API 403) và ghi audit.</w:t>
            </w:r>
          </w:p>
        </w:tc>
      </w:tr>
    </w:tbl>
    <w:p/>
    <w:p>
      <w:pPr>
        <w:spacing w:before="240" w:after="120"/>
      </w:pPr>
      <w:r>
        <w:rPr>
          <w:rFonts w:ascii="Times New Roman" w:hAnsi="Times New Roman" w:eastAsia="Times New Roman"/>
          <w:b/>
          <w:i w:val="0"/>
          <w:color w:val="0B3D5C"/>
          <w:sz w:val="24"/>
        </w:rPr>
        <w:t>Bảng 68. Đặc tả Use Case "Đóng thắng / thua"</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UC_CRM_068</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Đóng thắng / thua</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"Đóng thắng / thua" thuộc nhóm Cơ hội bán hàng trong module CRM — CRM &amp; Bán hàng. Mô tả chi tiết: Close won/lost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«Đóng thắng / thua»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«Đóng thắng / thua»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«Đóng thắng / thua»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«Đóng thắng / thua» trong nhóm Cơ hội bán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(Close won/lost).</w:t>
            </w:r>
          </w:p>
          <w:p>
            <w:pPr>
              <w:spacing w:before="0" w:after="40"/>
            </w:pPr>
            <w:r>
              <w:rPr>
                <w:rFonts w:ascii="Times New Roman" w:hAnsi="Times New Roman" w:eastAsia="Times New Roman"/>
                <w:b w:val="0"/>
                <w:i w:val="0"/>
                <w:sz w:val="20"/>
              </w:rPr>
              <w:t>3. Người dùng thực hiện các bước nhập liệu/xác nhận đặc thù của «Đóng thắng / thua».</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«Đóng thắng / thua» → từ chối (UI ẩn/disabled hoặc API 403) và ghi audit.</w:t>
            </w:r>
          </w:p>
        </w:tc>
      </w:tr>
    </w:tbl>
    <w:p/>
    <w:p>
      <w:pPr>
        <w:spacing w:before="240" w:after="120"/>
      </w:pPr>
      <w:r>
        <w:rPr>
          <w:rFonts w:ascii="Times New Roman" w:hAnsi="Times New Roman" w:eastAsia="Times New Roman"/>
          <w:b/>
          <w:i w:val="0"/>
          <w:color w:val="0B3D5C"/>
          <w:sz w:val="24"/>
        </w:rPr>
        <w:t>Bảng 69. Đặc tả Use Case "Báo cáo win-rate"</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UC_CRM_069</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Báo cáo win-rate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"Báo cáo win-rate" thuộc nhóm Cơ hội bán hàng trong module CRM — CRM &amp; Bán hàng. Mô tả chi tiết: Win rate analytics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«Báo cáo win-rate»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«Báo cáo win-rate»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«Báo cáo win-rate»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mở «Báo cáo win-rate» và chọn bộ lọc thời gian / đơn vị / tiêu chí.</w:t>
            </w:r>
          </w:p>
          <w:p>
            <w:pPr>
              <w:spacing w:before="0" w:after="40"/>
            </w:pPr>
            <w:r>
              <w:rPr>
                <w:rFonts w:ascii="Times New Roman" w:hAnsi="Times New Roman" w:eastAsia="Times New Roman"/>
                <w:b w:val="0"/>
                <w:i w:val="0"/>
                <w:sz w:val="20"/>
              </w:rPr>
              <w:t>2. Hệ thống kiểm tra quyền dataset và data scope.</w:t>
            </w:r>
          </w:p>
          <w:p>
            <w:pPr>
              <w:spacing w:before="0" w:after="40"/>
            </w:pPr>
            <w:r>
              <w:rPr>
                <w:rFonts w:ascii="Times New Roman" w:hAnsi="Times New Roman" w:eastAsia="Times New Roman"/>
                <w:b w:val="0"/>
                <w:i w:val="0"/>
                <w:sz w:val="20"/>
              </w:rPr>
              <w:t>3. Truy vấn và tổng hợp số liệu (Win rate analytics); hiển thị bảng/biểu đồ.</w:t>
            </w:r>
          </w:p>
          <w:p>
            <w:pPr>
              <w:spacing w:before="0" w:after="40"/>
            </w:pPr>
            <w:r>
              <w:rPr>
                <w:rFonts w:ascii="Times New Roman" w:hAnsi="Times New Roman" w:eastAsia="Times New Roman"/>
                <w:b w:val="0"/>
                <w:i w:val="0"/>
                <w:sz w:val="20"/>
              </w:rPr>
              <w:t>4. Cho phép drill-down (nếu có) hoặc xuất Excel/PDF.</w:t>
            </w:r>
          </w:p>
          <w:p>
            <w:pPr>
              <w:spacing w:before="0" w:after="40"/>
            </w:pPr>
            <w:r>
              <w:rPr>
                <w:rFonts w:ascii="Times New Roman" w:hAnsi="Times New Roman" w:eastAsia="Times New Roman"/>
                <w:b w:val="0"/>
                <w:i w:val="0"/>
                <w:sz w:val="20"/>
              </w:rPr>
              <w:t>5. Ghi nhận truy vấn báo cáo trên audit/usage log khi cấu hình bật.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«Báo cáo win-rate» → từ chối (UI ẩn/disabled hoặc API 403) và ghi audit.</w:t>
            </w:r>
          </w:p>
        </w:tc>
      </w:tr>
    </w:tbl>
    <w:p/>
    <w:p>
      <w:pPr>
        <w:pStyle w:val="Heading2"/>
      </w:pPr>
      <w:r>
        <w:t>9.8. Báo giá (`CRM-08`)</w:t>
      </w:r>
    </w:p>
    <w:p>
      <w:r>
        <w:rPr>
          <w:rFonts w:ascii="Times New Roman" w:hAnsi="Times New Roman" w:eastAsia="Times New Roman"/>
          <w:b w:val="0"/>
          <w:i w:val="0"/>
          <w:sz w:val="24"/>
        </w:rPr>
        <w:t xml:space="preserve">Nhóm </w:t>
      </w:r>
      <w:r>
        <w:rPr>
          <w:rFonts w:ascii="Times New Roman" w:hAnsi="Times New Roman" w:eastAsia="Times New Roman"/>
          <w:b/>
          <w:i w:val="0"/>
          <w:sz w:val="24"/>
        </w:rPr>
        <w:t>Báo giá</w:t>
      </w:r>
      <w:r>
        <w:rPr>
          <w:rFonts w:ascii="Times New Roman" w:hAnsi="Times New Roman" w:eastAsia="Times New Roman"/>
          <w:b w:val="0"/>
          <w:i w:val="0"/>
          <w:sz w:val="24"/>
        </w:rPr>
        <w:t xml:space="preserve"> gồm </w:t>
      </w:r>
      <w:r>
        <w:rPr>
          <w:rFonts w:ascii="Times New Roman" w:hAnsi="Times New Roman" w:eastAsia="Times New Roman"/>
          <w:b/>
          <w:i w:val="0"/>
          <w:sz w:val="24"/>
        </w:rPr>
        <w:t>9</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CRM</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9</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6</w:t>
            </w:r>
          </w:p>
        </w:tc>
      </w:tr>
    </w:tbl>
    <w:p/>
    <w:p>
      <w:pPr>
        <w:spacing w:before="240" w:after="120"/>
      </w:pPr>
      <w:r>
        <w:rPr>
          <w:rFonts w:ascii="Times New Roman" w:hAnsi="Times New Roman" w:eastAsia="Times New Roman"/>
          <w:b/>
          <w:i w:val="0"/>
          <w:color w:val="0B3D5C"/>
          <w:sz w:val="24"/>
        </w:rPr>
        <w:t>Bảng 70. Đặc tả Use Case "Tạo báo giá từ cơ hội"</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UC_CRM_070</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Tạo báo giá từ cơ hội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"Tạo báo giá từ cơ hội" thuộc nhóm Báo giá trong module CRM — CRM &amp; Bán hàng. Mô tả chi tiết: Create quote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«Tạo báo giá từ cơ hội»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«Tạo báo giá từ cơ hội»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«Tạo báo giá từ cơ hội»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mở chức năng «Tạo báo giá từ cơ hội» trong nhóm Báo giá.</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permission và data scope; hiển thị form tạo mới.</w:t>
            </w:r>
          </w:p>
          <w:p>
            <w:pPr>
              <w:spacing w:before="0" w:after="40"/>
            </w:pPr>
            <w:r>
              <w:rPr>
                <w:rFonts w:ascii="Times New Roman" w:hAnsi="Times New Roman" w:eastAsia="Times New Roman"/>
                <w:b w:val="0"/>
                <w:i w:val="0"/>
                <w:sz w:val="20"/>
              </w:rPr>
              <w:t>3. Người dùng nhập/chọn các trường nghiệp vụ cho «Tạo báo giá từ cơ hội» (Create quote).</w:t>
            </w:r>
          </w:p>
          <w:p>
            <w:pPr>
              <w:spacing w:before="0" w:after="40"/>
            </w:pPr>
            <w:r>
              <w:rPr>
                <w:rFonts w:ascii="Times New Roman" w:hAnsi="Times New Roman" w:eastAsia="Times New Roman"/>
                <w:b w:val="0"/>
                <w:i w:val="0"/>
                <w:sz w:val="20"/>
              </w:rPr>
              <w:t>4. Hệ thống validate bắt buộc, định dạng, trùng khóa và ràng buộc tham chiếu.</w:t>
            </w:r>
          </w:p>
          <w:p>
            <w:pPr>
              <w:spacing w:before="0" w:after="40"/>
            </w:pPr>
            <w:r>
              <w:rPr>
                <w:rFonts w:ascii="Times New Roman" w:hAnsi="Times New Roman" w:eastAsia="Times New Roman"/>
                <w:b w:val="0"/>
                <w:i w:val="0"/>
                <w:sz w:val="20"/>
              </w:rPr>
              <w:t>5. Lưu bản ghi/chứng từ «Tạo báo giá từ cơ hội» vào CSDL; sinh mã theo Sequence (nếu áp dụng); ghi Audit Trail.</w:t>
            </w:r>
          </w:p>
          <w:p>
            <w:pPr>
              <w:spacing w:before="0" w:after="40"/>
            </w:pPr>
            <w:r>
              <w:rPr>
                <w:rFonts w:ascii="Times New Roman" w:hAnsi="Times New Roman" w:eastAsia="Times New Roman"/>
                <w:b w:val="0"/>
                <w:i w:val="0"/>
                <w:sz w:val="20"/>
              </w:rPr>
              <w:t>6. Hiển thị thông báo thành công và cập nhật danh sách/chi tiết mới nhất.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«Tạo báo giá từ cơ hội»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71. Đặc tả Use Case "Thêm dòng sản phẩm / dịch vụ"</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UC_CRM_071</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Thêm dòng sản phẩm / dịch vụ</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"Thêm dòng sản phẩm / dịch vụ" thuộc nhóm Báo giá trong module CRM — CRM &amp; Bán hàng. Mô tả chi tiết: Quote line items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«Thêm dòng sản phẩm / dịch vụ»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«Thêm dòng sản phẩm / dịch vụ»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«Thêm dòng sản phẩm / dịch vụ»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mở chức năng «Thêm dòng sản phẩm / dịch vụ» trong nhóm Báo giá.</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permission và data scope; hiển thị form tạo mới.</w:t>
            </w:r>
          </w:p>
          <w:p>
            <w:pPr>
              <w:spacing w:before="0" w:after="40"/>
            </w:pPr>
            <w:r>
              <w:rPr>
                <w:rFonts w:ascii="Times New Roman" w:hAnsi="Times New Roman" w:eastAsia="Times New Roman"/>
                <w:b w:val="0"/>
                <w:i w:val="0"/>
                <w:sz w:val="20"/>
              </w:rPr>
              <w:t>3. Người dùng nhập/chọn các trường nghiệp vụ cho «Thêm dòng sản phẩm / dịch vụ» (Quote line items).</w:t>
            </w:r>
          </w:p>
          <w:p>
            <w:pPr>
              <w:spacing w:before="0" w:after="40"/>
            </w:pPr>
            <w:r>
              <w:rPr>
                <w:rFonts w:ascii="Times New Roman" w:hAnsi="Times New Roman" w:eastAsia="Times New Roman"/>
                <w:b w:val="0"/>
                <w:i w:val="0"/>
                <w:sz w:val="20"/>
              </w:rPr>
              <w:t>4. Hệ thống validate bắt buộc, định dạng, trùng khóa và ràng buộc tham chiếu.</w:t>
            </w:r>
          </w:p>
          <w:p>
            <w:pPr>
              <w:spacing w:before="0" w:after="40"/>
            </w:pPr>
            <w:r>
              <w:rPr>
                <w:rFonts w:ascii="Times New Roman" w:hAnsi="Times New Roman" w:eastAsia="Times New Roman"/>
                <w:b w:val="0"/>
                <w:i w:val="0"/>
                <w:sz w:val="20"/>
              </w:rPr>
              <w:t>5. Lưu bản ghi/chứng từ «Thêm dòng sản phẩm / dịch vụ» vào CSDL; sinh mã theo Sequence (nếu áp dụng); ghi Audit Trail.</w:t>
            </w:r>
          </w:p>
          <w:p>
            <w:pPr>
              <w:spacing w:before="0" w:after="40"/>
            </w:pPr>
            <w:r>
              <w:rPr>
                <w:rFonts w:ascii="Times New Roman" w:hAnsi="Times New Roman" w:eastAsia="Times New Roman"/>
                <w:b w:val="0"/>
                <w:i w:val="0"/>
                <w:sz w:val="20"/>
              </w:rPr>
              <w:t>6. Hiển thị thông báo thành công và cập nhật danh sách/chi tiết mới nhất.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«Thêm dòng sản phẩm / dịch vụ»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72. Đặc tả Use Case "Áp chính sách giá / bảng giá"</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UC_CRM_072</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Áp chính sách giá / bảng giá</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"Áp chính sách giá / bảng giá" thuộc nhóm Báo giá trong module CRM — CRM &amp; Bán hàng. Mô tả chi tiết: Price list application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«Áp chính sách giá / bảng giá»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«Áp chính sách giá / bảng giá»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«Áp chính sách giá / bảng giá»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«Áp chính sách giá / bảng giá» trong nhóm Báo giá.</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(Price list application).</w:t>
            </w:r>
          </w:p>
          <w:p>
            <w:pPr>
              <w:spacing w:before="0" w:after="40"/>
            </w:pPr>
            <w:r>
              <w:rPr>
                <w:rFonts w:ascii="Times New Roman" w:hAnsi="Times New Roman" w:eastAsia="Times New Roman"/>
                <w:b w:val="0"/>
                <w:i w:val="0"/>
                <w:sz w:val="20"/>
              </w:rPr>
              <w:t>3. Người dùng thực hiện các bước nhập liệu/xác nhận đặc thù của «Áp chính sách giá / bảng giá».</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«Áp chính sách giá / bảng giá» → từ chối (UI ẩn/disabled hoặc API 403) và ghi audit.</w:t>
            </w:r>
          </w:p>
        </w:tc>
      </w:tr>
    </w:tbl>
    <w:p/>
    <w:p>
      <w:pPr>
        <w:spacing w:before="240" w:after="120"/>
      </w:pPr>
      <w:r>
        <w:rPr>
          <w:rFonts w:ascii="Times New Roman" w:hAnsi="Times New Roman" w:eastAsia="Times New Roman"/>
          <w:b/>
          <w:i w:val="0"/>
          <w:color w:val="0B3D5C"/>
          <w:sz w:val="24"/>
        </w:rPr>
        <w:t>Bảng 73. Đặc tả Use Case "Xin duyệt chiết khấu"</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UC_CRM_073</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Xin duyệt chiết khấu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"Xin duyệt chiết khấu" thuộc nhóm Báo giá trong module CRM — CRM &amp; Bán hàng. Mô tả chi tiết: Discount approval</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«Xin duyệt chiết khấu» đã được cấu hình trong phạm vi data scope.</w:t>
            </w:r>
          </w:p>
          <w:p>
            <w:pPr>
              <w:spacing w:before="0" w:after="40"/>
            </w:pPr>
            <w:r>
              <w:rPr>
                <w:rFonts w:ascii="Times New Roman" w:hAnsi="Times New Roman" w:eastAsia="Times New Roman"/>
                <w:b w:val="0"/>
                <w:i w:val="0"/>
                <w:sz w:val="20"/>
              </w:rPr>
              <w:t>• Tồn tại chứng từ/phiếu ở trạng thái chờ duyệt và thuộc quyền duyệt của user.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 xml:space="preserve">, </w:t>
            </w:r>
            <w:r>
              <w:rPr>
                <w:rFonts w:ascii="Consolas" w:hAnsi="Consolas" w:eastAsia="Consolas"/>
                <w:b w:val="0"/>
                <w:i w:val="0"/>
                <w:color w:val="0B3D5C"/>
                <w:sz w:val="18"/>
              </w:rPr>
              <w:t>BR-CRM-APPR-01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«Xin duyệt chiết khấu»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«Xin duyệt chiết khấu»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Sau duyệt, trạng thái và bước tiếp theo khả dụng đúng quy trình.</w:t>
            </w:r>
          </w:p>
          <w:p>
            <w:pPr>
              <w:spacing w:before="0" w:after="40"/>
            </w:pPr>
            <w:r>
              <w:rPr>
                <w:rFonts w:ascii="Times New Roman" w:hAnsi="Times New Roman" w:eastAsia="Times New Roman"/>
                <w:b w:val="0"/>
                <w:i w:val="0"/>
                <w:sz w:val="20"/>
              </w:rPr>
              <w:t>• Tiêu chí chấp nhận AC5: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mở hộp chờ / chứng từ cần xử lý cho «Xin duyệt chiết khấu».</w:t>
            </w:r>
          </w:p>
          <w:p>
            <w:pPr>
              <w:spacing w:before="0" w:after="40"/>
            </w:pPr>
            <w:r>
              <w:rPr>
                <w:rFonts w:ascii="Times New Roman" w:hAnsi="Times New Roman" w:eastAsia="Times New Roman"/>
                <w:b w:val="0"/>
                <w:i w:val="0"/>
                <w:sz w:val="20"/>
              </w:rPr>
              <w:t>2. Hệ thống hiển thị nội dung, lịch sử duyệt, file đính kèm và cảnh báo ràng buộc.</w:t>
            </w:r>
          </w:p>
          <w:p>
            <w:pPr>
              <w:spacing w:before="0" w:after="40"/>
            </w:pPr>
            <w:r>
              <w:rPr>
                <w:rFonts w:ascii="Times New Roman" w:hAnsi="Times New Roman" w:eastAsia="Times New Roman"/>
                <w:b w:val="0"/>
                <w:i w:val="0"/>
                <w:sz w:val="20"/>
              </w:rPr>
              <w:t>3. Người duyệt kiểm tra tính hợp lệ nghiệp vụ theo checklist nhóm.</w:t>
            </w:r>
          </w:p>
          <w:p>
            <w:pPr>
              <w:spacing w:before="0" w:after="40"/>
            </w:pPr>
            <w:r>
              <w:rPr>
                <w:rFonts w:ascii="Times New Roman" w:hAnsi="Times New Roman" w:eastAsia="Times New Roman"/>
                <w:b w:val="0"/>
                <w:i w:val="0"/>
                <w:sz w:val="20"/>
              </w:rPr>
              <w:t>4. Chọn [Duyệt] cho «Xin duyệt chiết khấu», nhập ghi chú nếu bắt buộc.</w:t>
            </w:r>
          </w:p>
          <w:p>
            <w:pPr>
              <w:spacing w:before="0" w:after="40"/>
            </w:pPr>
            <w:r>
              <w:rPr>
                <w:rFonts w:ascii="Times New Roman" w:hAnsi="Times New Roman" w:eastAsia="Times New Roman"/>
                <w:b w:val="0"/>
                <w:i w:val="0"/>
                <w:sz w:val="20"/>
              </w:rPr>
              <w:t>5. Hệ thống chuyển trạng thái, ghi Audit, gửi thông báo cho người liên quan / module nguồn.</w:t>
            </w:r>
          </w:p>
          <w:p>
            <w:pPr>
              <w:spacing w:before="0" w:after="40"/>
            </w:pPr>
            <w:r>
              <w:rPr>
                <w:rFonts w:ascii="Times New Roman" w:hAnsi="Times New Roman" w:eastAsia="Times New Roman"/>
                <w:b w:val="0"/>
                <w:i w:val="0"/>
                <w:sz w:val="20"/>
              </w:rPr>
              <w:t>6. Cập nhật hộp chờ và cho phép bước nghiệp vụ tiếp theo.</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«Xin duyệt chiết khấu» → từ chối (UI ẩn/disabled hoặc API 403) và ghi audit.</w:t>
            </w:r>
          </w:p>
          <w:p>
            <w:pPr>
              <w:spacing w:before="0" w:after="40"/>
            </w:pPr>
            <w:r>
              <w:rPr>
                <w:rFonts w:ascii="Times New Roman" w:hAnsi="Times New Roman" w:eastAsia="Times New Roman"/>
                <w:b w:val="0"/>
                <w:i w:val="0"/>
                <w:sz w:val="20"/>
              </w:rPr>
              <w:t>7.1. Conflict trạng thái (đã duyệt/đã khóa/đã hủy) → chặn thao tác, hiển thị trạng thái hiện tại.</w:t>
            </w:r>
          </w:p>
        </w:tc>
      </w:tr>
    </w:tbl>
    <w:p/>
    <w:p>
      <w:pPr>
        <w:spacing w:before="240" w:after="120"/>
      </w:pPr>
      <w:r>
        <w:rPr>
          <w:rFonts w:ascii="Times New Roman" w:hAnsi="Times New Roman" w:eastAsia="Times New Roman"/>
          <w:b/>
          <w:i w:val="0"/>
          <w:color w:val="0B3D5C"/>
          <w:sz w:val="24"/>
        </w:rPr>
        <w:t>Bảng 74. Đặc tả Use Case "Gửi báo giá PDF/email"</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UC_CRM_074</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Gửi báo giá PDF/email</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"Gửi báo giá PDF/email" thuộc nhóm Báo giá trong module CRM — CRM &amp; Bán hàng. Mô tả chi tiết: Send quote to customer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«Gửi báo giá PDF/email»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«Gửi báo giá PDF/email»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«Gửi báo giá PDF/email»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hoàn thiện dữ liệu cho «Gửi báo giá PDF/email» ở trạng thái nháp.</w:t>
            </w:r>
          </w:p>
          <w:p>
            <w:pPr>
              <w:spacing w:before="0" w:after="40"/>
            </w:pPr>
            <w:r>
              <w:rPr>
                <w:rFonts w:ascii="Times New Roman" w:hAnsi="Times New Roman" w:eastAsia="Times New Roman"/>
                <w:b w:val="0"/>
                <w:i w:val="0"/>
                <w:sz w:val="20"/>
              </w:rPr>
              <w:t>2. Chọn [Gửi duyệt / Xác nhận] (submit).</w:t>
            </w:r>
          </w:p>
          <w:p>
            <w:pPr>
              <w:spacing w:before="0" w:after="40"/>
            </w:pPr>
            <w:r>
              <w:rPr>
                <w:rFonts w:ascii="Times New Roman" w:hAnsi="Times New Roman" w:eastAsia="Times New Roman"/>
                <w:b w:val="0"/>
                <w:i w:val="0"/>
                <w:sz w:val="20"/>
              </w:rPr>
              <w:t>3. Hệ thống validate đủ điều kiện gửi; chuyển trạng thái Submitted/In Approval.</w:t>
            </w:r>
          </w:p>
          <w:p>
            <w:pPr>
              <w:spacing w:before="0" w:after="40"/>
            </w:pPr>
            <w:r>
              <w:rPr>
                <w:rFonts w:ascii="Times New Roman" w:hAnsi="Times New Roman" w:eastAsia="Times New Roman"/>
                <w:b w:val="0"/>
                <w:i w:val="0"/>
                <w:sz w:val="20"/>
              </w:rPr>
              <w:t>4. Tạo việc duyệt (WF hoặc duyệt nội module); gửi thông báo.</w:t>
            </w:r>
          </w:p>
          <w:p>
            <w:pPr>
              <w:spacing w:before="0" w:after="40"/>
            </w:pPr>
            <w:r>
              <w:rPr>
                <w:rFonts w:ascii="Times New Roman" w:hAnsi="Times New Roman" w:eastAsia="Times New Roman"/>
                <w:b w:val="0"/>
                <w:i w:val="0"/>
                <w:sz w:val="20"/>
              </w:rPr>
              <w:t>5. Khóa sửa một phần theo policy khi đang chờ duyệt.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«Gửi báo giá PDF/email»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p>
            <w:pPr>
              <w:spacing w:before="0" w:after="40"/>
            </w:pPr>
            <w:r>
              <w:rPr>
                <w:rFonts w:ascii="Times New Roman" w:hAnsi="Times New Roman" w:eastAsia="Times New Roman"/>
                <w:b w:val="0"/>
                <w:i w:val="0"/>
                <w:sz w:val="20"/>
              </w:rPr>
              <w:t>8.1. Conflict trạng thái (đã duyệt/đã khóa/đã hủy) → chặn thao tác, hiển thị trạng thái hiện tại.</w:t>
            </w:r>
          </w:p>
        </w:tc>
      </w:tr>
    </w:tbl>
    <w:p/>
    <w:p>
      <w:pPr>
        <w:spacing w:before="240" w:after="120"/>
      </w:pPr>
      <w:r>
        <w:rPr>
          <w:rFonts w:ascii="Times New Roman" w:hAnsi="Times New Roman" w:eastAsia="Times New Roman"/>
          <w:b/>
          <w:i w:val="0"/>
          <w:color w:val="0B3D5C"/>
          <w:sz w:val="24"/>
        </w:rPr>
        <w:t>Bảng 75. Đặc tả Use Case "Phiên bản báo giá"</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UC_CRM_075</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Phiên bản báo giá</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"Phiên bản báo giá" thuộc nhóm Báo giá trong module CRM — CRM &amp; Bán hàng. Mô tả chi tiết: Quote versioning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«Phiên bản báo giá»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«Phiên bản báo giá»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«Phiên bản báo giá»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«Phiên bản báo giá» trong nhóm Báo giá.</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(Quote versioning).</w:t>
            </w:r>
          </w:p>
          <w:p>
            <w:pPr>
              <w:spacing w:before="0" w:after="40"/>
            </w:pPr>
            <w:r>
              <w:rPr>
                <w:rFonts w:ascii="Times New Roman" w:hAnsi="Times New Roman" w:eastAsia="Times New Roman"/>
                <w:b w:val="0"/>
                <w:i w:val="0"/>
                <w:sz w:val="20"/>
              </w:rPr>
              <w:t>3. Người dùng thực hiện các bước nhập liệu/xác nhận đặc thù của «Phiên bản báo giá».</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«Phiên bản báo giá» → từ chối (UI ẩn/disabled hoặc API 403) và ghi audit.</w:t>
            </w:r>
          </w:p>
        </w:tc>
      </w:tr>
    </w:tbl>
    <w:p/>
    <w:p>
      <w:pPr>
        <w:spacing w:before="240" w:after="120"/>
      </w:pPr>
      <w:r>
        <w:rPr>
          <w:rFonts w:ascii="Times New Roman" w:hAnsi="Times New Roman" w:eastAsia="Times New Roman"/>
          <w:b/>
          <w:i w:val="0"/>
          <w:color w:val="0B3D5C"/>
          <w:sz w:val="24"/>
        </w:rPr>
        <w:t>Bảng 76. Đặc tả Use Case "Hết hạn báo giá tự động"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UC_CRM_076</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Hết hạn báo giá tự động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"Hết hạn báo giá tự động" thuộc nhóm Báo giá trong module CRM — CRM &amp; Bán hàng. Mô tả chi tiết: Quote expiry</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«Hết hạn báo giá tự động» đã được cấu hình trong phạm vi data scope.</w:t>
            </w:r>
          </w:p>
          <w:p>
            <w:pPr>
              <w:spacing w:before="0" w:after="40"/>
            </w:pPr>
            <w:r>
              <w:rPr>
                <w:rFonts w:ascii="Times New Roman" w:hAnsi="Times New Roman" w:eastAsia="Times New Roman"/>
                <w:b w:val="0"/>
                <w:i w:val="0"/>
                <w:sz w:val="20"/>
              </w:rPr>
              <w:t>• Người dùng đang thao tác trên hồ sơ/phiên thuộc về chính mình (self-service) trừ khi được ủy quyền.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«Hết hạn báo giá tự động»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«Hết hạn báo giá tự động»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«Hết hạn báo giá tự động» trong nhóm Báo giá.</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(Quote expiry).</w:t>
            </w:r>
          </w:p>
          <w:p>
            <w:pPr>
              <w:spacing w:before="0" w:after="40"/>
            </w:pPr>
            <w:r>
              <w:rPr>
                <w:rFonts w:ascii="Times New Roman" w:hAnsi="Times New Roman" w:eastAsia="Times New Roman"/>
                <w:b w:val="0"/>
                <w:i w:val="0"/>
                <w:sz w:val="20"/>
              </w:rPr>
              <w:t>3. Người dùng thực hiện các bước nhập liệu/xác nhận đặc thù của «Hết hạn báo giá tự động».</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«Hết hạn báo giá tự động» → từ chối (UI ẩn/disabled hoặc API 403) và ghi audit.</w:t>
            </w:r>
          </w:p>
        </w:tc>
      </w:tr>
    </w:tbl>
    <w:p/>
    <w:p>
      <w:pPr>
        <w:spacing w:before="240" w:after="120"/>
      </w:pPr>
      <w:r>
        <w:rPr>
          <w:rFonts w:ascii="Times New Roman" w:hAnsi="Times New Roman" w:eastAsia="Times New Roman"/>
          <w:b/>
          <w:i w:val="0"/>
          <w:color w:val="0B3D5C"/>
          <w:sz w:val="24"/>
        </w:rPr>
        <w:t>Bảng 77. Đặc tả Use Case "Chuyển báo giá thành đơn"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UC_CRM_077</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Chuyển báo giá thành đơn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"Chuyển báo giá thành đơn" thuộc nhóm Báo giá trong module CRM — CRM &amp; Bán hàng. Mô tả chi tiết: Quote to order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«Chuyển báo giá thành đơn»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«Chuyển báo giá thành đơn»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«Chuyển báo giá thành đơn»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«Chuyển báo giá thành đơn» trong nhóm Báo giá.</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(Quote to order).</w:t>
            </w:r>
          </w:p>
          <w:p>
            <w:pPr>
              <w:spacing w:before="0" w:after="40"/>
            </w:pPr>
            <w:r>
              <w:rPr>
                <w:rFonts w:ascii="Times New Roman" w:hAnsi="Times New Roman" w:eastAsia="Times New Roman"/>
                <w:b w:val="0"/>
                <w:i w:val="0"/>
                <w:sz w:val="20"/>
              </w:rPr>
              <w:t>3. Người dùng thực hiện các bước nhập liệu/xác nhận đặc thù của «Chuyển báo giá thành đơn».</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«Chuyển báo giá thành đơn» → từ chối (UI ẩn/disabled hoặc API 403) và ghi audit.</w:t>
            </w:r>
          </w:p>
        </w:tc>
      </w:tr>
    </w:tbl>
    <w:p/>
    <w:p>
      <w:pPr>
        <w:spacing w:before="240" w:after="120"/>
      </w:pPr>
      <w:r>
        <w:rPr>
          <w:rFonts w:ascii="Times New Roman" w:hAnsi="Times New Roman" w:eastAsia="Times New Roman"/>
          <w:b/>
          <w:i w:val="0"/>
          <w:color w:val="0B3D5C"/>
          <w:sz w:val="24"/>
        </w:rPr>
        <w:t>Bảng 78. Đặc tả Use Case "In mẫu báo giá"</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UC_CRM_078</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In mẫu báo giá</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"In mẫu báo giá" thuộc nhóm Báo giá trong module CRM — CRM &amp; Bán hàng. Mô tả chi tiết: Quote template printing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«In mẫu báo giá»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«In mẫu báo giá»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File/bản in đã được tạo; có nhật ký export.</w:t>
            </w:r>
          </w:p>
          <w:p>
            <w:pPr>
              <w:spacing w:before="0" w:after="40"/>
            </w:pPr>
            <w:r>
              <w:rPr>
                <w:rFonts w:ascii="Times New Roman" w:hAnsi="Times New Roman" w:eastAsia="Times New Roman"/>
                <w:b w:val="0"/>
                <w:i w:val="0"/>
                <w:sz w:val="20"/>
              </w:rPr>
              <w:t>• Tiêu chí chấp nhận AC1: Thực hiện thành công «In mẫu báo giá»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File xuất phản ánh đúng bộ lọc và không lộ dữ liệu ngoài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mở «In mẫu báo giá», chọn bộ lọc và định dạng xuất (Excel/PDF/mẫu in).</w:t>
            </w:r>
          </w:p>
          <w:p>
            <w:pPr>
              <w:spacing w:before="0" w:after="40"/>
            </w:pPr>
            <w:r>
              <w:rPr>
                <w:rFonts w:ascii="Times New Roman" w:hAnsi="Times New Roman" w:eastAsia="Times New Roman"/>
                <w:b w:val="0"/>
                <w:i w:val="0"/>
                <w:sz w:val="20"/>
              </w:rPr>
              <w:t>2. Hệ thống kiểm tra quyền xuất và áp data scope vào truy vấn.</w:t>
            </w:r>
          </w:p>
          <w:p>
            <w:pPr>
              <w:spacing w:before="0" w:after="40"/>
            </w:pPr>
            <w:r>
              <w:rPr>
                <w:rFonts w:ascii="Times New Roman" w:hAnsi="Times New Roman" w:eastAsia="Times New Roman"/>
                <w:b w:val="0"/>
                <w:i w:val="0"/>
                <w:sz w:val="20"/>
              </w:rPr>
              <w:t>3. Sinh file/bản in theo mẫu «In mẫu báo giá» (Quote template printing).</w:t>
            </w:r>
          </w:p>
          <w:p>
            <w:pPr>
              <w:spacing w:before="0" w:after="40"/>
            </w:pPr>
            <w:r>
              <w:rPr>
                <w:rFonts w:ascii="Times New Roman" w:hAnsi="Times New Roman" w:eastAsia="Times New Roman"/>
                <w:b w:val="0"/>
                <w:i w:val="0"/>
                <w:sz w:val="20"/>
              </w:rPr>
              <w:t>4. Ghi nhật ký export (ai/lúc nào/bộ lọc).</w:t>
            </w:r>
          </w:p>
          <w:p>
            <w:pPr>
              <w:spacing w:before="0" w:after="40"/>
            </w:pPr>
            <w:r>
              <w:rPr>
                <w:rFonts w:ascii="Times New Roman" w:hAnsi="Times New Roman" w:eastAsia="Times New Roman"/>
                <w:b w:val="0"/>
                <w:i w:val="0"/>
                <w:sz w:val="20"/>
              </w:rPr>
              <w:t>5. Cho phép tải xuống hoặc gửi qua kênh cấu hình (email) nếu có quyền.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«In mẫu báo giá» → từ chối (UI ẩn/disabled hoặc API 403) và ghi audit.</w:t>
            </w:r>
          </w:p>
        </w:tc>
      </w:tr>
    </w:tbl>
    <w:p/>
    <w:p>
      <w:pPr>
        <w:pStyle w:val="Heading2"/>
      </w:pPr>
      <w:r>
        <w:t>9.9. Sales Online / đơn hàng (`CRM-09`)</w:t>
      </w:r>
    </w:p>
    <w:p>
      <w:r>
        <w:rPr>
          <w:rFonts w:ascii="Times New Roman" w:hAnsi="Times New Roman" w:eastAsia="Times New Roman"/>
          <w:b w:val="0"/>
          <w:i w:val="0"/>
          <w:sz w:val="24"/>
        </w:rPr>
        <w:t xml:space="preserve">Nhóm </w:t>
      </w:r>
      <w:r>
        <w:rPr>
          <w:rFonts w:ascii="Times New Roman" w:hAnsi="Times New Roman" w:eastAsia="Times New Roman"/>
          <w:b/>
          <w:i w:val="0"/>
          <w:sz w:val="24"/>
        </w:rPr>
        <w:t>Sales Online / đơn hàng</w:t>
      </w:r>
      <w:r>
        <w:rPr>
          <w:rFonts w:ascii="Times New Roman" w:hAnsi="Times New Roman" w:eastAsia="Times New Roman"/>
          <w:b w:val="0"/>
          <w:i w:val="0"/>
          <w:sz w:val="24"/>
        </w:rPr>
        <w:t xml:space="preserve"> gồm </w:t>
      </w:r>
      <w:r>
        <w:rPr>
          <w:rFonts w:ascii="Times New Roman" w:hAnsi="Times New Roman" w:eastAsia="Times New Roman"/>
          <w:b/>
          <w:i w:val="0"/>
          <w:sz w:val="24"/>
        </w:rPr>
        <w:t>10</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CRM</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10</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6</w:t>
            </w:r>
          </w:p>
        </w:tc>
      </w:tr>
    </w:tbl>
    <w:p/>
    <w:p>
      <w:pPr>
        <w:spacing w:before="240" w:after="120"/>
      </w:pPr>
      <w:r>
        <w:rPr>
          <w:rFonts w:ascii="Times New Roman" w:hAnsi="Times New Roman" w:eastAsia="Times New Roman"/>
          <w:b/>
          <w:i w:val="0"/>
          <w:color w:val="0B3D5C"/>
          <w:sz w:val="24"/>
        </w:rPr>
        <w:t>Bảng 79. Đặc tả Use Case "Tạo đơn hàng từ báo giá"</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UC_CRM_079</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Tạo đơn hàng từ báo giá</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"Tạo đơn hàng từ báo giá" thuộc nhóm Sales Online / đơn hàng trong module CRM — CRM &amp; Bán hàng. Mô tả chi tiết: Create order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«Tạo đơn hàng từ báo giá»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«Tạo đơn hàng từ báo giá»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«Tạo đơn hàng từ báo giá»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mở chức năng «Tạo đơn hàng từ báo giá» trong nhóm Sales Online / đơn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permission và data scope; hiển thị form tạo mới.</w:t>
            </w:r>
          </w:p>
          <w:p>
            <w:pPr>
              <w:spacing w:before="0" w:after="40"/>
            </w:pPr>
            <w:r>
              <w:rPr>
                <w:rFonts w:ascii="Times New Roman" w:hAnsi="Times New Roman" w:eastAsia="Times New Roman"/>
                <w:b w:val="0"/>
                <w:i w:val="0"/>
                <w:sz w:val="20"/>
              </w:rPr>
              <w:t>3. Người dùng nhập/chọn các trường nghiệp vụ cho «Tạo đơn hàng từ báo giá» (Create order).</w:t>
            </w:r>
          </w:p>
          <w:p>
            <w:pPr>
              <w:spacing w:before="0" w:after="40"/>
            </w:pPr>
            <w:r>
              <w:rPr>
                <w:rFonts w:ascii="Times New Roman" w:hAnsi="Times New Roman" w:eastAsia="Times New Roman"/>
                <w:b w:val="0"/>
                <w:i w:val="0"/>
                <w:sz w:val="20"/>
              </w:rPr>
              <w:t>4. Hệ thống validate bắt buộc, định dạng, trùng khóa và ràng buộc tham chiếu.</w:t>
            </w:r>
          </w:p>
          <w:p>
            <w:pPr>
              <w:spacing w:before="0" w:after="40"/>
            </w:pPr>
            <w:r>
              <w:rPr>
                <w:rFonts w:ascii="Times New Roman" w:hAnsi="Times New Roman" w:eastAsia="Times New Roman"/>
                <w:b w:val="0"/>
                <w:i w:val="0"/>
                <w:sz w:val="20"/>
              </w:rPr>
              <w:t>5. Lưu bản ghi/chứng từ «Tạo đơn hàng từ báo giá» vào CSDL; sinh mã theo Sequence (nếu áp dụng); ghi Audit Trail.</w:t>
            </w:r>
          </w:p>
          <w:p>
            <w:pPr>
              <w:spacing w:before="0" w:after="40"/>
            </w:pPr>
            <w:r>
              <w:rPr>
                <w:rFonts w:ascii="Times New Roman" w:hAnsi="Times New Roman" w:eastAsia="Times New Roman"/>
                <w:b w:val="0"/>
                <w:i w:val="0"/>
                <w:sz w:val="20"/>
              </w:rPr>
              <w:t>6. Hiển thị thông báo thành công và cập nhật danh sách/chi tiết mới nhất.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«Tạo đơn hàng từ báo giá»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80. Đặc tả Use Case "Tiếp nhận đơn từ kênh online"</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UC_CRM_080</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Tiếp nhận đơn từ kênh online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"Tiếp nhận đơn từ kênh online" thuộc nhóm Sales Online / đơn hàng trong module CRM — CRM &amp; Bán hàng. Mô tả chi tiết: E-commerce order intake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«Tiếp nhận đơn từ kênh online»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«Tiếp nhận đơn từ kênh online»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«Tiếp nhận đơn từ kênh online»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«Tiếp nhận đơn từ kênh online» trong nhóm Sales Online / đơn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(E-commerce order intake).</w:t>
            </w:r>
          </w:p>
          <w:p>
            <w:pPr>
              <w:spacing w:before="0" w:after="40"/>
            </w:pPr>
            <w:r>
              <w:rPr>
                <w:rFonts w:ascii="Times New Roman" w:hAnsi="Times New Roman" w:eastAsia="Times New Roman"/>
                <w:b w:val="0"/>
                <w:i w:val="0"/>
                <w:sz w:val="20"/>
              </w:rPr>
              <w:t>3. Người dùng thực hiện các bước nhập liệu/xác nhận đặc thù của «Tiếp nhận đơn từ kênh online».</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«Tiếp nhận đơn từ kênh online» → từ chối (UI ẩn/disabled hoặc API 403) và ghi audit.</w:t>
            </w:r>
          </w:p>
        </w:tc>
      </w:tr>
    </w:tbl>
    <w:p/>
    <w:p>
      <w:pPr>
        <w:spacing w:before="240" w:after="120"/>
      </w:pPr>
      <w:r>
        <w:rPr>
          <w:rFonts w:ascii="Times New Roman" w:hAnsi="Times New Roman" w:eastAsia="Times New Roman"/>
          <w:b/>
          <w:i w:val="0"/>
          <w:color w:val="0B3D5C"/>
          <w:sz w:val="24"/>
        </w:rPr>
        <w:t>Bảng 81. Đặc tả Use Case "Cập nhật trạng thái đơn"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UC_CRM_081</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Cập nhật trạng thái đơn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"Cập nhật trạng thái đơn" thuộc nhóm Sales Online / đơn hàng trong module CRM — CRM &amp; Bán hàng. Mô tả chi tiết: Order workflow</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«Cập nhật trạng thái đơn»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«Cập nhật trạng thái đơn»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«Cập nhật trạng thái đơn»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tìm và mở bản ghi liên quan tới «Cập nhật trạng thái đơn» trong phạm vi được phép.</w:t>
            </w:r>
          </w:p>
          <w:p>
            <w:pPr>
              <w:spacing w:before="0" w:after="40"/>
            </w:pPr>
            <w:r>
              <w:rPr>
                <w:rFonts w:ascii="Times New Roman" w:hAnsi="Times New Roman" w:eastAsia="Times New Roman"/>
                <w:b w:val="0"/>
                <w:i w:val="0"/>
                <w:sz w:val="20"/>
              </w:rPr>
              <w:t>2. Hệ thống kiểm tra trạng thái cho phép sửa (chưa khóa kỳ / chưa post / đúng owner).</w:t>
            </w:r>
          </w:p>
          <w:p>
            <w:pPr>
              <w:spacing w:before="0" w:after="40"/>
            </w:pPr>
            <w:r>
              <w:rPr>
                <w:rFonts w:ascii="Times New Roman" w:hAnsi="Times New Roman" w:eastAsia="Times New Roman"/>
                <w:b w:val="0"/>
                <w:i w:val="0"/>
                <w:sz w:val="20"/>
              </w:rPr>
              <w:t>3. Người dùng cập nhật thông tin theo yêu cầu «Cập nhật trạng thái đơn» (Order workflow).</w:t>
            </w:r>
          </w:p>
          <w:p>
            <w:pPr>
              <w:spacing w:before="0" w:after="40"/>
            </w:pPr>
            <w:r>
              <w:rPr>
                <w:rFonts w:ascii="Times New Roman" w:hAnsi="Times New Roman" w:eastAsia="Times New Roman"/>
                <w:b w:val="0"/>
                <w:i w:val="0"/>
                <w:sz w:val="20"/>
              </w:rPr>
              <w:t>4. Validate thay đổi; chặn nếu vi phạm rule hoặc xung đột phiên bản.</w:t>
            </w:r>
          </w:p>
          <w:p>
            <w:pPr>
              <w:spacing w:before="0" w:after="40"/>
            </w:pPr>
            <w:r>
              <w:rPr>
                <w:rFonts w:ascii="Times New Roman" w:hAnsi="Times New Roman" w:eastAsia="Times New Roman"/>
                <w:b w:val="0"/>
                <w:i w:val="0"/>
                <w:sz w:val="20"/>
              </w:rPr>
              <w:t>5. Lưu thay đổi, ghi before/after Audit Trail, phát sự kiện liên module nếu cấu hình.</w:t>
            </w:r>
          </w:p>
          <w:p>
            <w:pPr>
              <w:spacing w:before="0" w:after="40"/>
            </w:pPr>
            <w:r>
              <w:rPr>
                <w:rFonts w:ascii="Times New Roman" w:hAnsi="Times New Roman" w:eastAsia="Times New Roman"/>
                <w:b w:val="0"/>
                <w:i w:val="0"/>
                <w:sz w:val="20"/>
              </w:rPr>
              <w:t>6. Làm mới UI và thông báo kết quả.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«Cập nhật trạng thái đơn»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82. Đặc tả Use Case "Giữ tồn khi duyệt đơn"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UC_CRM_082</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Giữ tồn khi duyệt đơn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"Giữ tồn khi duyệt đơn" thuộc nhóm Sales Online / đơn hàng trong module CRM — CRM &amp; Bán hàng. Mô tả chi tiết: Stock reservation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«Giữ tồn khi duyệt đơn» đã được cấu hình trong phạm vi data scope.</w:t>
            </w:r>
          </w:p>
          <w:p>
            <w:pPr>
              <w:spacing w:before="0" w:after="40"/>
            </w:pPr>
            <w:r>
              <w:rPr>
                <w:rFonts w:ascii="Times New Roman" w:hAnsi="Times New Roman" w:eastAsia="Times New Roman"/>
                <w:b w:val="0"/>
                <w:i w:val="0"/>
                <w:sz w:val="20"/>
              </w:rPr>
              <w:t>• Tồn tại chứng từ/phiếu ở trạng thái chờ duyệt và thuộc quyền duyệt của user.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 xml:space="preserve">, </w:t>
            </w:r>
            <w:r>
              <w:rPr>
                <w:rFonts w:ascii="Consolas" w:hAnsi="Consolas" w:eastAsia="Consolas"/>
                <w:b w:val="0"/>
                <w:i w:val="0"/>
                <w:color w:val="0B3D5C"/>
                <w:sz w:val="18"/>
              </w:rPr>
              <w:t>BR-CRM-APPR-01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«Giữ tồn khi duyệt đơn»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«Giữ tồn khi duyệt đơn»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Sau duyệt, trạng thái và bước tiếp theo khả dụng đúng quy trình.</w:t>
            </w:r>
          </w:p>
          <w:p>
            <w:pPr>
              <w:spacing w:before="0" w:after="40"/>
            </w:pPr>
            <w:r>
              <w:rPr>
                <w:rFonts w:ascii="Times New Roman" w:hAnsi="Times New Roman" w:eastAsia="Times New Roman"/>
                <w:b w:val="0"/>
                <w:i w:val="0"/>
                <w:sz w:val="20"/>
              </w:rPr>
              <w:t>• Tiêu chí chấp nhận AC5: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mở hộp chờ / chứng từ cần xử lý cho «Giữ tồn khi duyệt đơn».</w:t>
            </w:r>
          </w:p>
          <w:p>
            <w:pPr>
              <w:spacing w:before="0" w:after="40"/>
            </w:pPr>
            <w:r>
              <w:rPr>
                <w:rFonts w:ascii="Times New Roman" w:hAnsi="Times New Roman" w:eastAsia="Times New Roman"/>
                <w:b w:val="0"/>
                <w:i w:val="0"/>
                <w:sz w:val="20"/>
              </w:rPr>
              <w:t>2. Hệ thống hiển thị nội dung, lịch sử duyệt, file đính kèm và cảnh báo ràng buộc.</w:t>
            </w:r>
          </w:p>
          <w:p>
            <w:pPr>
              <w:spacing w:before="0" w:after="40"/>
            </w:pPr>
            <w:r>
              <w:rPr>
                <w:rFonts w:ascii="Times New Roman" w:hAnsi="Times New Roman" w:eastAsia="Times New Roman"/>
                <w:b w:val="0"/>
                <w:i w:val="0"/>
                <w:sz w:val="20"/>
              </w:rPr>
              <w:t>3. Người duyệt kiểm tra tính hợp lệ nghiệp vụ theo checklist nhóm.</w:t>
            </w:r>
          </w:p>
          <w:p>
            <w:pPr>
              <w:spacing w:before="0" w:after="40"/>
            </w:pPr>
            <w:r>
              <w:rPr>
                <w:rFonts w:ascii="Times New Roman" w:hAnsi="Times New Roman" w:eastAsia="Times New Roman"/>
                <w:b w:val="0"/>
                <w:i w:val="0"/>
                <w:sz w:val="20"/>
              </w:rPr>
              <w:t>4. Chọn [Duyệt] cho «Giữ tồn khi duyệt đơn», nhập ghi chú nếu bắt buộc.</w:t>
            </w:r>
          </w:p>
          <w:p>
            <w:pPr>
              <w:spacing w:before="0" w:after="40"/>
            </w:pPr>
            <w:r>
              <w:rPr>
                <w:rFonts w:ascii="Times New Roman" w:hAnsi="Times New Roman" w:eastAsia="Times New Roman"/>
                <w:b w:val="0"/>
                <w:i w:val="0"/>
                <w:sz w:val="20"/>
              </w:rPr>
              <w:t>5. Hệ thống chuyển trạng thái, ghi Audit, gửi thông báo cho người liên quan / module nguồn.</w:t>
            </w:r>
          </w:p>
          <w:p>
            <w:pPr>
              <w:spacing w:before="0" w:after="40"/>
            </w:pPr>
            <w:r>
              <w:rPr>
                <w:rFonts w:ascii="Times New Roman" w:hAnsi="Times New Roman" w:eastAsia="Times New Roman"/>
                <w:b w:val="0"/>
                <w:i w:val="0"/>
                <w:sz w:val="20"/>
              </w:rPr>
              <w:t>6. Cập nhật hộp chờ và cho phép bước nghiệp vụ tiếp theo.</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«Giữ tồn khi duyệt đơn» → từ chối (UI ẩn/disabled hoặc API 403) và ghi audit.</w:t>
            </w:r>
          </w:p>
          <w:p>
            <w:pPr>
              <w:spacing w:before="0" w:after="40"/>
            </w:pPr>
            <w:r>
              <w:rPr>
                <w:rFonts w:ascii="Times New Roman" w:hAnsi="Times New Roman" w:eastAsia="Times New Roman"/>
                <w:b w:val="0"/>
                <w:i w:val="0"/>
                <w:sz w:val="20"/>
              </w:rPr>
              <w:t>7.1. Conflict trạng thái (đã duyệt/đã khóa/đã hủy) → chặn thao tác, hiển thị trạng thái hiện tại.</w:t>
            </w:r>
          </w:p>
        </w:tc>
      </w:tr>
    </w:tbl>
    <w:p/>
    <w:p>
      <w:pPr>
        <w:spacing w:before="240" w:after="120"/>
      </w:pPr>
      <w:r>
        <w:rPr>
          <w:rFonts w:ascii="Times New Roman" w:hAnsi="Times New Roman" w:eastAsia="Times New Roman"/>
          <w:b/>
          <w:i w:val="0"/>
          <w:color w:val="0B3D5C"/>
          <w:sz w:val="24"/>
        </w:rPr>
        <w:t>Bảng 83. Đặc tả Use Case "Tách / gộp đơn"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UC_CRM_083</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Tách / gộp đơn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"Tách / gộp đơn" thuộc nhóm Sales Online / đơn hàng trong module CRM — CRM &amp; Bán hàng. Mô tả chi tiết: Split/merge orders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«Tách / gộp đơn»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Could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«Tách / gộp đơn»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«Tách / gộp đơn»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«Tách / gộp đơn» trong nhóm Sales Online / đơn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(Split/merge orders).</w:t>
            </w:r>
          </w:p>
          <w:p>
            <w:pPr>
              <w:spacing w:before="0" w:after="40"/>
            </w:pPr>
            <w:r>
              <w:rPr>
                <w:rFonts w:ascii="Times New Roman" w:hAnsi="Times New Roman" w:eastAsia="Times New Roman"/>
                <w:b w:val="0"/>
                <w:i w:val="0"/>
                <w:sz w:val="20"/>
              </w:rPr>
              <w:t>3. Người dùng thực hiện các bước nhập liệu/xác nhận đặc thù của «Tách / gộp đơn».</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«Tách / gộp đơn» → từ chối (UI ẩn/disabled hoặc API 403) và ghi audit.</w:t>
            </w:r>
          </w:p>
        </w:tc>
      </w:tr>
    </w:tbl>
    <w:p/>
    <w:p>
      <w:pPr>
        <w:spacing w:before="240" w:after="120"/>
      </w:pPr>
      <w:r>
        <w:rPr>
          <w:rFonts w:ascii="Times New Roman" w:hAnsi="Times New Roman" w:eastAsia="Times New Roman"/>
          <w:b/>
          <w:i w:val="0"/>
          <w:color w:val="0B3D5C"/>
          <w:sz w:val="24"/>
        </w:rPr>
        <w:t>Bảng 84. Đặc tả Use Case "Hủy đơn có kiểm soát"</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UC_CRM_084</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Hủy đơn có kiểm soát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"Hủy đơn có kiểm soát" thuộc nhóm Sales Online / đơn hàng trong module CRM — CRM &amp; Bán hàng. Mô tả chi tiết: Order cancellation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«Hủy đơn có kiểm soát»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 xml:space="preserve">, </w:t>
            </w:r>
            <w:r>
              <w:rPr>
                <w:rFonts w:ascii="Consolas" w:hAnsi="Consolas" w:eastAsia="Consolas"/>
                <w:b w:val="0"/>
                <w:i w:val="0"/>
                <w:color w:val="0B3D5C"/>
                <w:sz w:val="18"/>
              </w:rPr>
              <w:t>BR-CRM-CAN-01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«Hủy đơn có kiểm soát»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«Hủy đơn có kiểm soát»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chọn đối tượng cần hủy/ngưng trong «Hủy đơn có kiểm soát».</w:t>
            </w:r>
          </w:p>
          <w:p>
            <w:pPr>
              <w:spacing w:before="0" w:after="40"/>
            </w:pPr>
            <w:r>
              <w:rPr>
                <w:rFonts w:ascii="Times New Roman" w:hAnsi="Times New Roman" w:eastAsia="Times New Roman"/>
                <w:b w:val="0"/>
                <w:i w:val="0"/>
                <w:sz w:val="20"/>
              </w:rPr>
              <w:t>2. Hệ thống kiểm tra trạng thái cho phép hủy và chứng từ phụ thuộc.</w:t>
            </w:r>
          </w:p>
          <w:p>
            <w:pPr>
              <w:spacing w:before="0" w:after="40"/>
            </w:pPr>
            <w:r>
              <w:rPr>
                <w:rFonts w:ascii="Times New Roman" w:hAnsi="Times New Roman" w:eastAsia="Times New Roman"/>
                <w:b w:val="0"/>
                <w:i w:val="0"/>
                <w:sz w:val="20"/>
              </w:rPr>
              <w:t>3. Yêu cầu lý do; xác nhận cảnh báo tác động.</w:t>
            </w:r>
          </w:p>
          <w:p>
            <w:pPr>
              <w:spacing w:before="0" w:after="40"/>
            </w:pPr>
            <w:r>
              <w:rPr>
                <w:rFonts w:ascii="Times New Roman" w:hAnsi="Times New Roman" w:eastAsia="Times New Roman"/>
                <w:b w:val="0"/>
                <w:i w:val="0"/>
                <w:sz w:val="20"/>
              </w:rPr>
              <w:t>4. Cập nhật trạng thái Cancelled/Inactive; không xóa cứng nếu đã phát sinh giao dịch.</w:t>
            </w:r>
          </w:p>
          <w:p>
            <w:pPr>
              <w:spacing w:before="0" w:after="40"/>
            </w:pPr>
            <w:r>
              <w:rPr>
                <w:rFonts w:ascii="Times New Roman" w:hAnsi="Times New Roman" w:eastAsia="Times New Roman"/>
                <w:b w:val="0"/>
                <w:i w:val="0"/>
                <w:sz w:val="20"/>
              </w:rPr>
              <w:t>5. Ghi Audit + thông báo; rollback mềm các bước phụ thuộc theo rule.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«Hủy đơn có kiểm soát» → từ chối (UI ẩn/disabled hoặc API 403) và ghi audit.</w:t>
            </w:r>
          </w:p>
          <w:p>
            <w:pPr>
              <w:spacing w:before="0" w:after="40"/>
            </w:pPr>
            <w:r>
              <w:rPr>
                <w:rFonts w:ascii="Times New Roman" w:hAnsi="Times New Roman" w:eastAsia="Times New Roman"/>
                <w:b w:val="0"/>
                <w:i w:val="0"/>
                <w:sz w:val="20"/>
              </w:rPr>
              <w:t>7.1. Conflict trạng thái (đã duyệt/đã khóa/đã hủy) → chặn thao tác, hiển thị trạng thái hiện tại.</w:t>
            </w:r>
          </w:p>
        </w:tc>
      </w:tr>
    </w:tbl>
    <w:p/>
    <w:p>
      <w:pPr>
        <w:spacing w:before="240" w:after="120"/>
      </w:pPr>
      <w:r>
        <w:rPr>
          <w:rFonts w:ascii="Times New Roman" w:hAnsi="Times New Roman" w:eastAsia="Times New Roman"/>
          <w:b/>
          <w:i w:val="0"/>
          <w:color w:val="0B3D5C"/>
          <w:sz w:val="24"/>
        </w:rPr>
        <w:t>Bảng 85. Đặc tả Use Case "Trả hàng / điều chỉnh đơn"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UC_CRM_085</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Trả hàng / điều chỉnh đơn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"Trả hàng / điều chỉnh đơn" thuộc nhóm Sales Online / đơn hàng trong module CRM — CRM &amp; Bán hàng. Mô tả chi tiết: Return/adjustment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«Trả hàng / điều chỉnh đơn»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«Trả hàng / điều chỉnh đơn»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«Trả hàng / điều chỉnh đơn»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tìm và mở bản ghi liên quan tới «Trả hàng / điều chỉnh đơn» trong phạm vi được phép.</w:t>
            </w:r>
          </w:p>
          <w:p>
            <w:pPr>
              <w:spacing w:before="0" w:after="40"/>
            </w:pPr>
            <w:r>
              <w:rPr>
                <w:rFonts w:ascii="Times New Roman" w:hAnsi="Times New Roman" w:eastAsia="Times New Roman"/>
                <w:b w:val="0"/>
                <w:i w:val="0"/>
                <w:sz w:val="20"/>
              </w:rPr>
              <w:t>2. Hệ thống kiểm tra trạng thái cho phép sửa (chưa khóa kỳ / chưa post / đúng owner).</w:t>
            </w:r>
          </w:p>
          <w:p>
            <w:pPr>
              <w:spacing w:before="0" w:after="40"/>
            </w:pPr>
            <w:r>
              <w:rPr>
                <w:rFonts w:ascii="Times New Roman" w:hAnsi="Times New Roman" w:eastAsia="Times New Roman"/>
                <w:b w:val="0"/>
                <w:i w:val="0"/>
                <w:sz w:val="20"/>
              </w:rPr>
              <w:t>3. Người dùng cập nhật thông tin theo yêu cầu «Trả hàng / điều chỉnh đơn» (Return/adjustment).</w:t>
            </w:r>
          </w:p>
          <w:p>
            <w:pPr>
              <w:spacing w:before="0" w:after="40"/>
            </w:pPr>
            <w:r>
              <w:rPr>
                <w:rFonts w:ascii="Times New Roman" w:hAnsi="Times New Roman" w:eastAsia="Times New Roman"/>
                <w:b w:val="0"/>
                <w:i w:val="0"/>
                <w:sz w:val="20"/>
              </w:rPr>
              <w:t>4. Validate thay đổi; chặn nếu vi phạm rule hoặc xung đột phiên bản.</w:t>
            </w:r>
          </w:p>
          <w:p>
            <w:pPr>
              <w:spacing w:before="0" w:after="40"/>
            </w:pPr>
            <w:r>
              <w:rPr>
                <w:rFonts w:ascii="Times New Roman" w:hAnsi="Times New Roman" w:eastAsia="Times New Roman"/>
                <w:b w:val="0"/>
                <w:i w:val="0"/>
                <w:sz w:val="20"/>
              </w:rPr>
              <w:t>5. Lưu thay đổi, ghi before/after Audit Trail, phát sự kiện liên module nếu cấu hình.</w:t>
            </w:r>
          </w:p>
          <w:p>
            <w:pPr>
              <w:spacing w:before="0" w:after="40"/>
            </w:pPr>
            <w:r>
              <w:rPr>
                <w:rFonts w:ascii="Times New Roman" w:hAnsi="Times New Roman" w:eastAsia="Times New Roman"/>
                <w:b w:val="0"/>
                <w:i w:val="0"/>
                <w:sz w:val="20"/>
              </w:rPr>
              <w:t>6. Làm mới UI và thông báo kết quả.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«Trả hàng / điều chỉnh đơn»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86. Đặc tả Use Case "Gắn hợp đồng"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UC_CRM_086</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Gắn hợp đồng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"Gắn hợp đồng" thuộc nhóm Sales Online / đơn hàng trong module CRM — CRM &amp; Bán hàng. Mô tả chi tiết: Link contract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«Gắn hợp đồng»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«Gắn hợp đồng»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«Gắn hợp đồng»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«Gắn hợp đồng» trong nhóm Sales Online / đơn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(Link contract).</w:t>
            </w:r>
          </w:p>
          <w:p>
            <w:pPr>
              <w:spacing w:before="0" w:after="40"/>
            </w:pPr>
            <w:r>
              <w:rPr>
                <w:rFonts w:ascii="Times New Roman" w:hAnsi="Times New Roman" w:eastAsia="Times New Roman"/>
                <w:b w:val="0"/>
                <w:i w:val="0"/>
                <w:sz w:val="20"/>
              </w:rPr>
              <w:t>3. Người dùng thực hiện các bước nhập liệu/xác nhận đặc thù của «Gắn hợp đồng».</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«Gắn hợp đồng» → từ chối (UI ẩn/disabled hoặc API 403) và ghi audit.</w:t>
            </w:r>
          </w:p>
        </w:tc>
      </w:tr>
    </w:tbl>
    <w:p/>
    <w:p>
      <w:pPr>
        <w:spacing w:before="240" w:after="120"/>
      </w:pPr>
      <w:r>
        <w:rPr>
          <w:rFonts w:ascii="Times New Roman" w:hAnsi="Times New Roman" w:eastAsia="Times New Roman"/>
          <w:b/>
          <w:i w:val="0"/>
          <w:color w:val="0B3D5C"/>
          <w:sz w:val="24"/>
        </w:rPr>
        <w:t>Bảng 87. Đặc tả Use Case "Theo dõi thanh toán"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UC_CRM_087</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Theo dõi thanh toán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"Theo dõi thanh toán" thuộc nhóm Sales Online / đơn hàng trong module CRM — CRM &amp; Bán hàng. Mô tả chi tiết: Payment tracking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«Theo dõi thanh toán» đã được cấu hình trong phạm vi data scope.</w:t>
            </w:r>
          </w:p>
          <w:p>
            <w:pPr>
              <w:spacing w:before="0" w:after="40"/>
            </w:pPr>
            <w:r>
              <w:rPr>
                <w:rFonts w:ascii="Times New Roman" w:hAnsi="Times New Roman" w:eastAsia="Times New Roman"/>
                <w:b w:val="0"/>
                <w:i w:val="0"/>
                <w:sz w:val="20"/>
              </w:rPr>
              <w:t>• Chứng từ thanh toán hợp lệ; quỹ/công nợ cho phép ghi nhận.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 xml:space="preserve">, </w:t>
            </w:r>
            <w:r>
              <w:rPr>
                <w:rFonts w:ascii="Consolas" w:hAnsi="Consolas" w:eastAsia="Consolas"/>
                <w:b w:val="0"/>
                <w:i w:val="0"/>
                <w:color w:val="0B3D5C"/>
                <w:sz w:val="18"/>
              </w:rPr>
              <w:t>BR-CRM-PAY-01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«Theo dõi thanh toán»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«Theo dõi thanh toán»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chọn chứng từ cần thu/chi trong «Theo dõi thanh toán».</w:t>
            </w:r>
          </w:p>
          <w:p>
            <w:pPr>
              <w:spacing w:before="0" w:after="40"/>
            </w:pPr>
            <w:r>
              <w:rPr>
                <w:rFonts w:ascii="Times New Roman" w:hAnsi="Times New Roman" w:eastAsia="Times New Roman"/>
                <w:b w:val="0"/>
                <w:i w:val="0"/>
                <w:sz w:val="20"/>
              </w:rPr>
              <w:t>2. Nhập phương thức, số tiền, tham chiếu giao dịch.</w:t>
            </w:r>
          </w:p>
          <w:p>
            <w:pPr>
              <w:spacing w:before="0" w:after="40"/>
            </w:pPr>
            <w:r>
              <w:rPr>
                <w:rFonts w:ascii="Times New Roman" w:hAnsi="Times New Roman" w:eastAsia="Times New Roman"/>
                <w:b w:val="0"/>
                <w:i w:val="0"/>
                <w:sz w:val="20"/>
              </w:rPr>
              <w:t>3. Hệ thống kiểm tra số còn phải thu/chi và giới hạn quỹ.</w:t>
            </w:r>
          </w:p>
          <w:p>
            <w:pPr>
              <w:spacing w:before="0" w:after="40"/>
            </w:pPr>
            <w:r>
              <w:rPr>
                <w:rFonts w:ascii="Times New Roman" w:hAnsi="Times New Roman" w:eastAsia="Times New Roman"/>
                <w:b w:val="0"/>
                <w:i w:val="0"/>
                <w:sz w:val="20"/>
              </w:rPr>
              <w:t>4. Ghi nhận thanh toán; cập nhật công nợ; in/xuất biên lai nếu cần.</w:t>
            </w:r>
          </w:p>
          <w:p>
            <w:pPr>
              <w:spacing w:before="0" w:after="40"/>
            </w:pPr>
            <w:r>
              <w:rPr>
                <w:rFonts w:ascii="Times New Roman" w:hAnsi="Times New Roman" w:eastAsia="Times New Roman"/>
                <w:b w:val="0"/>
                <w:i w:val="0"/>
                <w:sz w:val="20"/>
              </w:rPr>
              <w:t>5. Ghi Audit; đồng bộ sự kiện sang FIN/POS/module liên quan.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«Theo dõi thanh toán» → từ chối (UI ẩn/disabled hoặc API 403) và ghi audit.</w:t>
            </w:r>
          </w:p>
          <w:p>
            <w:pPr>
              <w:spacing w:before="0" w:after="40"/>
            </w:pPr>
            <w:r>
              <w:rPr>
                <w:rFonts w:ascii="Times New Roman" w:hAnsi="Times New Roman" w:eastAsia="Times New Roman"/>
                <w:b w:val="0"/>
                <w:i w:val="0"/>
                <w:sz w:val="20"/>
              </w:rPr>
              <w:t>7.1. Số tiền vượt số còn phải thu/chi hoặc quỹ không đủ → từ chối ghi nhận.</w:t>
            </w:r>
          </w:p>
        </w:tc>
      </w:tr>
    </w:tbl>
    <w:p/>
    <w:p>
      <w:pPr>
        <w:spacing w:before="240" w:after="120"/>
      </w:pPr>
      <w:r>
        <w:rPr>
          <w:rFonts w:ascii="Times New Roman" w:hAnsi="Times New Roman" w:eastAsia="Times New Roman"/>
          <w:b/>
          <w:i w:val="0"/>
          <w:color w:val="0B3D5C"/>
          <w:sz w:val="24"/>
        </w:rPr>
        <w:t>Bảng 88. Đặc tả Use Case "Đẩy đơn sang kho / giao vận"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UC_CRM_088</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Đẩy đơn sang kho / giao vận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"Đẩy đơn sang kho / giao vận" thuộc nhóm Sales Online / đơn hàng trong module CRM — CRM &amp; Bán hàng. Mô tả chi tiết: Fulfillment handoff</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«Đẩy đơn sang kho / giao vận»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«Đẩy đơn sang kho / giao vận»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«Đẩy đơn sang kho / giao vận»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«Đẩy đơn sang kho / giao vận» trong nhóm Sales Online / đơn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(Fulfillment handoff).</w:t>
            </w:r>
          </w:p>
          <w:p>
            <w:pPr>
              <w:spacing w:before="0" w:after="40"/>
            </w:pPr>
            <w:r>
              <w:rPr>
                <w:rFonts w:ascii="Times New Roman" w:hAnsi="Times New Roman" w:eastAsia="Times New Roman"/>
                <w:b w:val="0"/>
                <w:i w:val="0"/>
                <w:sz w:val="20"/>
              </w:rPr>
              <w:t>3. Người dùng thực hiện các bước nhập liệu/xác nhận đặc thù của «Đẩy đơn sang kho / giao vận».</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«Đẩy đơn sang kho / giao vận» → từ chối (UI ẩn/disabled hoặc API 403) và ghi audit.</w:t>
            </w:r>
          </w:p>
        </w:tc>
      </w:tr>
    </w:tbl>
    <w:p/>
    <w:p>
      <w:pPr>
        <w:pStyle w:val="Heading2"/>
      </w:pPr>
      <w:r>
        <w:t>9.10. Sales Offline / Route sales (`CRM-10`)</w:t>
      </w:r>
    </w:p>
    <w:p>
      <w:r>
        <w:rPr>
          <w:rFonts w:ascii="Times New Roman" w:hAnsi="Times New Roman" w:eastAsia="Times New Roman"/>
          <w:b w:val="0"/>
          <w:i w:val="0"/>
          <w:sz w:val="24"/>
        </w:rPr>
        <w:t xml:space="preserve">Nhóm </w:t>
      </w:r>
      <w:r>
        <w:rPr>
          <w:rFonts w:ascii="Times New Roman" w:hAnsi="Times New Roman" w:eastAsia="Times New Roman"/>
          <w:b/>
          <w:i w:val="0"/>
          <w:sz w:val="24"/>
        </w:rPr>
        <w:t>Sales Offline / Route sales</w:t>
      </w:r>
      <w:r>
        <w:rPr>
          <w:rFonts w:ascii="Times New Roman" w:hAnsi="Times New Roman" w:eastAsia="Times New Roman"/>
          <w:b w:val="0"/>
          <w:i w:val="0"/>
          <w:sz w:val="24"/>
        </w:rPr>
        <w:t xml:space="preserve"> gồm </w:t>
      </w:r>
      <w:r>
        <w:rPr>
          <w:rFonts w:ascii="Times New Roman" w:hAnsi="Times New Roman" w:eastAsia="Times New Roman"/>
          <w:b/>
          <w:i w:val="0"/>
          <w:sz w:val="24"/>
        </w:rPr>
        <w:t>10</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CRM</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10</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0</w:t>
            </w:r>
          </w:p>
        </w:tc>
      </w:tr>
    </w:tbl>
    <w:p/>
    <w:p>
      <w:pPr>
        <w:spacing w:before="240" w:after="120"/>
      </w:pPr>
      <w:r>
        <w:rPr>
          <w:rFonts w:ascii="Times New Roman" w:hAnsi="Times New Roman" w:eastAsia="Times New Roman"/>
          <w:b/>
          <w:i w:val="0"/>
          <w:color w:val="0B3D5C"/>
          <w:sz w:val="24"/>
        </w:rPr>
        <w:t>Bảng 89. Đặc tả Use Case "Phân vùng / tuyến bán hàng"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UC_CRM_089</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Phân vùng / tuyến bán hàng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"Phân vùng / tuyến bán hàng" thuộc nhóm Sales Offline / Route sales trong module CRM — CRM &amp; Bán hàng. Mô tả chi tiết: Territory/route planning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«Phân vùng / tuyến bán hàng»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«Phân vùng / tuyến bán hàng»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«Phân vùng / tuyến bán hàng»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«Phân vùng / tuyến bán hàng» trong nhóm Sales Offline / Route sales.</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(Territory/route planning).</w:t>
            </w:r>
          </w:p>
          <w:p>
            <w:pPr>
              <w:spacing w:before="0" w:after="40"/>
            </w:pPr>
            <w:r>
              <w:rPr>
                <w:rFonts w:ascii="Times New Roman" w:hAnsi="Times New Roman" w:eastAsia="Times New Roman"/>
                <w:b w:val="0"/>
                <w:i w:val="0"/>
                <w:sz w:val="20"/>
              </w:rPr>
              <w:t>3. Người dùng thực hiện các bước nhập liệu/xác nhận đặc thù của «Phân vùng / tuyến bán hàng».</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«Phân vùng / tuyến bán hàng» → từ chối (UI ẩn/disabled hoặc API 403) và ghi audit.</w:t>
            </w:r>
          </w:p>
        </w:tc>
      </w:tr>
    </w:tbl>
    <w:p/>
    <w:p>
      <w:pPr>
        <w:spacing w:before="240" w:after="120"/>
      </w:pPr>
      <w:r>
        <w:rPr>
          <w:rFonts w:ascii="Times New Roman" w:hAnsi="Times New Roman" w:eastAsia="Times New Roman"/>
          <w:b/>
          <w:i w:val="0"/>
          <w:color w:val="0B3D5C"/>
          <w:sz w:val="24"/>
        </w:rPr>
        <w:t>Bảng 90. Đặc tả Use Case "Phân loại tần suất visit"</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UC_CRM_090</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Phân loại tần suất visit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"Phân loại tần suất visit" thuộc nhóm Sales Offline / Route sales trong module CRM — CRM &amp; Bán hàng. Mô tả chi tiết: Visit frequency planning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«Phân loại tần suất visit»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«Phân loại tần suất visit»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«Phân loại tần suất visit»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«Phân loại tần suất visit» trong nhóm Sales Offline / Route sales.</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(Visit frequency planning).</w:t>
            </w:r>
          </w:p>
          <w:p>
            <w:pPr>
              <w:spacing w:before="0" w:after="40"/>
            </w:pPr>
            <w:r>
              <w:rPr>
                <w:rFonts w:ascii="Times New Roman" w:hAnsi="Times New Roman" w:eastAsia="Times New Roman"/>
                <w:b w:val="0"/>
                <w:i w:val="0"/>
                <w:sz w:val="20"/>
              </w:rPr>
              <w:t>3. Người dùng thực hiện các bước nhập liệu/xác nhận đặc thù của «Phân loại tần suất visit».</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«Phân loại tần suất visit» → từ chối (UI ẩn/disabled hoặc API 403) và ghi audit.</w:t>
            </w:r>
          </w:p>
        </w:tc>
      </w:tr>
    </w:tbl>
    <w:p/>
    <w:p>
      <w:pPr>
        <w:spacing w:before="240" w:after="120"/>
      </w:pPr>
      <w:r>
        <w:rPr>
          <w:rFonts w:ascii="Times New Roman" w:hAnsi="Times New Roman" w:eastAsia="Times New Roman"/>
          <w:b/>
          <w:i w:val="0"/>
          <w:color w:val="0B3D5C"/>
          <w:sz w:val="24"/>
        </w:rPr>
        <w:t>Bảng 91. Đặc tả Use Case "Lập kế hoạch visit"</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UC_CRM_091</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Lập kế hoạch visit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"Lập kế hoạch visit" thuộc nhóm Sales Offline / Route sales trong module CRM — CRM &amp; Bán hàng. Mô tả chi tiết: Visit schedule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«Lập kế hoạch visit»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«Lập kế hoạch visit»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«Lập kế hoạch visit»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«Lập kế hoạch visit» trong nhóm Sales Offline / Route sales.</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(Visit schedule).</w:t>
            </w:r>
          </w:p>
          <w:p>
            <w:pPr>
              <w:spacing w:before="0" w:after="40"/>
            </w:pPr>
            <w:r>
              <w:rPr>
                <w:rFonts w:ascii="Times New Roman" w:hAnsi="Times New Roman" w:eastAsia="Times New Roman"/>
                <w:b w:val="0"/>
                <w:i w:val="0"/>
                <w:sz w:val="20"/>
              </w:rPr>
              <w:t>3. Người dùng thực hiện các bước nhập liệu/xác nhận đặc thù của «Lập kế hoạch visit».</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«Lập kế hoạch visit» → từ chối (UI ẩn/disabled hoặc API 403) và ghi audit.</w:t>
            </w:r>
          </w:p>
        </w:tc>
      </w:tr>
    </w:tbl>
    <w:p/>
    <w:p>
      <w:pPr>
        <w:spacing w:before="240" w:after="120"/>
      </w:pPr>
      <w:r>
        <w:rPr>
          <w:rFonts w:ascii="Times New Roman" w:hAnsi="Times New Roman" w:eastAsia="Times New Roman"/>
          <w:b/>
          <w:i w:val="0"/>
          <w:color w:val="0B3D5C"/>
          <w:sz w:val="24"/>
        </w:rPr>
        <w:t>Bảng 92. Đặc tả Use Case "Check-in / check-out GPS"</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UC_CRM_092</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Check-in / check-out GPS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"Check-in / check-out GPS" thuộc nhóm Sales Offline / Route sales trong module CRM — CRM &amp; Bán hàng. Mô tả chi tiết: Field visit tracking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«Check-in / check-out GPS» đã được cấu hình trong phạm vi data scope.</w:t>
            </w:r>
          </w:p>
          <w:p>
            <w:pPr>
              <w:spacing w:before="0" w:after="40"/>
            </w:pPr>
            <w:r>
              <w:rPr>
                <w:rFonts w:ascii="Times New Roman" w:hAnsi="Times New Roman" w:eastAsia="Times New Roman"/>
                <w:b w:val="0"/>
                <w:i w:val="0"/>
                <w:sz w:val="20"/>
              </w:rPr>
              <w:t>• Có chứng từ nguồn (PO/TO/SO…) ở trạng thái cho phép nhận.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 xml:space="preserve">, </w:t>
            </w:r>
            <w:r>
              <w:rPr>
                <w:rFonts w:ascii="Consolas" w:hAnsi="Consolas" w:eastAsia="Consolas"/>
                <w:b w:val="0"/>
                <w:i w:val="0"/>
                <w:color w:val="0B3D5C"/>
                <w:sz w:val="18"/>
              </w:rPr>
              <w:t>BR-CRM-RCV-01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«Check-in / check-out GPS»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«Check-in / check-out GPS»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mở chứng từ nhận liên quan «Check-in / check-out GPS».</w:t>
            </w:r>
          </w:p>
          <w:p>
            <w:pPr>
              <w:spacing w:before="0" w:after="40"/>
            </w:pPr>
            <w:r>
              <w:rPr>
                <w:rFonts w:ascii="Times New Roman" w:hAnsi="Times New Roman" w:eastAsia="Times New Roman"/>
                <w:b w:val="0"/>
                <w:i w:val="0"/>
                <w:sz w:val="20"/>
              </w:rPr>
              <w:t>2. Quét/chọn dòng hàng hoặc nhiệm vụ cần nhận.</w:t>
            </w:r>
          </w:p>
          <w:p>
            <w:pPr>
              <w:spacing w:before="0" w:after="40"/>
            </w:pPr>
            <w:r>
              <w:rPr>
                <w:rFonts w:ascii="Times New Roman" w:hAnsi="Times New Roman" w:eastAsia="Times New Roman"/>
                <w:b w:val="0"/>
                <w:i w:val="0"/>
                <w:sz w:val="20"/>
              </w:rPr>
              <w:t>3. Nhập số lượng/tình trạng thực nhận; hệ thống so với chứng từ nguồn.</w:t>
            </w:r>
          </w:p>
          <w:p>
            <w:pPr>
              <w:spacing w:before="0" w:after="40"/>
            </w:pPr>
            <w:r>
              <w:rPr>
                <w:rFonts w:ascii="Times New Roman" w:hAnsi="Times New Roman" w:eastAsia="Times New Roman"/>
                <w:b w:val="0"/>
                <w:i w:val="0"/>
                <w:sz w:val="20"/>
              </w:rPr>
              <w:t>4. Xác nhận nhận; cập nhật tồn/tiến độ; ghi Audit.</w:t>
            </w:r>
          </w:p>
          <w:p>
            <w:pPr>
              <w:spacing w:before="0" w:after="40"/>
            </w:pPr>
            <w:r>
              <w:rPr>
                <w:rFonts w:ascii="Times New Roman" w:hAnsi="Times New Roman" w:eastAsia="Times New Roman"/>
                <w:b w:val="0"/>
                <w:i w:val="0"/>
                <w:sz w:val="20"/>
              </w:rPr>
              <w:t>5. Xử lý lệch (thiếu/thừa/hỏng) theo rule; thông báo bên liên quan.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«Check-in / check-out GPS» → từ chối (UI ẩn/disabled hoặc API 403) và ghi audit.</w:t>
            </w:r>
          </w:p>
          <w:p>
            <w:pPr>
              <w:spacing w:before="0" w:after="40"/>
            </w:pPr>
            <w:r>
              <w:rPr>
                <w:rFonts w:ascii="Times New Roman" w:hAnsi="Times New Roman" w:eastAsia="Times New Roman"/>
                <w:b w:val="0"/>
                <w:i w:val="0"/>
                <w:sz w:val="20"/>
              </w:rPr>
              <w:t>7.1. Số nhận vượt dung sai cho phép so với chứng từ nguồn → yêu cầu duyệt lệch hoặc tách dòng xử lý.</w:t>
            </w:r>
          </w:p>
        </w:tc>
      </w:tr>
    </w:tbl>
    <w:p/>
    <w:p>
      <w:pPr>
        <w:spacing w:before="240" w:after="120"/>
      </w:pPr>
      <w:r>
        <w:rPr>
          <w:rFonts w:ascii="Times New Roman" w:hAnsi="Times New Roman" w:eastAsia="Times New Roman"/>
          <w:b/>
          <w:i w:val="0"/>
          <w:color w:val="0B3D5C"/>
          <w:sz w:val="24"/>
        </w:rPr>
        <w:t>Bảng 93. Đặc tả Use Case "Ghi nhận mục đích – kết quả visit"</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UC_CRM_093</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Ghi nhận mục đích – kết quả visit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"Ghi nhận mục đích – kết quả visit" thuộc nhóm Sales Offline / Route sales trong module CRM — CRM &amp; Bán hàng. Mô tả chi tiết: Visit report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«Ghi nhận mục đích – kết quả visit»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«Ghi nhận mục đích – kết quả visit»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«Ghi nhận mục đích – kết quả visit»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«Ghi nhận mục đích – kết quả visit» trong nhóm Sales Offline / Route sales.</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(Visit report).</w:t>
            </w:r>
          </w:p>
          <w:p>
            <w:pPr>
              <w:spacing w:before="0" w:after="40"/>
            </w:pPr>
            <w:r>
              <w:rPr>
                <w:rFonts w:ascii="Times New Roman" w:hAnsi="Times New Roman" w:eastAsia="Times New Roman"/>
                <w:b w:val="0"/>
                <w:i w:val="0"/>
                <w:sz w:val="20"/>
              </w:rPr>
              <w:t>3. Người dùng thực hiện các bước nhập liệu/xác nhận đặc thù của «Ghi nhận mục đích – kết quả visit».</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«Ghi nhận mục đích – kết quả visit» → từ chối (UI ẩn/disabled hoặc API 403) và ghi audit.</w:t>
            </w:r>
          </w:p>
        </w:tc>
      </w:tr>
    </w:tbl>
    <w:p/>
    <w:p>
      <w:pPr>
        <w:spacing w:before="240" w:after="120"/>
      </w:pPr>
      <w:r>
        <w:rPr>
          <w:rFonts w:ascii="Times New Roman" w:hAnsi="Times New Roman" w:eastAsia="Times New Roman"/>
          <w:b/>
          <w:i w:val="0"/>
          <w:color w:val="0B3D5C"/>
          <w:sz w:val="24"/>
        </w:rPr>
        <w:t>Bảng 94. Đặc tả Use Case "Ghi nhận nhu cầu khách hàng"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UC_CRM_094</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Ghi nhận nhu cầu khách hàng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"Ghi nhận nhu cầu khách hàng" thuộc nhóm Sales Offline / Route sales trong module CRM — CRM &amp; Bán hàng. Mô tả chi tiết: Customer need capture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«Ghi nhận nhu cầu khách hàng»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«Ghi nhận nhu cầu khách hàng»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«Ghi nhận nhu cầu khách hàng»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«Ghi nhận nhu cầu khách hàng» trong nhóm Sales Offline / Route sales.</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(Customer need capture).</w:t>
            </w:r>
          </w:p>
          <w:p>
            <w:pPr>
              <w:spacing w:before="0" w:after="40"/>
            </w:pPr>
            <w:r>
              <w:rPr>
                <w:rFonts w:ascii="Times New Roman" w:hAnsi="Times New Roman" w:eastAsia="Times New Roman"/>
                <w:b w:val="0"/>
                <w:i w:val="0"/>
                <w:sz w:val="20"/>
              </w:rPr>
              <w:t>3. Người dùng thực hiện các bước nhập liệu/xác nhận đặc thù của «Ghi nhận nhu cầu khách hàng».</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«Ghi nhận nhu cầu khách hàng» → từ chối (UI ẩn/disabled hoặc API 403) và ghi audit.</w:t>
            </w:r>
          </w:p>
        </w:tc>
      </w:tr>
    </w:tbl>
    <w:p/>
    <w:p>
      <w:pPr>
        <w:spacing w:before="240" w:after="120"/>
      </w:pPr>
      <w:r>
        <w:rPr>
          <w:rFonts w:ascii="Times New Roman" w:hAnsi="Times New Roman" w:eastAsia="Times New Roman"/>
          <w:b/>
          <w:i w:val="0"/>
          <w:color w:val="0B3D5C"/>
          <w:sz w:val="24"/>
        </w:rPr>
        <w:t>Bảng 95. Đặc tả Use Case "Đặt hàng tại điểm thăm"</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UC_CRM_095</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Đặt hàng tại điểm thăm</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"Đặt hàng tại điểm thăm" thuộc nhóm Sales Offline / Route sales trong module CRM — CRM &amp; Bán hàng. Mô tả chi tiết: Order at visit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«Đặt hàng tại điểm thăm»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«Đặt hàng tại điểm thăm»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«Đặt hàng tại điểm thăm»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«Đặt hàng tại điểm thăm» trong nhóm Sales Offline / Route sales.</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(Order at visit).</w:t>
            </w:r>
          </w:p>
          <w:p>
            <w:pPr>
              <w:spacing w:before="0" w:after="40"/>
            </w:pPr>
            <w:r>
              <w:rPr>
                <w:rFonts w:ascii="Times New Roman" w:hAnsi="Times New Roman" w:eastAsia="Times New Roman"/>
                <w:b w:val="0"/>
                <w:i w:val="0"/>
                <w:sz w:val="20"/>
              </w:rPr>
              <w:t>3. Người dùng thực hiện các bước nhập liệu/xác nhận đặc thù của «Đặt hàng tại điểm thăm».</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«Đặt hàng tại điểm thăm» → từ chối (UI ẩn/disabled hoặc API 403) và ghi audit.</w:t>
            </w:r>
          </w:p>
        </w:tc>
      </w:tr>
    </w:tbl>
    <w:p/>
    <w:p>
      <w:pPr>
        <w:spacing w:before="240" w:after="120"/>
      </w:pPr>
      <w:r>
        <w:rPr>
          <w:rFonts w:ascii="Times New Roman" w:hAnsi="Times New Roman" w:eastAsia="Times New Roman"/>
          <w:b/>
          <w:i w:val="0"/>
          <w:color w:val="0B3D5C"/>
          <w:sz w:val="24"/>
        </w:rPr>
        <w:t>Bảng 96. Đặc tả Use Case "Xem lịch sử visit"</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UC_CRM_096</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Xem lịch sử visit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"Xem lịch sử visit" thuộc nhóm Sales Offline / Route sales trong module CRM — CRM &amp; Bán hàng. Mô tả chi tiết: Visit history</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«Xem lịch sử visit»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«Xem lịch sử visit»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«Xem lịch sử visit»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mở «Xem lịch sử visit» và nhập tiêu chí tìm kiếm/lọc.</w:t>
            </w:r>
          </w:p>
          <w:p>
            <w:pPr>
              <w:spacing w:before="0" w:after="40"/>
            </w:pPr>
            <w:r>
              <w:rPr>
                <w:rFonts w:ascii="Times New Roman" w:hAnsi="Times New Roman" w:eastAsia="Times New Roman"/>
                <w:b w:val="0"/>
                <w:i w:val="0"/>
                <w:sz w:val="20"/>
              </w:rPr>
              <w:t>2. Hệ thống áp permission + data scope, trả kết quả phân trang.</w:t>
            </w:r>
          </w:p>
          <w:p>
            <w:pPr>
              <w:spacing w:before="0" w:after="40"/>
            </w:pPr>
            <w:r>
              <w:rPr>
                <w:rFonts w:ascii="Times New Roman" w:hAnsi="Times New Roman" w:eastAsia="Times New Roman"/>
                <w:b w:val="0"/>
                <w:i w:val="0"/>
                <w:sz w:val="20"/>
              </w:rPr>
              <w:t>3. Người dùng xem chi tiết / timeline / pipeline theo nhu cầu (Visit history).</w:t>
            </w:r>
          </w:p>
          <w:p>
            <w:pPr>
              <w:spacing w:before="0" w:after="40"/>
            </w:pPr>
            <w:r>
              <w:rPr>
                <w:rFonts w:ascii="Times New Roman" w:hAnsi="Times New Roman" w:eastAsia="Times New Roman"/>
                <w:b w:val="0"/>
                <w:i w:val="0"/>
                <w:sz w:val="20"/>
              </w:rPr>
              <w:t>4. Các thao tác tiếp (sửa/duyệt) chỉ hiện khi đủ quyền và đúng trạng thái.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«Xem lịch sử visit» → từ chối (UI ẩn/disabled hoặc API 403) và ghi audit.</w:t>
            </w:r>
          </w:p>
        </w:tc>
      </w:tr>
    </w:tbl>
    <w:p/>
    <w:p>
      <w:pPr>
        <w:spacing w:before="240" w:after="120"/>
      </w:pPr>
      <w:r>
        <w:rPr>
          <w:rFonts w:ascii="Times New Roman" w:hAnsi="Times New Roman" w:eastAsia="Times New Roman"/>
          <w:b/>
          <w:i w:val="0"/>
          <w:color w:val="0B3D5C"/>
          <w:sz w:val="24"/>
        </w:rPr>
        <w:t>Bảng 97. Đặc tả Use Case "AI gợi ý việc ưu tiên"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UC_CRM_097</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AI gợi ý việc ưu tiên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"AI gợi ý việc ưu tiên" thuộc nhóm Sales Offline / Route sales trong module CRM — CRM &amp; Bán hàng. Mô tả chi tiết: AI daily coaching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«AI gợi ý việc ưu tiên»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Later</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«AI gợi ý việc ưu tiên»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«AI gợi ý việc ưu tiên»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khởi tạo thao tác «AI gợi ý việc ưu tiên» trong nhóm Sales Offline / Route sales.</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(AI daily coaching).</w:t>
            </w:r>
          </w:p>
          <w:p>
            <w:pPr>
              <w:spacing w:before="0" w:after="40"/>
            </w:pPr>
            <w:r>
              <w:rPr>
                <w:rFonts w:ascii="Times New Roman" w:hAnsi="Times New Roman" w:eastAsia="Times New Roman"/>
                <w:b w:val="0"/>
                <w:i w:val="0"/>
                <w:sz w:val="20"/>
              </w:rPr>
              <w:t>3. Người dùng thực hiện các bước nhập liệu/xác nhận đặc thù của «AI gợi ý việc ưu tiên».</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«AI gợi ý việc ưu tiên» → từ chối (UI ẩn/disabled hoặc API 403) và ghi audit.</w:t>
            </w:r>
          </w:p>
        </w:tc>
      </w:tr>
    </w:tbl>
    <w:p/>
    <w:p>
      <w:pPr>
        <w:spacing w:before="240" w:after="120"/>
      </w:pPr>
      <w:r>
        <w:rPr>
          <w:rFonts w:ascii="Times New Roman" w:hAnsi="Times New Roman" w:eastAsia="Times New Roman"/>
          <w:b/>
          <w:i w:val="0"/>
          <w:color w:val="0B3D5C"/>
          <w:sz w:val="24"/>
        </w:rPr>
        <w:t>Bảng 98. Đặc tả Use Case "Dashboard doanh số field"</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UC_CRM_098</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Dashboard doanh số field</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Rep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Rep thực hiện chức năng "Dashboard doanh số field" thuộc nhóm Sales Offline / Route sales trong module CRM — CRM &amp; Bán hàng. Mô tả chi tiết: Field sales dashboard</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Rep]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«Dashboard doanh số field»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«Dashboard doanh số field»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«Dashboard doanh số field»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Rep mở «Dashboard doanh số field» và chọn bộ lọc thời gian / đơn vị / tiêu chí.</w:t>
            </w:r>
          </w:p>
          <w:p>
            <w:pPr>
              <w:spacing w:before="0" w:after="40"/>
            </w:pPr>
            <w:r>
              <w:rPr>
                <w:rFonts w:ascii="Times New Roman" w:hAnsi="Times New Roman" w:eastAsia="Times New Roman"/>
                <w:b w:val="0"/>
                <w:i w:val="0"/>
                <w:sz w:val="20"/>
              </w:rPr>
              <w:t>2. Hệ thống kiểm tra quyền dataset và data scope.</w:t>
            </w:r>
          </w:p>
          <w:p>
            <w:pPr>
              <w:spacing w:before="0" w:after="40"/>
            </w:pPr>
            <w:r>
              <w:rPr>
                <w:rFonts w:ascii="Times New Roman" w:hAnsi="Times New Roman" w:eastAsia="Times New Roman"/>
                <w:b w:val="0"/>
                <w:i w:val="0"/>
                <w:sz w:val="20"/>
              </w:rPr>
              <w:t>3. Truy vấn và tổng hợp số liệu (Field sales dashboard); hiển thị bảng/biểu đồ.</w:t>
            </w:r>
          </w:p>
          <w:p>
            <w:pPr>
              <w:spacing w:before="0" w:after="40"/>
            </w:pPr>
            <w:r>
              <w:rPr>
                <w:rFonts w:ascii="Times New Roman" w:hAnsi="Times New Roman" w:eastAsia="Times New Roman"/>
                <w:b w:val="0"/>
                <w:i w:val="0"/>
                <w:sz w:val="20"/>
              </w:rPr>
              <w:t>4. Cho phép drill-down (nếu có) hoặc xuất Excel/PDF.</w:t>
            </w:r>
          </w:p>
          <w:p>
            <w:pPr>
              <w:spacing w:before="0" w:after="40"/>
            </w:pPr>
            <w:r>
              <w:rPr>
                <w:rFonts w:ascii="Times New Roman" w:hAnsi="Times New Roman" w:eastAsia="Times New Roman"/>
                <w:b w:val="0"/>
                <w:i w:val="0"/>
                <w:sz w:val="20"/>
              </w:rPr>
              <w:t>5. Ghi nhận truy vấn báo cáo trên audit/usage log khi cấu hình bật.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«Dashboard doanh số field» → từ chối (UI ẩn/disabled hoặc API 403) và ghi audit.</w:t>
            </w:r>
          </w:p>
        </w:tc>
      </w:tr>
    </w:tbl>
    <w:p/>
    <w:p>
      <w:pPr>
        <w:pStyle w:val="Heading2"/>
      </w:pPr>
      <w:r>
        <w:t>9.11. Sales Admin (`CRM-11`)</w:t>
      </w:r>
    </w:p>
    <w:p>
      <w:r>
        <w:rPr>
          <w:rFonts w:ascii="Times New Roman" w:hAnsi="Times New Roman" w:eastAsia="Times New Roman"/>
          <w:b w:val="0"/>
          <w:i w:val="0"/>
          <w:sz w:val="24"/>
        </w:rPr>
        <w:t xml:space="preserve">Nhóm </w:t>
      </w:r>
      <w:r>
        <w:rPr>
          <w:rFonts w:ascii="Times New Roman" w:hAnsi="Times New Roman" w:eastAsia="Times New Roman"/>
          <w:b/>
          <w:i w:val="0"/>
          <w:sz w:val="24"/>
        </w:rPr>
        <w:t>Sales Admin</w:t>
      </w:r>
      <w:r>
        <w:rPr>
          <w:rFonts w:ascii="Times New Roman" w:hAnsi="Times New Roman" w:eastAsia="Times New Roman"/>
          <w:b w:val="0"/>
          <w:i w:val="0"/>
          <w:sz w:val="24"/>
        </w:rPr>
        <w:t xml:space="preserve"> gồm </w:t>
      </w:r>
      <w:r>
        <w:rPr>
          <w:rFonts w:ascii="Times New Roman" w:hAnsi="Times New Roman" w:eastAsia="Times New Roman"/>
          <w:b/>
          <w:i w:val="0"/>
          <w:sz w:val="24"/>
        </w:rPr>
        <w:t>7</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CRM</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7</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4</w:t>
            </w:r>
          </w:p>
        </w:tc>
      </w:tr>
    </w:tbl>
    <w:p/>
    <w:p>
      <w:pPr>
        <w:spacing w:before="240" w:after="120"/>
      </w:pPr>
      <w:r>
        <w:rPr>
          <w:rFonts w:ascii="Times New Roman" w:hAnsi="Times New Roman" w:eastAsia="Times New Roman"/>
          <w:b/>
          <w:i w:val="0"/>
          <w:color w:val="0B3D5C"/>
          <w:sz w:val="24"/>
        </w:rPr>
        <w:t>Bảng 99. Đặc tả Use Case "Hàng đợi đơn cần xử lý"</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UC_CRM_099</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Hàng đợi đơn cần xử lý</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Admin thực hiện chức năng "Hàng đợi đơn cần xử lý" thuộc nhóm Sales Admin trong module CRM — CRM &amp; Bán hàng. Mô tả chi tiết: Order processing queue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«Hàng đợi đơn cần xử lý»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«Hàng đợi đơn cần xử lý»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«Hàng đợi đơn cần xử lý»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Admin khởi tạo thao tác «Hàng đợi đơn cần xử lý» trong nhóm Sales Admin.</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(Order processing queue).</w:t>
            </w:r>
          </w:p>
          <w:p>
            <w:pPr>
              <w:spacing w:before="0" w:after="40"/>
            </w:pPr>
            <w:r>
              <w:rPr>
                <w:rFonts w:ascii="Times New Roman" w:hAnsi="Times New Roman" w:eastAsia="Times New Roman"/>
                <w:b w:val="0"/>
                <w:i w:val="0"/>
                <w:sz w:val="20"/>
              </w:rPr>
              <w:t>3. Người dùng thực hiện các bước nhập liệu/xác nhận đặc thù của «Hàng đợi đơn cần xử lý».</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«Hàng đợi đơn cần xử lý» → từ chối (UI ẩn/disabled hoặc API 403) và ghi audit.</w:t>
            </w:r>
          </w:p>
        </w:tc>
      </w:tr>
    </w:tbl>
    <w:p/>
    <w:p>
      <w:pPr>
        <w:spacing w:before="240" w:after="120"/>
      </w:pPr>
      <w:r>
        <w:rPr>
          <w:rFonts w:ascii="Times New Roman" w:hAnsi="Times New Roman" w:eastAsia="Times New Roman"/>
          <w:b/>
          <w:i w:val="0"/>
          <w:color w:val="0B3D5C"/>
          <w:sz w:val="24"/>
        </w:rPr>
        <w:t>Bảng 100. Đặc tả Use Case "Kiểm tra tồn / xác nhận giữ hàng"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UC_CRM_100</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Kiểm tra tồn / xác nhận giữ hàng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Admin thực hiện chức năng "Kiểm tra tồn / xác nhận giữ hàng" thuộc nhóm Sales Admin trong module CRM — CRM &amp; Bán hàng. Mô tả chi tiết: Stock availability check</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«Kiểm tra tồn / xác nhận giữ hàng»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«Kiểm tra tồn / xác nhận giữ hàng»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«Kiểm tra tồn / xác nhận giữ hàng»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Admin khởi tạo thao tác «Kiểm tra tồn / xác nhận giữ hàng» trong nhóm Sales Admin.</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(Stock availability check).</w:t>
            </w:r>
          </w:p>
          <w:p>
            <w:pPr>
              <w:spacing w:before="0" w:after="40"/>
            </w:pPr>
            <w:r>
              <w:rPr>
                <w:rFonts w:ascii="Times New Roman" w:hAnsi="Times New Roman" w:eastAsia="Times New Roman"/>
                <w:b w:val="0"/>
                <w:i w:val="0"/>
                <w:sz w:val="20"/>
              </w:rPr>
              <w:t>3. Người dùng thực hiện các bước nhập liệu/xác nhận đặc thù của «Kiểm tra tồn / xác nhận giữ hàng».</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«Kiểm tra tồn / xác nhận giữ hàng» → từ chối (UI ẩn/disabled hoặc API 403) và ghi audit.</w:t>
            </w:r>
          </w:p>
        </w:tc>
      </w:tr>
    </w:tbl>
    <w:p/>
    <w:p>
      <w:pPr>
        <w:spacing w:before="240" w:after="120"/>
      </w:pPr>
      <w:r>
        <w:rPr>
          <w:rFonts w:ascii="Times New Roman" w:hAnsi="Times New Roman" w:eastAsia="Times New Roman"/>
          <w:b/>
          <w:i w:val="0"/>
          <w:color w:val="0B3D5C"/>
          <w:sz w:val="24"/>
        </w:rPr>
        <w:t>Bảng 101. Đặc tả Use Case "Soạn lệnh xuất / giao"</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UC_CRM_101</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Soạn lệnh xuất / giao</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Admin thực hiện chức năng "Soạn lệnh xuất / giao" thuộc nhóm Sales Admin trong module CRM — CRM &amp; Bán hàng. Mô tả chi tiết: Prepare fulfillment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«Soạn lệnh xuất / giao»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«Soạn lệnh xuất / giao»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«Soạn lệnh xuất / giao»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Admin khởi tạo thao tác «Soạn lệnh xuất / giao» trong nhóm Sales Admin.</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(Prepare fulfillment).</w:t>
            </w:r>
          </w:p>
          <w:p>
            <w:pPr>
              <w:spacing w:before="0" w:after="40"/>
            </w:pPr>
            <w:r>
              <w:rPr>
                <w:rFonts w:ascii="Times New Roman" w:hAnsi="Times New Roman" w:eastAsia="Times New Roman"/>
                <w:b w:val="0"/>
                <w:i w:val="0"/>
                <w:sz w:val="20"/>
              </w:rPr>
              <w:t>3. Người dùng thực hiện các bước nhập liệu/xác nhận đặc thù của «Soạn lệnh xuất / giao».</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«Soạn lệnh xuất / giao» → từ chối (UI ẩn/disabled hoặc API 403) và ghi audit.</w:t>
            </w:r>
          </w:p>
        </w:tc>
      </w:tr>
    </w:tbl>
    <w:p/>
    <w:p>
      <w:pPr>
        <w:spacing w:before="240" w:after="120"/>
      </w:pPr>
      <w:r>
        <w:rPr>
          <w:rFonts w:ascii="Times New Roman" w:hAnsi="Times New Roman" w:eastAsia="Times New Roman"/>
          <w:b/>
          <w:i w:val="0"/>
          <w:color w:val="0B3D5C"/>
          <w:sz w:val="24"/>
        </w:rPr>
        <w:t>Bảng 102. Đặc tả Use Case "Đối soát chứng từ đơn"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UC_CRM_102</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Đối soát chứng từ đơn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Admin thực hiện chức năng "Đối soát chứng từ đơn" thuộc nhóm Sales Admin trong module CRM — CRM &amp; Bán hàng. Mô tả chi tiết: Document reconciliation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«Đối soát chứng từ đơn»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«Đối soát chứng từ đơn»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«Đối soát chứng từ đơn»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Admin khởi tạo thao tác «Đối soát chứng từ đơn» trong nhóm Sales Admin.</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(Document reconciliation).</w:t>
            </w:r>
          </w:p>
          <w:p>
            <w:pPr>
              <w:spacing w:before="0" w:after="40"/>
            </w:pPr>
            <w:r>
              <w:rPr>
                <w:rFonts w:ascii="Times New Roman" w:hAnsi="Times New Roman" w:eastAsia="Times New Roman"/>
                <w:b w:val="0"/>
                <w:i w:val="0"/>
                <w:sz w:val="20"/>
              </w:rPr>
              <w:t>3. Người dùng thực hiện các bước nhập liệu/xác nhận đặc thù của «Đối soát chứng từ đơn».</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«Đối soát chứng từ đơn» → từ chối (UI ẩn/disabled hoặc API 403) và ghi audit.</w:t>
            </w:r>
          </w:p>
        </w:tc>
      </w:tr>
    </w:tbl>
    <w:p/>
    <w:p>
      <w:pPr>
        <w:spacing w:before="240" w:after="120"/>
      </w:pPr>
      <w:r>
        <w:rPr>
          <w:rFonts w:ascii="Times New Roman" w:hAnsi="Times New Roman" w:eastAsia="Times New Roman"/>
          <w:b/>
          <w:i w:val="0"/>
          <w:color w:val="0B3D5C"/>
          <w:sz w:val="24"/>
        </w:rPr>
        <w:t>Bảng 103. Đặc tả Use Case "Xử lý khiếu nại đơn hàng"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UC_CRM_103</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Xử lý khiếu nại đơn hàng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Admin thực hiện chức năng "Xử lý khiếu nại đơn hàng" thuộc nhóm Sales Admin trong module CRM — CRM &amp; Bán hàng. Mô tả chi tiết: Order complaint handling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«Xử lý khiếu nại đơn hàng»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«Xử lý khiếu nại đơn hàng»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«Xử lý khiếu nại đơn hàng»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Admin khởi tạo thao tác «Xử lý khiếu nại đơn hàng» trong nhóm Sales Admin.</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(Order complaint handling).</w:t>
            </w:r>
          </w:p>
          <w:p>
            <w:pPr>
              <w:spacing w:before="0" w:after="40"/>
            </w:pPr>
            <w:r>
              <w:rPr>
                <w:rFonts w:ascii="Times New Roman" w:hAnsi="Times New Roman" w:eastAsia="Times New Roman"/>
                <w:b w:val="0"/>
                <w:i w:val="0"/>
                <w:sz w:val="20"/>
              </w:rPr>
              <w:t>3. Người dùng thực hiện các bước nhập liệu/xác nhận đặc thù của «Xử lý khiếu nại đơn hàng».</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«Xử lý khiếu nại đơn hàng» → từ chối (UI ẩn/disabled hoặc API 403) và ghi audit.</w:t>
            </w:r>
          </w:p>
        </w:tc>
      </w:tr>
    </w:tbl>
    <w:p/>
    <w:p>
      <w:pPr>
        <w:spacing w:before="240" w:after="120"/>
      </w:pPr>
      <w:r>
        <w:rPr>
          <w:rFonts w:ascii="Times New Roman" w:hAnsi="Times New Roman" w:eastAsia="Times New Roman"/>
          <w:b/>
          <w:i w:val="0"/>
          <w:color w:val="0B3D5C"/>
          <w:sz w:val="24"/>
        </w:rPr>
        <w:t>Bảng 104. Đặc tả Use Case "Theo dõi đơn chậm xử lý"</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UC_CRM_104</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Theo dõi đơn chậm xử lý</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Admin thực hiện chức năng "Theo dõi đơn chậm xử lý" thuộc nhóm Sales Admin trong module CRM — CRM &amp; Bán hàng. Mô tả chi tiết: Aging orders tracking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«Theo dõi đơn chậm xử lý»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«Theo dõi đơn chậm xử lý»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«Theo dõi đơn chậm xử lý»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Admin khởi tạo thao tác «Theo dõi đơn chậm xử lý» trong nhóm Sales Admin.</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(Aging orders tracking).</w:t>
            </w:r>
          </w:p>
          <w:p>
            <w:pPr>
              <w:spacing w:before="0" w:after="40"/>
            </w:pPr>
            <w:r>
              <w:rPr>
                <w:rFonts w:ascii="Times New Roman" w:hAnsi="Times New Roman" w:eastAsia="Times New Roman"/>
                <w:b w:val="0"/>
                <w:i w:val="0"/>
                <w:sz w:val="20"/>
              </w:rPr>
              <w:t>3. Người dùng thực hiện các bước nhập liệu/xác nhận đặc thù của «Theo dõi đơn chậm xử lý».</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«Theo dõi đơn chậm xử lý» → từ chối (UI ẩn/disabled hoặc API 403) và ghi audit.</w:t>
            </w:r>
          </w:p>
        </w:tc>
      </w:tr>
    </w:tbl>
    <w:p/>
    <w:p>
      <w:pPr>
        <w:spacing w:before="240" w:after="120"/>
      </w:pPr>
      <w:r>
        <w:rPr>
          <w:rFonts w:ascii="Times New Roman" w:hAnsi="Times New Roman" w:eastAsia="Times New Roman"/>
          <w:b/>
          <w:i w:val="0"/>
          <w:color w:val="0B3D5C"/>
          <w:sz w:val="24"/>
        </w:rPr>
        <w:t>Bảng 105. Đặc tả Use Case "Báo cáo năng suất Sales Admin"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UC_CRM_105</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Báo cáo năng suất Sales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Admin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Admin thực hiện chức năng "Báo cáo năng suất Sales Admin" thuộc nhóm Sales Admin trong module CRM — CRM &amp; Bán hàng. Mô tả chi tiết: Admin productivity</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Admin]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«Báo cáo năng suất Sales Admin»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Could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«Báo cáo năng suất Sales Admin»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«Báo cáo năng suất Sales Admin»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Admin mở «Báo cáo năng suất Sales Admin» và chọn bộ lọc thời gian / đơn vị / tiêu chí.</w:t>
            </w:r>
          </w:p>
          <w:p>
            <w:pPr>
              <w:spacing w:before="0" w:after="40"/>
            </w:pPr>
            <w:r>
              <w:rPr>
                <w:rFonts w:ascii="Times New Roman" w:hAnsi="Times New Roman" w:eastAsia="Times New Roman"/>
                <w:b w:val="0"/>
                <w:i w:val="0"/>
                <w:sz w:val="20"/>
              </w:rPr>
              <w:t>2. Hệ thống kiểm tra quyền dataset và data scope.</w:t>
            </w:r>
          </w:p>
          <w:p>
            <w:pPr>
              <w:spacing w:before="0" w:after="40"/>
            </w:pPr>
            <w:r>
              <w:rPr>
                <w:rFonts w:ascii="Times New Roman" w:hAnsi="Times New Roman" w:eastAsia="Times New Roman"/>
                <w:b w:val="0"/>
                <w:i w:val="0"/>
                <w:sz w:val="20"/>
              </w:rPr>
              <w:t>3. Truy vấn và tổng hợp số liệu (Admin productivity); hiển thị bảng/biểu đồ.</w:t>
            </w:r>
          </w:p>
          <w:p>
            <w:pPr>
              <w:spacing w:before="0" w:after="40"/>
            </w:pPr>
            <w:r>
              <w:rPr>
                <w:rFonts w:ascii="Times New Roman" w:hAnsi="Times New Roman" w:eastAsia="Times New Roman"/>
                <w:b w:val="0"/>
                <w:i w:val="0"/>
                <w:sz w:val="20"/>
              </w:rPr>
              <w:t>4. Cho phép drill-down (nếu có) hoặc xuất Excel/PDF.</w:t>
            </w:r>
          </w:p>
          <w:p>
            <w:pPr>
              <w:spacing w:before="0" w:after="40"/>
            </w:pPr>
            <w:r>
              <w:rPr>
                <w:rFonts w:ascii="Times New Roman" w:hAnsi="Times New Roman" w:eastAsia="Times New Roman"/>
                <w:b w:val="0"/>
                <w:i w:val="0"/>
                <w:sz w:val="20"/>
              </w:rPr>
              <w:t>5. Ghi nhận truy vấn báo cáo trên audit/usage log khi cấu hình bật.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«Báo cáo năng suất Sales Admin» → từ chối (UI ẩn/disabled hoặc API 403) và ghi audit.</w:t>
            </w:r>
          </w:p>
        </w:tc>
      </w:tr>
    </w:tbl>
    <w:p/>
    <w:p>
      <w:pPr>
        <w:pStyle w:val="Heading2"/>
      </w:pPr>
      <w:r>
        <w:t>9.12. Hợp đồng &amp; chính sách bán (`CRM-12`)</w:t>
      </w:r>
    </w:p>
    <w:p>
      <w:r>
        <w:rPr>
          <w:rFonts w:ascii="Times New Roman" w:hAnsi="Times New Roman" w:eastAsia="Times New Roman"/>
          <w:b w:val="0"/>
          <w:i w:val="0"/>
          <w:sz w:val="24"/>
        </w:rPr>
        <w:t xml:space="preserve">Nhóm </w:t>
      </w:r>
      <w:r>
        <w:rPr>
          <w:rFonts w:ascii="Times New Roman" w:hAnsi="Times New Roman" w:eastAsia="Times New Roman"/>
          <w:b/>
          <w:i w:val="0"/>
          <w:sz w:val="24"/>
        </w:rPr>
        <w:t>Hợp đồng &amp; chính sách bán</w:t>
      </w:r>
      <w:r>
        <w:rPr>
          <w:rFonts w:ascii="Times New Roman" w:hAnsi="Times New Roman" w:eastAsia="Times New Roman"/>
          <w:b w:val="0"/>
          <w:i w:val="0"/>
          <w:sz w:val="24"/>
        </w:rPr>
        <w:t xml:space="preserve"> gồm </w:t>
      </w:r>
      <w:r>
        <w:rPr>
          <w:rFonts w:ascii="Times New Roman" w:hAnsi="Times New Roman" w:eastAsia="Times New Roman"/>
          <w:b/>
          <w:i w:val="0"/>
          <w:sz w:val="24"/>
        </w:rPr>
        <w:t>6</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CRM</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6</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2</w:t>
            </w:r>
          </w:p>
        </w:tc>
      </w:tr>
    </w:tbl>
    <w:p/>
    <w:p>
      <w:pPr>
        <w:spacing w:before="240" w:after="120"/>
      </w:pPr>
      <w:r>
        <w:rPr>
          <w:rFonts w:ascii="Times New Roman" w:hAnsi="Times New Roman" w:eastAsia="Times New Roman"/>
          <w:b/>
          <w:i w:val="0"/>
          <w:color w:val="0B3D5C"/>
          <w:sz w:val="24"/>
        </w:rPr>
        <w:t>Bảng 106. Đặc tả Use Case "Quản lý hợp đồng bán"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UC_CRM_106</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Quản lý hợp đồng bán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Manager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Manager thực hiện chức năng "Quản lý hợp đồng bán" thuộc nhóm Hợp đồng &amp; chính sách bán trong module CRM — CRM &amp; Bán hàng. Mô tả chi tiết: Sales contract management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Manager]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«Quản lý hợp đồng bán»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«Quản lý hợp đồng bán»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«Quản lý hợp đồng bán»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Manager mở danh mục quản lý «Quản lý hợp đồng bán» (khách hàng / cơ hội / báo giá – đơn hàng; nhóm «Hợp đồng &amp; chính sách bán»).</w:t>
            </w:r>
          </w:p>
          <w:p>
            <w:pPr>
              <w:spacing w:before="0" w:after="40"/>
            </w:pPr>
            <w:r>
              <w:rPr>
                <w:rFonts w:ascii="Times New Roman" w:hAnsi="Times New Roman" w:eastAsia="Times New Roman"/>
                <w:b w:val="0"/>
                <w:i w:val="0"/>
                <w:sz w:val="20"/>
              </w:rPr>
              <w:t>2. Thực hiện thêm/sửa/ngưng hiệu lực bản ghi danh mục trong data scope.</w:t>
            </w:r>
          </w:p>
          <w:p>
            <w:pPr>
              <w:spacing w:before="0" w:after="40"/>
            </w:pPr>
            <w:r>
              <w:rPr>
                <w:rFonts w:ascii="Times New Roman" w:hAnsi="Times New Roman" w:eastAsia="Times New Roman"/>
                <w:b w:val="0"/>
                <w:i w:val="0"/>
                <w:sz w:val="20"/>
              </w:rPr>
              <w:t>3. Hệ thống validate mã duy nhất và tham chiếu đang dùng.</w:t>
            </w:r>
          </w:p>
          <w:p>
            <w:pPr>
              <w:spacing w:before="0" w:after="40"/>
            </w:pPr>
            <w:r>
              <w:rPr>
                <w:rFonts w:ascii="Times New Roman" w:hAnsi="Times New Roman" w:eastAsia="Times New Roman"/>
                <w:b w:val="0"/>
                <w:i w:val="0"/>
                <w:sz w:val="20"/>
              </w:rPr>
              <w:t>4. Lưu thay đổi + Audit; các form nghiệp vụ khác nhận danh mục mới theo cache/refresh.</w:t>
            </w:r>
          </w:p>
          <w:p>
            <w:pPr>
              <w:spacing w:before="0" w:after="40"/>
            </w:pPr>
            <w:r>
              <w:rPr>
                <w:rFonts w:ascii="Times New Roman" w:hAnsi="Times New Roman" w:eastAsia="Times New Roman"/>
                <w:b w:val="0"/>
                <w:i w:val="0"/>
                <w:sz w:val="20"/>
              </w:rPr>
              <w:t>5. Chặn xóa cứng nếu bản ghi đã được tham chiếu bởi chứng từ.</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«Quản lý hợp đồng bán»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107. Đặc tả Use Case "Đính kèm file hợp đồng"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UC_CRM_107</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Đính kèm file hợp đồng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Manager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Manager thực hiện chức năng "Đính kèm file hợp đồng" thuộc nhóm Hợp đồng &amp; chính sách bán trong module CRM — CRM &amp; Bán hàng. Mô tả chi tiết: Contract attachments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Manager]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«Đính kèm file hợp đồng»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«Đính kèm file hợp đồng»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«Đính kèm file hợp đồng»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Manager mở bản ghi liên quan và chọn «Đính kèm file hợp đồng».</w:t>
            </w:r>
          </w:p>
          <w:p>
            <w:pPr>
              <w:spacing w:before="0" w:after="40"/>
            </w:pPr>
            <w:r>
              <w:rPr>
                <w:rFonts w:ascii="Times New Roman" w:hAnsi="Times New Roman" w:eastAsia="Times New Roman"/>
                <w:b w:val="0"/>
                <w:i w:val="0"/>
                <w:sz w:val="20"/>
              </w:rPr>
              <w:t>2. Chọn file; hệ thống kiểm tra loại/dung lượng/virus scan (nếu bật).</w:t>
            </w:r>
          </w:p>
          <w:p>
            <w:pPr>
              <w:spacing w:before="0" w:after="40"/>
            </w:pPr>
            <w:r>
              <w:rPr>
                <w:rFonts w:ascii="Times New Roman" w:hAnsi="Times New Roman" w:eastAsia="Times New Roman"/>
                <w:b w:val="0"/>
                <w:i w:val="0"/>
                <w:sz w:val="20"/>
              </w:rPr>
              <w:t>3. Upload qua dịch vụ File của SYS; gắn metadata với đối tượng nghiệp vụ.</w:t>
            </w:r>
          </w:p>
          <w:p>
            <w:pPr>
              <w:spacing w:before="0" w:after="40"/>
            </w:pPr>
            <w:r>
              <w:rPr>
                <w:rFonts w:ascii="Times New Roman" w:hAnsi="Times New Roman" w:eastAsia="Times New Roman"/>
                <w:b w:val="0"/>
                <w:i w:val="0"/>
                <w:sz w:val="20"/>
              </w:rPr>
              <w:t>4. Ghi Audit; hiển thị file trên danh sách đính kèm.</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«Đính kèm file hợp đồng» → từ chối (UI ẩn/disabled hoặc API 403) và ghi audit.</w:t>
            </w:r>
          </w:p>
        </w:tc>
      </w:tr>
    </w:tbl>
    <w:p/>
    <w:p>
      <w:pPr>
        <w:spacing w:before="240" w:after="120"/>
      </w:pPr>
      <w:r>
        <w:rPr>
          <w:rFonts w:ascii="Times New Roman" w:hAnsi="Times New Roman" w:eastAsia="Times New Roman"/>
          <w:b/>
          <w:i w:val="0"/>
          <w:color w:val="0B3D5C"/>
          <w:sz w:val="24"/>
        </w:rPr>
        <w:t>Bảng 108. Đặc tả Use Case "Theo dõi hiệu lực / tái tục"</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UC_CRM_108</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Theo dõi hiệu lực / tái tục</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Manager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Manager thực hiện chức năng "Theo dõi hiệu lực / tái tục" thuộc nhóm Hợp đồng &amp; chính sách bán trong module CRM — CRM &amp; Bán hàng. Mô tả chi tiết: Contract renewal tracking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Manager]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«Theo dõi hiệu lực / tái tục»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«Theo dõi hiệu lực / tái tục»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«Theo dõi hiệu lực / tái tục»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Manager khởi tạo thao tác «Theo dõi hiệu lực / tái tục» trong nhóm Hợp đồng &amp; chính sách bán.</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(Contract renewal tracking).</w:t>
            </w:r>
          </w:p>
          <w:p>
            <w:pPr>
              <w:spacing w:before="0" w:after="40"/>
            </w:pPr>
            <w:r>
              <w:rPr>
                <w:rFonts w:ascii="Times New Roman" w:hAnsi="Times New Roman" w:eastAsia="Times New Roman"/>
                <w:b w:val="0"/>
                <w:i w:val="0"/>
                <w:sz w:val="20"/>
              </w:rPr>
              <w:t>3. Người dùng thực hiện các bước nhập liệu/xác nhận đặc thù của «Theo dõi hiệu lực / tái tục».</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«Theo dõi hiệu lực / tái tục» → từ chối (UI ẩn/disabled hoặc API 403) và ghi audit.</w:t>
            </w:r>
          </w:p>
        </w:tc>
      </w:tr>
    </w:tbl>
    <w:p/>
    <w:p>
      <w:pPr>
        <w:spacing w:before="240" w:after="120"/>
      </w:pPr>
      <w:r>
        <w:rPr>
          <w:rFonts w:ascii="Times New Roman" w:hAnsi="Times New Roman" w:eastAsia="Times New Roman"/>
          <w:b/>
          <w:i w:val="0"/>
          <w:color w:val="0B3D5C"/>
          <w:sz w:val="24"/>
        </w:rPr>
        <w:t>Bảng 109. Đặc tả Use Case "Chính sách giá theo nhóm KH"</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UC_CRM_109</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Chính sách giá theo nhóm KH</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Manager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Manager thực hiện chức năng "Chính sách giá theo nhóm KH" thuộc nhóm Hợp đồng &amp; chính sách bán trong module CRM — CRM &amp; Bán hàng. Mô tả chi tiết: Customer pricing policy</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Manager]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«Chính sách giá theo nhóm KH»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«Chính sách giá theo nhóm KH»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«Chính sách giá theo nhóm KH»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Manager khởi tạo thao tác «Chính sách giá theo nhóm KH» trong nhóm Hợp đồng &amp; chính sách bán.</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(Customer pricing policy).</w:t>
            </w:r>
          </w:p>
          <w:p>
            <w:pPr>
              <w:spacing w:before="0" w:after="40"/>
            </w:pPr>
            <w:r>
              <w:rPr>
                <w:rFonts w:ascii="Times New Roman" w:hAnsi="Times New Roman" w:eastAsia="Times New Roman"/>
                <w:b w:val="0"/>
                <w:i w:val="0"/>
                <w:sz w:val="20"/>
              </w:rPr>
              <w:t>3. Người dùng thực hiện các bước nhập liệu/xác nhận đặc thù của «Chính sách giá theo nhóm KH».</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«Chính sách giá theo nhóm KH» → từ chối (UI ẩn/disabled hoặc API 403) và ghi audit.</w:t>
            </w:r>
          </w:p>
        </w:tc>
      </w:tr>
    </w:tbl>
    <w:p/>
    <w:p>
      <w:pPr>
        <w:spacing w:before="240" w:after="120"/>
      </w:pPr>
      <w:r>
        <w:rPr>
          <w:rFonts w:ascii="Times New Roman" w:hAnsi="Times New Roman" w:eastAsia="Times New Roman"/>
          <w:b/>
          <w:i w:val="0"/>
          <w:color w:val="0B3D5C"/>
          <w:sz w:val="24"/>
        </w:rPr>
        <w:t>Bảng 110. Đặc tả Use Case "Chính sách công nợ / hạn mức"</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UC_CRM_110</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Chính sách công nợ / hạn mức</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Manager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Manager thực hiện chức năng "Chính sách công nợ / hạn mức" thuộc nhóm Hợp đồng &amp; chính sách bán trong module CRM — CRM &amp; Bán hàng. Mô tả chi tiết: Credit limit policy</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Manager]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«Chính sách công nợ / hạn mức»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«Chính sách công nợ / hạn mức»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«Chính sách công nợ / hạn mức»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Manager khởi tạo thao tác «Chính sách công nợ / hạn mức» trong nhóm Hợp đồng &amp; chính sách bán.</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(Credit limit policy).</w:t>
            </w:r>
          </w:p>
          <w:p>
            <w:pPr>
              <w:spacing w:before="0" w:after="40"/>
            </w:pPr>
            <w:r>
              <w:rPr>
                <w:rFonts w:ascii="Times New Roman" w:hAnsi="Times New Roman" w:eastAsia="Times New Roman"/>
                <w:b w:val="0"/>
                <w:i w:val="0"/>
                <w:sz w:val="20"/>
              </w:rPr>
              <w:t>3. Người dùng thực hiện các bước nhập liệu/xác nhận đặc thù của «Chính sách công nợ / hạn mức».</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«Chính sách công nợ / hạn mức» → từ chối (UI ẩn/disabled hoặc API 403) và ghi audit.</w:t>
            </w:r>
          </w:p>
        </w:tc>
      </w:tr>
    </w:tbl>
    <w:p/>
    <w:p>
      <w:pPr>
        <w:spacing w:before="240" w:after="120"/>
      </w:pPr>
      <w:r>
        <w:rPr>
          <w:rFonts w:ascii="Times New Roman" w:hAnsi="Times New Roman" w:eastAsia="Times New Roman"/>
          <w:b/>
          <w:i w:val="0"/>
          <w:color w:val="0B3D5C"/>
          <w:sz w:val="24"/>
        </w:rPr>
        <w:t>Bảng 111. Đặc tả Use Case "Chặn bán khi vượt công nợ"</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UC_CRM_111</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Chặn bán khi vượt công nợ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Manager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Manager thực hiện chức năng "Chặn bán khi vượt công nợ" thuộc nhóm Hợp đồng &amp; chính sách bán trong module CRM — CRM &amp; Bán hàng. Mô tả chi tiết: Credit block enforcement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Manager]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«Chặn bán khi vượt công nợ»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«Chặn bán khi vượt công nợ»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«Chặn bán khi vượt công nợ»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Manager khởi tạo thao tác «Chặn bán khi vượt công nợ» trong nhóm Hợp đồng &amp; chính sách bán.</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(Credit block enforcement).</w:t>
            </w:r>
          </w:p>
          <w:p>
            <w:pPr>
              <w:spacing w:before="0" w:after="40"/>
            </w:pPr>
            <w:r>
              <w:rPr>
                <w:rFonts w:ascii="Times New Roman" w:hAnsi="Times New Roman" w:eastAsia="Times New Roman"/>
                <w:b w:val="0"/>
                <w:i w:val="0"/>
                <w:sz w:val="20"/>
              </w:rPr>
              <w:t>3. Người dùng thực hiện các bước nhập liệu/xác nhận đặc thù của «Chặn bán khi vượt công nợ».</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«Chặn bán khi vượt công nợ» → từ chối (UI ẩn/disabled hoặc API 403) và ghi audit.</w:t>
            </w:r>
          </w:p>
        </w:tc>
      </w:tr>
    </w:tbl>
    <w:p/>
    <w:p>
      <w:pPr>
        <w:pStyle w:val="Heading2"/>
      </w:pPr>
      <w:r>
        <w:t>9.13. Chăm sóc khách hàng (`CRM-13`)</w:t>
      </w:r>
    </w:p>
    <w:p>
      <w:r>
        <w:rPr>
          <w:rFonts w:ascii="Times New Roman" w:hAnsi="Times New Roman" w:eastAsia="Times New Roman"/>
          <w:b w:val="0"/>
          <w:i w:val="0"/>
          <w:sz w:val="24"/>
        </w:rPr>
        <w:t xml:space="preserve">Nhóm </w:t>
      </w:r>
      <w:r>
        <w:rPr>
          <w:rFonts w:ascii="Times New Roman" w:hAnsi="Times New Roman" w:eastAsia="Times New Roman"/>
          <w:b/>
          <w:i w:val="0"/>
          <w:sz w:val="24"/>
        </w:rPr>
        <w:t>Chăm sóc khách hàng</w:t>
      </w:r>
      <w:r>
        <w:rPr>
          <w:rFonts w:ascii="Times New Roman" w:hAnsi="Times New Roman" w:eastAsia="Times New Roman"/>
          <w:b w:val="0"/>
          <w:i w:val="0"/>
          <w:sz w:val="24"/>
        </w:rPr>
        <w:t xml:space="preserve"> gồm </w:t>
      </w:r>
      <w:r>
        <w:rPr>
          <w:rFonts w:ascii="Times New Roman" w:hAnsi="Times New Roman" w:eastAsia="Times New Roman"/>
          <w:b/>
          <w:i w:val="0"/>
          <w:sz w:val="24"/>
        </w:rPr>
        <w:t>8</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CRM</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8</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2</w:t>
            </w:r>
          </w:p>
        </w:tc>
      </w:tr>
    </w:tbl>
    <w:p/>
    <w:p>
      <w:pPr>
        <w:spacing w:before="240" w:after="120"/>
      </w:pPr>
      <w:r>
        <w:rPr>
          <w:rFonts w:ascii="Times New Roman" w:hAnsi="Times New Roman" w:eastAsia="Times New Roman"/>
          <w:b/>
          <w:i w:val="0"/>
          <w:color w:val="0B3D5C"/>
          <w:sz w:val="24"/>
        </w:rPr>
        <w:t>Bảng 112. Đặc tả Use Case "Tạo ticket hỗ trợ"</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UC_CRM_112</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Tạo ticket hỗ trợ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CSKH</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CSKH thực hiện chức năng "Tạo ticket hỗ trợ" thuộc nhóm Chăm sóc khách hàng trong module CRM — CRM &amp; Bán hàng. Mô tả chi tiết: Support ticket creation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[CSKH]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«Tạo ticket hỗ trợ»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«Tạo ticket hỗ trợ»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«Tạo ticket hỗ trợ»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CSKH mở chức năng «Tạo ticket hỗ trợ» trong nhóm Chăm sóc khách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permission và data scope; hiển thị form tạo mới.</w:t>
            </w:r>
          </w:p>
          <w:p>
            <w:pPr>
              <w:spacing w:before="0" w:after="40"/>
            </w:pPr>
            <w:r>
              <w:rPr>
                <w:rFonts w:ascii="Times New Roman" w:hAnsi="Times New Roman" w:eastAsia="Times New Roman"/>
                <w:b w:val="0"/>
                <w:i w:val="0"/>
                <w:sz w:val="20"/>
              </w:rPr>
              <w:t>3. Người dùng nhập/chọn các trường nghiệp vụ cho «Tạo ticket hỗ trợ» (Support ticket creation).</w:t>
            </w:r>
          </w:p>
          <w:p>
            <w:pPr>
              <w:spacing w:before="0" w:after="40"/>
            </w:pPr>
            <w:r>
              <w:rPr>
                <w:rFonts w:ascii="Times New Roman" w:hAnsi="Times New Roman" w:eastAsia="Times New Roman"/>
                <w:b w:val="0"/>
                <w:i w:val="0"/>
                <w:sz w:val="20"/>
              </w:rPr>
              <w:t>4. Hệ thống validate bắt buộc, định dạng, trùng khóa và ràng buộc tham chiếu.</w:t>
            </w:r>
          </w:p>
          <w:p>
            <w:pPr>
              <w:spacing w:before="0" w:after="40"/>
            </w:pPr>
            <w:r>
              <w:rPr>
                <w:rFonts w:ascii="Times New Roman" w:hAnsi="Times New Roman" w:eastAsia="Times New Roman"/>
                <w:b w:val="0"/>
                <w:i w:val="0"/>
                <w:sz w:val="20"/>
              </w:rPr>
              <w:t>5. Lưu bản ghi/chứng từ «Tạo ticket hỗ trợ» vào CSDL; sinh mã theo Sequence (nếu áp dụng); ghi Audit Trail.</w:t>
            </w:r>
          </w:p>
          <w:p>
            <w:pPr>
              <w:spacing w:before="0" w:after="40"/>
            </w:pPr>
            <w:r>
              <w:rPr>
                <w:rFonts w:ascii="Times New Roman" w:hAnsi="Times New Roman" w:eastAsia="Times New Roman"/>
                <w:b w:val="0"/>
                <w:i w:val="0"/>
                <w:sz w:val="20"/>
              </w:rPr>
              <w:t>6. Hiển thị thông báo thành công và cập nhật danh sách/chi tiết mới nhất.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«Tạo ticket hỗ trợ»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113. Đặc tả Use Case "Phân loại khiếu nại / yêu cầu"</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UC_CRM_113</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Phân loại khiếu nại / yêu cầu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CSKH</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CSKH thực hiện chức năng "Phân loại khiếu nại / yêu cầu" thuộc nhóm Chăm sóc khách hàng trong module CRM — CRM &amp; Bán hàng. Mô tả chi tiết: Ticket categorization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[CSKH]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«Phân loại khiếu nại / yêu cầu»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«Phân loại khiếu nại / yêu cầu»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«Phân loại khiếu nại / yêu cầu»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CSKH khởi tạo thao tác «Phân loại khiếu nại / yêu cầu» trong nhóm Chăm sóc khách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(Ticket categorization).</w:t>
            </w:r>
          </w:p>
          <w:p>
            <w:pPr>
              <w:spacing w:before="0" w:after="40"/>
            </w:pPr>
            <w:r>
              <w:rPr>
                <w:rFonts w:ascii="Times New Roman" w:hAnsi="Times New Roman" w:eastAsia="Times New Roman"/>
                <w:b w:val="0"/>
                <w:i w:val="0"/>
                <w:sz w:val="20"/>
              </w:rPr>
              <w:t>3. Người dùng thực hiện các bước nhập liệu/xác nhận đặc thù của «Phân loại khiếu nại / yêu cầu».</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«Phân loại khiếu nại / yêu cầu» → từ chối (UI ẩn/disabled hoặc API 403) và ghi audit.</w:t>
            </w:r>
          </w:p>
        </w:tc>
      </w:tr>
    </w:tbl>
    <w:p/>
    <w:p>
      <w:pPr>
        <w:spacing w:before="240" w:after="120"/>
      </w:pPr>
      <w:r>
        <w:rPr>
          <w:rFonts w:ascii="Times New Roman" w:hAnsi="Times New Roman" w:eastAsia="Times New Roman"/>
          <w:b/>
          <w:i w:val="0"/>
          <w:color w:val="0B3D5C"/>
          <w:sz w:val="24"/>
        </w:rPr>
        <w:t>Bảng 114. Đặc tả Use Case "Chuyển ticket sang FSM"</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UC_CRM_114</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Chuyển ticket sang FSM</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CSKH</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CSKH thực hiện chức năng "Chuyển ticket sang FSM" thuộc nhóm Chăm sóc khách hàng trong module CRM — CRM &amp; Bán hàng. Mô tả chi tiết: Escalate to field service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[CSKH]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«Chuyển ticket sang FSM»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«Chuyển ticket sang FSM»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«Chuyển ticket sang FSM»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CSKH khởi tạo thao tác «Chuyển ticket sang FSM» trong nhóm Chăm sóc khách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(Escalate to field service).</w:t>
            </w:r>
          </w:p>
          <w:p>
            <w:pPr>
              <w:spacing w:before="0" w:after="40"/>
            </w:pPr>
            <w:r>
              <w:rPr>
                <w:rFonts w:ascii="Times New Roman" w:hAnsi="Times New Roman" w:eastAsia="Times New Roman"/>
                <w:b w:val="0"/>
                <w:i w:val="0"/>
                <w:sz w:val="20"/>
              </w:rPr>
              <w:t>3. Người dùng thực hiện các bước nhập liệu/xác nhận đặc thù của «Chuyển ticket sang FSM».</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«Chuyển ticket sang FSM» → từ chối (UI ẩn/disabled hoặc API 403) và ghi audit.</w:t>
            </w:r>
          </w:p>
        </w:tc>
      </w:tr>
    </w:tbl>
    <w:p/>
    <w:p>
      <w:pPr>
        <w:spacing w:before="240" w:after="120"/>
      </w:pPr>
      <w:r>
        <w:rPr>
          <w:rFonts w:ascii="Times New Roman" w:hAnsi="Times New Roman" w:eastAsia="Times New Roman"/>
          <w:b/>
          <w:i w:val="0"/>
          <w:color w:val="0B3D5C"/>
          <w:sz w:val="24"/>
        </w:rPr>
        <w:t>Bảng 115. Đặc tả Use Case "Lịch chăm sóc / nhắc tái mua"</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UC_CRM_115</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Lịch chăm sóc / nhắc tái mua</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CSKH</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CSKH thực hiện chức năng "Lịch chăm sóc / nhắc tái mua" thuộc nhóm Chăm sóc khách hàng trong module CRM — CRM &amp; Bán hàng. Mô tả chi tiết: Care schedule &amp; reminders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[CSKH]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«Lịch chăm sóc / nhắc tái mua»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«Lịch chăm sóc / nhắc tái mua»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«Lịch chăm sóc / nhắc tái mua»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CSKH khởi tạo thao tác «Lịch chăm sóc / nhắc tái mua» trong nhóm Chăm sóc khách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(Care schedule &amp; reminders).</w:t>
            </w:r>
          </w:p>
          <w:p>
            <w:pPr>
              <w:spacing w:before="0" w:after="40"/>
            </w:pPr>
            <w:r>
              <w:rPr>
                <w:rFonts w:ascii="Times New Roman" w:hAnsi="Times New Roman" w:eastAsia="Times New Roman"/>
                <w:b w:val="0"/>
                <w:i w:val="0"/>
                <w:sz w:val="20"/>
              </w:rPr>
              <w:t>3. Người dùng thực hiện các bước nhập liệu/xác nhận đặc thù của «Lịch chăm sóc / nhắc tái mua».</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«Lịch chăm sóc / nhắc tái mua» → từ chối (UI ẩn/disabled hoặc API 403) và ghi audit.</w:t>
            </w:r>
          </w:p>
        </w:tc>
      </w:tr>
    </w:tbl>
    <w:p/>
    <w:p>
      <w:pPr>
        <w:spacing w:before="240" w:after="120"/>
      </w:pPr>
      <w:r>
        <w:rPr>
          <w:rFonts w:ascii="Times New Roman" w:hAnsi="Times New Roman" w:eastAsia="Times New Roman"/>
          <w:b/>
          <w:i w:val="0"/>
          <w:color w:val="0B3D5C"/>
          <w:sz w:val="24"/>
        </w:rPr>
        <w:t>Bảng 116. Đặc tả Use Case "Chương trình loyalty"</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UC_CRM_116</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Chương trình loyalty</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CSKH</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CSKH thực hiện chức năng "Chương trình loyalty" thuộc nhóm Chăm sóc khách hàng trong module CRM — CRM &amp; Bán hàng. Mô tả chi tiết: Loyalty program</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[CSKH]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«Chương trình loyalty»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Could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«Chương trình loyalty»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«Chương trình loyalty»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CSKH khởi tạo thao tác «Chương trình loyalty» trong nhóm Chăm sóc khách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(Loyalty program).</w:t>
            </w:r>
          </w:p>
          <w:p>
            <w:pPr>
              <w:spacing w:before="0" w:after="40"/>
            </w:pPr>
            <w:r>
              <w:rPr>
                <w:rFonts w:ascii="Times New Roman" w:hAnsi="Times New Roman" w:eastAsia="Times New Roman"/>
                <w:b w:val="0"/>
                <w:i w:val="0"/>
                <w:sz w:val="20"/>
              </w:rPr>
              <w:t>3. Người dùng thực hiện các bước nhập liệu/xác nhận đặc thù của «Chương trình loyalty».</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«Chương trình loyalty» → từ chối (UI ẩn/disabled hoặc API 403) và ghi audit.</w:t>
            </w:r>
          </w:p>
        </w:tc>
      </w:tr>
    </w:tbl>
    <w:p/>
    <w:p>
      <w:pPr>
        <w:spacing w:before="240" w:after="120"/>
      </w:pPr>
      <w:r>
        <w:rPr>
          <w:rFonts w:ascii="Times New Roman" w:hAnsi="Times New Roman" w:eastAsia="Times New Roman"/>
          <w:b/>
          <w:i w:val="0"/>
          <w:color w:val="0B3D5C"/>
          <w:sz w:val="24"/>
        </w:rPr>
        <w:t>Bảng 117. Đặc tả Use Case "Tích điểm / đổi quà"</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UC_CRM_117</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Tích điểm / đổi quà</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CSKH</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CSKH thực hiện chức năng "Tích điểm / đổi quà" thuộc nhóm Chăm sóc khách hàng trong module CRM — CRM &amp; Bán hàng. Mô tả chi tiết: Points &amp; rewards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[CSKH]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«Tích điểm / đổi quà»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Could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«Tích điểm / đổi quà»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«Tích điểm / đổi quà»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CSKH khởi tạo thao tác «Tích điểm / đổi quà» trong nhóm Chăm sóc khách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(Points &amp; rewards).</w:t>
            </w:r>
          </w:p>
          <w:p>
            <w:pPr>
              <w:spacing w:before="0" w:after="40"/>
            </w:pPr>
            <w:r>
              <w:rPr>
                <w:rFonts w:ascii="Times New Roman" w:hAnsi="Times New Roman" w:eastAsia="Times New Roman"/>
                <w:b w:val="0"/>
                <w:i w:val="0"/>
                <w:sz w:val="20"/>
              </w:rPr>
              <w:t>3. Người dùng thực hiện các bước nhập liệu/xác nhận đặc thù của «Tích điểm / đổi quà».</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«Tích điểm / đổi quà» → từ chối (UI ẩn/disabled hoặc API 403) và ghi audit.</w:t>
            </w:r>
          </w:p>
        </w:tc>
      </w:tr>
    </w:tbl>
    <w:p/>
    <w:p>
      <w:pPr>
        <w:spacing w:before="240" w:after="120"/>
      </w:pPr>
      <w:r>
        <w:rPr>
          <w:rFonts w:ascii="Times New Roman" w:hAnsi="Times New Roman" w:eastAsia="Times New Roman"/>
          <w:b/>
          <w:i w:val="0"/>
          <w:color w:val="0B3D5C"/>
          <w:sz w:val="24"/>
        </w:rPr>
        <w:t>Bảng 118. Đặc tả Use Case "Khảo sát hài lòng"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UC_CRM_118</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Khảo sát hài lòng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CSKH</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CSKH thực hiện chức năng "Khảo sát hài lòng" thuộc nhóm Chăm sóc khách hàng trong module CRM — CRM &amp; Bán hàng. Mô tả chi tiết: CSAT/NPS surveys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[CSKH]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«Khảo sát hài lòng»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Could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«Khảo sát hài lòng»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«Khảo sát hài lòng»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CSKH khởi tạo thao tác «Khảo sát hài lòng» trong nhóm Chăm sóc khách hàng.</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(CSAT/NPS surveys).</w:t>
            </w:r>
          </w:p>
          <w:p>
            <w:pPr>
              <w:spacing w:before="0" w:after="40"/>
            </w:pPr>
            <w:r>
              <w:rPr>
                <w:rFonts w:ascii="Times New Roman" w:hAnsi="Times New Roman" w:eastAsia="Times New Roman"/>
                <w:b w:val="0"/>
                <w:i w:val="0"/>
                <w:sz w:val="20"/>
              </w:rPr>
              <w:t>3. Người dùng thực hiện các bước nhập liệu/xác nhận đặc thù của «Khảo sát hài lòng».</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«Khảo sát hài lòng» → từ chối (UI ẩn/disabled hoặc API 403) và ghi audit.</w:t>
            </w:r>
          </w:p>
        </w:tc>
      </w:tr>
    </w:tbl>
    <w:p/>
    <w:p>
      <w:pPr>
        <w:spacing w:before="240" w:after="120"/>
      </w:pPr>
      <w:r>
        <w:rPr>
          <w:rFonts w:ascii="Times New Roman" w:hAnsi="Times New Roman" w:eastAsia="Times New Roman"/>
          <w:b/>
          <w:i w:val="0"/>
          <w:color w:val="0B3D5C"/>
          <w:sz w:val="24"/>
        </w:rPr>
        <w:t>Bảng 119. Đặc tả Use Case "Báo cáo retention / tái mua"</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UC_CRM_119</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Báo cáo retention / tái mua</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CSKH</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CSKH thực hiện chức năng "Báo cáo retention / tái mua" thuộc nhóm Chăm sóc khách hàng trong module CRM — CRM &amp; Bán hàng. Mô tả chi tiết: Customer retention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[CSKH]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«Báo cáo retention / tái mua»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«Báo cáo retention / tái mua»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«Báo cáo retention / tái mua»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CSKH mở «Báo cáo retention / tái mua» và chọn bộ lọc thời gian / đơn vị / tiêu chí.</w:t>
            </w:r>
          </w:p>
          <w:p>
            <w:pPr>
              <w:spacing w:before="0" w:after="40"/>
            </w:pPr>
            <w:r>
              <w:rPr>
                <w:rFonts w:ascii="Times New Roman" w:hAnsi="Times New Roman" w:eastAsia="Times New Roman"/>
                <w:b w:val="0"/>
                <w:i w:val="0"/>
                <w:sz w:val="20"/>
              </w:rPr>
              <w:t>2. Hệ thống kiểm tra quyền dataset và data scope.</w:t>
            </w:r>
          </w:p>
          <w:p>
            <w:pPr>
              <w:spacing w:before="0" w:after="40"/>
            </w:pPr>
            <w:r>
              <w:rPr>
                <w:rFonts w:ascii="Times New Roman" w:hAnsi="Times New Roman" w:eastAsia="Times New Roman"/>
                <w:b w:val="0"/>
                <w:i w:val="0"/>
                <w:sz w:val="20"/>
              </w:rPr>
              <w:t>3. Truy vấn và tổng hợp số liệu (Customer retention); hiển thị bảng/biểu đồ.</w:t>
            </w:r>
          </w:p>
          <w:p>
            <w:pPr>
              <w:spacing w:before="0" w:after="40"/>
            </w:pPr>
            <w:r>
              <w:rPr>
                <w:rFonts w:ascii="Times New Roman" w:hAnsi="Times New Roman" w:eastAsia="Times New Roman"/>
                <w:b w:val="0"/>
                <w:i w:val="0"/>
                <w:sz w:val="20"/>
              </w:rPr>
              <w:t>4. Cho phép drill-down (nếu có) hoặc xuất Excel/PDF.</w:t>
            </w:r>
          </w:p>
          <w:p>
            <w:pPr>
              <w:spacing w:before="0" w:after="40"/>
            </w:pPr>
            <w:r>
              <w:rPr>
                <w:rFonts w:ascii="Times New Roman" w:hAnsi="Times New Roman" w:eastAsia="Times New Roman"/>
                <w:b w:val="0"/>
                <w:i w:val="0"/>
                <w:sz w:val="20"/>
              </w:rPr>
              <w:t>5. Ghi nhận truy vấn báo cáo trên audit/usage log khi cấu hình bật.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«Báo cáo retention / tái mua» → từ chối (UI ẩn/disabled hoặc API 403) và ghi audit.</w:t>
            </w:r>
          </w:p>
        </w:tc>
      </w:tr>
    </w:tbl>
    <w:p/>
    <w:p>
      <w:pPr>
        <w:pStyle w:val="Heading2"/>
      </w:pPr>
      <w:r>
        <w:t>9.14. Hoa hồng &amp; KPI sales (`CRM-14`)</w:t>
      </w:r>
    </w:p>
    <w:p>
      <w:r>
        <w:rPr>
          <w:rFonts w:ascii="Times New Roman" w:hAnsi="Times New Roman" w:eastAsia="Times New Roman"/>
          <w:b w:val="0"/>
          <w:i w:val="0"/>
          <w:sz w:val="24"/>
        </w:rPr>
        <w:t xml:space="preserve">Nhóm </w:t>
      </w:r>
      <w:r>
        <w:rPr>
          <w:rFonts w:ascii="Times New Roman" w:hAnsi="Times New Roman" w:eastAsia="Times New Roman"/>
          <w:b/>
          <w:i w:val="0"/>
          <w:sz w:val="24"/>
        </w:rPr>
        <w:t>Hoa hồng &amp; KPI sales</w:t>
      </w:r>
      <w:r>
        <w:rPr>
          <w:rFonts w:ascii="Times New Roman" w:hAnsi="Times New Roman" w:eastAsia="Times New Roman"/>
          <w:b w:val="0"/>
          <w:i w:val="0"/>
          <w:sz w:val="24"/>
        </w:rPr>
        <w:t xml:space="preserve"> gồm </w:t>
      </w:r>
      <w:r>
        <w:rPr>
          <w:rFonts w:ascii="Times New Roman" w:hAnsi="Times New Roman" w:eastAsia="Times New Roman"/>
          <w:b/>
          <w:i w:val="0"/>
          <w:sz w:val="24"/>
        </w:rPr>
        <w:t>6</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CRM</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6</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1</w:t>
            </w:r>
          </w:p>
        </w:tc>
      </w:tr>
    </w:tbl>
    <w:p/>
    <w:p>
      <w:pPr>
        <w:spacing w:before="240" w:after="120"/>
      </w:pPr>
      <w:r>
        <w:rPr>
          <w:rFonts w:ascii="Times New Roman" w:hAnsi="Times New Roman" w:eastAsia="Times New Roman"/>
          <w:b/>
          <w:i w:val="0"/>
          <w:color w:val="0B3D5C"/>
          <w:sz w:val="24"/>
        </w:rPr>
        <w:t>Bảng 120. Đặc tả Use Case "Cấu hình rule hoa hồng"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UC_CRM_120</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Cấu hình rule hoa hồng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Manager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Manager thực hiện chức năng "Cấu hình rule hoa hồng" thuộc nhóm Hoa hồng &amp; KPI sales trong module CRM — CRM &amp; Bán hàng. Mô tả chi tiết: Commission rules setup</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Manager]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«Cấu hình rule hoa hồng»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«Cấu hình rule hoa hồng»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«Cấu hình rule hoa hồng»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Manager mở màn hình cấu hình «Cấu hình rule hoa hồng» trong Hoa hồng &amp; KPI sales.</w:t>
            </w:r>
          </w:p>
          <w:p>
            <w:pPr>
              <w:spacing w:before="0" w:after="40"/>
            </w:pPr>
            <w:r>
              <w:rPr>
                <w:rFonts w:ascii="Times New Roman" w:hAnsi="Times New Roman" w:eastAsia="Times New Roman"/>
                <w:b w:val="0"/>
                <w:i w:val="0"/>
                <w:sz w:val="20"/>
              </w:rPr>
              <w:t>2. Hệ thống hiển thị giá trị hiện tại và ràng buộc phụ thuộc.</w:t>
            </w:r>
          </w:p>
          <w:p>
            <w:pPr>
              <w:spacing w:before="0" w:after="40"/>
            </w:pPr>
            <w:r>
              <w:rPr>
                <w:rFonts w:ascii="Times New Roman" w:hAnsi="Times New Roman" w:eastAsia="Times New Roman"/>
                <w:b w:val="0"/>
                <w:i w:val="0"/>
                <w:sz w:val="20"/>
              </w:rPr>
              <w:t>3. Người dùng thiết lập tham số (Commission rules setup) và lưu nháp/áp dụng.</w:t>
            </w:r>
          </w:p>
          <w:p>
            <w:pPr>
              <w:spacing w:before="0" w:after="40"/>
            </w:pPr>
            <w:r>
              <w:rPr>
                <w:rFonts w:ascii="Times New Roman" w:hAnsi="Times New Roman" w:eastAsia="Times New Roman"/>
                <w:b w:val="0"/>
                <w:i w:val="0"/>
                <w:sz w:val="20"/>
              </w:rPr>
              <w:t>4. Validate xung đột cấu hình; yêu cầu xác nhận nếu ảnh hưởng chứng từ đang mở.</w:t>
            </w:r>
          </w:p>
          <w:p>
            <w:pPr>
              <w:spacing w:before="0" w:after="40"/>
            </w:pPr>
            <w:r>
              <w:rPr>
                <w:rFonts w:ascii="Times New Roman" w:hAnsi="Times New Roman" w:eastAsia="Times New Roman"/>
                <w:b w:val="0"/>
                <w:i w:val="0"/>
                <w:sz w:val="20"/>
              </w:rPr>
              <w:t>5. Lưu cấu hình, ghi Audit, làm mới cache cấu hình module.</w:t>
            </w:r>
          </w:p>
          <w:p>
            <w:pPr>
              <w:spacing w:before="0" w:after="40"/>
            </w:pPr>
            <w:r>
              <w:rPr>
                <w:rFonts w:ascii="Times New Roman" w:hAnsi="Times New Roman" w:eastAsia="Times New Roman"/>
                <w:b w:val="0"/>
                <w:i w:val="0"/>
                <w:sz w:val="20"/>
              </w:rPr>
              <w:t>6. Thông báo hiệu lực cấu hình (ngay / từ kỳ sau).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«Cấu hình rule hoa hồng» → từ chối (UI ẩn/disabled hoặc API 403) và ghi audit.</w:t>
            </w:r>
          </w:p>
          <w:p>
            <w:pPr>
              <w:spacing w:before="0" w:after="40"/>
            </w:pPr>
            <w:r>
              <w:rPr>
                <w:rFonts w:ascii="Times New Roman" w:hAnsi="Times New Roman" w:eastAsia="Times New Roman"/>
                <w:b w:val="0"/>
                <w:i w:val="0"/>
                <w:sz w:val="20"/>
              </w:rPr>
              <w:t>7.1. Vi phạm ràng buộc duy nhất / tham chiếu không tồn tại → báo lỗi field-level, không lưu.</w:t>
            </w:r>
          </w:p>
        </w:tc>
      </w:tr>
    </w:tbl>
    <w:p/>
    <w:p>
      <w:pPr>
        <w:spacing w:before="240" w:after="120"/>
      </w:pPr>
      <w:r>
        <w:rPr>
          <w:rFonts w:ascii="Times New Roman" w:hAnsi="Times New Roman" w:eastAsia="Times New Roman"/>
          <w:b/>
          <w:i w:val="0"/>
          <w:color w:val="0B3D5C"/>
          <w:sz w:val="24"/>
        </w:rPr>
        <w:t>Bảng 121. Đặc tả Use Case "Tính hoa hồng theo kỳ"</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UC_CRM_121</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Tính hoa hồng theo kỳ</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Manager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Manager thực hiện chức năng "Tính hoa hồng theo kỳ" thuộc nhóm Hoa hồng &amp; KPI sales trong module CRM — CRM &amp; Bán hàng. Mô tả chi tiết: Commission calculation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Manager]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«Tính hoa hồng theo kỳ»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«Tính hoa hồng theo kỳ»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«Tính hoa hồng theo kỳ»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Manager khởi tạo thao tác «Tính hoa hồng theo kỳ» trong nhóm Hoa hồng &amp; KPI sales.</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(Commission calculation).</w:t>
            </w:r>
          </w:p>
          <w:p>
            <w:pPr>
              <w:spacing w:before="0" w:after="40"/>
            </w:pPr>
            <w:r>
              <w:rPr>
                <w:rFonts w:ascii="Times New Roman" w:hAnsi="Times New Roman" w:eastAsia="Times New Roman"/>
                <w:b w:val="0"/>
                <w:i w:val="0"/>
                <w:sz w:val="20"/>
              </w:rPr>
              <w:t>3. Người dùng thực hiện các bước nhập liệu/xác nhận đặc thù của «Tính hoa hồng theo kỳ».</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«Tính hoa hồng theo kỳ» → từ chối (UI ẩn/disabled hoặc API 403) và ghi audit.</w:t>
            </w:r>
          </w:p>
        </w:tc>
      </w:tr>
    </w:tbl>
    <w:p/>
    <w:p>
      <w:pPr>
        <w:spacing w:before="240" w:after="120"/>
      </w:pPr>
      <w:r>
        <w:rPr>
          <w:rFonts w:ascii="Times New Roman" w:hAnsi="Times New Roman" w:eastAsia="Times New Roman"/>
          <w:b/>
          <w:i w:val="0"/>
          <w:color w:val="0B3D5C"/>
          <w:sz w:val="24"/>
        </w:rPr>
        <w:t>Bảng 122. Đặc tả Use Case "Duyệt bảng hoa hồng"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UC_CRM_122</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Duyệt bảng hoa hồng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Manager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Manager thực hiện chức năng "Duyệt bảng hoa hồng" thuộc nhóm Hoa hồng &amp; KPI sales trong module CRM — CRM &amp; Bán hàng. Mô tả chi tiết: Commission approval</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Manager]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«Duyệt bảng hoa hồng» đã được cấu hình trong phạm vi data scope.</w:t>
            </w:r>
          </w:p>
          <w:p>
            <w:pPr>
              <w:spacing w:before="0" w:after="40"/>
            </w:pPr>
            <w:r>
              <w:rPr>
                <w:rFonts w:ascii="Times New Roman" w:hAnsi="Times New Roman" w:eastAsia="Times New Roman"/>
                <w:b w:val="0"/>
                <w:i w:val="0"/>
                <w:sz w:val="20"/>
              </w:rPr>
              <w:t>• Tồn tại chứng từ/phiếu ở trạng thái chờ duyệt và thuộc quyền duyệt của user.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 xml:space="preserve">, </w:t>
            </w:r>
            <w:r>
              <w:rPr>
                <w:rFonts w:ascii="Consolas" w:hAnsi="Consolas" w:eastAsia="Consolas"/>
                <w:b w:val="0"/>
                <w:i w:val="0"/>
                <w:color w:val="0B3D5C"/>
                <w:sz w:val="18"/>
              </w:rPr>
              <w:t>BR-CRM-APPR-01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«Duyệt bảng hoa hồng»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Trạng thái/chứng từ liên quan phản ánh đúng bước vòng đời; module phụ thuộc nhận sự kiện nếu được cấu hình.</w:t>
            </w:r>
          </w:p>
          <w:p>
            <w:pPr>
              <w:spacing w:before="0" w:after="40"/>
            </w:pPr>
            <w:r>
              <w:rPr>
                <w:rFonts w:ascii="Times New Roman" w:hAnsi="Times New Roman" w:eastAsia="Times New Roman"/>
                <w:b w:val="0"/>
                <w:i w:val="0"/>
                <w:sz w:val="20"/>
              </w:rPr>
              <w:t>• Tiêu chí chấp nhận AC1: Thực hiện thành công «Duyệt bảng hoa hồng»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Sau duyệt, trạng thái và bước tiếp theo khả dụng đúng quy trình.</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Manager mở hộp chờ / chứng từ cần xử lý cho «Duyệt bảng hoa hồng».</w:t>
            </w:r>
          </w:p>
          <w:p>
            <w:pPr>
              <w:spacing w:before="0" w:after="40"/>
            </w:pPr>
            <w:r>
              <w:rPr>
                <w:rFonts w:ascii="Times New Roman" w:hAnsi="Times New Roman" w:eastAsia="Times New Roman"/>
                <w:b w:val="0"/>
                <w:i w:val="0"/>
                <w:sz w:val="20"/>
              </w:rPr>
              <w:t>2. Hệ thống hiển thị nội dung, lịch sử duyệt, file đính kèm và cảnh báo ràng buộc.</w:t>
            </w:r>
          </w:p>
          <w:p>
            <w:pPr>
              <w:spacing w:before="0" w:after="40"/>
            </w:pPr>
            <w:r>
              <w:rPr>
                <w:rFonts w:ascii="Times New Roman" w:hAnsi="Times New Roman" w:eastAsia="Times New Roman"/>
                <w:b w:val="0"/>
                <w:i w:val="0"/>
                <w:sz w:val="20"/>
              </w:rPr>
              <w:t>3. Người duyệt kiểm tra tính hợp lệ nghiệp vụ theo checklist nhóm.</w:t>
            </w:r>
          </w:p>
          <w:p>
            <w:pPr>
              <w:spacing w:before="0" w:after="40"/>
            </w:pPr>
            <w:r>
              <w:rPr>
                <w:rFonts w:ascii="Times New Roman" w:hAnsi="Times New Roman" w:eastAsia="Times New Roman"/>
                <w:b w:val="0"/>
                <w:i w:val="0"/>
                <w:sz w:val="20"/>
              </w:rPr>
              <w:t>4. Chọn [Duyệt] cho «Duyệt bảng hoa hồng», nhập ghi chú nếu bắt buộc.</w:t>
            </w:r>
          </w:p>
          <w:p>
            <w:pPr>
              <w:spacing w:before="0" w:after="40"/>
            </w:pPr>
            <w:r>
              <w:rPr>
                <w:rFonts w:ascii="Times New Roman" w:hAnsi="Times New Roman" w:eastAsia="Times New Roman"/>
                <w:b w:val="0"/>
                <w:i w:val="0"/>
                <w:sz w:val="20"/>
              </w:rPr>
              <w:t>5. Hệ thống chuyển trạng thái, ghi Audit, gửi thông báo cho người liên quan / module nguồn.</w:t>
            </w:r>
          </w:p>
          <w:p>
            <w:pPr>
              <w:spacing w:before="0" w:after="40"/>
            </w:pPr>
            <w:r>
              <w:rPr>
                <w:rFonts w:ascii="Times New Roman" w:hAnsi="Times New Roman" w:eastAsia="Times New Roman"/>
                <w:b w:val="0"/>
                <w:i w:val="0"/>
                <w:sz w:val="20"/>
              </w:rPr>
              <w:t>6. Cập nhật hộp chờ và cho phép bước nghiệp vụ tiếp theo.</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«Duyệt bảng hoa hồng» → từ chối (UI ẩn/disabled hoặc API 403) và ghi audit.</w:t>
            </w:r>
          </w:p>
          <w:p>
            <w:pPr>
              <w:spacing w:before="0" w:after="40"/>
            </w:pPr>
            <w:r>
              <w:rPr>
                <w:rFonts w:ascii="Times New Roman" w:hAnsi="Times New Roman" w:eastAsia="Times New Roman"/>
                <w:b w:val="0"/>
                <w:i w:val="0"/>
                <w:sz w:val="20"/>
              </w:rPr>
              <w:t>7.1. Conflict trạng thái (đã duyệt/đã khóa/đã hủy) → chặn thao tác, hiển thị trạng thái hiện tại.</w:t>
            </w:r>
          </w:p>
        </w:tc>
      </w:tr>
    </w:tbl>
    <w:p/>
    <w:p>
      <w:pPr>
        <w:spacing w:before="240" w:after="120"/>
      </w:pPr>
      <w:r>
        <w:rPr>
          <w:rFonts w:ascii="Times New Roman" w:hAnsi="Times New Roman" w:eastAsia="Times New Roman"/>
          <w:b/>
          <w:i w:val="0"/>
          <w:color w:val="0B3D5C"/>
          <w:sz w:val="24"/>
        </w:rPr>
        <w:t>Bảng 123. Đặc tả Use Case "Đồng bộ hoa hồng sang HRM/FIN"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UC_CRM_123</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Đồng bộ hoa hồng sang HRM/FIN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Manager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Manager thực hiện chức năng "Đồng bộ hoa hồng sang HRM/FIN" thuộc nhóm Hoa hồng &amp; KPI sales trong module CRM — CRM &amp; Bán hàng. Mô tả chi tiết: Commission posting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Manager]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«Đồng bộ hoa hồng sang HRM/FIN»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«Đồng bộ hoa hồng sang HRM/FIN»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«Đồng bộ hoa hồng sang HRM/FIN»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Manager khởi tạo thao tác «Đồng bộ hoa hồng sang HRM/FIN» trong nhóm Hoa hồng &amp; KPI sales.</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(Commission posting).</w:t>
            </w:r>
          </w:p>
          <w:p>
            <w:pPr>
              <w:spacing w:before="0" w:after="40"/>
            </w:pPr>
            <w:r>
              <w:rPr>
                <w:rFonts w:ascii="Times New Roman" w:hAnsi="Times New Roman" w:eastAsia="Times New Roman"/>
                <w:b w:val="0"/>
                <w:i w:val="0"/>
                <w:sz w:val="20"/>
              </w:rPr>
              <w:t>3. Người dùng thực hiện các bước nhập liệu/xác nhận đặc thù của «Đồng bộ hoa hồng sang HRM/FIN».</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«Đồng bộ hoa hồng sang HRM/FIN» → từ chối (UI ẩn/disabled hoặc API 403) và ghi audit.</w:t>
            </w:r>
          </w:p>
        </w:tc>
      </w:tr>
    </w:tbl>
    <w:p/>
    <w:p>
      <w:pPr>
        <w:spacing w:before="240" w:after="120"/>
      </w:pPr>
      <w:r>
        <w:rPr>
          <w:rFonts w:ascii="Times New Roman" w:hAnsi="Times New Roman" w:eastAsia="Times New Roman"/>
          <w:b/>
          <w:i w:val="0"/>
          <w:color w:val="0B3D5C"/>
          <w:sz w:val="24"/>
        </w:rPr>
        <w:t>Bảng 124. Đặc tả Use Case "KPI doanh số theo nhân viên"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UC_CRM_124</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KPI doanh số theo nhân viên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Manager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Manager thực hiện chức năng "KPI doanh số theo nhân viên" thuộc nhóm Hoa hồng &amp; KPI sales trong module CRM — CRM &amp; Bán hàng. Mô tả chi tiết: Sales KPI tracking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Manager]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«KPI doanh số theo nhân viên»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«KPI doanh số theo nhân viên»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«KPI doanh số theo nhân viên»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Manager khởi tạo thao tác «KPI doanh số theo nhân viên» trong nhóm Hoa hồng &amp; KPI sales.</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(Sales KPI tracking).</w:t>
            </w:r>
          </w:p>
          <w:p>
            <w:pPr>
              <w:spacing w:before="0" w:after="40"/>
            </w:pPr>
            <w:r>
              <w:rPr>
                <w:rFonts w:ascii="Times New Roman" w:hAnsi="Times New Roman" w:eastAsia="Times New Roman"/>
                <w:b w:val="0"/>
                <w:i w:val="0"/>
                <w:sz w:val="20"/>
              </w:rPr>
              <w:t>3. Người dùng thực hiện các bước nhập liệu/xác nhận đặc thù của «KPI doanh số theo nhân viên».</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«KPI doanh số theo nhân viên» → từ chối (UI ẩn/disabled hoặc API 403) và ghi audit.</w:t>
            </w:r>
          </w:p>
        </w:tc>
      </w:tr>
    </w:tbl>
    <w:p/>
    <w:p>
      <w:pPr>
        <w:spacing w:before="240" w:after="120"/>
      </w:pPr>
      <w:r>
        <w:rPr>
          <w:rFonts w:ascii="Times New Roman" w:hAnsi="Times New Roman" w:eastAsia="Times New Roman"/>
          <w:b/>
          <w:i w:val="0"/>
          <w:color w:val="0B3D5C"/>
          <w:sz w:val="24"/>
        </w:rPr>
        <w:t>Bảng 125. Đặc tả Use Case "Bảng xếp hạng sales"</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UC_CRM_125</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Bảng xếp hạng sales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Manager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Manager thực hiện chức năng "Bảng xếp hạng sales" thuộc nhóm Hoa hồng &amp; KPI sales trong module CRM — CRM &amp; Bán hàng. Mô tả chi tiết: Sales leaderboard</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Manager]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«Bảng xếp hạng sales» đã được cấu hình trong phạm vi data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Could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«Bảng xếp hạng sales»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«Bảng xếp hạng sales»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Manager khởi tạo thao tác «Bảng xếp hạng sales» trong nhóm Hoa hồng &amp; KPI sales.</w:t>
            </w:r>
          </w:p>
          <w:p>
            <w:pPr>
              <w:spacing w:before="0" w:after="40"/>
            </w:pPr>
            <w:r>
              <w:rPr>
                <w:rFonts w:ascii="Times New Roman" w:hAnsi="Times New Roman" w:eastAsia="Times New Roman"/>
                <w:b w:val="0"/>
                <w:i w:val="0"/>
                <w:sz w:val="20"/>
              </w:rPr>
              <w:t xml:space="preserve">2. Hệ thống kiểm tra license </w:t>
            </w:r>
            <w:r>
              <w:rPr>
                <w:rFonts w:ascii="Consolas" w:hAnsi="Consolas" w:eastAsia="Consolas"/>
                <w:b w:val="0"/>
                <w:i w:val="0"/>
                <w:color w:val="0B3D5C"/>
                <w:sz w:val="18"/>
              </w:rPr>
              <w:t>CRM</w:t>
            </w:r>
            <w:r>
              <w:rPr>
                <w:rFonts w:ascii="Times New Roman" w:hAnsi="Times New Roman" w:eastAsia="Times New Roman"/>
                <w:b w:val="0"/>
                <w:i w:val="0"/>
                <w:sz w:val="20"/>
              </w:rPr>
              <w:t>, quyền RBAC và tiền điều kiện nghiệp vụ (Sales leaderboard).</w:t>
            </w:r>
          </w:p>
          <w:p>
            <w:pPr>
              <w:spacing w:before="0" w:after="40"/>
            </w:pPr>
            <w:r>
              <w:rPr>
                <w:rFonts w:ascii="Times New Roman" w:hAnsi="Times New Roman" w:eastAsia="Times New Roman"/>
                <w:b w:val="0"/>
                <w:i w:val="0"/>
                <w:sz w:val="20"/>
              </w:rPr>
              <w:t>3. Người dùng thực hiện các bước nhập liệu/xác nhận đặc thù của «Bảng xếp hạng sales».</w:t>
            </w:r>
          </w:p>
          <w:p>
            <w:pPr>
              <w:spacing w:before="0" w:after="40"/>
            </w:pPr>
            <w:r>
              <w:rPr>
                <w:rFonts w:ascii="Times New Roman" w:hAnsi="Times New Roman" w:eastAsia="Times New Roman"/>
                <w:b w:val="0"/>
                <w:i w:val="0"/>
                <w:sz w:val="20"/>
              </w:rPr>
              <w:t>4. Hệ thống xử lý logic domain, cập nhật trạng thái và dữ liệu liên quan trong một giao dịch.</w:t>
            </w:r>
          </w:p>
          <w:p>
            <w:pPr>
              <w:spacing w:before="0" w:after="40"/>
            </w:pPr>
            <w:r>
              <w:rPr>
                <w:rFonts w:ascii="Times New Roman" w:hAnsi="Times New Roman" w:eastAsia="Times New Roman"/>
                <w:b w:val="0"/>
                <w:i w:val="0"/>
                <w:sz w:val="20"/>
              </w:rPr>
              <w:t>5. Ghi Audit Trail; phát thông báo/sự kiện nếu cấu hình.</w:t>
            </w:r>
          </w:p>
          <w:p>
            <w:pPr>
              <w:spacing w:before="0" w:after="40"/>
            </w:pPr>
            <w:r>
              <w:rPr>
                <w:rFonts w:ascii="Times New Roman" w:hAnsi="Times New Roman" w:eastAsia="Times New Roman"/>
                <w:b w:val="0"/>
                <w:i w:val="0"/>
                <w:sz w:val="20"/>
              </w:rPr>
              <w:t>6. Hiển thị kết quả thành công và trạng thái mới trên UI.</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«Bảng xếp hạng sales» → từ chối (UI ẩn/disabled hoặc API 403) và ghi audit.</w:t>
            </w:r>
          </w:p>
        </w:tc>
      </w:tr>
    </w:tbl>
    <w:p/>
    <w:p>
      <w:pPr>
        <w:pStyle w:val="Heading2"/>
      </w:pPr>
      <w:r>
        <w:t>9.15. Báo cáo CRM (`CRM-15`)</w:t>
      </w:r>
    </w:p>
    <w:p>
      <w:r>
        <w:rPr>
          <w:rFonts w:ascii="Times New Roman" w:hAnsi="Times New Roman" w:eastAsia="Times New Roman"/>
          <w:b w:val="0"/>
          <w:i w:val="0"/>
          <w:sz w:val="24"/>
        </w:rPr>
        <w:t xml:space="preserve">Nhóm </w:t>
      </w:r>
      <w:r>
        <w:rPr>
          <w:rFonts w:ascii="Times New Roman" w:hAnsi="Times New Roman" w:eastAsia="Times New Roman"/>
          <w:b/>
          <w:i w:val="0"/>
          <w:sz w:val="24"/>
        </w:rPr>
        <w:t>Báo cáo CRM</w:t>
      </w:r>
      <w:r>
        <w:rPr>
          <w:rFonts w:ascii="Times New Roman" w:hAnsi="Times New Roman" w:eastAsia="Times New Roman"/>
          <w:b w:val="0"/>
          <w:i w:val="0"/>
          <w:sz w:val="24"/>
        </w:rPr>
        <w:t xml:space="preserve"> gồm </w:t>
      </w:r>
      <w:r>
        <w:rPr>
          <w:rFonts w:ascii="Times New Roman" w:hAnsi="Times New Roman" w:eastAsia="Times New Roman"/>
          <w:b/>
          <w:i w:val="0"/>
          <w:sz w:val="24"/>
        </w:rPr>
        <w:t>6</w:t>
      </w:r>
      <w:r>
        <w:rPr>
          <w:rFonts w:ascii="Times New Roman" w:hAnsi="Times New Roman" w:eastAsia="Times New Roman"/>
          <w:b w:val="0"/>
          <w:i w:val="0"/>
          <w:sz w:val="24"/>
        </w:rPr>
        <w:t xml:space="preserve"> use case của module </w:t>
      </w:r>
      <w:r>
        <w:rPr>
          <w:rFonts w:ascii="Consolas" w:hAnsi="Consolas" w:eastAsia="Consolas"/>
          <w:b w:val="0"/>
          <w:i w:val="0"/>
          <w:color w:val="0B3D5C"/>
          <w:sz w:val="22"/>
        </w:rPr>
        <w:t>CRM</w:t>
      </w:r>
      <w:r>
        <w:rPr>
          <w:rFonts w:ascii="Times New Roman" w:hAnsi="Times New Roman" w:eastAsia="Times New Roman"/>
          <w:b w:val="0"/>
          <w:i w:val="0"/>
          <w:sz w:val="24"/>
        </w:rPr>
        <w:t>. Các UC bên dưới mô tả luồng nghiệp vụ cụ thể theo từng chức năng, gắn RBAC/license SYS và data scope.</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Chỉ số</w:t>
            </w:r>
          </w:p>
        </w:tc>
        <w:tc>
          <w:tcPr>
            <w:tcW w:type="dxa" w:w="4536"/>
            <w:shd w:fill="0B3D5C" w:val="clear"/>
          </w:tcPr>
          <w:p>
            <w:r/>
            <w:r>
              <w:rPr>
                <w:rFonts w:ascii="Times New Roman" w:hAnsi="Times New Roman" w:eastAsia="Times New Roman"/>
                <w:b/>
                <w:i w:val="0"/>
                <w:color w:val="FFFFFF"/>
                <w:sz w:val="20"/>
              </w:rPr>
              <w:t>Giá trị</w:t>
            </w:r>
          </w:p>
        </w:tc>
      </w:tr>
      <w:tr>
        <w:tc>
          <w:tcPr>
            <w:tcW w:type="dxa" w:w="4536"/>
          </w:tcPr>
          <w:p>
            <w:pPr>
              <w:spacing w:before="0" w:after="40"/>
            </w:pPr>
            <w:r/>
            <w:r>
              <w:rPr>
                <w:rFonts w:ascii="Times New Roman" w:hAnsi="Times New Roman" w:eastAsia="Times New Roman"/>
                <w:b w:val="0"/>
                <w:i w:val="0"/>
                <w:sz w:val="20"/>
              </w:rPr>
              <w:t>Số UC</w:t>
            </w:r>
          </w:p>
        </w:tc>
        <w:tc>
          <w:tcPr>
            <w:tcW w:type="dxa" w:w="4536"/>
          </w:tcPr>
          <w:p>
            <w:pPr>
              <w:spacing w:before="0" w:after="40"/>
            </w:pPr>
            <w:r/>
            <w:r>
              <w:rPr>
                <w:rFonts w:ascii="Times New Roman" w:hAnsi="Times New Roman" w:eastAsia="Times New Roman"/>
                <w:b w:val="0"/>
                <w:i w:val="0"/>
                <w:sz w:val="20"/>
              </w:rPr>
              <w:t>6</w:t>
            </w:r>
          </w:p>
        </w:tc>
      </w:tr>
      <w:tr>
        <w:tc>
          <w:tcPr>
            <w:tcW w:type="dxa" w:w="4536"/>
          </w:tcPr>
          <w:p>
            <w:pPr>
              <w:spacing w:before="0" w:after="40"/>
            </w:pPr>
            <w:r/>
            <w:r>
              <w:rPr>
                <w:rFonts w:ascii="Times New Roman" w:hAnsi="Times New Roman" w:eastAsia="Times New Roman"/>
                <w:b w:val="0"/>
                <w:i w:val="0"/>
                <w:sz w:val="20"/>
              </w:rPr>
              <w:t>Must</w:t>
            </w:r>
          </w:p>
        </w:tc>
        <w:tc>
          <w:tcPr>
            <w:tcW w:type="dxa" w:w="4536"/>
          </w:tcPr>
          <w:p>
            <w:pPr>
              <w:spacing w:before="0" w:after="40"/>
            </w:pPr>
            <w:r/>
            <w:r>
              <w:rPr>
                <w:rFonts w:ascii="Times New Roman" w:hAnsi="Times New Roman" w:eastAsia="Times New Roman"/>
                <w:b w:val="0"/>
                <w:i w:val="0"/>
                <w:sz w:val="20"/>
              </w:rPr>
              <w:t>4</w:t>
            </w:r>
          </w:p>
        </w:tc>
      </w:tr>
    </w:tbl>
    <w:p/>
    <w:p>
      <w:pPr>
        <w:spacing w:before="240" w:after="120"/>
      </w:pPr>
      <w:r>
        <w:rPr>
          <w:rFonts w:ascii="Times New Roman" w:hAnsi="Times New Roman" w:eastAsia="Times New Roman"/>
          <w:b/>
          <w:i w:val="0"/>
          <w:color w:val="0B3D5C"/>
          <w:sz w:val="24"/>
        </w:rPr>
        <w:t>Bảng 126. Đặc tả Use Case "Dashboard Ban lãnh đạo sales"</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UC_CRM_126</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Dashboard Ban lãnh đạo sales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Manager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Manager thực hiện chức năng "Dashboard Ban lãnh đạo sales" thuộc nhóm Báo cáo CRM trong module CRM — CRM &amp; Bán hàng. Mô tả chi tiết: Executive sales dashboard</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Manager]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«Dashboard Ban lãnh đạo sales»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«Dashboard Ban lãnh đạo sales»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«Dashboard Ban lãnh đạo sales»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Manager mở «Dashboard Ban lãnh đạo sales» và chọn bộ lọc thời gian / đơn vị / tiêu chí.</w:t>
            </w:r>
          </w:p>
          <w:p>
            <w:pPr>
              <w:spacing w:before="0" w:after="40"/>
            </w:pPr>
            <w:r>
              <w:rPr>
                <w:rFonts w:ascii="Times New Roman" w:hAnsi="Times New Roman" w:eastAsia="Times New Roman"/>
                <w:b w:val="0"/>
                <w:i w:val="0"/>
                <w:sz w:val="20"/>
              </w:rPr>
              <w:t>2. Hệ thống kiểm tra quyền dataset và data scope.</w:t>
            </w:r>
          </w:p>
          <w:p>
            <w:pPr>
              <w:spacing w:before="0" w:after="40"/>
            </w:pPr>
            <w:r>
              <w:rPr>
                <w:rFonts w:ascii="Times New Roman" w:hAnsi="Times New Roman" w:eastAsia="Times New Roman"/>
                <w:b w:val="0"/>
                <w:i w:val="0"/>
                <w:sz w:val="20"/>
              </w:rPr>
              <w:t>3. Truy vấn và tổng hợp số liệu (Executive sales dashboard); hiển thị bảng/biểu đồ.</w:t>
            </w:r>
          </w:p>
          <w:p>
            <w:pPr>
              <w:spacing w:before="0" w:after="40"/>
            </w:pPr>
            <w:r>
              <w:rPr>
                <w:rFonts w:ascii="Times New Roman" w:hAnsi="Times New Roman" w:eastAsia="Times New Roman"/>
                <w:b w:val="0"/>
                <w:i w:val="0"/>
                <w:sz w:val="20"/>
              </w:rPr>
              <w:t>4. Cho phép drill-down (nếu có) hoặc xuất Excel/PDF.</w:t>
            </w:r>
          </w:p>
          <w:p>
            <w:pPr>
              <w:spacing w:before="0" w:after="40"/>
            </w:pPr>
            <w:r>
              <w:rPr>
                <w:rFonts w:ascii="Times New Roman" w:hAnsi="Times New Roman" w:eastAsia="Times New Roman"/>
                <w:b w:val="0"/>
                <w:i w:val="0"/>
                <w:sz w:val="20"/>
              </w:rPr>
              <w:t>5. Ghi nhận truy vấn báo cáo trên audit/usage log khi cấu hình bật.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«Dashboard Ban lãnh đạo sales» → từ chối (UI ẩn/disabled hoặc API 403) và ghi audit.</w:t>
            </w:r>
          </w:p>
        </w:tc>
      </w:tr>
    </w:tbl>
    <w:p/>
    <w:p>
      <w:pPr>
        <w:spacing w:before="240" w:after="120"/>
      </w:pPr>
      <w:r>
        <w:rPr>
          <w:rFonts w:ascii="Times New Roman" w:hAnsi="Times New Roman" w:eastAsia="Times New Roman"/>
          <w:b/>
          <w:i w:val="0"/>
          <w:color w:val="0B3D5C"/>
          <w:sz w:val="24"/>
        </w:rPr>
        <w:t>Bảng 127. Đặc tả Use Case "Báo cáo pipeline &amp; forecast"</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UC_CRM_127</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Báo cáo pipeline &amp; forecast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Manager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Manager thực hiện chức năng "Báo cáo pipeline &amp; forecast" thuộc nhóm Báo cáo CRM trong module CRM — CRM &amp; Bán hàng. Mô tả chi tiết: Pipeline report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Manager]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«Báo cáo pipeline &amp; forecast»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«Báo cáo pipeline &amp; forecast»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«Báo cáo pipeline &amp; forecast»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Manager mở «Báo cáo pipeline &amp; forecast» và chọn bộ lọc thời gian / đơn vị / tiêu chí.</w:t>
            </w:r>
          </w:p>
          <w:p>
            <w:pPr>
              <w:spacing w:before="0" w:after="40"/>
            </w:pPr>
            <w:r>
              <w:rPr>
                <w:rFonts w:ascii="Times New Roman" w:hAnsi="Times New Roman" w:eastAsia="Times New Roman"/>
                <w:b w:val="0"/>
                <w:i w:val="0"/>
                <w:sz w:val="20"/>
              </w:rPr>
              <w:t>2. Hệ thống kiểm tra quyền dataset và data scope.</w:t>
            </w:r>
          </w:p>
          <w:p>
            <w:pPr>
              <w:spacing w:before="0" w:after="40"/>
            </w:pPr>
            <w:r>
              <w:rPr>
                <w:rFonts w:ascii="Times New Roman" w:hAnsi="Times New Roman" w:eastAsia="Times New Roman"/>
                <w:b w:val="0"/>
                <w:i w:val="0"/>
                <w:sz w:val="20"/>
              </w:rPr>
              <w:t>3. Truy vấn và tổng hợp số liệu (Pipeline report); hiển thị bảng/biểu đồ.</w:t>
            </w:r>
          </w:p>
          <w:p>
            <w:pPr>
              <w:spacing w:before="0" w:after="40"/>
            </w:pPr>
            <w:r>
              <w:rPr>
                <w:rFonts w:ascii="Times New Roman" w:hAnsi="Times New Roman" w:eastAsia="Times New Roman"/>
                <w:b w:val="0"/>
                <w:i w:val="0"/>
                <w:sz w:val="20"/>
              </w:rPr>
              <w:t>4. Cho phép drill-down (nếu có) hoặc xuất Excel/PDF.</w:t>
            </w:r>
          </w:p>
          <w:p>
            <w:pPr>
              <w:spacing w:before="0" w:after="40"/>
            </w:pPr>
            <w:r>
              <w:rPr>
                <w:rFonts w:ascii="Times New Roman" w:hAnsi="Times New Roman" w:eastAsia="Times New Roman"/>
                <w:b w:val="0"/>
                <w:i w:val="0"/>
                <w:sz w:val="20"/>
              </w:rPr>
              <w:t>5. Ghi nhận truy vấn báo cáo trên audit/usage log khi cấu hình bật.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«Báo cáo pipeline &amp; forecast» → từ chối (UI ẩn/disabled hoặc API 403) và ghi audit.</w:t>
            </w:r>
          </w:p>
        </w:tc>
      </w:tr>
    </w:tbl>
    <w:p/>
    <w:p>
      <w:pPr>
        <w:spacing w:before="240" w:after="120"/>
      </w:pPr>
      <w:r>
        <w:rPr>
          <w:rFonts w:ascii="Times New Roman" w:hAnsi="Times New Roman" w:eastAsia="Times New Roman"/>
          <w:b/>
          <w:i w:val="0"/>
          <w:color w:val="0B3D5C"/>
          <w:sz w:val="24"/>
        </w:rPr>
        <w:t>Bảng 128. Đặc tả Use Case "Báo cáo theo nguồn / campaign"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UC_CRM_128</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Báo cáo theo nguồn / campaign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Manager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Manager thực hiện chức năng "Báo cáo theo nguồn / campaign" thuộc nhóm Báo cáo CRM trong module CRM — CRM &amp; Bán hàng. Mô tả chi tiết: Source performance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Manager]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«Báo cáo theo nguồn / campaign»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«Báo cáo theo nguồn / campaign»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«Báo cáo theo nguồn / campaign»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Manager mở «Báo cáo theo nguồn / campaign» và chọn bộ lọc thời gian / đơn vị / tiêu chí.</w:t>
            </w:r>
          </w:p>
          <w:p>
            <w:pPr>
              <w:spacing w:before="0" w:after="40"/>
            </w:pPr>
            <w:r>
              <w:rPr>
                <w:rFonts w:ascii="Times New Roman" w:hAnsi="Times New Roman" w:eastAsia="Times New Roman"/>
                <w:b w:val="0"/>
                <w:i w:val="0"/>
                <w:sz w:val="20"/>
              </w:rPr>
              <w:t>2. Hệ thống kiểm tra quyền dataset và data scope.</w:t>
            </w:r>
          </w:p>
          <w:p>
            <w:pPr>
              <w:spacing w:before="0" w:after="40"/>
            </w:pPr>
            <w:r>
              <w:rPr>
                <w:rFonts w:ascii="Times New Roman" w:hAnsi="Times New Roman" w:eastAsia="Times New Roman"/>
                <w:b w:val="0"/>
                <w:i w:val="0"/>
                <w:sz w:val="20"/>
              </w:rPr>
              <w:t>3. Truy vấn và tổng hợp số liệu (Source performance); hiển thị bảng/biểu đồ.</w:t>
            </w:r>
          </w:p>
          <w:p>
            <w:pPr>
              <w:spacing w:before="0" w:after="40"/>
            </w:pPr>
            <w:r>
              <w:rPr>
                <w:rFonts w:ascii="Times New Roman" w:hAnsi="Times New Roman" w:eastAsia="Times New Roman"/>
                <w:b w:val="0"/>
                <w:i w:val="0"/>
                <w:sz w:val="20"/>
              </w:rPr>
              <w:t>4. Cho phép drill-down (nếu có) hoặc xuất Excel/PDF.</w:t>
            </w:r>
          </w:p>
          <w:p>
            <w:pPr>
              <w:spacing w:before="0" w:after="40"/>
            </w:pPr>
            <w:r>
              <w:rPr>
                <w:rFonts w:ascii="Times New Roman" w:hAnsi="Times New Roman" w:eastAsia="Times New Roman"/>
                <w:b w:val="0"/>
                <w:i w:val="0"/>
                <w:sz w:val="20"/>
              </w:rPr>
              <w:t>5. Ghi nhận truy vấn báo cáo trên audit/usage log khi cấu hình bật.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«Báo cáo theo nguồn / campaign» → từ chối (UI ẩn/disabled hoặc API 403) và ghi audit.</w:t>
            </w:r>
          </w:p>
        </w:tc>
      </w:tr>
    </w:tbl>
    <w:p/>
    <w:p>
      <w:pPr>
        <w:spacing w:before="240" w:after="120"/>
      </w:pPr>
      <w:r>
        <w:rPr>
          <w:rFonts w:ascii="Times New Roman" w:hAnsi="Times New Roman" w:eastAsia="Times New Roman"/>
          <w:b/>
          <w:i w:val="0"/>
          <w:color w:val="0B3D5C"/>
          <w:sz w:val="24"/>
        </w:rPr>
        <w:t>Bảng 129. Đặc tả Use Case "Báo cáo theo nhân viên / vùng"</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UC_CRM_129</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Báo cáo theo nhân viên / vùng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Manager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Manager thực hiện chức năng "Báo cáo theo nhân viên / vùng" thuộc nhóm Báo cáo CRM trong module CRM — CRM &amp; Bán hàng. Mô tả chi tiết: Multi-dimensional sales</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Manager]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«Báo cáo theo nhân viên / vùng»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Must</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«Báo cáo theo nhân viên / vùng»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«Báo cáo theo nhân viên / vùng»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Thuộc phạm vi Phase 1 / go-live tối thiểu của module.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Manager mở «Báo cáo theo nhân viên / vùng» và chọn bộ lọc thời gian / đơn vị / tiêu chí.</w:t>
            </w:r>
          </w:p>
          <w:p>
            <w:pPr>
              <w:spacing w:before="0" w:after="40"/>
            </w:pPr>
            <w:r>
              <w:rPr>
                <w:rFonts w:ascii="Times New Roman" w:hAnsi="Times New Roman" w:eastAsia="Times New Roman"/>
                <w:b w:val="0"/>
                <w:i w:val="0"/>
                <w:sz w:val="20"/>
              </w:rPr>
              <w:t>2. Hệ thống kiểm tra quyền dataset và data scope.</w:t>
            </w:r>
          </w:p>
          <w:p>
            <w:pPr>
              <w:spacing w:before="0" w:after="40"/>
            </w:pPr>
            <w:r>
              <w:rPr>
                <w:rFonts w:ascii="Times New Roman" w:hAnsi="Times New Roman" w:eastAsia="Times New Roman"/>
                <w:b w:val="0"/>
                <w:i w:val="0"/>
                <w:sz w:val="20"/>
              </w:rPr>
              <w:t>3. Truy vấn và tổng hợp số liệu (Multi-dimensional sales); hiển thị bảng/biểu đồ.</w:t>
            </w:r>
          </w:p>
          <w:p>
            <w:pPr>
              <w:spacing w:before="0" w:after="40"/>
            </w:pPr>
            <w:r>
              <w:rPr>
                <w:rFonts w:ascii="Times New Roman" w:hAnsi="Times New Roman" w:eastAsia="Times New Roman"/>
                <w:b w:val="0"/>
                <w:i w:val="0"/>
                <w:sz w:val="20"/>
              </w:rPr>
              <w:t>4. Cho phép drill-down (nếu có) hoặc xuất Excel/PDF.</w:t>
            </w:r>
          </w:p>
          <w:p>
            <w:pPr>
              <w:spacing w:before="0" w:after="40"/>
            </w:pPr>
            <w:r>
              <w:rPr>
                <w:rFonts w:ascii="Times New Roman" w:hAnsi="Times New Roman" w:eastAsia="Times New Roman"/>
                <w:b w:val="0"/>
                <w:i w:val="0"/>
                <w:sz w:val="20"/>
              </w:rPr>
              <w:t>5. Ghi nhận truy vấn báo cáo trên audit/usage log khi cấu hình bật.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«Báo cáo theo nhân viên / vùng» → từ chối (UI ẩn/disabled hoặc API 403) và ghi audit.</w:t>
            </w:r>
          </w:p>
        </w:tc>
      </w:tr>
    </w:tbl>
    <w:p/>
    <w:p>
      <w:pPr>
        <w:spacing w:before="240" w:after="120"/>
      </w:pPr>
      <w:r>
        <w:rPr>
          <w:rFonts w:ascii="Times New Roman" w:hAnsi="Times New Roman" w:eastAsia="Times New Roman"/>
          <w:b/>
          <w:i w:val="0"/>
          <w:color w:val="0B3D5C"/>
          <w:sz w:val="24"/>
        </w:rPr>
        <w:t>Bảng 130. Đặc tả Use Case "Báo cáo công nợ bán"</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UC_CRM_130</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Báo cáo công nợ bán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Manager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Manager thực hiện chức năng "Báo cáo công nợ bán" thuộc nhóm Báo cáo CRM trong module CRM — CRM &amp; Bán hàng. Mô tả chi tiết: AR view from CRM</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Manager]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«Báo cáo công nợ bán»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«Báo cáo công nợ bán»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w:t>
            </w:r>
          </w:p>
          <w:p>
            <w:pPr>
              <w:spacing w:before="0" w:after="40"/>
            </w:pPr>
            <w:r>
              <w:rPr>
                <w:rFonts w:ascii="Times New Roman" w:hAnsi="Times New Roman" w:eastAsia="Times New Roman"/>
                <w:b w:val="0"/>
                <w:i w:val="0"/>
                <w:sz w:val="20"/>
              </w:rPr>
              <w:t>• Tiêu chí chấp nhận AC1: Thực hiện thành công «Báo cáo công nợ bán»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Manager mở «Báo cáo công nợ bán» và chọn bộ lọc thời gian / đơn vị / tiêu chí.</w:t>
            </w:r>
          </w:p>
          <w:p>
            <w:pPr>
              <w:spacing w:before="0" w:after="40"/>
            </w:pPr>
            <w:r>
              <w:rPr>
                <w:rFonts w:ascii="Times New Roman" w:hAnsi="Times New Roman" w:eastAsia="Times New Roman"/>
                <w:b w:val="0"/>
                <w:i w:val="0"/>
                <w:sz w:val="20"/>
              </w:rPr>
              <w:t>2. Hệ thống kiểm tra quyền dataset và data scope.</w:t>
            </w:r>
          </w:p>
          <w:p>
            <w:pPr>
              <w:spacing w:before="0" w:after="40"/>
            </w:pPr>
            <w:r>
              <w:rPr>
                <w:rFonts w:ascii="Times New Roman" w:hAnsi="Times New Roman" w:eastAsia="Times New Roman"/>
                <w:b w:val="0"/>
                <w:i w:val="0"/>
                <w:sz w:val="20"/>
              </w:rPr>
              <w:t>3. Truy vấn và tổng hợp số liệu (AR view from CRM); hiển thị bảng/biểu đồ.</w:t>
            </w:r>
          </w:p>
          <w:p>
            <w:pPr>
              <w:spacing w:before="0" w:after="40"/>
            </w:pPr>
            <w:r>
              <w:rPr>
                <w:rFonts w:ascii="Times New Roman" w:hAnsi="Times New Roman" w:eastAsia="Times New Roman"/>
                <w:b w:val="0"/>
                <w:i w:val="0"/>
                <w:sz w:val="20"/>
              </w:rPr>
              <w:t>4. Cho phép drill-down (nếu có) hoặc xuất Excel/PDF.</w:t>
            </w:r>
          </w:p>
          <w:p>
            <w:pPr>
              <w:spacing w:before="0" w:after="40"/>
            </w:pPr>
            <w:r>
              <w:rPr>
                <w:rFonts w:ascii="Times New Roman" w:hAnsi="Times New Roman" w:eastAsia="Times New Roman"/>
                <w:b w:val="0"/>
                <w:i w:val="0"/>
                <w:sz w:val="20"/>
              </w:rPr>
              <w:t>5. Ghi nhận truy vấn báo cáo trên audit/usage log khi cấu hình bật.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«Báo cáo công nợ bán» → từ chối (UI ẩn/disabled hoặc API 403) và ghi audit.</w:t>
            </w:r>
          </w:p>
        </w:tc>
      </w:tr>
    </w:tbl>
    <w:p/>
    <w:p>
      <w:pPr>
        <w:spacing w:before="240" w:after="120"/>
      </w:pPr>
      <w:r>
        <w:rPr>
          <w:rFonts w:ascii="Times New Roman" w:hAnsi="Times New Roman" w:eastAsia="Times New Roman"/>
          <w:b/>
          <w:i w:val="0"/>
          <w:color w:val="0B3D5C"/>
          <w:sz w:val="24"/>
        </w:rPr>
        <w:t>Bảng 131. Đặc tả Use Case "Xuất báo cáo định kỳ"</w:t>
      </w:r>
    </w:p>
    <w:tbl>
      <w:tblPr>
        <w:tblStyle w:val="TableGrid"/>
        <w:tblW w:type="auto" w:w="0"/>
        <w:tblLayout w:type="autofit"/>
        <w:tblLook w:firstColumn="1" w:firstRow="1" w:lastColumn="0" w:lastRow="0" w:noHBand="0" w:noVBand="1" w:val="04A0"/>
      </w:tblPr>
      <w:tblGrid>
        <w:gridCol w:w="4536"/>
        <w:gridCol w:w="4536"/>
      </w:tblGrid>
      <w:tr>
        <w:tc>
          <w:tcPr>
            <w:tcW w:type="dxa" w:w="2381"/>
            <w:shd w:fill="0B3D5C" w:val="clear"/>
          </w:tcPr>
          <w:p>
            <w:pPr>
              <w:spacing w:before="0" w:after="40"/>
            </w:pPr>
            <w:r>
              <w:rPr>
                <w:b/>
                <w:color w:val="FFFFFF"/>
              </w:rPr>
            </w:r>
            <w:r>
              <w:rPr>
                <w:rFonts w:ascii="Times New Roman" w:hAnsi="Times New Roman" w:eastAsia="Times New Roman"/>
                <w:b/>
                <w:i w:val="0"/>
                <w:color w:val="FFFFFF"/>
                <w:sz w:val="20"/>
              </w:rPr>
              <w:t>Trường Thông Tin</w:t>
            </w:r>
          </w:p>
        </w:tc>
        <w:tc>
          <w:tcPr>
            <w:tcW w:type="dxa" w:w="6973"/>
            <w:shd w:fill="D6EAF8" w:val="clear"/>
          </w:tcPr>
          <w:p>
            <w:pPr>
              <w:spacing w:before="0" w:after="40"/>
            </w:pPr>
            <w:r>
              <w:rPr>
                <w:b/>
                <w:color w:val="0B3D5C"/>
              </w:rPr>
            </w:r>
            <w:r>
              <w:rPr>
                <w:rFonts w:ascii="Times New Roman" w:hAnsi="Times New Roman" w:eastAsia="Times New Roman"/>
                <w:b/>
                <w:i w:val="0"/>
                <w:color w:val="0B3D5C"/>
                <w:sz w:val="20"/>
              </w:rPr>
              <w:t>Nội Dung Đặc Tả</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Use Case ID</w:t>
            </w:r>
          </w:p>
        </w:tc>
        <w:tc>
          <w:tcPr>
            <w:tcW w:type="dxa" w:w="6973"/>
          </w:tcPr>
          <w:p>
            <w:pPr>
              <w:spacing w:before="0" w:after="40"/>
            </w:pPr>
            <w:r/>
            <w:r>
              <w:rPr>
                <w:rFonts w:ascii="Times New Roman" w:hAnsi="Times New Roman" w:eastAsia="Times New Roman"/>
                <w:b w:val="0"/>
                <w:i w:val="0"/>
                <w:sz w:val="20"/>
              </w:rPr>
              <w:t>UC_CRM_131</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Tên Use Case</w:t>
            </w:r>
          </w:p>
        </w:tc>
        <w:tc>
          <w:tcPr>
            <w:tcW w:type="dxa" w:w="6973"/>
          </w:tcPr>
          <w:p>
            <w:pPr>
              <w:spacing w:before="0" w:after="40"/>
            </w:pPr>
            <w:r/>
            <w:r>
              <w:rPr>
                <w:rFonts w:ascii="Times New Roman" w:hAnsi="Times New Roman" w:eastAsia="Times New Roman"/>
                <w:b w:val="0"/>
                <w:i w:val="0"/>
                <w:sz w:val="20"/>
              </w:rPr>
              <w:t>Xuất báo cáo định kỳ</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Tác nhân</w:t>
            </w:r>
          </w:p>
        </w:tc>
        <w:tc>
          <w:tcPr>
            <w:tcW w:type="dxa" w:w="6973"/>
          </w:tcPr>
          <w:p>
            <w:pPr>
              <w:spacing w:before="0" w:after="40"/>
            </w:pPr>
            <w:r/>
            <w:r>
              <w:rPr>
                <w:rFonts w:ascii="Times New Roman" w:hAnsi="Times New Roman" w:eastAsia="Times New Roman"/>
                <w:b w:val="0"/>
                <w:i w:val="0"/>
                <w:sz w:val="20"/>
              </w:rPr>
              <w:t>Sales Manager</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Mô tả chức năng</w:t>
            </w:r>
          </w:p>
        </w:tc>
        <w:tc>
          <w:tcPr>
            <w:tcW w:type="dxa" w:w="6973"/>
          </w:tcPr>
          <w:p>
            <w:pPr>
              <w:spacing w:before="0" w:after="40"/>
            </w:pPr>
            <w:r/>
            <w:r>
              <w:rPr>
                <w:rFonts w:ascii="Times New Roman" w:hAnsi="Times New Roman" w:eastAsia="Times New Roman"/>
                <w:b w:val="0"/>
                <w:i w:val="0"/>
                <w:sz w:val="20"/>
              </w:rPr>
              <w:t>Cho phép Sales Manager thực hiện chức năng "Xuất báo cáo định kỳ" thuộc nhóm Báo cáo CRM trong module CRM — CRM &amp; Bán hàng. Mô tả chi tiết: Scheduled report export</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Điều kiện tiên quyết</w:t>
            </w:r>
          </w:p>
        </w:tc>
        <w:tc>
          <w:tcPr>
            <w:tcW w:type="dxa" w:w="6973"/>
          </w:tcPr>
          <w:p>
            <w:pPr>
              <w:spacing w:before="0" w:after="40"/>
            </w:pPr>
            <w:r/>
            <w:r>
              <w:rPr>
                <w:rFonts w:ascii="Times New Roman" w:hAnsi="Times New Roman" w:eastAsia="Times New Roman"/>
                <w:b w:val="0"/>
                <w:i w:val="0"/>
                <w:sz w:val="20"/>
              </w:rPr>
              <w:t>• Hệ thống ERP đang hoạt động bình thường.</w:t>
            </w:r>
          </w:p>
          <w:p>
            <w:pPr>
              <w:spacing w:before="0" w:after="40"/>
            </w:pPr>
            <w:r>
              <w:rPr>
                <w:rFonts w:ascii="Times New Roman" w:hAnsi="Times New Roman" w:eastAsia="Times New Roman"/>
                <w:b w:val="0"/>
                <w:i w:val="0"/>
                <w:sz w:val="20"/>
              </w:rPr>
              <w:t>• Người dùng đã đăng nhập tài khoản thuộc vai trò [Sales Manager] và được cấp quyền RBAC tương ứng.</w:t>
            </w:r>
          </w:p>
          <w:p>
            <w:pPr>
              <w:spacing w:before="0" w:after="40"/>
            </w:pPr>
            <w:r>
              <w:rPr>
                <w:rFonts w:ascii="Times New Roman" w:hAnsi="Times New Roman" w:eastAsia="Times New Roman"/>
                <w:b w:val="0"/>
                <w:i w:val="0"/>
                <w:sz w:val="20"/>
              </w:rPr>
              <w:t xml:space="preserve">• License module </w:t>
            </w:r>
            <w:r>
              <w:rPr>
                <w:rFonts w:ascii="Consolas" w:hAnsi="Consolas" w:eastAsia="Consolas"/>
                <w:b w:val="0"/>
                <w:i w:val="0"/>
                <w:color w:val="0B3D5C"/>
                <w:sz w:val="18"/>
              </w:rPr>
              <w:t>CRM</w:t>
            </w:r>
            <w:r>
              <w:rPr>
                <w:rFonts w:ascii="Times New Roman" w:hAnsi="Times New Roman" w:eastAsia="Times New Roman"/>
                <w:b w:val="0"/>
                <w:i w:val="0"/>
                <w:sz w:val="20"/>
              </w:rPr>
              <w:t xml:space="preserve"> đang hiệu lực trên tenant.</w:t>
            </w:r>
          </w:p>
          <w:p>
            <w:pPr>
              <w:spacing w:before="0" w:after="40"/>
            </w:pPr>
            <w:r>
              <w:rPr>
                <w:rFonts w:ascii="Times New Roman" w:hAnsi="Times New Roman" w:eastAsia="Times New Roman"/>
                <w:b w:val="0"/>
                <w:i w:val="0"/>
                <w:sz w:val="20"/>
              </w:rPr>
              <w:t>• Dữ liệu tham chiếu liên quan tới «Xuất báo cáo định kỳ» đã được cấu hình trong phạm vi data scope.</w:t>
            </w:r>
          </w:p>
          <w:p>
            <w:pPr>
              <w:spacing w:before="0" w:after="40"/>
            </w:pPr>
            <w:r>
              <w:rPr>
                <w:rFonts w:ascii="Times New Roman" w:hAnsi="Times New Roman" w:eastAsia="Times New Roman"/>
                <w:b w:val="0"/>
                <w:i w:val="0"/>
                <w:sz w:val="20"/>
              </w:rPr>
              <w:t>• User có quyền xem dữ liệu trong data scope tương ứng.</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Yêu cầu</w:t>
            </w:r>
          </w:p>
        </w:tc>
        <w:tc>
          <w:tcPr>
            <w:tcW w:type="dxa" w:w="6973"/>
          </w:tcPr>
          <w:p>
            <w:pPr>
              <w:spacing w:before="0" w:after="40"/>
            </w:pPr>
            <w:r/>
            <w:r>
              <w:rPr>
                <w:rFonts w:ascii="Times New Roman" w:hAnsi="Times New Roman" w:eastAsia="Times New Roman"/>
                <w:b w:val="0"/>
                <w:i w:val="0"/>
                <w:sz w:val="20"/>
              </w:rPr>
              <w:t>• Giao diện hiển thị đúng chuẩn UX/UI và ngôn ngữ tiếng Việt cấu hình.</w:t>
            </w:r>
          </w:p>
          <w:p>
            <w:pPr>
              <w:spacing w:before="0" w:after="40"/>
            </w:pPr>
            <w:r>
              <w:rPr>
                <w:rFonts w:ascii="Times New Roman" w:hAnsi="Times New Roman" w:eastAsia="Times New Roman"/>
                <w:b w:val="0"/>
                <w:i w:val="0"/>
                <w:sz w:val="20"/>
              </w:rPr>
              <w:t>• Dữ liệu đầu vào bắt buộc được kiểm tra Validation (Định dạng, Độ dài, Bắt buộc).</w:t>
            </w:r>
          </w:p>
          <w:p>
            <w:pPr>
              <w:spacing w:before="0" w:after="40"/>
            </w:pPr>
            <w:r>
              <w:rPr>
                <w:rFonts w:ascii="Times New Roman" w:hAnsi="Times New Roman" w:eastAsia="Times New Roman"/>
                <w:b w:val="0"/>
                <w:i w:val="0"/>
                <w:sz w:val="20"/>
              </w:rPr>
              <w:t>• Hệ thống kết nối CSDL ghi nhận transaction và lưu vĩnh viễn Audit Trail log.</w:t>
            </w:r>
          </w:p>
          <w:p>
            <w:pPr>
              <w:spacing w:before="0" w:after="40"/>
            </w:pPr>
            <w:r>
              <w:rPr>
                <w:rFonts w:ascii="Times New Roman" w:hAnsi="Times New Roman" w:eastAsia="Times New Roman"/>
                <w:b w:val="0"/>
                <w:i w:val="0"/>
                <w:sz w:val="20"/>
              </w:rPr>
              <w:t xml:space="preserve">• Ưu tiên triển khai (MoSCoW): </w:t>
            </w:r>
            <w:r>
              <w:rPr>
                <w:rFonts w:ascii="Times New Roman" w:hAnsi="Times New Roman" w:eastAsia="Times New Roman"/>
                <w:b/>
                <w:i w:val="0"/>
                <w:sz w:val="20"/>
              </w:rPr>
              <w:t>Should</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Quy tắc nghiệp vụ liên quan: </w:t>
            </w:r>
            <w:r>
              <w:rPr>
                <w:rFonts w:ascii="Consolas" w:hAnsi="Consolas" w:eastAsia="Consolas"/>
                <w:b w:val="0"/>
                <w:i w:val="0"/>
                <w:color w:val="0B3D5C"/>
                <w:sz w:val="18"/>
              </w:rPr>
              <w:t>BR-CRM-SCOPE-01</w:t>
            </w:r>
            <w:r>
              <w:rPr>
                <w:rFonts w:ascii="Times New Roman" w:hAnsi="Times New Roman" w:eastAsia="Times New Roman"/>
                <w:b w:val="0"/>
                <w:i w:val="0"/>
                <w:sz w:val="20"/>
              </w:rPr>
              <w:t xml:space="preserve">, </w:t>
            </w:r>
            <w:r>
              <w:rPr>
                <w:rFonts w:ascii="Consolas" w:hAnsi="Consolas" w:eastAsia="Consolas"/>
                <w:b w:val="0"/>
                <w:i w:val="0"/>
                <w:color w:val="0B3D5C"/>
                <w:sz w:val="18"/>
              </w:rPr>
              <w:t>BR-CRM-AUD-01</w:t>
            </w:r>
            <w:r>
              <w:rPr>
                <w:rFonts w:ascii="Times New Roman" w:hAnsi="Times New Roman" w:eastAsia="Times New Roman"/>
                <w:b w:val="0"/>
                <w:i w:val="0"/>
                <w:sz w:val="20"/>
              </w:rPr>
              <w:t>.</w:t>
            </w:r>
          </w:p>
          <w:p>
            <w:pPr>
              <w:spacing w:before="0" w:after="40"/>
            </w:pPr>
            <w:r>
              <w:rPr>
                <w:rFonts w:ascii="Times New Roman" w:hAnsi="Times New Roman" w:eastAsia="Times New Roman"/>
                <w:b w:val="0"/>
                <w:i w:val="0"/>
                <w:sz w:val="20"/>
              </w:rPr>
              <w:t xml:space="preserve">• Hậu điều kiện: Kết quả nghiệp vụ của «Xuất báo cáo định kỳ» được lưu nhất quán trong module </w:t>
            </w:r>
            <w:r>
              <w:rPr>
                <w:rFonts w:ascii="Consolas" w:hAnsi="Consolas" w:eastAsia="Consolas"/>
                <w:b w:val="0"/>
                <w:i w:val="0"/>
                <w:color w:val="0B3D5C"/>
                <w:sz w:val="18"/>
              </w:rPr>
              <w:t>CRM</w:t>
            </w:r>
            <w:r>
              <w:rPr>
                <w:rFonts w:ascii="Times New Roman" w:hAnsi="Times New Roman" w:eastAsia="Times New Roman"/>
                <w:b w:val="0"/>
                <w:i w:val="0"/>
                <w:sz w:val="20"/>
              </w:rPr>
              <w:t>; có thể truy vết trên audit. File/bản in đã được tạo; có nhật ký export.</w:t>
            </w:r>
          </w:p>
          <w:p>
            <w:pPr>
              <w:spacing w:before="0" w:after="40"/>
            </w:pPr>
            <w:r>
              <w:rPr>
                <w:rFonts w:ascii="Times New Roman" w:hAnsi="Times New Roman" w:eastAsia="Times New Roman"/>
                <w:b w:val="0"/>
                <w:i w:val="0"/>
                <w:sz w:val="20"/>
              </w:rPr>
              <w:t>• Tiêu chí chấp nhận AC1: Thực hiện thành công «Xuất báo cáo định kỳ» với dữ liệu hợp lệ trong data scope.</w:t>
            </w:r>
          </w:p>
          <w:p>
            <w:pPr>
              <w:spacing w:before="0" w:after="40"/>
            </w:pPr>
            <w:r>
              <w:rPr>
                <w:rFonts w:ascii="Times New Roman" w:hAnsi="Times New Roman" w:eastAsia="Times New Roman"/>
                <w:b w:val="0"/>
                <w:i w:val="0"/>
                <w:sz w:val="20"/>
              </w:rPr>
              <w:t>• Tiêu chí chấp nhận AC2: User không đủ quyền không hoàn tất được thao tác (UI chặn hoặc API 403).</w:t>
            </w:r>
          </w:p>
          <w:p>
            <w:pPr>
              <w:spacing w:before="0" w:after="40"/>
            </w:pPr>
            <w:r>
              <w:rPr>
                <w:rFonts w:ascii="Times New Roman" w:hAnsi="Times New Roman" w:eastAsia="Times New Roman"/>
                <w:b w:val="0"/>
                <w:i w:val="0"/>
                <w:sz w:val="20"/>
              </w:rPr>
              <w:t>• Tiêu chí chấp nhận AC3: Có bản ghi Audit Trail (hoặc log tương đương) cho thay đổi/tra cứu trọng yếu.</w:t>
            </w:r>
          </w:p>
          <w:p>
            <w:pPr>
              <w:spacing w:before="0" w:after="40"/>
            </w:pPr>
            <w:r>
              <w:rPr>
                <w:rFonts w:ascii="Times New Roman" w:hAnsi="Times New Roman" w:eastAsia="Times New Roman"/>
                <w:b w:val="0"/>
                <w:i w:val="0"/>
                <w:sz w:val="20"/>
              </w:rPr>
              <w:t>• Tiêu chí chấp nhận AC4: File xuất phản ánh đúng bộ lọc và không lộ dữ liệu ngoài scope.</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chính</w:t>
            </w:r>
          </w:p>
        </w:tc>
        <w:tc>
          <w:tcPr>
            <w:tcW w:type="dxa" w:w="6973"/>
          </w:tcPr>
          <w:p>
            <w:pPr>
              <w:spacing w:before="0" w:after="40"/>
            </w:pPr>
            <w:r/>
            <w:r>
              <w:rPr>
                <w:rFonts w:ascii="Times New Roman" w:hAnsi="Times New Roman" w:eastAsia="Times New Roman"/>
                <w:b w:val="0"/>
                <w:i w:val="0"/>
                <w:sz w:val="20"/>
              </w:rPr>
              <w:t>1. Sales Manager mở «Xuất báo cáo định kỳ», chọn bộ lọc và định dạng xuất (Excel/PDF/mẫu in).</w:t>
            </w:r>
          </w:p>
          <w:p>
            <w:pPr>
              <w:spacing w:before="0" w:after="40"/>
            </w:pPr>
            <w:r>
              <w:rPr>
                <w:rFonts w:ascii="Times New Roman" w:hAnsi="Times New Roman" w:eastAsia="Times New Roman"/>
                <w:b w:val="0"/>
                <w:i w:val="0"/>
                <w:sz w:val="20"/>
              </w:rPr>
              <w:t>2. Hệ thống kiểm tra quyền xuất và áp data scope vào truy vấn.</w:t>
            </w:r>
          </w:p>
          <w:p>
            <w:pPr>
              <w:spacing w:before="0" w:after="40"/>
            </w:pPr>
            <w:r>
              <w:rPr>
                <w:rFonts w:ascii="Times New Roman" w:hAnsi="Times New Roman" w:eastAsia="Times New Roman"/>
                <w:b w:val="0"/>
                <w:i w:val="0"/>
                <w:sz w:val="20"/>
              </w:rPr>
              <w:t>3. Sinh file/bản in theo mẫu «Xuất báo cáo định kỳ» (Scheduled report export).</w:t>
            </w:r>
          </w:p>
          <w:p>
            <w:pPr>
              <w:spacing w:before="0" w:after="40"/>
            </w:pPr>
            <w:r>
              <w:rPr>
                <w:rFonts w:ascii="Times New Roman" w:hAnsi="Times New Roman" w:eastAsia="Times New Roman"/>
                <w:b w:val="0"/>
                <w:i w:val="0"/>
                <w:sz w:val="20"/>
              </w:rPr>
              <w:t>4. Ghi nhật ký export (ai/lúc nào/bộ lọc).</w:t>
            </w:r>
          </w:p>
          <w:p>
            <w:pPr>
              <w:spacing w:before="0" w:after="40"/>
            </w:pPr>
            <w:r>
              <w:rPr>
                <w:rFonts w:ascii="Times New Roman" w:hAnsi="Times New Roman" w:eastAsia="Times New Roman"/>
                <w:b w:val="0"/>
                <w:i w:val="0"/>
                <w:sz w:val="20"/>
              </w:rPr>
              <w:t>5. Cho phép tải xuống hoặc gửi qua kênh cấu hình (email) nếu có quyền.</w:t>
            </w:r>
          </w:p>
        </w:tc>
      </w:tr>
      <w:tr>
        <w:tc>
          <w:tcPr>
            <w:tcW w:type="dxa" w:w="2381"/>
            <w:shd w:fill="D6EAF8" w:val="clear"/>
          </w:tcPr>
          <w:p>
            <w:pPr>
              <w:spacing w:before="0" w:after="40"/>
            </w:pPr>
            <w:r>
              <w:rPr>
                <w:b/>
                <w:color w:val="0B3D5C"/>
              </w:rPr>
            </w:r>
            <w:r>
              <w:rPr>
                <w:rFonts w:ascii="Times New Roman" w:hAnsi="Times New Roman" w:eastAsia="Times New Roman"/>
                <w:b/>
                <w:i w:val="0"/>
                <w:color w:val="0B3D5C"/>
                <w:sz w:val="20"/>
              </w:rPr>
              <w:t>Kịch bản phụ</w:t>
            </w:r>
          </w:p>
        </w:tc>
        <w:tc>
          <w:tcPr>
            <w:tcW w:type="dxa" w:w="6973"/>
          </w:tcPr>
          <w:p>
            <w:pPr>
              <w:spacing w:before="0" w:after="40"/>
            </w:pPr>
            <w:r/>
            <w:r>
              <w:rPr>
                <w:rFonts w:ascii="Times New Roman" w:hAnsi="Times New Roman" w:eastAsia="Times New Roman"/>
                <w:b w:val="0"/>
                <w:i w:val="0"/>
                <w:sz w:val="20"/>
              </w:rPr>
              <w:t>3.1. Người dùng nhấn nút [Hủy / Thoát]:</w:t>
            </w:r>
          </w:p>
          <w:p>
            <w:pPr>
              <w:spacing w:before="0" w:after="40"/>
            </w:pPr>
            <w:r>
              <w:rPr>
                <w:rFonts w:ascii="Times New Roman" w:hAnsi="Times New Roman" w:eastAsia="Times New Roman"/>
                <w:b w:val="0"/>
                <w:i w:val="0"/>
                <w:sz w:val="20"/>
              </w:rPr>
              <w:t>3.1.1. Hệ thống hủy bỏ thao tác nhập liệu dở dang và quay về màn hình trước đó.</w:t>
            </w:r>
          </w:p>
          <w:p>
            <w:pPr>
              <w:spacing w:before="0" w:after="40"/>
            </w:pPr>
            <w:r>
              <w:rPr>
                <w:rFonts w:ascii="Times New Roman" w:hAnsi="Times New Roman" w:eastAsia="Times New Roman"/>
                <w:b w:val="0"/>
                <w:i w:val="0"/>
                <w:sz w:val="20"/>
              </w:rPr>
              <w:t>4.1. Dữ liệu nhập vào không hợp lệ hoặc thiếu trường bắt buộc:</w:t>
            </w:r>
          </w:p>
          <w:p>
            <w:pPr>
              <w:spacing w:before="0" w:after="40"/>
            </w:pPr>
            <w:r>
              <w:rPr>
                <w:rFonts w:ascii="Times New Roman" w:hAnsi="Times New Roman" w:eastAsia="Times New Roman"/>
                <w:b w:val="0"/>
                <w:i w:val="0"/>
                <w:sz w:val="20"/>
              </w:rPr>
              <w:t>4.1.1. Hệ thống hiển thị thông báo lỗi màu đỏ tại đúng ô dữ liệu vi phạm.</w:t>
            </w:r>
          </w:p>
          <w:p>
            <w:pPr>
              <w:spacing w:before="0" w:after="40"/>
            </w:pPr>
            <w:r>
              <w:rPr>
                <w:rFonts w:ascii="Times New Roman" w:hAnsi="Times New Roman" w:eastAsia="Times New Roman"/>
                <w:b w:val="0"/>
                <w:i w:val="0"/>
                <w:sz w:val="20"/>
              </w:rPr>
              <w:t>4.1.2. Người dùng chỉnh sửa lại thông tin và nhấn nút xác nhận lại.</w:t>
            </w:r>
          </w:p>
          <w:p>
            <w:pPr>
              <w:spacing w:before="0" w:after="40"/>
            </w:pPr>
            <w:r>
              <w:rPr>
                <w:rFonts w:ascii="Times New Roman" w:hAnsi="Times New Roman" w:eastAsia="Times New Roman"/>
                <w:b w:val="0"/>
                <w:i w:val="0"/>
                <w:sz w:val="20"/>
              </w:rPr>
              <w:t>5.1. Gián đoạn kết nối mạng hoặc lỗi cơ sở dữ liệu:</w:t>
            </w:r>
          </w:p>
          <w:p>
            <w:pPr>
              <w:spacing w:before="0" w:after="40"/>
            </w:pPr>
            <w:r>
              <w:rPr>
                <w:rFonts w:ascii="Times New Roman" w:hAnsi="Times New Roman" w:eastAsia="Times New Roman"/>
                <w:b w:val="0"/>
                <w:i w:val="0"/>
                <w:sz w:val="20"/>
              </w:rPr>
              <w:t>5.1.1. Hệ thống tự động Rollback giao dịch, báo lỗi cho người dùng và lưu Exception Log.</w:t>
            </w:r>
          </w:p>
          <w:p>
            <w:pPr>
              <w:spacing w:before="0" w:after="40"/>
            </w:pPr>
            <w:r>
              <w:rPr>
                <w:rFonts w:ascii="Times New Roman" w:hAnsi="Times New Roman" w:eastAsia="Times New Roman"/>
                <w:b w:val="0"/>
                <w:i w:val="0"/>
                <w:sz w:val="20"/>
              </w:rPr>
              <w:t>6.1. User thiếu permission hoặc ngoài data scope khi gọi «Xuất báo cáo định kỳ» → từ chối (UI ẩn/disabled hoặc API 403) và ghi audit.</w:t>
            </w:r>
          </w:p>
        </w:tc>
      </w:tr>
    </w:tbl>
    <w:p/>
    <w:p>
      <w:pPr>
        <w:pStyle w:val="Heading1"/>
      </w:pPr>
      <w:r>
        <w:t>10. Workflow end-to-end</w:t>
      </w:r>
    </w:p>
    <w:p>
      <w:pPr>
        <w:pStyle w:val="Heading2"/>
      </w:pPr>
      <w:r>
        <w:t>WF-CRM-01 — Lead-to-Order</w:t>
      </w:r>
    </w:p>
    <w:p>
      <w:r>
        <w:rPr>
          <w:rFonts w:ascii="Times New Roman" w:hAnsi="Times New Roman" w:eastAsia="Times New Roman"/>
          <w:b/>
          <w:i w:val="0"/>
          <w:sz w:val="24"/>
        </w:rPr>
        <w:t>Mục tiêu:</w:t>
      </w:r>
      <w:r>
        <w:rPr>
          <w:rFonts w:ascii="Times New Roman" w:hAnsi="Times New Roman" w:eastAsia="Times New Roman"/>
          <w:b w:val="0"/>
          <w:i w:val="0"/>
          <w:sz w:val="24"/>
        </w:rPr>
        <w:t xml:space="preserve"> Từ lead đến đơn hàng đã xác nhận</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Bước</w:t>
            </w:r>
          </w:p>
        </w:tc>
        <w:tc>
          <w:tcPr>
            <w:tcW w:type="dxa" w:w="4536"/>
            <w:shd w:fill="0B3D5C" w:val="clear"/>
          </w:tcPr>
          <w:p>
            <w:r/>
            <w:r>
              <w:rPr>
                <w:rFonts w:ascii="Times New Roman" w:hAnsi="Times New Roman" w:eastAsia="Times New Roman"/>
                <w:b/>
                <w:i w:val="0"/>
                <w:color w:val="FFFFFF"/>
                <w:sz w:val="20"/>
              </w:rPr>
              <w:t>Mô tả</w:t>
            </w:r>
          </w:p>
        </w:tc>
      </w:tr>
      <w:tr>
        <w:tc>
          <w:tcPr>
            <w:tcW w:type="dxa" w:w="4536"/>
          </w:tcPr>
          <w:p>
            <w:pPr>
              <w:spacing w:before="0" w:after="40"/>
            </w:pPr>
            <w:r/>
            <w:r>
              <w:rPr>
                <w:rFonts w:ascii="Times New Roman" w:hAnsi="Times New Roman" w:eastAsia="Times New Roman"/>
                <w:b w:val="0"/>
                <w:i w:val="0"/>
                <w:sz w:val="20"/>
              </w:rPr>
              <w:t>1</w:t>
            </w:r>
          </w:p>
        </w:tc>
        <w:tc>
          <w:tcPr>
            <w:tcW w:type="dxa" w:w="4536"/>
          </w:tcPr>
          <w:p>
            <w:pPr>
              <w:spacing w:before="0" w:after="40"/>
            </w:pPr>
            <w:r/>
            <w:r>
              <w:rPr>
                <w:rFonts w:ascii="Times New Roman" w:hAnsi="Times New Roman" w:eastAsia="Times New Roman"/>
                <w:b w:val="0"/>
                <w:i w:val="0"/>
                <w:sz w:val="20"/>
              </w:rPr>
              <w:t>Tiếp nhận lead (thủ công/tự động)</w:t>
            </w:r>
          </w:p>
        </w:tc>
      </w:tr>
      <w:tr>
        <w:tc>
          <w:tcPr>
            <w:tcW w:type="dxa" w:w="4536"/>
          </w:tcPr>
          <w:p>
            <w:pPr>
              <w:spacing w:before="0" w:after="40"/>
            </w:pPr>
            <w:r/>
            <w:r>
              <w:rPr>
                <w:rFonts w:ascii="Times New Roman" w:hAnsi="Times New Roman" w:eastAsia="Times New Roman"/>
                <w:b w:val="0"/>
                <w:i w:val="0"/>
                <w:sz w:val="20"/>
              </w:rPr>
              <w:t>2</w:t>
            </w:r>
          </w:p>
        </w:tc>
        <w:tc>
          <w:tcPr>
            <w:tcW w:type="dxa" w:w="4536"/>
          </w:tcPr>
          <w:p>
            <w:pPr>
              <w:spacing w:before="0" w:after="40"/>
            </w:pPr>
            <w:r/>
            <w:r>
              <w:rPr>
                <w:rFonts w:ascii="Times New Roman" w:hAnsi="Times New Roman" w:eastAsia="Times New Roman"/>
                <w:b w:val="0"/>
                <w:i w:val="0"/>
                <w:sz w:val="20"/>
              </w:rPr>
              <w:t>Phân bổ sales; scoring; follow-up</w:t>
            </w:r>
          </w:p>
        </w:tc>
      </w:tr>
      <w:tr>
        <w:tc>
          <w:tcPr>
            <w:tcW w:type="dxa" w:w="4536"/>
          </w:tcPr>
          <w:p>
            <w:pPr>
              <w:spacing w:before="0" w:after="40"/>
            </w:pPr>
            <w:r/>
            <w:r>
              <w:rPr>
                <w:rFonts w:ascii="Times New Roman" w:hAnsi="Times New Roman" w:eastAsia="Times New Roman"/>
                <w:b w:val="0"/>
                <w:i w:val="0"/>
                <w:sz w:val="20"/>
              </w:rPr>
              <w:t>3</w:t>
            </w:r>
          </w:p>
        </w:tc>
        <w:tc>
          <w:tcPr>
            <w:tcW w:type="dxa" w:w="4536"/>
          </w:tcPr>
          <w:p>
            <w:pPr>
              <w:spacing w:before="0" w:after="40"/>
            </w:pPr>
            <w:r/>
            <w:r>
              <w:rPr>
                <w:rFonts w:ascii="Times New Roman" w:hAnsi="Times New Roman" w:eastAsia="Times New Roman"/>
                <w:b w:val="0"/>
                <w:i w:val="0"/>
                <w:sz w:val="20"/>
              </w:rPr>
              <w:t>Qualify thành cơ hội</w:t>
            </w:r>
          </w:p>
        </w:tc>
      </w:tr>
      <w:tr>
        <w:tc>
          <w:tcPr>
            <w:tcW w:type="dxa" w:w="4536"/>
          </w:tcPr>
          <w:p>
            <w:pPr>
              <w:spacing w:before="0" w:after="40"/>
            </w:pPr>
            <w:r/>
            <w:r>
              <w:rPr>
                <w:rFonts w:ascii="Times New Roman" w:hAnsi="Times New Roman" w:eastAsia="Times New Roman"/>
                <w:b w:val="0"/>
                <w:i w:val="0"/>
                <w:sz w:val="20"/>
              </w:rPr>
              <w:t>4</w:t>
            </w:r>
          </w:p>
        </w:tc>
        <w:tc>
          <w:tcPr>
            <w:tcW w:type="dxa" w:w="4536"/>
          </w:tcPr>
          <w:p>
            <w:pPr>
              <w:spacing w:before="0" w:after="40"/>
            </w:pPr>
            <w:r/>
            <w:r>
              <w:rPr>
                <w:rFonts w:ascii="Times New Roman" w:hAnsi="Times New Roman" w:eastAsia="Times New Roman"/>
                <w:b w:val="0"/>
                <w:i w:val="0"/>
                <w:sz w:val="20"/>
              </w:rPr>
              <w:t>Lập báo giá; duyệt chiết khấu nếu vượt khung</w:t>
            </w:r>
          </w:p>
        </w:tc>
      </w:tr>
      <w:tr>
        <w:tc>
          <w:tcPr>
            <w:tcW w:type="dxa" w:w="4536"/>
          </w:tcPr>
          <w:p>
            <w:pPr>
              <w:spacing w:before="0" w:after="40"/>
            </w:pPr>
            <w:r/>
            <w:r>
              <w:rPr>
                <w:rFonts w:ascii="Times New Roman" w:hAnsi="Times New Roman" w:eastAsia="Times New Roman"/>
                <w:b w:val="0"/>
                <w:i w:val="0"/>
                <w:sz w:val="20"/>
              </w:rPr>
              <w:t>5</w:t>
            </w:r>
          </w:p>
        </w:tc>
        <w:tc>
          <w:tcPr>
            <w:tcW w:type="dxa" w:w="4536"/>
          </w:tcPr>
          <w:p>
            <w:pPr>
              <w:spacing w:before="0" w:after="40"/>
            </w:pPr>
            <w:r/>
            <w:r>
              <w:rPr>
                <w:rFonts w:ascii="Times New Roman" w:hAnsi="Times New Roman" w:eastAsia="Times New Roman"/>
                <w:b w:val="0"/>
                <w:i w:val="0"/>
                <w:sz w:val="20"/>
              </w:rPr>
              <w:t>Khách chấp nhận → tạo đơn</w:t>
            </w:r>
          </w:p>
        </w:tc>
      </w:tr>
      <w:tr>
        <w:tc>
          <w:tcPr>
            <w:tcW w:type="dxa" w:w="4536"/>
          </w:tcPr>
          <w:p>
            <w:pPr>
              <w:spacing w:before="0" w:after="40"/>
            </w:pPr>
            <w:r/>
            <w:r>
              <w:rPr>
                <w:rFonts w:ascii="Times New Roman" w:hAnsi="Times New Roman" w:eastAsia="Times New Roman"/>
                <w:b w:val="0"/>
                <w:i w:val="0"/>
                <w:sz w:val="20"/>
              </w:rPr>
              <w:t>6</w:t>
            </w:r>
          </w:p>
        </w:tc>
        <w:tc>
          <w:tcPr>
            <w:tcW w:type="dxa" w:w="4536"/>
          </w:tcPr>
          <w:p>
            <w:pPr>
              <w:spacing w:before="0" w:after="40"/>
            </w:pPr>
            <w:r/>
            <w:r>
              <w:rPr>
                <w:rFonts w:ascii="Times New Roman" w:hAnsi="Times New Roman" w:eastAsia="Times New Roman"/>
                <w:b w:val="0"/>
                <w:i w:val="0"/>
                <w:sz w:val="20"/>
              </w:rPr>
              <w:t>Kiểm tra tín dụng/tồn; reserve; chuyển fulfillment</w:t>
            </w:r>
          </w:p>
        </w:tc>
      </w:tr>
    </w:tbl>
    <w:p/>
    <w:p>
      <w:r>
        <w:rPr>
          <w:rFonts w:ascii="Times New Roman" w:hAnsi="Times New Roman" w:eastAsia="Times New Roman"/>
          <w:b/>
          <w:i w:val="0"/>
          <w:sz w:val="24"/>
        </w:rPr>
        <w:t>Điều kiện hoàn tất:</w:t>
      </w:r>
      <w:r>
        <w:rPr>
          <w:rFonts w:ascii="Times New Roman" w:hAnsi="Times New Roman" w:eastAsia="Times New Roman"/>
          <w:b w:val="0"/>
          <w:i w:val="0"/>
          <w:sz w:val="24"/>
        </w:rPr>
        <w:t xml:space="preserve"> Các bước cốt lõi hoàn thành; trạng thái cuối nhất quán; có audit/trace.</w:t>
      </w:r>
    </w:p>
    <w:p>
      <w:pPr>
        <w:pStyle w:val="Heading2"/>
      </w:pPr>
      <w:r>
        <w:t>WF-CRM-02 — Campaign → đo ROI</w:t>
      </w:r>
    </w:p>
    <w:p>
      <w:r>
        <w:rPr>
          <w:rFonts w:ascii="Times New Roman" w:hAnsi="Times New Roman" w:eastAsia="Times New Roman"/>
          <w:b/>
          <w:i w:val="0"/>
          <w:sz w:val="24"/>
        </w:rPr>
        <w:t>Mục tiêu:</w:t>
      </w:r>
      <w:r>
        <w:rPr>
          <w:rFonts w:ascii="Times New Roman" w:hAnsi="Times New Roman" w:eastAsia="Times New Roman"/>
          <w:b w:val="0"/>
          <w:i w:val="0"/>
          <w:sz w:val="24"/>
        </w:rPr>
        <w:t xml:space="preserve"> Gắn chi phí marketing với lead/doanh thu</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Bước</w:t>
            </w:r>
          </w:p>
        </w:tc>
        <w:tc>
          <w:tcPr>
            <w:tcW w:type="dxa" w:w="4536"/>
            <w:shd w:fill="0B3D5C" w:val="clear"/>
          </w:tcPr>
          <w:p>
            <w:r/>
            <w:r>
              <w:rPr>
                <w:rFonts w:ascii="Times New Roman" w:hAnsi="Times New Roman" w:eastAsia="Times New Roman"/>
                <w:b/>
                <w:i w:val="0"/>
                <w:color w:val="FFFFFF"/>
                <w:sz w:val="20"/>
              </w:rPr>
              <w:t>Mô tả</w:t>
            </w:r>
          </w:p>
        </w:tc>
      </w:tr>
      <w:tr>
        <w:tc>
          <w:tcPr>
            <w:tcW w:type="dxa" w:w="4536"/>
          </w:tcPr>
          <w:p>
            <w:pPr>
              <w:spacing w:before="0" w:after="40"/>
            </w:pPr>
            <w:r/>
            <w:r>
              <w:rPr>
                <w:rFonts w:ascii="Times New Roman" w:hAnsi="Times New Roman" w:eastAsia="Times New Roman"/>
                <w:b w:val="0"/>
                <w:i w:val="0"/>
                <w:sz w:val="20"/>
              </w:rPr>
              <w:t>1</w:t>
            </w:r>
          </w:p>
        </w:tc>
        <w:tc>
          <w:tcPr>
            <w:tcW w:type="dxa" w:w="4536"/>
          </w:tcPr>
          <w:p>
            <w:pPr>
              <w:spacing w:before="0" w:after="40"/>
            </w:pPr>
            <w:r/>
            <w:r>
              <w:rPr>
                <w:rFonts w:ascii="Times New Roman" w:hAnsi="Times New Roman" w:eastAsia="Times New Roman"/>
                <w:b w:val="0"/>
                <w:i w:val="0"/>
                <w:sz w:val="20"/>
              </w:rPr>
              <w:t>Tạo campaign và ngân sách</w:t>
            </w:r>
          </w:p>
        </w:tc>
      </w:tr>
      <w:tr>
        <w:tc>
          <w:tcPr>
            <w:tcW w:type="dxa" w:w="4536"/>
          </w:tcPr>
          <w:p>
            <w:pPr>
              <w:spacing w:before="0" w:after="40"/>
            </w:pPr>
            <w:r/>
            <w:r>
              <w:rPr>
                <w:rFonts w:ascii="Times New Roman" w:hAnsi="Times New Roman" w:eastAsia="Times New Roman"/>
                <w:b w:val="0"/>
                <w:i w:val="0"/>
                <w:sz w:val="20"/>
              </w:rPr>
              <w:t>2</w:t>
            </w:r>
          </w:p>
        </w:tc>
        <w:tc>
          <w:tcPr>
            <w:tcW w:type="dxa" w:w="4536"/>
          </w:tcPr>
          <w:p>
            <w:pPr>
              <w:spacing w:before="0" w:after="40"/>
            </w:pPr>
            <w:r/>
            <w:r>
              <w:rPr>
                <w:rFonts w:ascii="Times New Roman" w:hAnsi="Times New Roman" w:eastAsia="Times New Roman"/>
                <w:b w:val="0"/>
                <w:i w:val="0"/>
                <w:sz w:val="20"/>
              </w:rPr>
              <w:t>Thu lead theo nguồn/attribution</w:t>
            </w:r>
          </w:p>
        </w:tc>
      </w:tr>
      <w:tr>
        <w:tc>
          <w:tcPr>
            <w:tcW w:type="dxa" w:w="4536"/>
          </w:tcPr>
          <w:p>
            <w:pPr>
              <w:spacing w:before="0" w:after="40"/>
            </w:pPr>
            <w:r/>
            <w:r>
              <w:rPr>
                <w:rFonts w:ascii="Times New Roman" w:hAnsi="Times New Roman" w:eastAsia="Times New Roman"/>
                <w:b w:val="0"/>
                <w:i w:val="0"/>
                <w:sz w:val="20"/>
              </w:rPr>
              <w:t>3</w:t>
            </w:r>
          </w:p>
        </w:tc>
        <w:tc>
          <w:tcPr>
            <w:tcW w:type="dxa" w:w="4536"/>
          </w:tcPr>
          <w:p>
            <w:pPr>
              <w:spacing w:before="0" w:after="40"/>
            </w:pPr>
            <w:r/>
            <w:r>
              <w:rPr>
                <w:rFonts w:ascii="Times New Roman" w:hAnsi="Times New Roman" w:eastAsia="Times New Roman"/>
                <w:b w:val="0"/>
                <w:i w:val="0"/>
                <w:sz w:val="20"/>
              </w:rPr>
              <w:t>Chăm sóc và chuyển đổi</w:t>
            </w:r>
          </w:p>
        </w:tc>
      </w:tr>
      <w:tr>
        <w:tc>
          <w:tcPr>
            <w:tcW w:type="dxa" w:w="4536"/>
          </w:tcPr>
          <w:p>
            <w:pPr>
              <w:spacing w:before="0" w:after="40"/>
            </w:pPr>
            <w:r/>
            <w:r>
              <w:rPr>
                <w:rFonts w:ascii="Times New Roman" w:hAnsi="Times New Roman" w:eastAsia="Times New Roman"/>
                <w:b w:val="0"/>
                <w:i w:val="0"/>
                <w:sz w:val="20"/>
              </w:rPr>
              <w:t>4</w:t>
            </w:r>
          </w:p>
        </w:tc>
        <w:tc>
          <w:tcPr>
            <w:tcW w:type="dxa" w:w="4536"/>
          </w:tcPr>
          <w:p>
            <w:pPr>
              <w:spacing w:before="0" w:after="40"/>
            </w:pPr>
            <w:r/>
            <w:r>
              <w:rPr>
                <w:rFonts w:ascii="Times New Roman" w:hAnsi="Times New Roman" w:eastAsia="Times New Roman"/>
                <w:b w:val="0"/>
                <w:i w:val="0"/>
                <w:sz w:val="20"/>
              </w:rPr>
              <w:t>Ghi nhận doanh thu đơn gắn campaign</w:t>
            </w:r>
          </w:p>
        </w:tc>
      </w:tr>
      <w:tr>
        <w:tc>
          <w:tcPr>
            <w:tcW w:type="dxa" w:w="4536"/>
          </w:tcPr>
          <w:p>
            <w:pPr>
              <w:spacing w:before="0" w:after="40"/>
            </w:pPr>
            <w:r/>
            <w:r>
              <w:rPr>
                <w:rFonts w:ascii="Times New Roman" w:hAnsi="Times New Roman" w:eastAsia="Times New Roman"/>
                <w:b w:val="0"/>
                <w:i w:val="0"/>
                <w:sz w:val="20"/>
              </w:rPr>
              <w:t>5</w:t>
            </w:r>
          </w:p>
        </w:tc>
        <w:tc>
          <w:tcPr>
            <w:tcW w:type="dxa" w:w="4536"/>
          </w:tcPr>
          <w:p>
            <w:pPr>
              <w:spacing w:before="0" w:after="40"/>
            </w:pPr>
            <w:r/>
            <w:r>
              <w:rPr>
                <w:rFonts w:ascii="Times New Roman" w:hAnsi="Times New Roman" w:eastAsia="Times New Roman"/>
                <w:b w:val="0"/>
                <w:i w:val="0"/>
                <w:sz w:val="20"/>
              </w:rPr>
              <w:t>Báo cáo CPL/CAC/ROI</w:t>
            </w:r>
          </w:p>
        </w:tc>
      </w:tr>
    </w:tbl>
    <w:p/>
    <w:p>
      <w:r>
        <w:rPr>
          <w:rFonts w:ascii="Times New Roman" w:hAnsi="Times New Roman" w:eastAsia="Times New Roman"/>
          <w:b/>
          <w:i w:val="0"/>
          <w:sz w:val="24"/>
        </w:rPr>
        <w:t>Điều kiện hoàn tất:</w:t>
      </w:r>
      <w:r>
        <w:rPr>
          <w:rFonts w:ascii="Times New Roman" w:hAnsi="Times New Roman" w:eastAsia="Times New Roman"/>
          <w:b w:val="0"/>
          <w:i w:val="0"/>
          <w:sz w:val="24"/>
        </w:rPr>
        <w:t xml:space="preserve"> Các bước cốt lõi hoàn thành; trạng thái cuối nhất quán; có audit/trace.</w:t>
      </w:r>
    </w:p>
    <w:p>
      <w:pPr>
        <w:pStyle w:val="Heading2"/>
      </w:pPr>
      <w:r>
        <w:t>WF-CRM-03 — Visit bán hàng hiện trường</w:t>
      </w:r>
    </w:p>
    <w:p>
      <w:r>
        <w:rPr>
          <w:rFonts w:ascii="Times New Roman" w:hAnsi="Times New Roman" w:eastAsia="Times New Roman"/>
          <w:b/>
          <w:i w:val="0"/>
          <w:sz w:val="24"/>
        </w:rPr>
        <w:t>Mục tiêu:</w:t>
      </w:r>
      <w:r>
        <w:rPr>
          <w:rFonts w:ascii="Times New Roman" w:hAnsi="Times New Roman" w:eastAsia="Times New Roman"/>
          <w:b w:val="0"/>
          <w:i w:val="0"/>
          <w:sz w:val="24"/>
        </w:rPr>
        <w:t xml:space="preserve"> Thực hiện kế hoạch thăm và chốt nhu cầu/đơn</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Bước</w:t>
            </w:r>
          </w:p>
        </w:tc>
        <w:tc>
          <w:tcPr>
            <w:tcW w:type="dxa" w:w="4536"/>
            <w:shd w:fill="0B3D5C" w:val="clear"/>
          </w:tcPr>
          <w:p>
            <w:r/>
            <w:r>
              <w:rPr>
                <w:rFonts w:ascii="Times New Roman" w:hAnsi="Times New Roman" w:eastAsia="Times New Roman"/>
                <w:b/>
                <w:i w:val="0"/>
                <w:color w:val="FFFFFF"/>
                <w:sz w:val="20"/>
              </w:rPr>
              <w:t>Mô tả</w:t>
            </w:r>
          </w:p>
        </w:tc>
      </w:tr>
      <w:tr>
        <w:tc>
          <w:tcPr>
            <w:tcW w:type="dxa" w:w="4536"/>
          </w:tcPr>
          <w:p>
            <w:pPr>
              <w:spacing w:before="0" w:after="40"/>
            </w:pPr>
            <w:r/>
            <w:r>
              <w:rPr>
                <w:rFonts w:ascii="Times New Roman" w:hAnsi="Times New Roman" w:eastAsia="Times New Roman"/>
                <w:b w:val="0"/>
                <w:i w:val="0"/>
                <w:sz w:val="20"/>
              </w:rPr>
              <w:t>1</w:t>
            </w:r>
          </w:p>
        </w:tc>
        <w:tc>
          <w:tcPr>
            <w:tcW w:type="dxa" w:w="4536"/>
          </w:tcPr>
          <w:p>
            <w:pPr>
              <w:spacing w:before="0" w:after="40"/>
            </w:pPr>
            <w:r/>
            <w:r>
              <w:rPr>
                <w:rFonts w:ascii="Times New Roman" w:hAnsi="Times New Roman" w:eastAsia="Times New Roman"/>
                <w:b w:val="0"/>
                <w:i w:val="0"/>
                <w:sz w:val="20"/>
              </w:rPr>
              <w:t>Lập kế hoạch visit theo tệp KH</w:t>
            </w:r>
          </w:p>
        </w:tc>
      </w:tr>
      <w:tr>
        <w:tc>
          <w:tcPr>
            <w:tcW w:type="dxa" w:w="4536"/>
          </w:tcPr>
          <w:p>
            <w:pPr>
              <w:spacing w:before="0" w:after="40"/>
            </w:pPr>
            <w:r/>
            <w:r>
              <w:rPr>
                <w:rFonts w:ascii="Times New Roman" w:hAnsi="Times New Roman" w:eastAsia="Times New Roman"/>
                <w:b w:val="0"/>
                <w:i w:val="0"/>
                <w:sz w:val="20"/>
              </w:rPr>
              <w:t>2</w:t>
            </w:r>
          </w:p>
        </w:tc>
        <w:tc>
          <w:tcPr>
            <w:tcW w:type="dxa" w:w="4536"/>
          </w:tcPr>
          <w:p>
            <w:pPr>
              <w:spacing w:before="0" w:after="40"/>
            </w:pPr>
            <w:r/>
            <w:r>
              <w:rPr>
                <w:rFonts w:ascii="Times New Roman" w:hAnsi="Times New Roman" w:eastAsia="Times New Roman"/>
                <w:b w:val="0"/>
                <w:i w:val="0"/>
                <w:sz w:val="20"/>
              </w:rPr>
              <w:t>Check-in GPS; ghi nhận kết quả</w:t>
            </w:r>
          </w:p>
        </w:tc>
      </w:tr>
      <w:tr>
        <w:tc>
          <w:tcPr>
            <w:tcW w:type="dxa" w:w="4536"/>
          </w:tcPr>
          <w:p>
            <w:pPr>
              <w:spacing w:before="0" w:after="40"/>
            </w:pPr>
            <w:r/>
            <w:r>
              <w:rPr>
                <w:rFonts w:ascii="Times New Roman" w:hAnsi="Times New Roman" w:eastAsia="Times New Roman"/>
                <w:b w:val="0"/>
                <w:i w:val="0"/>
                <w:sz w:val="20"/>
              </w:rPr>
              <w:t>3</w:t>
            </w:r>
          </w:p>
        </w:tc>
        <w:tc>
          <w:tcPr>
            <w:tcW w:type="dxa" w:w="4536"/>
          </w:tcPr>
          <w:p>
            <w:pPr>
              <w:spacing w:before="0" w:after="40"/>
            </w:pPr>
            <w:r/>
            <w:r>
              <w:rPr>
                <w:rFonts w:ascii="Times New Roman" w:hAnsi="Times New Roman" w:eastAsia="Times New Roman"/>
                <w:b w:val="0"/>
                <w:i w:val="0"/>
                <w:sz w:val="20"/>
              </w:rPr>
              <w:t>Tạo hoạt động/cơ hội/đơn tại điểm</w:t>
            </w:r>
          </w:p>
        </w:tc>
      </w:tr>
      <w:tr>
        <w:tc>
          <w:tcPr>
            <w:tcW w:type="dxa" w:w="4536"/>
          </w:tcPr>
          <w:p>
            <w:pPr>
              <w:spacing w:before="0" w:after="40"/>
            </w:pPr>
            <w:r/>
            <w:r>
              <w:rPr>
                <w:rFonts w:ascii="Times New Roman" w:hAnsi="Times New Roman" w:eastAsia="Times New Roman"/>
                <w:b w:val="0"/>
                <w:i w:val="0"/>
                <w:sz w:val="20"/>
              </w:rPr>
              <w:t>4</w:t>
            </w:r>
          </w:p>
        </w:tc>
        <w:tc>
          <w:tcPr>
            <w:tcW w:type="dxa" w:w="4536"/>
          </w:tcPr>
          <w:p>
            <w:pPr>
              <w:spacing w:before="0" w:after="40"/>
            </w:pPr>
            <w:r/>
            <w:r>
              <w:rPr>
                <w:rFonts w:ascii="Times New Roman" w:hAnsi="Times New Roman" w:eastAsia="Times New Roman"/>
                <w:b w:val="0"/>
                <w:i w:val="0"/>
                <w:sz w:val="20"/>
              </w:rPr>
              <w:t>Đồng bộ về pipeline và dashboard</w:t>
            </w:r>
          </w:p>
        </w:tc>
      </w:tr>
    </w:tbl>
    <w:p/>
    <w:p>
      <w:r>
        <w:rPr>
          <w:rFonts w:ascii="Times New Roman" w:hAnsi="Times New Roman" w:eastAsia="Times New Roman"/>
          <w:b/>
          <w:i w:val="0"/>
          <w:sz w:val="24"/>
        </w:rPr>
        <w:t>Điều kiện hoàn tất:</w:t>
      </w:r>
      <w:r>
        <w:rPr>
          <w:rFonts w:ascii="Times New Roman" w:hAnsi="Times New Roman" w:eastAsia="Times New Roman"/>
          <w:b w:val="0"/>
          <w:i w:val="0"/>
          <w:sz w:val="24"/>
        </w:rPr>
        <w:t xml:space="preserve"> Các bước cốt lõi hoàn thành; trạng thái cuối nhất quán; có audit/trace.</w:t>
      </w:r>
    </w:p>
    <w:p>
      <w:pPr>
        <w:pStyle w:val="Heading1"/>
      </w:pPr>
      <w:r>
        <w:t>11. Mô hình dữ liệu domain (logic)</w:t>
      </w:r>
    </w:p>
    <w:p>
      <w:pPr>
        <w:ind w:left="283"/>
      </w:pPr>
      <w:r>
        <w:rPr>
          <w:rFonts w:ascii="Times New Roman" w:hAnsi="Times New Roman" w:eastAsia="Times New Roman"/>
          <w:b w:val="0"/>
          <w:i/>
          <w:color w:val="555555"/>
          <w:sz w:val="22"/>
        </w:rPr>
        <w:t>Mức conceptual — chưa phải thiết kế CSDL vật lý.</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Thực thể</w:t>
            </w:r>
          </w:p>
        </w:tc>
        <w:tc>
          <w:tcPr>
            <w:tcW w:type="dxa" w:w="4536"/>
            <w:shd w:fill="0B3D5C" w:val="clear"/>
          </w:tcPr>
          <w:p>
            <w:r/>
            <w:r>
              <w:rPr>
                <w:rFonts w:ascii="Times New Roman" w:hAnsi="Times New Roman" w:eastAsia="Times New Roman"/>
                <w:b/>
                <w:i w:val="0"/>
                <w:color w:val="FFFFFF"/>
                <w:sz w:val="20"/>
              </w:rPr>
              <w:t>Vai trò</w:t>
            </w:r>
          </w:p>
        </w:tc>
      </w:tr>
      <w:tr>
        <w:tc>
          <w:tcPr>
            <w:tcW w:type="dxa" w:w="4536"/>
          </w:tcPr>
          <w:p>
            <w:pPr>
              <w:spacing w:before="0" w:after="40"/>
            </w:pPr>
            <w:r/>
            <w:r>
              <w:rPr>
                <w:rFonts w:ascii="Consolas" w:hAnsi="Consolas" w:eastAsia="Consolas"/>
                <w:b w:val="0"/>
                <w:i w:val="0"/>
                <w:color w:val="0B3D5C"/>
                <w:sz w:val="18"/>
              </w:rPr>
              <w:t>Customer / Contact</w:t>
            </w:r>
          </w:p>
        </w:tc>
        <w:tc>
          <w:tcPr>
            <w:tcW w:type="dxa" w:w="4536"/>
          </w:tcPr>
          <w:p>
            <w:pPr>
              <w:spacing w:before="0" w:after="40"/>
            </w:pPr>
            <w:r/>
            <w:r>
              <w:rPr>
                <w:rFonts w:ascii="Times New Roman" w:hAnsi="Times New Roman" w:eastAsia="Times New Roman"/>
                <w:b w:val="0"/>
                <w:i w:val="0"/>
                <w:sz w:val="20"/>
              </w:rPr>
              <w:t>Khách &amp; người liên hệ</w:t>
            </w:r>
          </w:p>
        </w:tc>
      </w:tr>
      <w:tr>
        <w:tc>
          <w:tcPr>
            <w:tcW w:type="dxa" w:w="4536"/>
          </w:tcPr>
          <w:p>
            <w:pPr>
              <w:spacing w:before="0" w:after="40"/>
            </w:pPr>
            <w:r/>
            <w:r>
              <w:rPr>
                <w:rFonts w:ascii="Consolas" w:hAnsi="Consolas" w:eastAsia="Consolas"/>
                <w:b w:val="0"/>
                <w:i w:val="0"/>
                <w:color w:val="0B3D5C"/>
                <w:sz w:val="18"/>
              </w:rPr>
              <w:t>Campaign / Promo / Voucher</w:t>
            </w:r>
          </w:p>
        </w:tc>
        <w:tc>
          <w:tcPr>
            <w:tcW w:type="dxa" w:w="4536"/>
          </w:tcPr>
          <w:p>
            <w:pPr>
              <w:spacing w:before="0" w:after="40"/>
            </w:pPr>
            <w:r/>
            <w:r>
              <w:rPr>
                <w:rFonts w:ascii="Times New Roman" w:hAnsi="Times New Roman" w:eastAsia="Times New Roman"/>
                <w:b w:val="0"/>
                <w:i w:val="0"/>
                <w:sz w:val="20"/>
              </w:rPr>
              <w:t>Marketing &amp; KM</w:t>
            </w:r>
          </w:p>
        </w:tc>
      </w:tr>
      <w:tr>
        <w:tc>
          <w:tcPr>
            <w:tcW w:type="dxa" w:w="4536"/>
          </w:tcPr>
          <w:p>
            <w:pPr>
              <w:spacing w:before="0" w:after="40"/>
            </w:pPr>
            <w:r/>
            <w:r>
              <w:rPr>
                <w:rFonts w:ascii="Consolas" w:hAnsi="Consolas" w:eastAsia="Consolas"/>
                <w:b w:val="0"/>
                <w:i w:val="0"/>
                <w:color w:val="0B3D5C"/>
                <w:sz w:val="18"/>
              </w:rPr>
              <w:t>Conversation</w:t>
            </w:r>
          </w:p>
        </w:tc>
        <w:tc>
          <w:tcPr>
            <w:tcW w:type="dxa" w:w="4536"/>
          </w:tcPr>
          <w:p>
            <w:pPr>
              <w:spacing w:before="0" w:after="40"/>
            </w:pPr>
            <w:r/>
            <w:r>
              <w:rPr>
                <w:rFonts w:ascii="Times New Roman" w:hAnsi="Times New Roman" w:eastAsia="Times New Roman"/>
                <w:b w:val="0"/>
                <w:i w:val="0"/>
                <w:sz w:val="20"/>
              </w:rPr>
              <w:t>Hội thoại omnichannel</w:t>
            </w:r>
          </w:p>
        </w:tc>
      </w:tr>
      <w:tr>
        <w:tc>
          <w:tcPr>
            <w:tcW w:type="dxa" w:w="4536"/>
          </w:tcPr>
          <w:p>
            <w:pPr>
              <w:spacing w:before="0" w:after="40"/>
            </w:pPr>
            <w:r/>
            <w:r>
              <w:rPr>
                <w:rFonts w:ascii="Consolas" w:hAnsi="Consolas" w:eastAsia="Consolas"/>
                <w:b w:val="0"/>
                <w:i w:val="0"/>
                <w:color w:val="0B3D5C"/>
                <w:sz w:val="18"/>
              </w:rPr>
              <w:t>Lead / Opportunity</w:t>
            </w:r>
          </w:p>
        </w:tc>
        <w:tc>
          <w:tcPr>
            <w:tcW w:type="dxa" w:w="4536"/>
          </w:tcPr>
          <w:p>
            <w:pPr>
              <w:spacing w:before="0" w:after="40"/>
            </w:pPr>
            <w:r/>
            <w:r>
              <w:rPr>
                <w:rFonts w:ascii="Times New Roman" w:hAnsi="Times New Roman" w:eastAsia="Times New Roman"/>
                <w:b w:val="0"/>
                <w:i w:val="0"/>
                <w:sz w:val="20"/>
              </w:rPr>
              <w:t>Phễu bán</w:t>
            </w:r>
          </w:p>
        </w:tc>
      </w:tr>
      <w:tr>
        <w:tc>
          <w:tcPr>
            <w:tcW w:type="dxa" w:w="4536"/>
          </w:tcPr>
          <w:p>
            <w:pPr>
              <w:spacing w:before="0" w:after="40"/>
            </w:pPr>
            <w:r/>
            <w:r>
              <w:rPr>
                <w:rFonts w:ascii="Consolas" w:hAnsi="Consolas" w:eastAsia="Consolas"/>
                <w:b w:val="0"/>
                <w:i w:val="0"/>
                <w:color w:val="0B3D5C"/>
                <w:sz w:val="18"/>
              </w:rPr>
              <w:t>Quote / SalesOrder</w:t>
            </w:r>
          </w:p>
        </w:tc>
        <w:tc>
          <w:tcPr>
            <w:tcW w:type="dxa" w:w="4536"/>
          </w:tcPr>
          <w:p>
            <w:pPr>
              <w:spacing w:before="0" w:after="40"/>
            </w:pPr>
            <w:r/>
            <w:r>
              <w:rPr>
                <w:rFonts w:ascii="Times New Roman" w:hAnsi="Times New Roman" w:eastAsia="Times New Roman"/>
                <w:b w:val="0"/>
                <w:i w:val="0"/>
                <w:sz w:val="20"/>
              </w:rPr>
              <w:t>Báo giá &amp; đơn</w:t>
            </w:r>
          </w:p>
        </w:tc>
      </w:tr>
      <w:tr>
        <w:tc>
          <w:tcPr>
            <w:tcW w:type="dxa" w:w="4536"/>
          </w:tcPr>
          <w:p>
            <w:pPr>
              <w:spacing w:before="0" w:after="40"/>
            </w:pPr>
            <w:r/>
            <w:r>
              <w:rPr>
                <w:rFonts w:ascii="Consolas" w:hAnsi="Consolas" w:eastAsia="Consolas"/>
                <w:b w:val="0"/>
                <w:i w:val="0"/>
                <w:color w:val="0B3D5C"/>
                <w:sz w:val="18"/>
              </w:rPr>
              <w:t>VisitPlan / VisitLog</w:t>
            </w:r>
          </w:p>
        </w:tc>
        <w:tc>
          <w:tcPr>
            <w:tcW w:type="dxa" w:w="4536"/>
          </w:tcPr>
          <w:p>
            <w:pPr>
              <w:spacing w:before="0" w:after="40"/>
            </w:pPr>
            <w:r/>
            <w:r>
              <w:rPr>
                <w:rFonts w:ascii="Times New Roman" w:hAnsi="Times New Roman" w:eastAsia="Times New Roman"/>
                <w:b w:val="0"/>
                <w:i w:val="0"/>
                <w:sz w:val="20"/>
              </w:rPr>
              <w:t>Bán hiện trường</w:t>
            </w:r>
          </w:p>
        </w:tc>
      </w:tr>
      <w:tr>
        <w:tc>
          <w:tcPr>
            <w:tcW w:type="dxa" w:w="4536"/>
          </w:tcPr>
          <w:p>
            <w:pPr>
              <w:spacing w:before="0" w:after="40"/>
            </w:pPr>
            <w:r/>
            <w:r>
              <w:rPr>
                <w:rFonts w:ascii="Consolas" w:hAnsi="Consolas" w:eastAsia="Consolas"/>
                <w:b w:val="0"/>
                <w:i w:val="0"/>
                <w:color w:val="0B3D5C"/>
                <w:sz w:val="18"/>
              </w:rPr>
              <w:t>SupportCase</w:t>
            </w:r>
          </w:p>
        </w:tc>
        <w:tc>
          <w:tcPr>
            <w:tcW w:type="dxa" w:w="4536"/>
          </w:tcPr>
          <w:p>
            <w:pPr>
              <w:spacing w:before="0" w:after="40"/>
            </w:pPr>
            <w:r/>
            <w:r>
              <w:rPr>
                <w:rFonts w:ascii="Times New Roman" w:hAnsi="Times New Roman" w:eastAsia="Times New Roman"/>
                <w:b w:val="0"/>
                <w:i w:val="0"/>
                <w:sz w:val="20"/>
              </w:rPr>
              <w:t>CSKH</w:t>
            </w:r>
          </w:p>
        </w:tc>
      </w:tr>
      <w:tr>
        <w:tc>
          <w:tcPr>
            <w:tcW w:type="dxa" w:w="4536"/>
          </w:tcPr>
          <w:p>
            <w:pPr>
              <w:spacing w:before="0" w:after="40"/>
            </w:pPr>
            <w:r/>
            <w:r>
              <w:rPr>
                <w:rFonts w:ascii="Consolas" w:hAnsi="Consolas" w:eastAsia="Consolas"/>
                <w:b w:val="0"/>
                <w:i w:val="0"/>
                <w:color w:val="0B3D5C"/>
                <w:sz w:val="18"/>
              </w:rPr>
              <w:t>CommissionRule / CommissionSheet</w:t>
            </w:r>
          </w:p>
        </w:tc>
        <w:tc>
          <w:tcPr>
            <w:tcW w:type="dxa" w:w="4536"/>
          </w:tcPr>
          <w:p>
            <w:pPr>
              <w:spacing w:before="0" w:after="40"/>
            </w:pPr>
            <w:r/>
            <w:r>
              <w:rPr>
                <w:rFonts w:ascii="Times New Roman" w:hAnsi="Times New Roman" w:eastAsia="Times New Roman"/>
                <w:b w:val="0"/>
                <w:i w:val="0"/>
                <w:sz w:val="20"/>
              </w:rPr>
              <w:t>Hoa hồng</w:t>
            </w:r>
          </w:p>
        </w:tc>
      </w:tr>
    </w:tbl>
    <w:p/>
    <w:p>
      <w:pPr>
        <w:pStyle w:val="Heading2"/>
      </w:pPr>
      <w:r>
        <w:t>11.1. Kiểm soát dữ liệu</w:t>
      </w:r>
    </w:p>
    <w:p>
      <w:pPr>
        <w:pStyle w:val="ListBullet"/>
      </w:pPr>
      <w:r>
        <w:rPr>
          <w:rFonts w:ascii="Times New Roman" w:hAnsi="Times New Roman" w:eastAsia="Times New Roman"/>
          <w:b w:val="0"/>
          <w:i w:val="0"/>
          <w:sz w:val="24"/>
        </w:rPr>
        <w:t>Master tham chiếu từ module sở hữu / SYS, không nhân bản lệch.</w:t>
      </w:r>
    </w:p>
    <w:p>
      <w:pPr>
        <w:pStyle w:val="ListBullet"/>
      </w:pPr>
      <w:r>
        <w:rPr>
          <w:rFonts w:ascii="Times New Roman" w:hAnsi="Times New Roman" w:eastAsia="Times New Roman"/>
          <w:b w:val="0"/>
          <w:i w:val="0"/>
          <w:sz w:val="24"/>
        </w:rPr>
        <w:t>Chứng từ có vòng đời trạng thái rõ (Draft → Submitted → Approved → Posted/Closed…).</w:t>
      </w:r>
    </w:p>
    <w:p>
      <w:pPr>
        <w:pStyle w:val="ListBullet"/>
      </w:pPr>
      <w:r>
        <w:rPr>
          <w:rFonts w:ascii="Times New Roman" w:hAnsi="Times New Roman" w:eastAsia="Times New Roman"/>
          <w:b w:val="0"/>
          <w:i w:val="0"/>
          <w:sz w:val="24"/>
        </w:rPr>
        <w:t>Soft-delete / ngưng dùng là mặc định; hạn chế xóa cứng.</w:t>
      </w:r>
    </w:p>
    <w:p>
      <w:pPr>
        <w:pStyle w:val="ListBullet"/>
      </w:pPr>
      <w:r>
        <w:rPr>
          <w:rFonts w:ascii="Times New Roman" w:hAnsi="Times New Roman" w:eastAsia="Times New Roman"/>
          <w:b w:val="0"/>
          <w:i w:val="0"/>
          <w:sz w:val="24"/>
        </w:rPr>
        <w:t xml:space="preserve">Mọi bản ghi nghiệp vụ gắn </w:t>
      </w:r>
      <w:r>
        <w:rPr>
          <w:rFonts w:ascii="Consolas" w:hAnsi="Consolas" w:eastAsia="Consolas"/>
          <w:b w:val="0"/>
          <w:i w:val="0"/>
          <w:color w:val="0B3D5C"/>
          <w:sz w:val="22"/>
        </w:rPr>
        <w:t>TenantId</w:t>
      </w:r>
      <w:r>
        <w:rPr>
          <w:rFonts w:ascii="Times New Roman" w:hAnsi="Times New Roman" w:eastAsia="Times New Roman"/>
          <w:b w:val="0"/>
          <w:i w:val="0"/>
          <w:sz w:val="24"/>
        </w:rPr>
        <w:t xml:space="preserve"> và data scope phù hợp module </w:t>
      </w:r>
      <w:r>
        <w:rPr>
          <w:rFonts w:ascii="Consolas" w:hAnsi="Consolas" w:eastAsia="Consolas"/>
          <w:b w:val="0"/>
          <w:i w:val="0"/>
          <w:color w:val="0B3D5C"/>
          <w:sz w:val="22"/>
        </w:rPr>
        <w:t>CRM</w:t>
      </w:r>
      <w:r>
        <w:rPr>
          <w:rFonts w:ascii="Times New Roman" w:hAnsi="Times New Roman" w:eastAsia="Times New Roman"/>
          <w:b w:val="0"/>
          <w:i w:val="0"/>
          <w:sz w:val="24"/>
        </w:rPr>
        <w:t>.</w:t>
      </w:r>
    </w:p>
    <w:p>
      <w:pPr>
        <w:pStyle w:val="Heading1"/>
      </w:pPr>
      <w:r>
        <w:t>12. Quy tắc nghiệp vụ tổng hợp</w:t>
      </w:r>
    </w:p>
    <w:p>
      <w:pPr>
        <w:pStyle w:val="ListBullet"/>
      </w:pPr>
      <w:r>
        <w:rPr>
          <w:rFonts w:ascii="Times New Roman" w:hAnsi="Times New Roman" w:eastAsia="Times New Roman"/>
          <w:b w:val="0"/>
          <w:i w:val="0"/>
          <w:sz w:val="24"/>
        </w:rPr>
        <w:t>BR-CRM-01: Không tạo trùng KH theo rule SĐT/MST (cấu hình).</w:t>
      </w:r>
    </w:p>
    <w:p>
      <w:pPr>
        <w:pStyle w:val="ListBullet"/>
      </w:pPr>
      <w:r>
        <w:rPr>
          <w:rFonts w:ascii="Times New Roman" w:hAnsi="Times New Roman" w:eastAsia="Times New Roman"/>
          <w:b w:val="0"/>
          <w:i w:val="0"/>
          <w:sz w:val="24"/>
        </w:rPr>
        <w:t>BR-CRM-02: Chiết khấu vượt khung bắt buộc qua workflow duyệt.</w:t>
      </w:r>
    </w:p>
    <w:p>
      <w:pPr>
        <w:pStyle w:val="ListBullet"/>
      </w:pPr>
      <w:r>
        <w:rPr>
          <w:rFonts w:ascii="Times New Roman" w:hAnsi="Times New Roman" w:eastAsia="Times New Roman"/>
          <w:b w:val="0"/>
          <w:i w:val="0"/>
          <w:sz w:val="24"/>
        </w:rPr>
        <w:t>BR-CRM-03: Đơn vượt hạn mức công nợ bị block hoặc cần duyệt vượt mức.</w:t>
      </w:r>
    </w:p>
    <w:p>
      <w:pPr>
        <w:pStyle w:val="ListBullet"/>
      </w:pPr>
      <w:r>
        <w:rPr>
          <w:rFonts w:ascii="Times New Roman" w:hAnsi="Times New Roman" w:eastAsia="Times New Roman"/>
          <w:b w:val="0"/>
          <w:i w:val="0"/>
          <w:sz w:val="24"/>
        </w:rPr>
        <w:t>BR-CRM-04: Mỗi lead/cơ hội có owner; bàn giao có lịch sử.</w:t>
      </w:r>
    </w:p>
    <w:p>
      <w:pPr>
        <w:pStyle w:val="ListBullet"/>
      </w:pPr>
      <w:r>
        <w:rPr>
          <w:rFonts w:ascii="Times New Roman" w:hAnsi="Times New Roman" w:eastAsia="Times New Roman"/>
          <w:b w:val="0"/>
          <w:i w:val="0"/>
          <w:sz w:val="24"/>
        </w:rPr>
        <w:t>BR-CRM-05: Đơn hủy sau reserve phải giải phóng tồn.</w:t>
      </w:r>
    </w:p>
    <w:p>
      <w:pPr>
        <w:pStyle w:val="ListBullet"/>
      </w:pPr>
      <w:r>
        <w:rPr>
          <w:rFonts w:ascii="Times New Roman" w:hAnsi="Times New Roman" w:eastAsia="Times New Roman"/>
          <w:b w:val="0"/>
          <w:i w:val="0"/>
          <w:sz w:val="24"/>
        </w:rPr>
        <w:t>BR-CRM-GEN-01: Thao tác thay đổi dữ liệu phải thuộc data scope của user.</w:t>
      </w:r>
    </w:p>
    <w:p>
      <w:pPr>
        <w:pStyle w:val="ListBullet"/>
      </w:pPr>
      <w:r>
        <w:rPr>
          <w:rFonts w:ascii="Times New Roman" w:hAnsi="Times New Roman" w:eastAsia="Times New Roman"/>
          <w:b w:val="0"/>
          <w:i w:val="0"/>
          <w:sz w:val="24"/>
        </w:rPr>
        <w:t>BR-CRM-GEN-02: Chứng từ có mã duy nhất theo Sequence SYS (nếu áp dụng).</w:t>
      </w:r>
    </w:p>
    <w:p>
      <w:pPr>
        <w:pStyle w:val="ListBullet"/>
      </w:pPr>
      <w:r>
        <w:rPr>
          <w:rFonts w:ascii="Times New Roman" w:hAnsi="Times New Roman" w:eastAsia="Times New Roman"/>
          <w:b w:val="0"/>
          <w:i w:val="0"/>
          <w:sz w:val="24"/>
        </w:rPr>
        <w:t>BR-CRM-GEN-03: Sau khóa kỳ/chốt sổ (nếu có), chỉ điều chỉnh có kiểm soát + audit.</w:t>
      </w:r>
    </w:p>
    <w:p>
      <w:pPr>
        <w:pStyle w:val="Heading1"/>
      </w:pPr>
      <w:r>
        <w:t>13. Yêu cầu phi chức năng (NFR)</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Nhóm</w:t>
            </w:r>
          </w:p>
        </w:tc>
        <w:tc>
          <w:tcPr>
            <w:tcW w:type="dxa" w:w="4536"/>
            <w:shd w:fill="0B3D5C" w:val="clear"/>
          </w:tcPr>
          <w:p>
            <w:r/>
            <w:r>
              <w:rPr>
                <w:rFonts w:ascii="Times New Roman" w:hAnsi="Times New Roman" w:eastAsia="Times New Roman"/>
                <w:b/>
                <w:i w:val="0"/>
                <w:color w:val="FFFFFF"/>
                <w:sz w:val="20"/>
              </w:rPr>
              <w:t>Yêu cầu</w:t>
            </w:r>
          </w:p>
        </w:tc>
      </w:tr>
      <w:tr>
        <w:tc>
          <w:tcPr>
            <w:tcW w:type="dxa" w:w="4536"/>
          </w:tcPr>
          <w:p>
            <w:pPr>
              <w:spacing w:before="0" w:after="40"/>
            </w:pPr>
            <w:r/>
            <w:r>
              <w:rPr>
                <w:rFonts w:ascii="Times New Roman" w:hAnsi="Times New Roman" w:eastAsia="Times New Roman"/>
                <w:b w:val="0"/>
                <w:i w:val="0"/>
                <w:sz w:val="20"/>
              </w:rPr>
              <w:t>Realtime inbox</w:t>
            </w:r>
          </w:p>
        </w:tc>
        <w:tc>
          <w:tcPr>
            <w:tcW w:type="dxa" w:w="4536"/>
          </w:tcPr>
          <w:p>
            <w:pPr>
              <w:spacing w:before="0" w:after="40"/>
            </w:pPr>
            <w:r/>
            <w:r>
              <w:rPr>
                <w:rFonts w:ascii="Times New Roman" w:hAnsi="Times New Roman" w:eastAsia="Times New Roman"/>
                <w:b w:val="0"/>
                <w:i w:val="0"/>
                <w:sz w:val="20"/>
              </w:rPr>
              <w:t>Hội thoại đồng bộ gần realtime theo kênh tích hợp</w:t>
            </w:r>
          </w:p>
        </w:tc>
      </w:tr>
      <w:tr>
        <w:tc>
          <w:tcPr>
            <w:tcW w:type="dxa" w:w="4536"/>
          </w:tcPr>
          <w:p>
            <w:pPr>
              <w:spacing w:before="0" w:after="40"/>
            </w:pPr>
            <w:r/>
            <w:r>
              <w:rPr>
                <w:rFonts w:ascii="Times New Roman" w:hAnsi="Times New Roman" w:eastAsia="Times New Roman"/>
                <w:b w:val="0"/>
                <w:i w:val="0"/>
                <w:sz w:val="20"/>
              </w:rPr>
              <w:t>Search</w:t>
            </w:r>
          </w:p>
        </w:tc>
        <w:tc>
          <w:tcPr>
            <w:tcW w:type="dxa" w:w="4536"/>
          </w:tcPr>
          <w:p>
            <w:pPr>
              <w:spacing w:before="0" w:after="40"/>
            </w:pPr>
            <w:r/>
            <w:r>
              <w:rPr>
                <w:rFonts w:ascii="Times New Roman" w:hAnsi="Times New Roman" w:eastAsia="Times New Roman"/>
                <w:b w:val="0"/>
                <w:i w:val="0"/>
                <w:sz w:val="20"/>
              </w:rPr>
              <w:t>Tìm KH/đơn &lt; 2s với bộ lọc phổ biến</w:t>
            </w:r>
          </w:p>
        </w:tc>
      </w:tr>
      <w:tr>
        <w:tc>
          <w:tcPr>
            <w:tcW w:type="dxa" w:w="4536"/>
          </w:tcPr>
          <w:p>
            <w:pPr>
              <w:spacing w:before="0" w:after="40"/>
            </w:pPr>
            <w:r/>
            <w:r>
              <w:rPr>
                <w:rFonts w:ascii="Times New Roman" w:hAnsi="Times New Roman" w:eastAsia="Times New Roman"/>
                <w:b w:val="0"/>
                <w:i w:val="0"/>
                <w:sz w:val="20"/>
              </w:rPr>
              <w:t>Mobile</w:t>
            </w:r>
          </w:p>
        </w:tc>
        <w:tc>
          <w:tcPr>
            <w:tcW w:type="dxa" w:w="4536"/>
          </w:tcPr>
          <w:p>
            <w:pPr>
              <w:spacing w:before="0" w:after="40"/>
            </w:pPr>
            <w:r/>
            <w:r>
              <w:rPr>
                <w:rFonts w:ascii="Times New Roman" w:hAnsi="Times New Roman" w:eastAsia="Times New Roman"/>
                <w:b w:val="0"/>
                <w:i w:val="0"/>
                <w:sz w:val="20"/>
              </w:rPr>
              <w:t>Sales field dùng được trên mobile</w:t>
            </w:r>
          </w:p>
        </w:tc>
      </w:tr>
      <w:tr>
        <w:tc>
          <w:tcPr>
            <w:tcW w:type="dxa" w:w="4536"/>
          </w:tcPr>
          <w:p>
            <w:pPr>
              <w:spacing w:before="0" w:after="40"/>
            </w:pPr>
            <w:r/>
            <w:r>
              <w:rPr>
                <w:rFonts w:ascii="Times New Roman" w:hAnsi="Times New Roman" w:eastAsia="Times New Roman"/>
                <w:b w:val="0"/>
                <w:i w:val="0"/>
                <w:sz w:val="20"/>
              </w:rPr>
              <w:t>Usability</w:t>
            </w:r>
          </w:p>
        </w:tc>
        <w:tc>
          <w:tcPr>
            <w:tcW w:type="dxa" w:w="4536"/>
          </w:tcPr>
          <w:p>
            <w:pPr>
              <w:spacing w:before="0" w:after="40"/>
            </w:pPr>
            <w:r/>
            <w:r>
              <w:rPr>
                <w:rFonts w:ascii="Times New Roman" w:hAnsi="Times New Roman" w:eastAsia="Times New Roman"/>
                <w:b w:val="0"/>
                <w:i w:val="0"/>
                <w:sz w:val="20"/>
              </w:rPr>
              <w:t>Form validate rõ; bảng lọc/phân trang; tiếng Việt</w:t>
            </w:r>
          </w:p>
        </w:tc>
      </w:tr>
      <w:tr>
        <w:tc>
          <w:tcPr>
            <w:tcW w:type="dxa" w:w="4536"/>
          </w:tcPr>
          <w:p>
            <w:pPr>
              <w:spacing w:before="0" w:after="40"/>
            </w:pPr>
            <w:r/>
            <w:r>
              <w:rPr>
                <w:rFonts w:ascii="Times New Roman" w:hAnsi="Times New Roman" w:eastAsia="Times New Roman"/>
                <w:b w:val="0"/>
                <w:i w:val="0"/>
                <w:sz w:val="20"/>
              </w:rPr>
              <w:t>Reliability</w:t>
            </w:r>
          </w:p>
        </w:tc>
        <w:tc>
          <w:tcPr>
            <w:tcW w:type="dxa" w:w="4536"/>
          </w:tcPr>
          <w:p>
            <w:pPr>
              <w:spacing w:before="0" w:after="40"/>
            </w:pPr>
            <w:r/>
            <w:r>
              <w:rPr>
                <w:rFonts w:ascii="Times New Roman" w:hAnsi="Times New Roman" w:eastAsia="Times New Roman"/>
                <w:b w:val="0"/>
                <w:i w:val="0"/>
                <w:sz w:val="20"/>
              </w:rPr>
              <w:t>Giao dịch quan trọng atomic; không mất chứng từ đã post</w:t>
            </w:r>
          </w:p>
        </w:tc>
      </w:tr>
      <w:tr>
        <w:tc>
          <w:tcPr>
            <w:tcW w:type="dxa" w:w="4536"/>
          </w:tcPr>
          <w:p>
            <w:pPr>
              <w:spacing w:before="0" w:after="40"/>
            </w:pPr>
            <w:r/>
            <w:r>
              <w:rPr>
                <w:rFonts w:ascii="Times New Roman" w:hAnsi="Times New Roman" w:eastAsia="Times New Roman"/>
                <w:b w:val="0"/>
                <w:i w:val="0"/>
                <w:sz w:val="20"/>
              </w:rPr>
              <w:t>Audit</w:t>
            </w:r>
          </w:p>
        </w:tc>
        <w:tc>
          <w:tcPr>
            <w:tcW w:type="dxa" w:w="4536"/>
          </w:tcPr>
          <w:p>
            <w:pPr>
              <w:spacing w:before="0" w:after="40"/>
            </w:pPr>
            <w:r/>
            <w:r>
              <w:rPr>
                <w:rFonts w:ascii="Times New Roman" w:hAnsi="Times New Roman" w:eastAsia="Times New Roman"/>
                <w:b w:val="0"/>
                <w:i w:val="0"/>
                <w:sz w:val="20"/>
              </w:rPr>
              <w:t>Truy vết who/when/before/after với thay đổi trọng yếu</w:t>
            </w:r>
          </w:p>
        </w:tc>
      </w:tr>
    </w:tbl>
    <w:p/>
    <w:p>
      <w:pPr>
        <w:pStyle w:val="Heading1"/>
      </w:pPr>
      <w:r>
        <w:t>14. Tích hợp &amp; sự kiện liên module</w:t>
      </w:r>
    </w:p>
    <w:p>
      <w:pPr>
        <w:pStyle w:val="ListBullet"/>
      </w:pPr>
      <w:r>
        <w:rPr>
          <w:rFonts w:ascii="Times New Roman" w:hAnsi="Times New Roman" w:eastAsia="Times New Roman"/>
          <w:b w:val="0"/>
          <w:i w:val="0"/>
          <w:sz w:val="24"/>
        </w:rPr>
        <w:t xml:space="preserve">Module </w:t>
      </w:r>
      <w:r>
        <w:rPr>
          <w:rFonts w:ascii="Consolas" w:hAnsi="Consolas" w:eastAsia="Consolas"/>
          <w:b w:val="0"/>
          <w:i w:val="0"/>
          <w:color w:val="0B3D5C"/>
          <w:sz w:val="22"/>
        </w:rPr>
        <w:t>CRM</w:t>
      </w:r>
      <w:r>
        <w:rPr>
          <w:rFonts w:ascii="Times New Roman" w:hAnsi="Times New Roman" w:eastAsia="Times New Roman"/>
          <w:b w:val="0"/>
          <w:i w:val="0"/>
          <w:sz w:val="24"/>
        </w:rPr>
        <w:t xml:space="preserve"> phát/nhận sự kiện qua SYS Event Bus theo catalog tích hợp mục 5.2.</w:t>
      </w:r>
    </w:p>
    <w:p>
      <w:pPr>
        <w:pStyle w:val="ListBullet"/>
      </w:pPr>
      <w:r>
        <w:rPr>
          <w:rFonts w:ascii="Times New Roman" w:hAnsi="Times New Roman" w:eastAsia="Times New Roman"/>
          <w:b w:val="0"/>
          <w:i w:val="0"/>
          <w:sz w:val="24"/>
        </w:rPr>
        <w:t>Lỗi đồng bộ phải retry được và có nhật ký; không im lặng nuốt lỗi.</w:t>
      </w:r>
    </w:p>
    <w:p>
      <w:pPr>
        <w:pStyle w:val="ListBullet"/>
      </w:pPr>
      <w:r>
        <w:rPr>
          <w:rFonts w:ascii="Times New Roman" w:hAnsi="Times New Roman" w:eastAsia="Times New Roman"/>
          <w:b w:val="0"/>
          <w:i w:val="0"/>
          <w:sz w:val="24"/>
        </w:rPr>
        <w:t xml:space="preserve">Khi tắt license module: chặn API/UI; </w:t>
      </w:r>
      <w:r>
        <w:rPr>
          <w:rFonts w:ascii="Times New Roman" w:hAnsi="Times New Roman" w:eastAsia="Times New Roman"/>
          <w:b/>
          <w:i w:val="0"/>
          <w:sz w:val="24"/>
        </w:rPr>
        <w:t>giữ dữ liệu</w:t>
      </w:r>
      <w:r>
        <w:rPr>
          <w:rFonts w:ascii="Times New Roman" w:hAnsi="Times New Roman" w:eastAsia="Times New Roman"/>
          <w:b w:val="0"/>
          <w:i w:val="0"/>
          <w:sz w:val="24"/>
        </w:rPr>
        <w:t xml:space="preserve"> theo chính sách lưu trữ.</w:t>
      </w:r>
    </w:p>
    <w:p>
      <w:pPr>
        <w:pStyle w:val="Heading1"/>
      </w:pPr>
      <w:r>
        <w:t>15. Phân quyền &amp; bảo mật</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Nhóm quyền gợi ý</w:t>
            </w:r>
          </w:p>
        </w:tc>
        <w:tc>
          <w:tcPr>
            <w:tcW w:type="dxa" w:w="4536"/>
            <w:shd w:fill="0B3D5C" w:val="clear"/>
          </w:tcPr>
          <w:p>
            <w:r/>
            <w:r>
              <w:rPr>
                <w:rFonts w:ascii="Times New Roman" w:hAnsi="Times New Roman" w:eastAsia="Times New Roman"/>
                <w:b/>
                <w:i w:val="0"/>
                <w:color w:val="FFFFFF"/>
                <w:sz w:val="20"/>
              </w:rPr>
              <w:t>Mô tả</w:t>
            </w:r>
          </w:p>
        </w:tc>
      </w:tr>
      <w:tr>
        <w:tc>
          <w:tcPr>
            <w:tcW w:type="dxa" w:w="4536"/>
          </w:tcPr>
          <w:p>
            <w:pPr>
              <w:spacing w:before="0" w:after="40"/>
            </w:pPr>
            <w:r/>
            <w:r>
              <w:rPr>
                <w:rFonts w:ascii="Consolas" w:hAnsi="Consolas" w:eastAsia="Consolas"/>
                <w:b w:val="0"/>
                <w:i w:val="0"/>
                <w:color w:val="0B3D5C"/>
                <w:sz w:val="18"/>
              </w:rPr>
              <w:t>crm.customer.manage</w:t>
            </w:r>
          </w:p>
        </w:tc>
        <w:tc>
          <w:tcPr>
            <w:tcW w:type="dxa" w:w="4536"/>
          </w:tcPr>
          <w:p>
            <w:pPr>
              <w:spacing w:before="0" w:after="40"/>
            </w:pPr>
            <w:r/>
            <w:r>
              <w:rPr>
                <w:rFonts w:ascii="Times New Roman" w:hAnsi="Times New Roman" w:eastAsia="Times New Roman"/>
                <w:b w:val="0"/>
                <w:i w:val="0"/>
                <w:sz w:val="20"/>
              </w:rPr>
              <w:t>Quyền chức năng module</w:t>
            </w:r>
          </w:p>
        </w:tc>
      </w:tr>
      <w:tr>
        <w:tc>
          <w:tcPr>
            <w:tcW w:type="dxa" w:w="4536"/>
          </w:tcPr>
          <w:p>
            <w:pPr>
              <w:spacing w:before="0" w:after="40"/>
            </w:pPr>
            <w:r/>
            <w:r>
              <w:rPr>
                <w:rFonts w:ascii="Consolas" w:hAnsi="Consolas" w:eastAsia="Consolas"/>
                <w:b w:val="0"/>
                <w:i w:val="0"/>
                <w:color w:val="0B3D5C"/>
                <w:sz w:val="18"/>
              </w:rPr>
              <w:t>crm.lead.manage</w:t>
            </w:r>
          </w:p>
        </w:tc>
        <w:tc>
          <w:tcPr>
            <w:tcW w:type="dxa" w:w="4536"/>
          </w:tcPr>
          <w:p>
            <w:pPr>
              <w:spacing w:before="0" w:after="40"/>
            </w:pPr>
            <w:r/>
            <w:r>
              <w:rPr>
                <w:rFonts w:ascii="Times New Roman" w:hAnsi="Times New Roman" w:eastAsia="Times New Roman"/>
                <w:b w:val="0"/>
                <w:i w:val="0"/>
                <w:sz w:val="20"/>
              </w:rPr>
              <w:t>Quyền chức năng module</w:t>
            </w:r>
          </w:p>
        </w:tc>
      </w:tr>
      <w:tr>
        <w:tc>
          <w:tcPr>
            <w:tcW w:type="dxa" w:w="4536"/>
          </w:tcPr>
          <w:p>
            <w:pPr>
              <w:spacing w:before="0" w:after="40"/>
            </w:pPr>
            <w:r/>
            <w:r>
              <w:rPr>
                <w:rFonts w:ascii="Consolas" w:hAnsi="Consolas" w:eastAsia="Consolas"/>
                <w:b w:val="0"/>
                <w:i w:val="0"/>
                <w:color w:val="0B3D5C"/>
                <w:sz w:val="18"/>
              </w:rPr>
              <w:t>crm.opportunity.manage</w:t>
            </w:r>
          </w:p>
        </w:tc>
        <w:tc>
          <w:tcPr>
            <w:tcW w:type="dxa" w:w="4536"/>
          </w:tcPr>
          <w:p>
            <w:pPr>
              <w:spacing w:before="0" w:after="40"/>
            </w:pPr>
            <w:r/>
            <w:r>
              <w:rPr>
                <w:rFonts w:ascii="Times New Roman" w:hAnsi="Times New Roman" w:eastAsia="Times New Roman"/>
                <w:b w:val="0"/>
                <w:i w:val="0"/>
                <w:sz w:val="20"/>
              </w:rPr>
              <w:t>Quyền chức năng module</w:t>
            </w:r>
          </w:p>
        </w:tc>
      </w:tr>
      <w:tr>
        <w:tc>
          <w:tcPr>
            <w:tcW w:type="dxa" w:w="4536"/>
          </w:tcPr>
          <w:p>
            <w:pPr>
              <w:spacing w:before="0" w:after="40"/>
            </w:pPr>
            <w:r/>
            <w:r>
              <w:rPr>
                <w:rFonts w:ascii="Consolas" w:hAnsi="Consolas" w:eastAsia="Consolas"/>
                <w:b w:val="0"/>
                <w:i w:val="0"/>
                <w:color w:val="0B3D5C"/>
                <w:sz w:val="18"/>
              </w:rPr>
              <w:t>crm.quote.manage</w:t>
            </w:r>
          </w:p>
        </w:tc>
        <w:tc>
          <w:tcPr>
            <w:tcW w:type="dxa" w:w="4536"/>
          </w:tcPr>
          <w:p>
            <w:pPr>
              <w:spacing w:before="0" w:after="40"/>
            </w:pPr>
            <w:r/>
            <w:r>
              <w:rPr>
                <w:rFonts w:ascii="Times New Roman" w:hAnsi="Times New Roman" w:eastAsia="Times New Roman"/>
                <w:b w:val="0"/>
                <w:i w:val="0"/>
                <w:sz w:val="20"/>
              </w:rPr>
              <w:t>Quyền chức năng module</w:t>
            </w:r>
          </w:p>
        </w:tc>
      </w:tr>
      <w:tr>
        <w:tc>
          <w:tcPr>
            <w:tcW w:type="dxa" w:w="4536"/>
          </w:tcPr>
          <w:p>
            <w:pPr>
              <w:spacing w:before="0" w:after="40"/>
            </w:pPr>
            <w:r/>
            <w:r>
              <w:rPr>
                <w:rFonts w:ascii="Consolas" w:hAnsi="Consolas" w:eastAsia="Consolas"/>
                <w:b w:val="0"/>
                <w:i w:val="0"/>
                <w:color w:val="0B3D5C"/>
                <w:sz w:val="18"/>
              </w:rPr>
              <w:t>crm.order.manage</w:t>
            </w:r>
          </w:p>
        </w:tc>
        <w:tc>
          <w:tcPr>
            <w:tcW w:type="dxa" w:w="4536"/>
          </w:tcPr>
          <w:p>
            <w:pPr>
              <w:spacing w:before="0" w:after="40"/>
            </w:pPr>
            <w:r/>
            <w:r>
              <w:rPr>
                <w:rFonts w:ascii="Times New Roman" w:hAnsi="Times New Roman" w:eastAsia="Times New Roman"/>
                <w:b w:val="0"/>
                <w:i w:val="0"/>
                <w:sz w:val="20"/>
              </w:rPr>
              <w:t>Quyền chức năng module</w:t>
            </w:r>
          </w:p>
        </w:tc>
      </w:tr>
      <w:tr>
        <w:tc>
          <w:tcPr>
            <w:tcW w:type="dxa" w:w="4536"/>
          </w:tcPr>
          <w:p>
            <w:pPr>
              <w:spacing w:before="0" w:after="40"/>
            </w:pPr>
            <w:r/>
            <w:r>
              <w:rPr>
                <w:rFonts w:ascii="Consolas" w:hAnsi="Consolas" w:eastAsia="Consolas"/>
                <w:b w:val="0"/>
                <w:i w:val="0"/>
                <w:color w:val="0B3D5C"/>
                <w:sz w:val="18"/>
              </w:rPr>
              <w:t>crm.discount.approve</w:t>
            </w:r>
          </w:p>
        </w:tc>
        <w:tc>
          <w:tcPr>
            <w:tcW w:type="dxa" w:w="4536"/>
          </w:tcPr>
          <w:p>
            <w:pPr>
              <w:spacing w:before="0" w:after="40"/>
            </w:pPr>
            <w:r/>
            <w:r>
              <w:rPr>
                <w:rFonts w:ascii="Times New Roman" w:hAnsi="Times New Roman" w:eastAsia="Times New Roman"/>
                <w:b w:val="0"/>
                <w:i w:val="0"/>
                <w:sz w:val="20"/>
              </w:rPr>
              <w:t>Quyền chức năng module</w:t>
            </w:r>
          </w:p>
        </w:tc>
      </w:tr>
      <w:tr>
        <w:tc>
          <w:tcPr>
            <w:tcW w:type="dxa" w:w="4536"/>
          </w:tcPr>
          <w:p>
            <w:pPr>
              <w:spacing w:before="0" w:after="40"/>
            </w:pPr>
            <w:r/>
            <w:r>
              <w:rPr>
                <w:rFonts w:ascii="Consolas" w:hAnsi="Consolas" w:eastAsia="Consolas"/>
                <w:b w:val="0"/>
                <w:i w:val="0"/>
                <w:color w:val="0B3D5C"/>
                <w:sz w:val="18"/>
              </w:rPr>
              <w:t>crm.campaign.manage</w:t>
            </w:r>
          </w:p>
        </w:tc>
        <w:tc>
          <w:tcPr>
            <w:tcW w:type="dxa" w:w="4536"/>
          </w:tcPr>
          <w:p>
            <w:pPr>
              <w:spacing w:before="0" w:after="40"/>
            </w:pPr>
            <w:r/>
            <w:r>
              <w:rPr>
                <w:rFonts w:ascii="Times New Roman" w:hAnsi="Times New Roman" w:eastAsia="Times New Roman"/>
                <w:b w:val="0"/>
                <w:i w:val="0"/>
                <w:sz w:val="20"/>
              </w:rPr>
              <w:t>Quyền chức năng module</w:t>
            </w:r>
          </w:p>
        </w:tc>
      </w:tr>
      <w:tr>
        <w:tc>
          <w:tcPr>
            <w:tcW w:type="dxa" w:w="4536"/>
          </w:tcPr>
          <w:p>
            <w:pPr>
              <w:spacing w:before="0" w:after="40"/>
            </w:pPr>
            <w:r/>
            <w:r>
              <w:rPr>
                <w:rFonts w:ascii="Consolas" w:hAnsi="Consolas" w:eastAsia="Consolas"/>
                <w:b w:val="0"/>
                <w:i w:val="0"/>
                <w:color w:val="0B3D5C"/>
                <w:sz w:val="18"/>
              </w:rPr>
              <w:t>crm.inbox.agent</w:t>
            </w:r>
          </w:p>
        </w:tc>
        <w:tc>
          <w:tcPr>
            <w:tcW w:type="dxa" w:w="4536"/>
          </w:tcPr>
          <w:p>
            <w:pPr>
              <w:spacing w:before="0" w:after="40"/>
            </w:pPr>
            <w:r/>
            <w:r>
              <w:rPr>
                <w:rFonts w:ascii="Times New Roman" w:hAnsi="Times New Roman" w:eastAsia="Times New Roman"/>
                <w:b w:val="0"/>
                <w:i w:val="0"/>
                <w:sz w:val="20"/>
              </w:rPr>
              <w:t>Quyền chức năng module</w:t>
            </w:r>
          </w:p>
        </w:tc>
      </w:tr>
      <w:tr>
        <w:tc>
          <w:tcPr>
            <w:tcW w:type="dxa" w:w="4536"/>
          </w:tcPr>
          <w:p>
            <w:pPr>
              <w:spacing w:before="0" w:after="40"/>
            </w:pPr>
            <w:r/>
            <w:r>
              <w:rPr>
                <w:rFonts w:ascii="Consolas" w:hAnsi="Consolas" w:eastAsia="Consolas"/>
                <w:b w:val="0"/>
                <w:i w:val="0"/>
                <w:color w:val="0B3D5C"/>
                <w:sz w:val="18"/>
              </w:rPr>
              <w:t>crm.report.view</w:t>
            </w:r>
          </w:p>
        </w:tc>
        <w:tc>
          <w:tcPr>
            <w:tcW w:type="dxa" w:w="4536"/>
          </w:tcPr>
          <w:p>
            <w:pPr>
              <w:spacing w:before="0" w:after="40"/>
            </w:pPr>
            <w:r/>
            <w:r>
              <w:rPr>
                <w:rFonts w:ascii="Times New Roman" w:hAnsi="Times New Roman" w:eastAsia="Times New Roman"/>
                <w:b w:val="0"/>
                <w:i w:val="0"/>
                <w:sz w:val="20"/>
              </w:rPr>
              <w:t>Quyền chức năng module</w:t>
            </w:r>
          </w:p>
        </w:tc>
      </w:tr>
      <w:tr>
        <w:tc>
          <w:tcPr>
            <w:tcW w:type="dxa" w:w="4536"/>
          </w:tcPr>
          <w:p>
            <w:pPr>
              <w:spacing w:before="0" w:after="40"/>
            </w:pPr>
            <w:r/>
            <w:r>
              <w:rPr>
                <w:rFonts w:ascii="Consolas" w:hAnsi="Consolas" w:eastAsia="Consolas"/>
                <w:b w:val="0"/>
                <w:i w:val="0"/>
                <w:color w:val="0B3D5C"/>
                <w:sz w:val="18"/>
              </w:rPr>
              <w:t>crm.*.view</w:t>
            </w:r>
          </w:p>
        </w:tc>
        <w:tc>
          <w:tcPr>
            <w:tcW w:type="dxa" w:w="4536"/>
          </w:tcPr>
          <w:p>
            <w:pPr>
              <w:spacing w:before="0" w:after="40"/>
            </w:pPr>
            <w:r/>
            <w:r>
              <w:rPr>
                <w:rFonts w:ascii="Times New Roman" w:hAnsi="Times New Roman" w:eastAsia="Times New Roman"/>
                <w:b w:val="0"/>
                <w:i w:val="0"/>
                <w:sz w:val="20"/>
              </w:rPr>
              <w:t>Xem trong data scope</w:t>
            </w:r>
          </w:p>
        </w:tc>
      </w:tr>
      <w:tr>
        <w:tc>
          <w:tcPr>
            <w:tcW w:type="dxa" w:w="4536"/>
          </w:tcPr>
          <w:p>
            <w:pPr>
              <w:spacing w:before="0" w:after="40"/>
            </w:pPr>
            <w:r/>
            <w:r>
              <w:rPr>
                <w:rFonts w:ascii="Consolas" w:hAnsi="Consolas" w:eastAsia="Consolas"/>
                <w:b w:val="0"/>
                <w:i w:val="0"/>
                <w:color w:val="0B3D5C"/>
                <w:sz w:val="18"/>
              </w:rPr>
              <w:t>crm.*.manage</w:t>
            </w:r>
          </w:p>
        </w:tc>
        <w:tc>
          <w:tcPr>
            <w:tcW w:type="dxa" w:w="4536"/>
          </w:tcPr>
          <w:p>
            <w:pPr>
              <w:spacing w:before="0" w:after="40"/>
            </w:pPr>
            <w:r/>
            <w:r>
              <w:rPr>
                <w:rFonts w:ascii="Times New Roman" w:hAnsi="Times New Roman" w:eastAsia="Times New Roman"/>
                <w:b w:val="0"/>
                <w:i w:val="0"/>
                <w:sz w:val="20"/>
              </w:rPr>
              <w:t>Tạo/sửa trong data scope</w:t>
            </w:r>
          </w:p>
        </w:tc>
      </w:tr>
      <w:tr>
        <w:tc>
          <w:tcPr>
            <w:tcW w:type="dxa" w:w="4536"/>
          </w:tcPr>
          <w:p>
            <w:pPr>
              <w:spacing w:before="0" w:after="40"/>
            </w:pPr>
            <w:r/>
            <w:r>
              <w:rPr>
                <w:rFonts w:ascii="Consolas" w:hAnsi="Consolas" w:eastAsia="Consolas"/>
                <w:b w:val="0"/>
                <w:i w:val="0"/>
                <w:color w:val="0B3D5C"/>
                <w:sz w:val="18"/>
              </w:rPr>
              <w:t>crm.*.approve</w:t>
            </w:r>
          </w:p>
        </w:tc>
        <w:tc>
          <w:tcPr>
            <w:tcW w:type="dxa" w:w="4536"/>
          </w:tcPr>
          <w:p>
            <w:pPr>
              <w:spacing w:before="0" w:after="40"/>
            </w:pPr>
            <w:r/>
            <w:r>
              <w:rPr>
                <w:rFonts w:ascii="Times New Roman" w:hAnsi="Times New Roman" w:eastAsia="Times New Roman"/>
                <w:b w:val="0"/>
                <w:i w:val="0"/>
                <w:sz w:val="20"/>
              </w:rPr>
              <w:t>Duyệt chứng từ (nếu có)</w:t>
            </w:r>
          </w:p>
        </w:tc>
      </w:tr>
    </w:tbl>
    <w:p/>
    <w:p>
      <w:pPr>
        <w:pStyle w:val="ListBullet"/>
      </w:pPr>
      <w:r>
        <w:rPr>
          <w:rFonts w:ascii="Times New Roman" w:hAnsi="Times New Roman" w:eastAsia="Times New Roman"/>
          <w:b w:val="0"/>
          <w:i w:val="0"/>
          <w:sz w:val="24"/>
        </w:rPr>
        <w:t>Field-level security áp dụng cho dữ liệu nhạy cảm (lương, CCCD, giá vốn…).</w:t>
      </w:r>
    </w:p>
    <w:p>
      <w:pPr>
        <w:pStyle w:val="ListBullet"/>
      </w:pPr>
      <w:r>
        <w:rPr>
          <w:rFonts w:ascii="Times New Roman" w:hAnsi="Times New Roman" w:eastAsia="Times New Roman"/>
          <w:b w:val="0"/>
          <w:i w:val="0"/>
          <w:sz w:val="24"/>
        </w:rPr>
        <w:t>Mọi từ chối quyền ghi audit.</w:t>
      </w:r>
    </w:p>
    <w:p>
      <w:pPr>
        <w:pStyle w:val="Heading1"/>
      </w:pPr>
      <w:r>
        <w:t>16. Báo cáo &amp; KPI</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KPI / Báo cáo</w:t>
            </w:r>
          </w:p>
        </w:tc>
        <w:tc>
          <w:tcPr>
            <w:tcW w:type="dxa" w:w="4536"/>
            <w:shd w:fill="0B3D5C" w:val="clear"/>
          </w:tcPr>
          <w:p>
            <w:r/>
            <w:r>
              <w:rPr>
                <w:rFonts w:ascii="Times New Roman" w:hAnsi="Times New Roman" w:eastAsia="Times New Roman"/>
                <w:b/>
                <w:i w:val="0"/>
                <w:color w:val="FFFFFF"/>
                <w:sz w:val="20"/>
              </w:rPr>
              <w:t>Mục đích</w:t>
            </w:r>
          </w:p>
        </w:tc>
      </w:tr>
      <w:tr>
        <w:tc>
          <w:tcPr>
            <w:tcW w:type="dxa" w:w="4536"/>
          </w:tcPr>
          <w:p>
            <w:pPr>
              <w:spacing w:before="0" w:after="40"/>
            </w:pPr>
            <w:r/>
            <w:r>
              <w:rPr>
                <w:rFonts w:ascii="Times New Roman" w:hAnsi="Times New Roman" w:eastAsia="Times New Roman"/>
                <w:b w:val="0"/>
                <w:i w:val="0"/>
                <w:sz w:val="20"/>
              </w:rPr>
              <w:t>Tỷ lệ chuyển đổi lead→opportunity→order</w:t>
            </w:r>
          </w:p>
        </w:tc>
        <w:tc>
          <w:tcPr>
            <w:tcW w:type="dxa" w:w="4536"/>
          </w:tcPr>
          <w:p>
            <w:pPr>
              <w:spacing w:before="0" w:after="40"/>
            </w:pPr>
            <w:r/>
            <w:r>
              <w:rPr>
                <w:rFonts w:ascii="Times New Roman" w:hAnsi="Times New Roman" w:eastAsia="Times New Roman"/>
                <w:b w:val="0"/>
                <w:i w:val="0"/>
                <w:sz w:val="20"/>
              </w:rPr>
              <w:t>Theo dõi vận hành module</w:t>
            </w:r>
          </w:p>
        </w:tc>
      </w:tr>
      <w:tr>
        <w:tc>
          <w:tcPr>
            <w:tcW w:type="dxa" w:w="4536"/>
          </w:tcPr>
          <w:p>
            <w:pPr>
              <w:spacing w:before="0" w:after="40"/>
            </w:pPr>
            <w:r/>
            <w:r>
              <w:rPr>
                <w:rFonts w:ascii="Times New Roman" w:hAnsi="Times New Roman" w:eastAsia="Times New Roman"/>
                <w:b w:val="0"/>
                <w:i w:val="0"/>
                <w:sz w:val="20"/>
              </w:rPr>
              <w:t>Doanh số / margin theo NV–vùng–SP</w:t>
            </w:r>
          </w:p>
        </w:tc>
        <w:tc>
          <w:tcPr>
            <w:tcW w:type="dxa" w:w="4536"/>
          </w:tcPr>
          <w:p>
            <w:pPr>
              <w:spacing w:before="0" w:after="40"/>
            </w:pPr>
            <w:r/>
            <w:r>
              <w:rPr>
                <w:rFonts w:ascii="Times New Roman" w:hAnsi="Times New Roman" w:eastAsia="Times New Roman"/>
                <w:b w:val="0"/>
                <w:i w:val="0"/>
                <w:sz w:val="20"/>
              </w:rPr>
              <w:t>Theo dõi vận hành module</w:t>
            </w:r>
          </w:p>
        </w:tc>
      </w:tr>
      <w:tr>
        <w:tc>
          <w:tcPr>
            <w:tcW w:type="dxa" w:w="4536"/>
          </w:tcPr>
          <w:p>
            <w:pPr>
              <w:spacing w:before="0" w:after="40"/>
            </w:pPr>
            <w:r/>
            <w:r>
              <w:rPr>
                <w:rFonts w:ascii="Times New Roman" w:hAnsi="Times New Roman" w:eastAsia="Times New Roman"/>
                <w:b w:val="0"/>
                <w:i w:val="0"/>
                <w:sz w:val="20"/>
              </w:rPr>
              <w:t>Cycle time báo giá → đơn</w:t>
            </w:r>
          </w:p>
        </w:tc>
        <w:tc>
          <w:tcPr>
            <w:tcW w:type="dxa" w:w="4536"/>
          </w:tcPr>
          <w:p>
            <w:pPr>
              <w:spacing w:before="0" w:after="40"/>
            </w:pPr>
            <w:r/>
            <w:r>
              <w:rPr>
                <w:rFonts w:ascii="Times New Roman" w:hAnsi="Times New Roman" w:eastAsia="Times New Roman"/>
                <w:b w:val="0"/>
                <w:i w:val="0"/>
                <w:sz w:val="20"/>
              </w:rPr>
              <w:t>Theo dõi vận hành module</w:t>
            </w:r>
          </w:p>
        </w:tc>
      </w:tr>
      <w:tr>
        <w:tc>
          <w:tcPr>
            <w:tcW w:type="dxa" w:w="4536"/>
          </w:tcPr>
          <w:p>
            <w:pPr>
              <w:spacing w:before="0" w:after="40"/>
            </w:pPr>
            <w:r/>
            <w:r>
              <w:rPr>
                <w:rFonts w:ascii="Times New Roman" w:hAnsi="Times New Roman" w:eastAsia="Times New Roman"/>
                <w:b w:val="0"/>
                <w:i w:val="0"/>
                <w:sz w:val="20"/>
              </w:rPr>
              <w:t>CPL, CAC, ROI campaign</w:t>
            </w:r>
          </w:p>
        </w:tc>
        <w:tc>
          <w:tcPr>
            <w:tcW w:type="dxa" w:w="4536"/>
          </w:tcPr>
          <w:p>
            <w:pPr>
              <w:spacing w:before="0" w:after="40"/>
            </w:pPr>
            <w:r/>
            <w:r>
              <w:rPr>
                <w:rFonts w:ascii="Times New Roman" w:hAnsi="Times New Roman" w:eastAsia="Times New Roman"/>
                <w:b w:val="0"/>
                <w:i w:val="0"/>
                <w:sz w:val="20"/>
              </w:rPr>
              <w:t>Theo dõi vận hành module</w:t>
            </w:r>
          </w:p>
        </w:tc>
      </w:tr>
    </w:tbl>
    <w:p/>
    <w:p>
      <w:pPr>
        <w:pStyle w:val="Heading1"/>
      </w:pPr>
      <w:r>
        <w:t>17. Giả định, rủi ro, câu hỏi mở</w:t>
      </w:r>
    </w:p>
    <w:p>
      <w:pPr>
        <w:pStyle w:val="Heading2"/>
      </w:pPr>
      <w:r>
        <w:t>17.1. Giả định</w:t>
      </w:r>
    </w:p>
    <w:p>
      <w:pPr>
        <w:pStyle w:val="ListBullet"/>
      </w:pPr>
      <w:r>
        <w:rPr>
          <w:rFonts w:ascii="Times New Roman" w:hAnsi="Times New Roman" w:eastAsia="Times New Roman"/>
          <w:b w:val="0"/>
          <w:i w:val="0"/>
          <w:sz w:val="24"/>
        </w:rPr>
        <w:t>Bảng giá và chính sách công nợ cấu hình theo tenant.</w:t>
      </w:r>
    </w:p>
    <w:p>
      <w:pPr>
        <w:pStyle w:val="Heading2"/>
      </w:pPr>
      <w:r>
        <w:t>17.2. Rủi ro</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fill="0B3D5C" w:val="clear"/>
          </w:tcPr>
          <w:p>
            <w:r/>
            <w:r>
              <w:rPr>
                <w:rFonts w:ascii="Times New Roman" w:hAnsi="Times New Roman" w:eastAsia="Times New Roman"/>
                <w:b/>
                <w:i w:val="0"/>
                <w:color w:val="FFFFFF"/>
                <w:sz w:val="20"/>
              </w:rPr>
              <w:t>Rủi ro</w:t>
            </w:r>
          </w:p>
        </w:tc>
        <w:tc>
          <w:tcPr>
            <w:tcW w:type="dxa" w:w="3024"/>
            <w:shd w:fill="0B3D5C" w:val="clear"/>
          </w:tcPr>
          <w:p>
            <w:r/>
            <w:r>
              <w:rPr>
                <w:rFonts w:ascii="Times New Roman" w:hAnsi="Times New Roman" w:eastAsia="Times New Roman"/>
                <w:b/>
                <w:i w:val="0"/>
                <w:color w:val="FFFFFF"/>
                <w:sz w:val="20"/>
              </w:rPr>
              <w:t>Mức</w:t>
            </w:r>
          </w:p>
        </w:tc>
        <w:tc>
          <w:tcPr>
            <w:tcW w:type="dxa" w:w="3024"/>
            <w:shd w:fill="0B3D5C" w:val="clear"/>
          </w:tcPr>
          <w:p>
            <w:r/>
            <w:r>
              <w:rPr>
                <w:rFonts w:ascii="Times New Roman" w:hAnsi="Times New Roman" w:eastAsia="Times New Roman"/>
                <w:b/>
                <w:i w:val="0"/>
                <w:color w:val="FFFFFF"/>
                <w:sz w:val="20"/>
              </w:rPr>
              <w:t>Hướng xử lý</w:t>
            </w:r>
          </w:p>
        </w:tc>
      </w:tr>
      <w:tr>
        <w:tc>
          <w:tcPr>
            <w:tcW w:type="dxa" w:w="3024"/>
          </w:tcPr>
          <w:p>
            <w:pPr>
              <w:spacing w:before="0" w:after="40"/>
            </w:pPr>
            <w:r/>
            <w:r>
              <w:rPr>
                <w:rFonts w:ascii="Times New Roman" w:hAnsi="Times New Roman" w:eastAsia="Times New Roman"/>
                <w:b w:val="0"/>
                <w:i w:val="0"/>
                <w:sz w:val="20"/>
              </w:rPr>
              <w:t>Sai cấu hình data scope → lộ dữ liệu</w:t>
            </w:r>
          </w:p>
        </w:tc>
        <w:tc>
          <w:tcPr>
            <w:tcW w:type="dxa" w:w="3024"/>
          </w:tcPr>
          <w:p>
            <w:pPr>
              <w:spacing w:before="0" w:after="40"/>
            </w:pPr>
            <w:r/>
            <w:r>
              <w:rPr>
                <w:rFonts w:ascii="Times New Roman" w:hAnsi="Times New Roman" w:eastAsia="Times New Roman"/>
                <w:b w:val="0"/>
                <w:i w:val="0"/>
                <w:sz w:val="20"/>
              </w:rPr>
              <w:t>Cao</w:t>
            </w:r>
          </w:p>
        </w:tc>
        <w:tc>
          <w:tcPr>
            <w:tcW w:type="dxa" w:w="3024"/>
          </w:tcPr>
          <w:p>
            <w:pPr>
              <w:spacing w:before="0" w:after="40"/>
            </w:pPr>
            <w:r/>
            <w:r>
              <w:rPr>
                <w:rFonts w:ascii="Times New Roman" w:hAnsi="Times New Roman" w:eastAsia="Times New Roman"/>
                <w:b w:val="0"/>
                <w:i w:val="0"/>
                <w:sz w:val="20"/>
              </w:rPr>
              <w:t>Role template + test case scope</w:t>
            </w:r>
          </w:p>
        </w:tc>
      </w:tr>
      <w:tr>
        <w:tc>
          <w:tcPr>
            <w:tcW w:type="dxa" w:w="3024"/>
          </w:tcPr>
          <w:p>
            <w:pPr>
              <w:spacing w:before="0" w:after="40"/>
            </w:pPr>
            <w:r/>
            <w:r>
              <w:rPr>
                <w:rFonts w:ascii="Times New Roman" w:hAnsi="Times New Roman" w:eastAsia="Times New Roman"/>
                <w:b w:val="0"/>
                <w:i w:val="0"/>
                <w:sz w:val="20"/>
              </w:rPr>
              <w:t>Tắt module làm gãy tích hợp E2E</w:t>
            </w:r>
          </w:p>
        </w:tc>
        <w:tc>
          <w:tcPr>
            <w:tcW w:type="dxa" w:w="3024"/>
          </w:tcPr>
          <w:p>
            <w:pPr>
              <w:spacing w:before="0" w:after="40"/>
            </w:pPr>
            <w:r/>
            <w:r>
              <w:rPr>
                <w:rFonts w:ascii="Times New Roman" w:hAnsi="Times New Roman" w:eastAsia="Times New Roman"/>
                <w:b w:val="0"/>
                <w:i w:val="0"/>
                <w:sz w:val="20"/>
              </w:rPr>
              <w:t>Trung bình</w:t>
            </w:r>
          </w:p>
        </w:tc>
        <w:tc>
          <w:tcPr>
            <w:tcW w:type="dxa" w:w="3024"/>
          </w:tcPr>
          <w:p>
            <w:pPr>
              <w:spacing w:before="0" w:after="40"/>
            </w:pPr>
            <w:r/>
            <w:r>
              <w:rPr>
                <w:rFonts w:ascii="Times New Roman" w:hAnsi="Times New Roman" w:eastAsia="Times New Roman"/>
                <w:b w:val="0"/>
                <w:i w:val="0"/>
                <w:sz w:val="20"/>
              </w:rPr>
              <w:t>Dependency check khi bật/tắt</w:t>
            </w:r>
          </w:p>
        </w:tc>
      </w:tr>
      <w:tr>
        <w:tc>
          <w:tcPr>
            <w:tcW w:type="dxa" w:w="3024"/>
          </w:tcPr>
          <w:p>
            <w:pPr>
              <w:spacing w:before="0" w:after="40"/>
            </w:pPr>
            <w:r/>
            <w:r>
              <w:rPr>
                <w:rFonts w:ascii="Times New Roman" w:hAnsi="Times New Roman" w:eastAsia="Times New Roman"/>
                <w:b w:val="0"/>
                <w:i w:val="0"/>
                <w:sz w:val="20"/>
              </w:rPr>
              <w:t>Duyệt tắc nghẽn khi thiếu WF</w:t>
            </w:r>
          </w:p>
        </w:tc>
        <w:tc>
          <w:tcPr>
            <w:tcW w:type="dxa" w:w="3024"/>
          </w:tcPr>
          <w:p>
            <w:pPr>
              <w:spacing w:before="0" w:after="40"/>
            </w:pPr>
            <w:r/>
            <w:r>
              <w:rPr>
                <w:rFonts w:ascii="Times New Roman" w:hAnsi="Times New Roman" w:eastAsia="Times New Roman"/>
                <w:b w:val="0"/>
                <w:i w:val="0"/>
                <w:sz w:val="20"/>
              </w:rPr>
              <w:t>Trung bình</w:t>
            </w:r>
          </w:p>
        </w:tc>
        <w:tc>
          <w:tcPr>
            <w:tcW w:type="dxa" w:w="3024"/>
          </w:tcPr>
          <w:p>
            <w:pPr>
              <w:spacing w:before="0" w:after="40"/>
            </w:pPr>
            <w:r/>
            <w:r>
              <w:rPr>
                <w:rFonts w:ascii="Times New Roman" w:hAnsi="Times New Roman" w:eastAsia="Times New Roman"/>
                <w:b w:val="0"/>
                <w:i w:val="0"/>
                <w:sz w:val="20"/>
              </w:rPr>
              <w:t>Escalation / ủy quyền</w:t>
            </w:r>
          </w:p>
        </w:tc>
      </w:tr>
    </w:tbl>
    <w:p/>
    <w:p>
      <w:pPr>
        <w:pStyle w:val="Heading2"/>
      </w:pPr>
      <w:r>
        <w:t>17.3. Câu hỏi cần chốt</w:t>
      </w:r>
    </w:p>
    <w:p>
      <w:pPr>
        <w:pStyle w:val="ListNumber"/>
      </w:pPr>
      <w:r>
        <w:rPr>
          <w:rFonts w:ascii="Times New Roman" w:hAnsi="Times New Roman" w:eastAsia="Times New Roman"/>
          <w:b w:val="0"/>
          <w:i w:val="0"/>
          <w:sz w:val="24"/>
        </w:rPr>
        <w:t>Phase 1 có tích hợp sàn TMĐT sâu hay chỉ khung intake đơn?</w:t>
      </w:r>
    </w:p>
    <w:p>
      <w:pPr>
        <w:pStyle w:val="ListNumber"/>
      </w:pPr>
      <w:r>
        <w:rPr>
          <w:rFonts w:ascii="Times New Roman" w:hAnsi="Times New Roman" w:eastAsia="Times New Roman"/>
          <w:b w:val="0"/>
          <w:i w:val="0"/>
          <w:sz w:val="24"/>
        </w:rPr>
        <w:t>Omnichannel Zalo cá nhân có nằm trong phạm vi pháp lý triển khai không?</w:t>
      </w:r>
    </w:p>
    <w:p>
      <w:pPr>
        <w:pStyle w:val="Heading1"/>
      </w:pPr>
      <w:r>
        <w:t>18. Tiêu chí nghiệm thu &amp; truy vết</w:t>
      </w:r>
    </w:p>
    <w:p>
      <w:pPr>
        <w:pStyle w:val="Heading2"/>
      </w:pPr>
      <w:r>
        <w:t>18.1. Điều kiện chấp nhận module</w:t>
      </w:r>
    </w:p>
    <w:p>
      <w:pPr>
        <w:pStyle w:val="ListNumber"/>
      </w:pPr>
      <w:r>
        <w:rPr>
          <w:rFonts w:ascii="Times New Roman" w:hAnsi="Times New Roman" w:eastAsia="Times New Roman"/>
          <w:b w:val="0"/>
          <w:i w:val="0"/>
          <w:sz w:val="24"/>
        </w:rPr>
        <w:t xml:space="preserve">100% UC </w:t>
      </w:r>
      <w:r>
        <w:rPr>
          <w:rFonts w:ascii="Times New Roman" w:hAnsi="Times New Roman" w:eastAsia="Times New Roman"/>
          <w:b/>
          <w:i w:val="0"/>
          <w:sz w:val="24"/>
        </w:rPr>
        <w:t>Must</w:t>
      </w:r>
      <w:r>
        <w:rPr>
          <w:rFonts w:ascii="Times New Roman" w:hAnsi="Times New Roman" w:eastAsia="Times New Roman"/>
          <w:b w:val="0"/>
          <w:i w:val="0"/>
          <w:sz w:val="24"/>
        </w:rPr>
        <w:t xml:space="preserve"> pass UAT.</w:t>
      </w:r>
    </w:p>
    <w:p>
      <w:pPr>
        <w:pStyle w:val="ListNumber"/>
      </w:pPr>
      <w:r>
        <w:rPr>
          <w:rFonts w:ascii="Times New Roman" w:hAnsi="Times New Roman" w:eastAsia="Times New Roman"/>
          <w:b w:val="0"/>
          <w:i w:val="0"/>
          <w:sz w:val="24"/>
        </w:rPr>
        <w:t>Các workflow mục 8 chạy thành công trên môi trường demo.</w:t>
      </w:r>
    </w:p>
    <w:p>
      <w:pPr>
        <w:pStyle w:val="ListNumber"/>
      </w:pPr>
      <w:r>
        <w:rPr>
          <w:rFonts w:ascii="Times New Roman" w:hAnsi="Times New Roman" w:eastAsia="Times New Roman"/>
          <w:b w:val="0"/>
          <w:i w:val="0"/>
          <w:sz w:val="24"/>
        </w:rPr>
        <w:t>Kiểm thử license: tắt module → menu mất + API 403; dữ liệu vẫn còn.</w:t>
      </w:r>
    </w:p>
    <w:p>
      <w:pPr>
        <w:pStyle w:val="ListNumber"/>
      </w:pPr>
      <w:r>
        <w:rPr>
          <w:rFonts w:ascii="Times New Roman" w:hAnsi="Times New Roman" w:eastAsia="Times New Roman"/>
          <w:b w:val="0"/>
          <w:i w:val="0"/>
          <w:sz w:val="24"/>
        </w:rPr>
        <w:t>Kiểm thử RBAC + data scope với ≥ 2 role và ≥ 2 đơn vị/chi nhánh (nếu áp dụng).</w:t>
      </w:r>
    </w:p>
    <w:p>
      <w:pPr>
        <w:pStyle w:val="ListNumber"/>
      </w:pPr>
      <w:r>
        <w:rPr>
          <w:rFonts w:ascii="Times New Roman" w:hAnsi="Times New Roman" w:eastAsia="Times New Roman"/>
          <w:b w:val="0"/>
          <w:i w:val="0"/>
          <w:sz w:val="24"/>
        </w:rPr>
        <w:t>Audit có before/after cho thao tác trọng yếu.</w:t>
      </w:r>
    </w:p>
    <w:p>
      <w:pPr>
        <w:pStyle w:val="ListNumber"/>
      </w:pPr>
      <w:r>
        <w:rPr>
          <w:rFonts w:ascii="Times New Roman" w:hAnsi="Times New Roman" w:eastAsia="Times New Roman"/>
          <w:b w:val="0"/>
          <w:i w:val="0"/>
          <w:sz w:val="24"/>
        </w:rPr>
        <w:t>Không còn UC dùng luồng khuôn mẫu sai lệch nghiệp vụ.</w:t>
      </w:r>
    </w:p>
    <w:p>
      <w:pPr>
        <w:pStyle w:val="Heading2"/>
      </w:pPr>
      <w:r>
        <w:t>18.2. Truy vết</w:t>
      </w:r>
    </w:p>
    <w:tbl>
      <w:tblPr>
        <w:tblStyle w:val="TableGrid"/>
        <w:tblW w:type="auto" w:w="0"/>
        <w:tblLayout w:type="autofit"/>
        <w:tblLook w:firstColumn="1" w:firstRow="1" w:lastColumn="0" w:lastRow="0" w:noHBand="0" w:noVBand="1" w:val="04A0"/>
      </w:tblPr>
      <w:tblGrid>
        <w:gridCol w:w="4536"/>
        <w:gridCol w:w="4536"/>
      </w:tblGrid>
      <w:tr>
        <w:tc>
          <w:tcPr>
            <w:tcW w:type="dxa" w:w="4536"/>
            <w:shd w:fill="0B3D5C" w:val="clear"/>
          </w:tcPr>
          <w:p>
            <w:r/>
            <w:r>
              <w:rPr>
                <w:rFonts w:ascii="Times New Roman" w:hAnsi="Times New Roman" w:eastAsia="Times New Roman"/>
                <w:b/>
                <w:i w:val="0"/>
                <w:color w:val="FFFFFF"/>
                <w:sz w:val="20"/>
              </w:rPr>
              <w:t>Artifact</w:t>
            </w:r>
          </w:p>
        </w:tc>
        <w:tc>
          <w:tcPr>
            <w:tcW w:type="dxa" w:w="4536"/>
            <w:shd w:fill="0B3D5C" w:val="clear"/>
          </w:tcPr>
          <w:p>
            <w:r/>
            <w:r>
              <w:rPr>
                <w:rFonts w:ascii="Times New Roman" w:hAnsi="Times New Roman" w:eastAsia="Times New Roman"/>
                <w:b/>
                <w:i w:val="0"/>
                <w:color w:val="FFFFFF"/>
                <w:sz w:val="20"/>
              </w:rPr>
              <w:t>Vị trí</w:t>
            </w:r>
          </w:p>
        </w:tc>
      </w:tr>
      <w:tr>
        <w:tc>
          <w:tcPr>
            <w:tcW w:type="dxa" w:w="4536"/>
          </w:tcPr>
          <w:p>
            <w:pPr>
              <w:spacing w:before="0" w:after="40"/>
            </w:pPr>
            <w:r/>
            <w:r>
              <w:rPr>
                <w:rFonts w:ascii="Times New Roman" w:hAnsi="Times New Roman" w:eastAsia="Times New Roman"/>
                <w:b w:val="0"/>
                <w:i w:val="0"/>
                <w:sz w:val="20"/>
              </w:rPr>
              <w:t>Catalog chức năng</w:t>
            </w:r>
          </w:p>
        </w:tc>
        <w:tc>
          <w:tcPr>
            <w:tcW w:type="dxa" w:w="4536"/>
          </w:tcPr>
          <w:p>
            <w:pPr>
              <w:spacing w:before="0" w:after="40"/>
            </w:pPr>
            <w:r/>
            <w:r>
              <w:rPr>
                <w:rFonts w:ascii="Consolas" w:hAnsi="Consolas" w:eastAsia="Consolas"/>
                <w:b w:val="0"/>
                <w:i w:val="0"/>
                <w:color w:val="0B3D5C"/>
                <w:sz w:val="18"/>
              </w:rPr>
              <w:t>../../00. Tổng quan/cay_chuc_nang_data.py</w:t>
            </w:r>
          </w:p>
        </w:tc>
      </w:tr>
      <w:tr>
        <w:tc>
          <w:tcPr>
            <w:tcW w:type="dxa" w:w="4536"/>
          </w:tcPr>
          <w:p>
            <w:pPr>
              <w:spacing w:before="0" w:after="40"/>
            </w:pPr>
            <w:r/>
            <w:r>
              <w:rPr>
                <w:rFonts w:ascii="Times New Roman" w:hAnsi="Times New Roman" w:eastAsia="Times New Roman"/>
                <w:b w:val="0"/>
                <w:i w:val="0"/>
                <w:sz w:val="20"/>
              </w:rPr>
              <w:t>Excel tổng hợp</w:t>
            </w:r>
          </w:p>
        </w:tc>
        <w:tc>
          <w:tcPr>
            <w:tcW w:type="dxa" w:w="4536"/>
          </w:tcPr>
          <w:p>
            <w:pPr>
              <w:spacing w:before="0" w:after="40"/>
            </w:pPr>
            <w:r/>
            <w:r>
              <w:rPr>
                <w:rFonts w:ascii="Consolas" w:hAnsi="Consolas" w:eastAsia="Consolas"/>
                <w:b w:val="0"/>
                <w:i w:val="0"/>
                <w:color w:val="0B3D5C"/>
                <w:sz w:val="18"/>
              </w:rPr>
              <w:t>../../00. Tổng quan/Danh_muc_Module_Chuc_nang_ERP_v3.xlsx</w:t>
            </w:r>
          </w:p>
        </w:tc>
      </w:tr>
      <w:tr>
        <w:tc>
          <w:tcPr>
            <w:tcW w:type="dxa" w:w="4536"/>
          </w:tcPr>
          <w:p>
            <w:pPr>
              <w:spacing w:before="0" w:after="40"/>
            </w:pPr>
            <w:r/>
            <w:r>
              <w:rPr>
                <w:rFonts w:ascii="Times New Roman" w:hAnsi="Times New Roman" w:eastAsia="Times New Roman"/>
                <w:b w:val="0"/>
                <w:i w:val="0"/>
                <w:sz w:val="20"/>
              </w:rPr>
              <w:t>Chuẩn SRS</w:t>
            </w:r>
          </w:p>
        </w:tc>
        <w:tc>
          <w:tcPr>
            <w:tcW w:type="dxa" w:w="4536"/>
          </w:tcPr>
          <w:p>
            <w:pPr>
              <w:spacing w:before="0" w:after="40"/>
            </w:pPr>
            <w:r/>
            <w:r>
              <w:rPr>
                <w:rFonts w:ascii="Consolas" w:hAnsi="Consolas" w:eastAsia="Consolas"/>
                <w:b w:val="0"/>
                <w:i w:val="0"/>
                <w:color w:val="0B3D5C"/>
                <w:sz w:val="18"/>
              </w:rPr>
              <w:t>../00_CHUAN_VIET_SRS.md</w:t>
            </w:r>
          </w:p>
        </w:tc>
      </w:tr>
      <w:tr>
        <w:tc>
          <w:tcPr>
            <w:tcW w:type="dxa" w:w="4536"/>
          </w:tcPr>
          <w:p>
            <w:pPr>
              <w:spacing w:before="0" w:after="40"/>
            </w:pPr>
            <w:r/>
            <w:r>
              <w:rPr>
                <w:rFonts w:ascii="Times New Roman" w:hAnsi="Times New Roman" w:eastAsia="Times New Roman"/>
                <w:b w:val="0"/>
                <w:i w:val="0"/>
                <w:sz w:val="20"/>
              </w:rPr>
              <w:t>Bản SRS này</w:t>
            </w:r>
          </w:p>
        </w:tc>
        <w:tc>
          <w:tcPr>
            <w:tcW w:type="dxa" w:w="4536"/>
          </w:tcPr>
          <w:p>
            <w:pPr>
              <w:spacing w:before="0" w:after="40"/>
            </w:pPr>
            <w:r/>
            <w:r>
              <w:rPr>
                <w:rFonts w:ascii="Consolas" w:hAnsi="Consolas" w:eastAsia="Consolas"/>
                <w:b w:val="0"/>
                <w:i w:val="0"/>
                <w:color w:val="0B3D5C"/>
                <w:sz w:val="18"/>
              </w:rPr>
              <w:t>SRS_CRM_v1.1.md</w:t>
            </w:r>
            <w:r>
              <w:rPr>
                <w:rFonts w:ascii="Times New Roman" w:hAnsi="Times New Roman" w:eastAsia="Times New Roman"/>
                <w:b w:val="0"/>
                <w:i w:val="0"/>
                <w:sz w:val="20"/>
              </w:rPr>
              <w:t xml:space="preserve"> / </w:t>
            </w:r>
            <w:r>
              <w:rPr>
                <w:rFonts w:ascii="Consolas" w:hAnsi="Consolas" w:eastAsia="Consolas"/>
                <w:b w:val="0"/>
                <w:i w:val="0"/>
                <w:color w:val="0B3D5C"/>
                <w:sz w:val="18"/>
              </w:rPr>
              <w:t>.docx</w:t>
            </w:r>
          </w:p>
        </w:tc>
      </w:tr>
      <w:tr>
        <w:tc>
          <w:tcPr>
            <w:tcW w:type="dxa" w:w="4536"/>
          </w:tcPr>
          <w:p>
            <w:pPr>
              <w:spacing w:before="0" w:after="40"/>
            </w:pPr>
            <w:r/>
            <w:r>
              <w:rPr>
                <w:rFonts w:ascii="Times New Roman" w:hAnsi="Times New Roman" w:eastAsia="Times New Roman"/>
                <w:b w:val="0"/>
                <w:i w:val="0"/>
                <w:sz w:val="20"/>
              </w:rPr>
              <w:t>UC IDs</w:t>
            </w:r>
          </w:p>
        </w:tc>
        <w:tc>
          <w:tcPr>
            <w:tcW w:type="dxa" w:w="4536"/>
          </w:tcPr>
          <w:p>
            <w:pPr>
              <w:spacing w:before="0" w:after="40"/>
            </w:pPr>
            <w:r/>
            <w:r>
              <w:rPr>
                <w:rFonts w:ascii="Consolas" w:hAnsi="Consolas" w:eastAsia="Consolas"/>
                <w:b w:val="0"/>
                <w:i w:val="0"/>
                <w:color w:val="0B3D5C"/>
                <w:sz w:val="18"/>
              </w:rPr>
              <w:t>UC_CRM_001</w:t>
            </w:r>
            <w:r>
              <w:rPr>
                <w:rFonts w:ascii="Times New Roman" w:hAnsi="Times New Roman" w:eastAsia="Times New Roman"/>
                <w:b w:val="0"/>
                <w:i w:val="0"/>
                <w:sz w:val="20"/>
              </w:rPr>
              <w:t xml:space="preserve"> …</w:t>
            </w:r>
          </w:p>
        </w:tc>
      </w:tr>
    </w:tbl>
    <w:p/>
    <w:p>
      <w:r>
        <w:rPr>
          <w:rFonts w:ascii="Times New Roman" w:hAnsi="Times New Roman" w:eastAsia="Times New Roman"/>
          <w:b w:val="0"/>
          <w:i/>
          <w:sz w:val="24"/>
        </w:rPr>
        <w:t>Hết tài liệu SRS-CRM-v1.1. Sau khi duyệt, đóng băng phiên bản và chuyển sang thiết kế source.</w:t>
      </w:r>
    </w:p>
    <w:p>
      <w:r>
        <w:br w:type="page"/>
      </w:r>
    </w:p>
    <w:p>
      <w:pPr>
        <w:pStyle w:val="Heading1"/>
      </w:pPr>
      <w:r>
        <w:t>Trang kết — Phê duyệt &amp; Đóng tài liệu</w:t>
      </w:r>
    </w:p>
    <w:p>
      <w:r>
        <w:rPr>
          <w:rFonts w:ascii="Times New Roman" w:hAnsi="Times New Roman" w:eastAsia="Times New Roman"/>
          <w:b w:val="0"/>
          <w:i w:val="0"/>
          <w:sz w:val="24"/>
        </w:rPr>
        <w:t xml:space="preserve">Khi các bên liên quan thống nhất nội dung SRS này, vui lòng ký xác nhận bên dưới. Sau khi phê duyệt, phiên bản được </w:t>
      </w:r>
      <w:r>
        <w:rPr>
          <w:rFonts w:ascii="Times New Roman" w:hAnsi="Times New Roman" w:eastAsia="Times New Roman"/>
          <w:b/>
          <w:i w:val="0"/>
          <w:sz w:val="24"/>
        </w:rPr>
        <w:t>đóng băng</w:t>
      </w:r>
      <w:r>
        <w:rPr>
          <w:rFonts w:ascii="Times New Roman" w:hAnsi="Times New Roman" w:eastAsia="Times New Roman"/>
          <w:b w:val="0"/>
          <w:i w:val="0"/>
          <w:sz w:val="24"/>
        </w:rPr>
        <w:t xml:space="preserve"> để làm căn cứ thiết kế cấu trúc source và phát triển.</w:t>
      </w:r>
    </w:p>
    <w:p>
      <w:pPr>
        <w:pStyle w:val="Heading2"/>
      </w:pPr>
      <w:r>
        <w:t>A. Kết luận phạm vi</w:t>
      </w:r>
    </w:p>
    <w:p>
      <w:pPr>
        <w:pStyle w:val="ListBullet"/>
      </w:pPr>
      <w:r>
        <w:rPr>
          <w:rFonts w:ascii="Times New Roman" w:hAnsi="Times New Roman" w:eastAsia="Times New Roman"/>
          <w:b w:val="0"/>
          <w:i w:val="0"/>
          <w:sz w:val="24"/>
        </w:rPr>
        <w:t>Tài liệu đã mô tả đủ phạm vi In/Out, use case, workflow, BR, NFR và tiêu chí nghiệm thu của module.</w:t>
      </w:r>
    </w:p>
    <w:p>
      <w:pPr>
        <w:pStyle w:val="ListBullet"/>
      </w:pPr>
      <w:r>
        <w:rPr>
          <w:rFonts w:ascii="Times New Roman" w:hAnsi="Times New Roman" w:eastAsia="Times New Roman"/>
          <w:b w:val="0"/>
          <w:i w:val="0"/>
          <w:sz w:val="24"/>
        </w:rPr>
        <w:t>Các hạng mục còn mở (nếu có) phải được chốt hoặc chuyển backlog có mã theo dõi trước khi code.</w:t>
      </w:r>
    </w:p>
    <w:p>
      <w:pPr>
        <w:pStyle w:val="ListBullet"/>
      </w:pPr>
      <w:r>
        <w:rPr>
          <w:rFonts w:ascii="Times New Roman" w:hAnsi="Times New Roman" w:eastAsia="Times New Roman"/>
          <w:b w:val="0"/>
          <w:i w:val="0"/>
          <w:sz w:val="24"/>
        </w:rPr>
        <w:t>Mọi thay đổi sau phê duyệt phải tạo phiên bản SRS mới và ghi lịch sử thay đổi.</w:t>
      </w:r>
    </w:p>
    <w:p>
      <w:pPr>
        <w:pStyle w:val="Heading2"/>
      </w:pPr>
      <w:r>
        <w:t>B. Bảng phê duyệt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0B3D5C" w:val="clear"/>
          </w:tcPr>
          <w:p>
            <w:r/>
            <w:r>
              <w:rPr>
                <w:rFonts w:ascii="Times New Roman" w:hAnsi="Times New Roman" w:eastAsia="Times New Roman"/>
                <w:b/>
                <w:i w:val="0"/>
                <w:color w:val="FFFFFF"/>
                <w:sz w:val="20"/>
              </w:rPr>
              <w:t>Vai trò</w:t>
            </w:r>
          </w:p>
        </w:tc>
        <w:tc>
          <w:tcPr>
            <w:tcW w:type="dxa" w:w="2268"/>
            <w:shd w:fill="0B3D5C" w:val="clear"/>
          </w:tcPr>
          <w:p>
            <w:r/>
            <w:r>
              <w:rPr>
                <w:rFonts w:ascii="Times New Roman" w:hAnsi="Times New Roman" w:eastAsia="Times New Roman"/>
                <w:b/>
                <w:i w:val="0"/>
                <w:color w:val="FFFFFF"/>
                <w:sz w:val="20"/>
              </w:rPr>
              <w:t>Họ và tên</w:t>
            </w:r>
          </w:p>
        </w:tc>
        <w:tc>
          <w:tcPr>
            <w:tcW w:type="dxa" w:w="2268"/>
            <w:shd w:fill="0B3D5C" w:val="clear"/>
          </w:tcPr>
          <w:p>
            <w:r/>
            <w:r>
              <w:rPr>
                <w:rFonts w:ascii="Times New Roman" w:hAnsi="Times New Roman" w:eastAsia="Times New Roman"/>
                <w:b/>
                <w:i w:val="0"/>
                <w:color w:val="FFFFFF"/>
                <w:sz w:val="20"/>
              </w:rPr>
              <w:t>Chữ ký</w:t>
            </w:r>
          </w:p>
        </w:tc>
        <w:tc>
          <w:tcPr>
            <w:tcW w:type="dxa" w:w="2268"/>
            <w:shd w:fill="0B3D5C" w:val="clear"/>
          </w:tcPr>
          <w:p>
            <w:r/>
            <w:r>
              <w:rPr>
                <w:rFonts w:ascii="Times New Roman" w:hAnsi="Times New Roman" w:eastAsia="Times New Roman"/>
                <w:b/>
                <w:i w:val="0"/>
                <w:color w:val="FFFFFF"/>
                <w:sz w:val="20"/>
              </w:rPr>
              <w:t>Ngày</w:t>
            </w:r>
          </w:p>
        </w:tc>
      </w:tr>
      <w:tr>
        <w:tc>
          <w:tcPr>
            <w:tcW w:type="dxa" w:w="2268"/>
          </w:tcPr>
          <w:p>
            <w:r/>
            <w:r>
              <w:rPr>
                <w:rFonts w:ascii="Times New Roman" w:hAnsi="Times New Roman" w:eastAsia="Times New Roman"/>
                <w:b/>
                <w:i w:val="0"/>
                <w:sz w:val="22"/>
              </w:rPr>
              <w:t>Người biên soạn (BA)</w:t>
            </w:r>
          </w:p>
        </w:tc>
        <w:tc>
          <w:tcPr>
            <w:tcW w:type="dxa" w:w="2268"/>
          </w:tcPr>
          <w:p>
            <w:r/>
            <w:r>
              <w:rPr>
                <w:rFonts w:ascii="Times New Roman" w:hAnsi="Times New Roman" w:eastAsia="Times New Roman"/>
                <w:b w:val="0"/>
                <w:i w:val="0"/>
                <w:sz w:val="22"/>
              </w:rPr>
            </w:r>
          </w:p>
        </w:tc>
        <w:tc>
          <w:tcPr>
            <w:tcW w:type="dxa" w:w="2268"/>
          </w:tcPr>
          <w:p>
            <w:r/>
            <w:r>
              <w:rPr>
                <w:rFonts w:ascii="Times New Roman" w:hAnsi="Times New Roman" w:eastAsia="Times New Roman"/>
                <w:b w:val="0"/>
                <w:i w:val="0"/>
                <w:sz w:val="22"/>
              </w:rPr>
            </w:r>
            <w:r>
              <w:br/>
              <w:br/>
              <w:br/>
            </w:r>
          </w:p>
        </w:tc>
        <w:tc>
          <w:tcPr>
            <w:tcW w:type="dxa" w:w="2268"/>
          </w:tcPr>
          <w:p>
            <w:r/>
            <w:r>
              <w:rPr>
                <w:rFonts w:ascii="Times New Roman" w:hAnsi="Times New Roman" w:eastAsia="Times New Roman"/>
                <w:b w:val="0"/>
                <w:i w:val="0"/>
                <w:sz w:val="22"/>
              </w:rPr>
            </w:r>
          </w:p>
        </w:tc>
      </w:tr>
      <w:tr>
        <w:tc>
          <w:tcPr>
            <w:tcW w:type="dxa" w:w="2268"/>
          </w:tcPr>
          <w:p>
            <w:r/>
            <w:r>
              <w:rPr>
                <w:rFonts w:ascii="Times New Roman" w:hAnsi="Times New Roman" w:eastAsia="Times New Roman"/>
                <w:b/>
                <w:i w:val="0"/>
                <w:sz w:val="22"/>
              </w:rPr>
              <w:t>Solution Architect</w:t>
            </w:r>
          </w:p>
        </w:tc>
        <w:tc>
          <w:tcPr>
            <w:tcW w:type="dxa" w:w="2268"/>
          </w:tcPr>
          <w:p>
            <w:r/>
            <w:r>
              <w:rPr>
                <w:rFonts w:ascii="Times New Roman" w:hAnsi="Times New Roman" w:eastAsia="Times New Roman"/>
                <w:b w:val="0"/>
                <w:i w:val="0"/>
                <w:sz w:val="22"/>
              </w:rPr>
            </w:r>
          </w:p>
        </w:tc>
        <w:tc>
          <w:tcPr>
            <w:tcW w:type="dxa" w:w="2268"/>
          </w:tcPr>
          <w:p>
            <w:r/>
            <w:r>
              <w:rPr>
                <w:rFonts w:ascii="Times New Roman" w:hAnsi="Times New Roman" w:eastAsia="Times New Roman"/>
                <w:b w:val="0"/>
                <w:i w:val="0"/>
                <w:sz w:val="22"/>
              </w:rPr>
            </w:r>
            <w:r>
              <w:br/>
              <w:br/>
              <w:br/>
            </w:r>
          </w:p>
        </w:tc>
        <w:tc>
          <w:tcPr>
            <w:tcW w:type="dxa" w:w="2268"/>
          </w:tcPr>
          <w:p>
            <w:r/>
            <w:r>
              <w:rPr>
                <w:rFonts w:ascii="Times New Roman" w:hAnsi="Times New Roman" w:eastAsia="Times New Roman"/>
                <w:b w:val="0"/>
                <w:i w:val="0"/>
                <w:sz w:val="22"/>
              </w:rPr>
            </w:r>
          </w:p>
        </w:tc>
      </w:tr>
      <w:tr>
        <w:tc>
          <w:tcPr>
            <w:tcW w:type="dxa" w:w="2268"/>
          </w:tcPr>
          <w:p>
            <w:r/>
            <w:r>
              <w:rPr>
                <w:rFonts w:ascii="Times New Roman" w:hAnsi="Times New Roman" w:eastAsia="Times New Roman"/>
                <w:b/>
                <w:i w:val="0"/>
                <w:sz w:val="22"/>
              </w:rPr>
              <w:t>Chủ sản phẩm / PO</w:t>
            </w:r>
          </w:p>
        </w:tc>
        <w:tc>
          <w:tcPr>
            <w:tcW w:type="dxa" w:w="2268"/>
          </w:tcPr>
          <w:p>
            <w:r/>
            <w:r>
              <w:rPr>
                <w:rFonts w:ascii="Times New Roman" w:hAnsi="Times New Roman" w:eastAsia="Times New Roman"/>
                <w:b w:val="0"/>
                <w:i w:val="0"/>
                <w:sz w:val="22"/>
              </w:rPr>
            </w:r>
          </w:p>
        </w:tc>
        <w:tc>
          <w:tcPr>
            <w:tcW w:type="dxa" w:w="2268"/>
          </w:tcPr>
          <w:p>
            <w:r/>
            <w:r>
              <w:rPr>
                <w:rFonts w:ascii="Times New Roman" w:hAnsi="Times New Roman" w:eastAsia="Times New Roman"/>
                <w:b w:val="0"/>
                <w:i w:val="0"/>
                <w:sz w:val="22"/>
              </w:rPr>
            </w:r>
            <w:r>
              <w:br/>
              <w:br/>
              <w:br/>
            </w:r>
          </w:p>
        </w:tc>
        <w:tc>
          <w:tcPr>
            <w:tcW w:type="dxa" w:w="2268"/>
          </w:tcPr>
          <w:p>
            <w:r/>
            <w:r>
              <w:rPr>
                <w:rFonts w:ascii="Times New Roman" w:hAnsi="Times New Roman" w:eastAsia="Times New Roman"/>
                <w:b w:val="0"/>
                <w:i w:val="0"/>
                <w:sz w:val="22"/>
              </w:rPr>
            </w:r>
          </w:p>
        </w:tc>
      </w:tr>
      <w:tr>
        <w:tc>
          <w:tcPr>
            <w:tcW w:type="dxa" w:w="2268"/>
          </w:tcPr>
          <w:p>
            <w:r/>
            <w:r>
              <w:rPr>
                <w:rFonts w:ascii="Times New Roman" w:hAnsi="Times New Roman" w:eastAsia="Times New Roman"/>
                <w:b/>
                <w:i w:val="0"/>
                <w:sz w:val="22"/>
              </w:rPr>
              <w:t>Đại diện kỹ thuật (Tech Lead)</w:t>
            </w:r>
          </w:p>
        </w:tc>
        <w:tc>
          <w:tcPr>
            <w:tcW w:type="dxa" w:w="2268"/>
          </w:tcPr>
          <w:p>
            <w:r/>
            <w:r>
              <w:rPr>
                <w:rFonts w:ascii="Times New Roman" w:hAnsi="Times New Roman" w:eastAsia="Times New Roman"/>
                <w:b w:val="0"/>
                <w:i w:val="0"/>
                <w:sz w:val="22"/>
              </w:rPr>
            </w:r>
          </w:p>
        </w:tc>
        <w:tc>
          <w:tcPr>
            <w:tcW w:type="dxa" w:w="2268"/>
          </w:tcPr>
          <w:p>
            <w:r/>
            <w:r>
              <w:rPr>
                <w:rFonts w:ascii="Times New Roman" w:hAnsi="Times New Roman" w:eastAsia="Times New Roman"/>
                <w:b w:val="0"/>
                <w:i w:val="0"/>
                <w:sz w:val="22"/>
              </w:rPr>
            </w:r>
            <w:r>
              <w:br/>
              <w:br/>
              <w:br/>
            </w:r>
          </w:p>
        </w:tc>
        <w:tc>
          <w:tcPr>
            <w:tcW w:type="dxa" w:w="2268"/>
          </w:tcPr>
          <w:p>
            <w:r/>
            <w:r>
              <w:rPr>
                <w:rFonts w:ascii="Times New Roman" w:hAnsi="Times New Roman" w:eastAsia="Times New Roman"/>
                <w:b w:val="0"/>
                <w:i w:val="0"/>
                <w:sz w:val="22"/>
              </w:rPr>
            </w:r>
          </w:p>
        </w:tc>
      </w:tr>
    </w:tbl>
    <w:p>
      <w:pPr>
        <w:pStyle w:val="Heading2"/>
      </w:pPr>
      <w:r>
        <w:t>C. Cam kết sau phê duyệt</w:t>
      </w:r>
    </w:p>
    <w:p>
      <w:pPr>
        <w:pStyle w:val="ListBullet"/>
      </w:pPr>
      <w:r>
        <w:rPr>
          <w:rFonts w:ascii="Times New Roman" w:hAnsi="Times New Roman" w:eastAsia="Times New Roman"/>
          <w:b w:val="0"/>
          <w:i w:val="0"/>
          <w:sz w:val="24"/>
        </w:rPr>
        <w:t>Không triển khai trái với SRS đã duyệt trừ khi có Change Request được chấp thuận.</w:t>
      </w:r>
    </w:p>
    <w:p>
      <w:pPr>
        <w:pStyle w:val="ListBullet"/>
      </w:pPr>
      <w:r>
        <w:rPr>
          <w:rFonts w:ascii="Times New Roman" w:hAnsi="Times New Roman" w:eastAsia="Times New Roman"/>
          <w:b w:val="0"/>
          <w:i w:val="0"/>
          <w:sz w:val="24"/>
        </w:rPr>
        <w:t>QA lập kịch bản kiểm thử truy vết về mã UC trong tài liệu này.</w:t>
      </w:r>
    </w:p>
    <w:p>
      <w:pPr>
        <w:pStyle w:val="ListBullet"/>
      </w:pPr>
      <w:r>
        <w:rPr>
          <w:rFonts w:ascii="Times New Roman" w:hAnsi="Times New Roman" w:eastAsia="Times New Roman"/>
          <w:b w:val="0"/>
          <w:i w:val="0"/>
          <w:sz w:val="24"/>
        </w:rPr>
        <w:t>Bản Word (</w:t>
      </w:r>
      <w:r>
        <w:rPr>
          <w:rFonts w:ascii="Consolas" w:hAnsi="Consolas" w:eastAsia="Consolas"/>
          <w:b w:val="0"/>
          <w:i w:val="0"/>
          <w:color w:val="0B3D5C"/>
          <w:sz w:val="22"/>
        </w:rPr>
        <w:t>.docx</w:t>
      </w:r>
      <w:r>
        <w:rPr>
          <w:rFonts w:ascii="Times New Roman" w:hAnsi="Times New Roman" w:eastAsia="Times New Roman"/>
          <w:b w:val="0"/>
          <w:i w:val="0"/>
          <w:sz w:val="24"/>
        </w:rPr>
        <w:t>) là bản gốc bàn giao; không dùng bản nháp khác làm căn cứ nghiệm thu.</w:t>
      </w:r>
    </w:p>
    <w:p/>
    <w:p>
      <w:pPr>
        <w:spacing w:before="120" w:after="240"/>
        <w:pBdr>
          <w:bottom w:val="single" w:sz="18" w:space="1" w:color="0B3D5C"/>
        </w:pBdr>
      </w:pPr>
    </w:p>
    <w:p>
      <w:pPr>
        <w:jc w:val="center"/>
      </w:pPr>
      <w:r>
        <w:rPr>
          <w:rFonts w:ascii="Times New Roman" w:hAnsi="Times New Roman" w:eastAsia="Times New Roman"/>
          <w:b/>
          <w:i w:val="0"/>
          <w:color w:val="0B3D5C"/>
          <w:sz w:val="24"/>
        </w:rPr>
        <w:t>— HẾT TÀI LIỆU —</w:t>
      </w:r>
    </w:p>
    <w:p>
      <w:pPr>
        <w:jc w:val="center"/>
      </w:pPr>
      <w:r>
        <w:rPr>
          <w:rFonts w:ascii="Times New Roman" w:hAnsi="Times New Roman" w:eastAsia="Times New Roman"/>
          <w:b w:val="0"/>
          <w:i w:val="0"/>
          <w:color w:val="555555"/>
          <w:sz w:val="20"/>
        </w:rPr>
        <w:t>SRS-CRM-v1.1  ·  Version 1.1  ·  03/08/2026</w:t>
      </w:r>
    </w:p>
    <w:sectPr w:rsidR="00FC693F" w:rsidRPr="0006063C" w:rsidSect="00034616">
      <w:headerReference w:type="default" r:id="rId11"/>
      <w:footerReference w:type="default" r:id="rId12"/>
      <w:pgSz w:w="11906" w:h="16838"/>
      <w:pgMar w:top="1247" w:right="1417" w:bottom="124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4" w:color="0B3D5C"/>
      </w:pBdr>
    </w:pPr>
    <w:r/>
    <w:r>
      <w:rPr>
        <w:rFonts w:ascii="Times New Roman" w:hAnsi="Times New Roman" w:eastAsia="Times New Roman"/>
        <w:b w:val="0"/>
        <w:i w:val="0"/>
        <w:color w:val="555555"/>
        <w:sz w:val="18"/>
      </w:rPr>
      <w:t xml:space="preserve">Trang </w:t>
    </w:r>
    <w:r>
      <w:fldChar w:fldCharType="begin"/>
    </w:r>
    <w:r>
      <w:instrText xml:space="preserve"> PAGE </w:instrText>
    </w:r>
    <w:r>
      <w:fldChar w:fldCharType="separate"/>
    </w:r>
    <w:r>
      <w:rPr>
        <w:rFonts w:ascii="Times New Roman" w:hAnsi="Times New Roman" w:eastAsia="Times New Roman"/>
        <w:b w:val="0"/>
        <w:i w:val="0"/>
        <w:color w:val="555555"/>
        <w:sz w:val="18"/>
      </w:rPr>
      <w:t>1</w:t>
    </w:r>
    <w:r>
      <w:fldChar w:fldCharType="end"/>
    </w:r>
    <w:r>
      <w:rPr>
        <w:rFonts w:ascii="Times New Roman" w:hAnsi="Times New Roman" w:eastAsia="Times New Roman"/>
        <w:b w:val="0"/>
        <w:i w:val="0"/>
        <w:color w:val="555555"/>
        <w:sz w:val="18"/>
      </w:rPr>
      <w:t xml:space="preserve"> / </w:t>
    </w:r>
    <w:r>
      <w:fldChar w:fldCharType="begin"/>
    </w:r>
    <w:r>
      <w:instrText xml:space="preserve"> NUMPAGES </w:instrText>
    </w:r>
    <w:r>
      <w:fldChar w:fldCharType="separate"/>
    </w:r>
    <w:r>
      <w:rPr>
        <w:rFonts w:ascii="Times New Roman" w:hAnsi="Times New Roman" w:eastAsia="Times New Roman"/>
        <w:b w:val="0"/>
        <w:i w:val="0"/>
        <w:color w:val="555555"/>
        <w:sz w:val="18"/>
      </w:rPr>
      <w:t>1</w:t>
    </w:r>
    <w:r>
      <w:fldChar w:fldCharType="end"/>
    </w:r>
    <w:r>
      <w:rPr>
        <w:rFonts w:ascii="Times New Roman" w:hAnsi="Times New Roman" w:eastAsia="Times New Roman"/>
        <w:b w:val="0"/>
        <w:i w:val="0"/>
        <w:color w:val="555555"/>
        <w:sz w:val="18"/>
      </w:rPr>
      <w:t xml:space="preserve">  ·  Bảo mật: Nội bộ dự án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0B3D5C"/>
      </w:pBdr>
    </w:pPr>
    <w:r/>
    <w:r>
      <w:rPr>
        <w:rFonts w:ascii="Times New Roman" w:hAnsi="Times New Roman" w:eastAsia="Times New Roman"/>
        <w:b w:val="0"/>
        <w:i/>
        <w:color w:val="555555"/>
        <w:sz w:val="18"/>
      </w:rPr>
      <w:t>SRS-CRM-v1.1  |  CRM &amp; Bán hàng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eastAsia="Times New Roman"/>
      <w:b/>
      <w:bCs/>
      <w:color w:val="0B3D5C"/>
      <w:sz w:val="32"/>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eastAsia="Times New Roman"/>
      <w:b/>
      <w:bCs/>
      <w:color w:val="0B3D5C"/>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Times New Roman" w:hAnsi="Times New Roman" w:eastAsia="Times New Roman"/>
      <w:b/>
      <w:bCs/>
      <w:color w:val="0B3D5C"/>
      <w:sz w:val="26"/>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asciiTheme="majorHAnsi" w:eastAsiaTheme="majorEastAsia" w:hAnsiTheme="majorHAnsi" w:cstheme="majorBidi" w:ascii="Times New Roman" w:hAnsi="Times New Roman" w:eastAsia="Times New Roman"/>
      <w:b/>
      <w:bCs/>
      <w:i/>
      <w:iCs/>
      <w:color w:val="0B3D5C"/>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