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Mô hình dữ liệu nhân sự &amp; thương mại (HRM, LMS, CRM, POS, PRT)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Mô hình dữ liệu nhân sự &amp; thương mại (HRM, LMS, CRM, POS, PRT)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Mô hình dữ liệu nhân sự &amp; thương mại (HRM, LMS, CRM, POS, PRT)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Thiết kế schema </w:t>
      </w:r>
      <w:r>
        <w:rPr>
          <w:rFonts w:ascii="Times New Roman" w:hAnsi="Times New Roman" w:eastAsia="Times New Roman"/>
          <w:b/>
          <w:i w:val="0"/>
          <w:sz w:val="24"/>
        </w:rPr>
        <w:t>`hrm`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`lms`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`crm`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`pos`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`prt`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vòng đời người và vòng đời bán hàng/khách hàng.</w:t>
      </w:r>
    </w:p>
    <w:p>
      <w:pPr>
        <w:pStyle w:val="Heading1"/>
      </w:pPr>
      <w:r>
        <w:t>4. Schema `hrm`</w:t>
      </w:r>
    </w:p>
    <w:p>
      <w:pPr>
        <w:pStyle w:val="Heading2"/>
      </w:pPr>
      <w:r>
        <w:t>4.1. Sơ đồ logic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job_title (→ sys.job_level) / employee_type</w:t>
        <w:br/>
        <w:t xml:space="preserve"> department/job_level/manager sync ↔ sys.app_user</w:t>
        <w:br/>
        <w:t xml:space="preserve">          \</w:t>
        <w:br/>
        <w:t xml:space="preserve">           employee ── contract ── contract_appendix</w:t>
        <w:br/>
        <w:t xml:space="preserve">              │</w:t>
        <w:br/>
        <w:t xml:space="preserve">              ├─ employment_status_history</w:t>
        <w:br/>
        <w:t xml:space="preserve">              ├─ shift_assignment ← shift_template</w:t>
        <w:br/>
        <w:t xml:space="preserve">              ├─ attendance_punch → timesheet / timesheet_line</w:t>
        <w:br/>
        <w:t xml:space="preserve">              ├─ leave_balance / leave_request</w:t>
        <w:br/>
        <w:t xml:space="preserve">              ├─ payroll_period → payslip / payslip_line</w:t>
        <w:br/>
        <w:t xml:space="preserve">              └─ offboarding_checklist</w:t>
        <w:br/>
        <w:t xml:space="preserve"> recruitment_request → candidate → job_posting</w:t>
      </w:r>
    </w:p>
    <w:p>
      <w:pPr>
        <w:pStyle w:val="Heading2"/>
      </w:pPr>
      <w:r>
        <w:t>4.2. Thực thể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user_id; org_unit; department; job_level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contract_appendix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lục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contract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employment_status_history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recruitment_request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org/position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candidate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request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job_posting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Tin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request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onboarding_task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nhận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shift_template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shift_assignment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employee, template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attendance_punch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thô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timesheet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tenant, period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timesheet_line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công 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timesheet,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leave_balance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phép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employee, leave_type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payroll_period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payslip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period,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payslip_line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payslip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transfer_order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offboarding_case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</w:tbl>
    <w:p/>
    <w:p>
      <w:pPr>
        <w:pStyle w:val="Heading2"/>
      </w:pPr>
      <w:r>
        <w:t>4.3. `hrm.employee` — cột trọng yếu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gender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national_id_enc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bytea/varchar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hóa/field security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job_title_id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employee_type_id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Probation/Active/Terminated…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hire_date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terminate_date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4.4. Ràng buộc HRM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employee_code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không tái sử dụng sau terminate (BR-HRM-01).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payslip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tạo từ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timesheet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đã Locked (trừ điều chỉnh).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Dữ liệu lương: cột nhạy cảm — ACL field-level ở API; DB có thể mã hóa cột.</w:t>
      </w:r>
    </w:p>
    <w:p>
      <w:pPr>
        <w:pStyle w:val="Heading1"/>
      </w:pPr>
      <w:r>
        <w:t>5. Schema `lms`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nội dung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course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lesson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course_version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assessment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kiểm tra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course_version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learning_path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Lộ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enrollment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course, learner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learning_progress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enrollment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assessment_attempt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 thi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assessment, learner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certificate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chỉ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enrollment; → HRM event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training_class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offline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course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0B3D5C"/>
          <w:sz w:val="22"/>
        </w:rPr>
        <w:t>learner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tham chiếu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hrm.employee_id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và/hoặc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sys.app_user_id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6. Schema `crm`</w:t>
      </w:r>
    </w:p>
    <w:p>
      <w:pPr>
        <w:pStyle w:val="Heading2"/>
      </w:pPr>
      <w:r>
        <w:t>6.1. Sơ đồ logic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customer ── contact</w:t>
        <w:br/>
        <w:t xml:space="preserve">     │</w:t>
        <w:br/>
        <w:t xml:space="preserve">     ├─ lead → opportunity → quote → sales_order → sales_order_line</w:t>
        <w:br/>
        <w:t xml:space="preserve">     ├─ campaign / voucher</w:t>
        <w:br/>
        <w:t xml:space="preserve">     ├─ activity / visit</w:t>
        <w:br/>
        <w:t xml:space="preserve">     └─ conversation / case</w:t>
      </w:r>
    </w:p>
    <w:p>
      <w:pPr>
        <w:pStyle w:val="Heading2"/>
      </w:pPr>
      <w:r>
        <w:t>6.2. Thực thể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contact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liên hệ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Đầu mối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opportunity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customer/lead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quote_line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báo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quote; item_id ref INV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sales_order_line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sales_order; item_id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campaign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Chiến dịch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voucher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campaign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activity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Hoạt động CSKH/BH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sales_case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Case/khiếu nại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</w:tbl>
    <w:p/>
    <w:p>
      <w:pPr>
        <w:pStyle w:val="Heading2"/>
      </w:pPr>
      <w:r>
        <w:t>6.3. `crm.sales_order` — cột trọng yếu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Cột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gợi 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Sequence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Draft…Confirmed…Closed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order_date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promised_date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trace</w:t>
            </w:r>
          </w:p>
        </w:tc>
      </w:tr>
    </w:tbl>
    <w:p/>
    <w:p>
      <w:pPr>
        <w:pStyle w:val="Heading1"/>
      </w:pPr>
      <w:r>
        <w:t>7. Schema `pos`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org_unit/tenant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terminal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store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sellable_item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bán / map 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store; item_id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price_list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price_list_item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SP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price_list, 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recipe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trừ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sellable_item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recipe_line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 của món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recipe; item_id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cash_shift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store, terminal, 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shift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pos_order_line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pos_order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pos_payment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pos_order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Trừ tồn: giao dịch đồng bộ với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(API) + event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PosSaleCompleted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8. Schema `prt`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 / Thực thể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Quan hệ / FK chính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portal_account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tenant; link customer/vendor/user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portal_notification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portal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self_service_ticket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KH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FSM/CRM ref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portal_document_share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Chia sẻ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 ref + ACL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Portal </w:t>
      </w:r>
      <w:r>
        <w:rPr>
          <w:rFonts w:ascii="Times New Roman" w:hAnsi="Times New Roman" w:eastAsia="Times New Roman"/>
          <w:b/>
          <w:i w:val="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nhân bản đơn hàng/công nợ — đọc projection từ CRM/FIN/LOG theo quyền.</w:t>
      </w:r>
    </w:p>
    <w:p>
      <w:pPr>
        <w:pStyle w:val="Heading1"/>
      </w:pPr>
      <w:r>
        <w:t>9. Index gợi 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Index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hrm.employee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employee_code)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org_unit_id, status)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hrm.leave_request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status, from_date)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crm.customer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code)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tax_code)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crm.sales_order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uq(tenant_id, doc_no)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status, order_date)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pos.pos_order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ix(shift_id)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ix(tenant_id, created_at)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DDD-03-v1.0.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Mô hình dữ liệu nhân sự &amp; thương mại (HRM, LMS, CRM, POS, PRT)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