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Mô hình dữ liệu chuỗi cung ứng (PUR, INV, LOG, MFG)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MOD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Database Design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Solution / DBA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Mô hình dữ liệu chuỗi cung ứng (PUR, INV, LOG, MFG)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 — Mô hình dữ liệu chuỗi cung ứng (PUR, INV, LOG, MFG)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Database Design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/ DBA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Database Design Document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Thiết kế schema </w:t>
      </w:r>
      <w:r>
        <w:rPr>
          <w:rFonts w:ascii="Times New Roman" w:hAnsi="Times New Roman" w:eastAsia="Times New Roman"/>
          <w:b/>
          <w:i w:val="0"/>
          <w:sz w:val="24"/>
        </w:rPr>
        <w:t>`pur`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`inv`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`log`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`mfg`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mua hàng, tồn kho, giao vận, sản xuất.</w:t>
      </w:r>
    </w:p>
    <w:p>
      <w:pPr>
        <w:pStyle w:val="Heading1"/>
      </w:pPr>
      <w:r>
        <w:t>4. Schema `inv` (master hàng &amp; tồn)</w:t>
      </w:r>
    </w:p>
    <w:p>
      <w:pPr>
        <w:pStyle w:val="Heading2"/>
      </w:pPr>
      <w:r>
        <w:t>4.1. Sơ đồ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 xml:space="preserve"> item ── uom_conversion</w:t>
        <w:br/>
        <w:t xml:space="preserve"> warehouse ── bin_location</w:t>
        <w:br/>
        <w:t xml:space="preserve"> stock_balance (item, warehouse, bin, lot)</w:t>
        <w:br/>
        <w:t xml:space="preserve"> stock_document ── stock_document_line</w:t>
        <w:br/>
        <w:t xml:space="preserve"> reservation ── reservation_line</w:t>
        <w:br/>
        <w:t xml:space="preserve"> lot / serial</w:t>
      </w:r>
    </w:p>
    <w:p>
      <w:pPr>
        <w:pStyle w:val="Heading2"/>
      </w:pPr>
      <w:r>
        <w:t>4.2. Thực thể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hóa / NVL / TP / DV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item_category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Nhóm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tính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uom_conversion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 đổi ĐVT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tenant, org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bin_location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Vị trí trong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warehouse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stock_balance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hiện tại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UQ item+wh+bin+lot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serial_no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Serial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item; unique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stock_document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type In/Out/Transfer/Adjust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stock_document_line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CT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document, 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reservation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source SO/WO…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reservation_line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giữ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reservation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stock_count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warehouse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stock_count_line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count</w:t>
            </w:r>
          </w:p>
        </w:tc>
      </w:tr>
    </w:tbl>
    <w:p/>
    <w:p>
      <w:pPr>
        <w:pStyle w:val="Heading2"/>
      </w:pPr>
      <w:r>
        <w:t>4.3. `inv.stock_balance`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Cột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gợi 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warehouse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bin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lot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qty_on_hand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thực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qty_reserved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Đã giữ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qty_available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Generated/computed</w:t>
            </w:r>
          </w:p>
        </w:tc>
      </w:tr>
    </w:tbl>
    <w:p/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Cập nhật tồn trong transaction cùng </w:t>
      </w:r>
      <w:r>
        <w:rPr>
          <w:rFonts w:ascii="Consolas" w:hAnsi="Consolas" w:eastAsia="Consolas"/>
          <w:b w:val="0"/>
          <w:i/>
          <w:color w:val="555555"/>
          <w:sz w:val="20"/>
        </w:rPr>
        <w:t>stock_document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 post; dùng khóa hàng (row lock) theo </w:t>
      </w:r>
      <w:r>
        <w:rPr>
          <w:rFonts w:ascii="Consolas" w:hAnsi="Consolas" w:eastAsia="Consolas"/>
          <w:b w:val="0"/>
          <w:i/>
          <w:color w:val="555555"/>
          <w:sz w:val="20"/>
        </w:rPr>
        <w:t>(item, warehouse)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</w:t>
      </w:r>
    </w:p>
    <w:p>
      <w:pPr>
        <w:pStyle w:val="Heading1"/>
      </w:pPr>
      <w:r>
        <w:t>5. Schema `pur`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vendor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vendor_contact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Liên hệ NCC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vendor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vendor_item_price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mua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vendor, 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purchase_requisition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purchase_requisition_line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PR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PR, 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rfq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báo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rfq_vendor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NCC được mời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rfq, vendor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purchase_order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vendor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purchase_order_line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PO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PO, 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goods_receipt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PO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goods_receipt_line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GRN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GRN → INV receive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purchase_invoice_match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hóa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PO/GRN/FIN ref</w:t>
            </w:r>
          </w:p>
        </w:tc>
      </w:tr>
    </w:tbl>
    <w:p/>
    <w:p>
      <w:pPr>
        <w:pStyle w:val="Heading1"/>
      </w:pPr>
      <w:r>
        <w:t>6. Schema `log`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carrier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vận chuyển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vehicle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Phương tiện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driver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xế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 / employee ref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shipment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Chuyến/lô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SO/source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shipment_line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shipment, 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shipment_stop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Điểm dừng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shipment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shipment_tracking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Mốc tracking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shipment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cod_collection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shipment → FIN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delivery_proof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bản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shipment; file_id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Xuất kho giao: tạo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inv.stock_document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type Out gắn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shipment_id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7. Schema `mfg`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bom_header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NVL (BOM)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item TP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bom_line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BOM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bom, item NVL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routing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 trình SX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routing_operation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đoạn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routing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production_plan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SX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item, bom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work_order_material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NVL cấp cho LSX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WO, 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work_order_operation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 độ công đoạn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WO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work_order_output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TP nhập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WO → INV receive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qc_inspection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chất lượng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WO/lot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qc_defect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Lỗi QC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inspection</w:t>
            </w:r>
          </w:p>
        </w:tc>
      </w:tr>
    </w:tbl>
    <w:p/>
    <w:p>
      <w:pPr>
        <w:pStyle w:val="Heading2"/>
      </w:pPr>
      <w:r>
        <w:t>7.1. `mfg.work_order` — cột trọng yếu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Cột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gợi 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Thành phẩm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bom_id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qty_planned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qty_completed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0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Planned/Released/Done…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NVL/TP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due_date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1"/>
      </w:pPr>
      <w:r>
        <w:t>8. Liên kết xuyên module (Cung ứng)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Từ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Đến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Cơ chế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 GRN posted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 stock 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 đồng bộ + event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 SO confirmed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 reservation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 đồng bộ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 dispatch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 stock out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 + event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 release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 issue NVL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 + event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 complete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 receive TP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 + event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 adjust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 (optional)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Event giá trị kho</w:t>
            </w:r>
          </w:p>
        </w:tc>
      </w:tr>
    </w:tbl>
    <w:p/>
    <w:p>
      <w:pPr>
        <w:pStyle w:val="Heading1"/>
      </w:pPr>
      <w:r>
        <w:t>9. Index &amp; toàn vẹn tồn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stock_balance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uq(tenant, item, warehouse, bin, lot)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stock_document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uq(tenant, doc_no)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ix(status, doc_date)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reservation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ix(source_type, source_id)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serial_no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uq(tenant, serial)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Concurrent update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 … WHERE qty_available &gt;= :q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+ row lock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DDD-04-v1.0.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SRS-MOD-v1.1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SRS-MOD-v1.1  |  Mô hình dữ liệu chuỗi cung ứng (PUR, INV, LOG, MFG)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