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675cumbgi9wl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Activity File: Analyzing ARP</w:t>
      </w:r>
    </w:p>
    <w:p w:rsidR="00000000" w:rsidDel="00000000" w:rsidP="00000000" w:rsidRDefault="00000000" w:rsidRPr="00000000" w14:paraId="00000002">
      <w:pPr>
        <w:spacing w:after="220" w:before="220" w:lineRule="auto"/>
        <w:rPr/>
      </w:pPr>
      <w:r w:rsidDel="00000000" w:rsidR="00000000" w:rsidRPr="00000000">
        <w:rPr>
          <w:rtl w:val="0"/>
        </w:rPr>
        <w:t xml:space="preserve">In this activity, you will play the role of a security analyst at Acme Corp.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CompuCom, a software company, has hired Acme Corp to do a security assessment of their network.</w:t>
        <w:br w:type="textWrapping"/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Your task is to analyze ARP activity from a CompuCom packet capture to determine if any vulnerabilities exist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20" w:before="0" w:beforeAutospacing="0" w:lineRule="auto"/>
        <w:ind w:left="720" w:hanging="360"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https://uci.bootcampcontent.com/UCI-Coding-Bootcamp/UCI-VIRT-CYBER-PT-03-2022-U-LOL/-/tree/main/08-Networking-Fundamentals/3/Resources</w:t>
        </w:r>
      </w:hyperlink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0edsnpuame3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Instructions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Open the packet capture provided to you and filter out for ARP activity.</w:t>
        <w:br w:type="textWrapping"/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Document the physical addresses found for each of the following IP addresses: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192.168.47.1</w:t>
      </w:r>
    </w:p>
    <w:p w:rsidR="00000000" w:rsidDel="00000000" w:rsidP="00000000" w:rsidRDefault="00000000" w:rsidRPr="00000000" w14:paraId="0000000A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Duplicate IP address detected for 192.168.47.1 (00:0c:29:1d:b3:b1) - also in use by 00:50:56:c0:00:08 (frame 298)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192.168.47.2</w:t>
      </w:r>
    </w:p>
    <w:p w:rsidR="00000000" w:rsidDel="00000000" w:rsidP="00000000" w:rsidRDefault="00000000" w:rsidRPr="00000000" w14:paraId="0000000C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[Duplicate IP address detected for 192.168.47.2 (00:0c:29:1d:b3:b1) - also in use by 00:50:56:fd:2f:16 (frame 304)]</w:t>
      </w:r>
    </w:p>
    <w:p w:rsidR="00000000" w:rsidDel="00000000" w:rsidP="00000000" w:rsidRDefault="00000000" w:rsidRPr="00000000" w14:paraId="0000000D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192.168.47.200</w:t>
      </w:r>
    </w:p>
    <w:p w:rsidR="00000000" w:rsidDel="00000000" w:rsidP="00000000" w:rsidRDefault="00000000" w:rsidRPr="00000000" w14:paraId="0000000E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Duplicate IP address detected for 192.168.47.200 (00:0c:29:1d:b3:b1) - also in use by 00:0c:29:0f:71:a3 (frame 224)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192.168.47.254</w:t>
      </w:r>
    </w:p>
    <w:p w:rsidR="00000000" w:rsidDel="00000000" w:rsidP="00000000" w:rsidRDefault="00000000" w:rsidRPr="00000000" w14:paraId="00000010">
      <w:pPr>
        <w:numPr>
          <w:ilvl w:val="2"/>
          <w:numId w:val="3"/>
        </w:numPr>
        <w:spacing w:after="0" w:afterAutospacing="0" w:before="0" w:beforeAutospacing="0" w:lineRule="auto"/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Duplicate IP address detected for 192.168.47.254 (00:0c:29:1d:b3:b1) - also in use by 00:50:56:f9:f5:54 (frame 278)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spacing w:after="22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Further analyze the packet capture to determine if these IPs present any potential security vulnerabilities, and write a summary of your findings to provide to CompuCorp.</w:t>
        <w:br w:type="textWrapping"/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71d54s0zels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Bonus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220" w:lineRule="auto"/>
        <w:ind w:left="720" w:hanging="360"/>
      </w:pPr>
      <w:r w:rsidDel="00000000" w:rsidR="00000000" w:rsidRPr="00000000">
        <w:rPr>
          <w:rtl w:val="0"/>
        </w:rPr>
        <w:t xml:space="preserve">Name a few ways to protect against this vulnerability.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highlight w:val="green"/>
          <w:rtl w:val="0"/>
        </w:rPr>
        <w:t xml:space="preserve">Create static arp entries in the servers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Determine the primary vendor for the MAC addresses.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spacing w:after="220" w:before="0" w:beforeAutospacing="0" w:lineRule="auto"/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The web tool at aruljohn.com/mac.pl identifies all the MAC addresses vendors as VMWare.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uci.bootcampcontent.com/UCI-Coding-Bootcamp/UCI-VIRT-CYBER-PT-03-2022-U-LOL/-/tree/main/08-Networking-Fundamentals/3/Resourc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