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6F078" w14:textId="196BF40A" w:rsidR="008A4152" w:rsidRDefault="008A4152" w:rsidP="008A4152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en-GB"/>
          <w14:ligatures w14:val="none"/>
        </w:rPr>
      </w:pPr>
      <w:r w:rsidRPr="008A4152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en-GB"/>
          <w14:ligatures w14:val="none"/>
        </w:rPr>
        <w:t xml:space="preserve">Phase 4: Visualization &amp; </w:t>
      </w:r>
      <w:r w:rsidR="009568D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en-GB"/>
          <w14:ligatures w14:val="none"/>
        </w:rPr>
        <w:t xml:space="preserve">Pipeline </w:t>
      </w:r>
      <w:r w:rsidRPr="008A4152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en-GB"/>
          <w14:ligatures w14:val="none"/>
        </w:rPr>
        <w:t>Deployment</w:t>
      </w:r>
      <w:r w:rsidR="009568D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en-GB"/>
          <w14:ligatures w14:val="none"/>
        </w:rPr>
        <w:t xml:space="preserve"> in ADF</w:t>
      </w:r>
    </w:p>
    <w:p w14:paraId="25797CEF" w14:textId="6FA97F4F" w:rsidR="009568D0" w:rsidRPr="009568D0" w:rsidRDefault="009568D0" w:rsidP="009568D0">
      <w:pPr>
        <w:rPr>
          <w:sz w:val="20"/>
          <w:szCs w:val="20"/>
          <w:lang w:eastAsia="en-GB"/>
        </w:rPr>
      </w:pPr>
      <w:r w:rsidRPr="009568D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Visualization</w:t>
      </w:r>
      <w:r w:rsidRPr="009568D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:</w:t>
      </w:r>
    </w:p>
    <w:p w14:paraId="4BE8EE72" w14:textId="77777777" w:rsidR="008A4152" w:rsidRPr="008A4152" w:rsidRDefault="008A4152" w:rsidP="008A4152">
      <w:pPr>
        <w:spacing w:before="100" w:beforeAutospacing="1" w:after="100" w:afterAutospacing="1"/>
        <w:jc w:val="both"/>
        <w:rPr>
          <w:rFonts w:eastAsia="Times New Roman" w:cs="Times New Roman"/>
          <w:kern w:val="0"/>
          <w:lang w:eastAsia="en-GB"/>
          <w14:ligatures w14:val="none"/>
        </w:rPr>
      </w:pPr>
      <w:r w:rsidRPr="008A4152">
        <w:rPr>
          <w:rFonts w:eastAsia="Times New Roman" w:cs="Times New Roman"/>
          <w:kern w:val="0"/>
          <w:lang w:eastAsia="en-GB"/>
          <w14:ligatures w14:val="none"/>
        </w:rPr>
        <w:t>In this phase, the enriched data from the Gold layer is transformed into interactive dashboards to uncover meaningful insights. The goal is to support data-driven decision-making by visualizing health risk patterns across different demographic segments.</w:t>
      </w:r>
    </w:p>
    <w:p w14:paraId="42106FE5" w14:textId="77777777" w:rsidR="008A4152" w:rsidRPr="008A4152" w:rsidRDefault="008A4152" w:rsidP="008A4152">
      <w:pPr>
        <w:spacing w:before="100" w:beforeAutospacing="1" w:after="100" w:afterAutospacing="1"/>
        <w:jc w:val="both"/>
        <w:rPr>
          <w:rFonts w:eastAsia="Times New Roman" w:cs="Times New Roman"/>
          <w:kern w:val="0"/>
          <w:lang w:eastAsia="en-GB"/>
          <w14:ligatures w14:val="none"/>
        </w:rPr>
      </w:pPr>
      <w:r w:rsidRPr="008A4152">
        <w:rPr>
          <w:rFonts w:eastAsia="Times New Roman" w:cs="Times New Roman"/>
          <w:kern w:val="0"/>
          <w:lang w:eastAsia="en-GB"/>
          <w14:ligatures w14:val="none"/>
        </w:rPr>
        <w:t>Two key dashboards were developed:</w:t>
      </w:r>
    </w:p>
    <w:p w14:paraId="0BA16DED" w14:textId="77777777" w:rsidR="008A4152" w:rsidRPr="008A4152" w:rsidRDefault="008A4152" w:rsidP="008A415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lang w:eastAsia="en-GB"/>
          <w14:ligatures w14:val="none"/>
        </w:rPr>
      </w:pPr>
      <w:r w:rsidRPr="008A4152">
        <w:rPr>
          <w:rFonts w:eastAsia="Times New Roman" w:cs="Times New Roman"/>
          <w:b/>
          <w:bCs/>
          <w:kern w:val="0"/>
          <w:lang w:eastAsia="en-GB"/>
          <w14:ligatures w14:val="none"/>
        </w:rPr>
        <w:t>Risk Profile Explorer</w:t>
      </w:r>
      <w:r w:rsidRPr="008A4152">
        <w:rPr>
          <w:rFonts w:eastAsia="Times New Roman" w:cs="Times New Roman"/>
          <w:kern w:val="0"/>
          <w:lang w:eastAsia="en-GB"/>
          <w14:ligatures w14:val="none"/>
        </w:rPr>
        <w:t>: Analyzes diabetes risk across age groups, genders, and risk levels.</w:t>
      </w:r>
    </w:p>
    <w:p w14:paraId="4B02C662" w14:textId="77777777" w:rsidR="008A4152" w:rsidRPr="008A4152" w:rsidRDefault="008A4152" w:rsidP="008A415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lang w:eastAsia="en-GB"/>
          <w14:ligatures w14:val="none"/>
        </w:rPr>
      </w:pPr>
      <w:r w:rsidRPr="008A4152">
        <w:rPr>
          <w:rFonts w:eastAsia="Times New Roman" w:cs="Times New Roman"/>
          <w:b/>
          <w:bCs/>
          <w:kern w:val="0"/>
          <w:lang w:eastAsia="en-GB"/>
          <w14:ligatures w14:val="none"/>
        </w:rPr>
        <w:t>Lifestyle Impact Dashboard</w:t>
      </w:r>
      <w:r w:rsidRPr="008A4152">
        <w:rPr>
          <w:rFonts w:eastAsia="Times New Roman" w:cs="Times New Roman"/>
          <w:kern w:val="0"/>
          <w:lang w:eastAsia="en-GB"/>
          <w14:ligatures w14:val="none"/>
        </w:rPr>
        <w:t>: Highlights modifiable behaviors (obesity, inactivity, alcohol use) across demographic segments.</w:t>
      </w:r>
    </w:p>
    <w:p w14:paraId="44817AAA" w14:textId="6E57895F" w:rsidR="008A4152" w:rsidRDefault="008A4152" w:rsidP="008A4152">
      <w:pPr>
        <w:spacing w:before="100" w:beforeAutospacing="1" w:after="100" w:afterAutospacing="1"/>
        <w:jc w:val="both"/>
        <w:rPr>
          <w:rFonts w:eastAsia="Times New Roman" w:cs="Times New Roman"/>
          <w:kern w:val="0"/>
          <w:lang w:eastAsia="en-GB"/>
          <w14:ligatures w14:val="none"/>
        </w:rPr>
      </w:pPr>
      <w:r w:rsidRPr="008A4152">
        <w:rPr>
          <w:rFonts w:eastAsia="Times New Roman" w:cs="Times New Roman"/>
          <w:kern w:val="0"/>
          <w:lang w:eastAsia="en-GB"/>
          <w14:ligatures w14:val="none"/>
        </w:rPr>
        <w:t>These visualizations serve as actionable tools for healthcare strategists, analysts, and public health teams to prioritize interventions and identify high-risk populations.</w:t>
      </w:r>
      <w:r>
        <w:rPr>
          <w:rFonts w:eastAsia="Times New Roman" w:cs="Times New Roman"/>
          <w:kern w:val="0"/>
          <w:lang w:eastAsia="en-GB"/>
          <w14:ligatures w14:val="none"/>
        </w:rPr>
        <w:br/>
      </w:r>
      <w:r>
        <w:rPr>
          <w:rFonts w:eastAsia="Times New Roman" w:cs="Times New Roman"/>
          <w:kern w:val="0"/>
          <w:lang w:eastAsia="en-GB"/>
          <w14:ligatures w14:val="none"/>
        </w:rPr>
        <w:br/>
      </w:r>
      <w:r>
        <w:rPr>
          <w:rFonts w:eastAsia="Times New Roman" w:cs="Times New Roman"/>
          <w:kern w:val="0"/>
          <w:lang w:eastAsia="en-GB"/>
          <w14:ligatures w14:val="none"/>
        </w:rPr>
        <w:br/>
      </w:r>
    </w:p>
    <w:p w14:paraId="6849D215" w14:textId="13CD4564" w:rsidR="008A4152" w:rsidRPr="005A05FE" w:rsidRDefault="008A4152" w:rsidP="008A4152">
      <w:pPr>
        <w:pStyle w:val="ListParagraph"/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5A05FE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Loading the data and Creating a View on top of it</w:t>
      </w:r>
    </w:p>
    <w:p w14:paraId="33372D26" w14:textId="7D4ACD3A" w:rsidR="00AD6699" w:rsidRDefault="008A4152" w:rsidP="008A415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B02E2B" wp14:editId="36A2D31F">
            <wp:extent cx="5731510" cy="3180080"/>
            <wp:effectExtent l="0" t="0" r="0" b="0"/>
            <wp:docPr id="1953337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37940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2FED" w14:textId="77777777" w:rsidR="008A4152" w:rsidRPr="008A4152" w:rsidRDefault="008A4152" w:rsidP="008A4152">
      <w:pPr>
        <w:jc w:val="center"/>
      </w:pPr>
    </w:p>
    <w:p w14:paraId="7089B41E" w14:textId="77777777" w:rsidR="008A4152" w:rsidRDefault="008A4152" w:rsidP="008A4152">
      <w:r w:rsidRPr="008A4152">
        <w:t>The data was loaded from the Databricks mount point corresponding to the Gold layer and stored into a Spark DataFrame named df_gold. This DataFrame contains the final, aggregated, and enriched dataset ready for analysis and reporting. To enable SQL-</w:t>
      </w:r>
      <w:r w:rsidRPr="008A4152">
        <w:lastRenderedPageBreak/>
        <w:t xml:space="preserve">based querying, a temporary view named </w:t>
      </w:r>
      <w:r w:rsidRPr="008A4152">
        <w:rPr>
          <w:b/>
          <w:bCs/>
        </w:rPr>
        <w:t>gold_vw</w:t>
      </w:r>
      <w:r w:rsidRPr="008A4152">
        <w:t xml:space="preserve"> was created from this DataFrame using the </w:t>
      </w:r>
      <w:r w:rsidRPr="008A4152">
        <w:rPr>
          <w:b/>
          <w:bCs/>
        </w:rPr>
        <w:t>createOrReplaceTempView</w:t>
      </w:r>
      <w:r w:rsidRPr="008A4152">
        <w:t>() method.</w:t>
      </w:r>
    </w:p>
    <w:p w14:paraId="2E34840D" w14:textId="77777777" w:rsidR="008A4152" w:rsidRDefault="008A4152" w:rsidP="008A4152">
      <w:r>
        <w:br/>
      </w:r>
      <w:r>
        <w:br/>
      </w:r>
      <w:r w:rsidRPr="005A05FE">
        <w:rPr>
          <w:b/>
          <w:bCs/>
          <w:sz w:val="28"/>
          <w:szCs w:val="28"/>
        </w:rPr>
        <w:t xml:space="preserve">2. Creating dashboard -1: </w:t>
      </w:r>
      <w:r w:rsidRPr="008A4152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Risk Profile Explorer</w:t>
      </w:r>
      <w:r>
        <w:rPr>
          <w:rFonts w:eastAsia="Times New Roman" w:cs="Times New Roman"/>
          <w:b/>
          <w:bCs/>
          <w:kern w:val="0"/>
          <w:lang w:eastAsia="en-GB"/>
          <w14:ligatures w14:val="none"/>
        </w:rPr>
        <w:br/>
      </w:r>
      <w:r>
        <w:rPr>
          <w:rFonts w:eastAsia="Times New Roman" w:cs="Times New Roman"/>
          <w:b/>
          <w:bCs/>
          <w:kern w:val="0"/>
          <w:lang w:eastAsia="en-GB"/>
          <w14:ligatures w14:val="none"/>
        </w:rPr>
        <w:br/>
      </w:r>
      <w:r w:rsidRPr="008A4152">
        <w:rPr>
          <w:rFonts w:eastAsia="Times New Roman" w:cs="Times New Roman"/>
          <w:kern w:val="0"/>
          <w:lang w:eastAsia="en-GB"/>
          <w14:ligatures w14:val="none"/>
        </w:rPr>
        <w:t>For this Dashboard the following Visualizations are used</w:t>
      </w:r>
    </w:p>
    <w:p w14:paraId="26F94E56" w14:textId="77777777" w:rsidR="008A4152" w:rsidRDefault="008A4152" w:rsidP="008A4152"/>
    <w:p w14:paraId="652C2E8B" w14:textId="77777777" w:rsidR="008A4152" w:rsidRPr="005A05FE" w:rsidRDefault="008A4152" w:rsidP="008A4152">
      <w:pPr>
        <w:rPr>
          <w:b/>
          <w:bCs/>
        </w:rPr>
      </w:pPr>
      <w:r w:rsidRPr="005A05FE">
        <w:rPr>
          <w:b/>
          <w:bCs/>
        </w:rPr>
        <w:t>Visualization -1:</w:t>
      </w:r>
    </w:p>
    <w:p w14:paraId="67DB2F91" w14:textId="77777777" w:rsidR="008A4152" w:rsidRDefault="008A4152" w:rsidP="008A4152"/>
    <w:p w14:paraId="0761D9E5" w14:textId="39D29962" w:rsidR="008A4152" w:rsidRDefault="008A4152" w:rsidP="008A4152">
      <w:r>
        <w:t>Query Used:</w:t>
      </w:r>
    </w:p>
    <w:p w14:paraId="58B8876B" w14:textId="5A582E6A" w:rsidR="008A4152" w:rsidRDefault="008A4152" w:rsidP="008A4152">
      <w:r>
        <w:rPr>
          <w:noProof/>
        </w:rPr>
        <w:drawing>
          <wp:inline distT="0" distB="0" distL="0" distR="0" wp14:anchorId="03F987EE" wp14:editId="58F47E6C">
            <wp:extent cx="5731510" cy="1013460"/>
            <wp:effectExtent l="0" t="0" r="0" b="2540"/>
            <wp:docPr id="40282936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29363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2EF8" w14:textId="2CA3C500" w:rsidR="008A4152" w:rsidRDefault="008A4152" w:rsidP="008A4152">
      <w:r>
        <w:br/>
      </w:r>
      <w:r>
        <w:br/>
      </w:r>
      <w:r>
        <w:rPr>
          <w:noProof/>
        </w:rPr>
        <w:drawing>
          <wp:inline distT="0" distB="0" distL="0" distR="0" wp14:anchorId="2E11B983" wp14:editId="2AF442C6">
            <wp:extent cx="3537284" cy="2783661"/>
            <wp:effectExtent l="0" t="0" r="0" b="0"/>
            <wp:docPr id="838342554" name="Picture 2" descr="A colorful circle with numbers and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2554" name="Picture 2" descr="A colorful circle with numbers and a whit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25" cy="280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152">
        <w:br/>
      </w:r>
      <w:r w:rsidR="005A05FE" w:rsidRPr="005A05FE">
        <w:t>The donut chart shows the percentage distribution of total patients across four categories, with the red group being the largest at 36.28%.</w:t>
      </w:r>
    </w:p>
    <w:p w14:paraId="5400E29D" w14:textId="214FFFDE" w:rsidR="008A4152" w:rsidRPr="005A05FE" w:rsidRDefault="008A4152" w:rsidP="008A4152">
      <w:pPr>
        <w:rPr>
          <w:b/>
          <w:bCs/>
        </w:rPr>
      </w:pPr>
      <w:r>
        <w:br/>
      </w:r>
      <w:r w:rsidRPr="005A05FE">
        <w:rPr>
          <w:b/>
          <w:bCs/>
        </w:rPr>
        <w:t>Visualization -2:</w:t>
      </w:r>
      <w:r w:rsidRPr="005A05FE">
        <w:rPr>
          <w:b/>
          <w:bCs/>
        </w:rPr>
        <w:br/>
      </w:r>
    </w:p>
    <w:p w14:paraId="4001FFA7" w14:textId="77777777" w:rsidR="008A4152" w:rsidRDefault="008A4152" w:rsidP="008A4152">
      <w:r>
        <w:t>Query Used:</w:t>
      </w:r>
    </w:p>
    <w:p w14:paraId="131702FA" w14:textId="77777777" w:rsidR="008A4152" w:rsidRDefault="008A4152" w:rsidP="008A4152"/>
    <w:p w14:paraId="655D31AF" w14:textId="77777777" w:rsidR="008A4152" w:rsidRDefault="008A4152" w:rsidP="008A4152"/>
    <w:p w14:paraId="3DEA6B17" w14:textId="23295E69" w:rsidR="008A4152" w:rsidRDefault="008A4152" w:rsidP="008A4152">
      <w:r>
        <w:rPr>
          <w:noProof/>
        </w:rPr>
        <w:lastRenderedPageBreak/>
        <w:drawing>
          <wp:inline distT="0" distB="0" distL="0" distR="0" wp14:anchorId="05179D31" wp14:editId="19E12B3E">
            <wp:extent cx="4137097" cy="1836821"/>
            <wp:effectExtent l="0" t="0" r="3175" b="5080"/>
            <wp:docPr id="51988504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85048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07" cy="18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EB35" w14:textId="77777777" w:rsidR="008A4152" w:rsidRDefault="008A4152" w:rsidP="008A4152"/>
    <w:p w14:paraId="5A8F80D3" w14:textId="77777777" w:rsidR="008A4152" w:rsidRDefault="008A4152" w:rsidP="008A4152"/>
    <w:p w14:paraId="354A67B6" w14:textId="74F5DD37" w:rsidR="008A4152" w:rsidRPr="005A05FE" w:rsidRDefault="008A4152" w:rsidP="008A4152">
      <w:pPr>
        <w:rPr>
          <w:b/>
          <w:bCs/>
        </w:rPr>
      </w:pPr>
      <w:r>
        <w:br/>
      </w:r>
      <w:r w:rsidRPr="005A05FE">
        <w:rPr>
          <w:b/>
          <w:bCs/>
        </w:rPr>
        <w:t>Visualization -3:</w:t>
      </w:r>
      <w:r w:rsidRPr="005A05FE">
        <w:rPr>
          <w:b/>
          <w:bCs/>
        </w:rPr>
        <w:br/>
      </w:r>
    </w:p>
    <w:p w14:paraId="027980B2" w14:textId="77777777" w:rsidR="008A4152" w:rsidRDefault="008A4152" w:rsidP="008A4152">
      <w:r>
        <w:t>Query Used:</w:t>
      </w:r>
    </w:p>
    <w:p w14:paraId="20094E09" w14:textId="65CAEF47" w:rsidR="008A4152" w:rsidRDefault="008A4152" w:rsidP="008A4152"/>
    <w:p w14:paraId="54F62E73" w14:textId="7302F101" w:rsidR="008A4152" w:rsidRDefault="008A4152" w:rsidP="008A4152">
      <w:r>
        <w:rPr>
          <w:noProof/>
        </w:rPr>
        <w:drawing>
          <wp:inline distT="0" distB="0" distL="0" distR="0" wp14:anchorId="52E4ADFC" wp14:editId="45383F4C">
            <wp:extent cx="5731510" cy="2150110"/>
            <wp:effectExtent l="0" t="0" r="0" b="0"/>
            <wp:docPr id="55761278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2784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C9E0" w14:textId="77777777" w:rsidR="008A4152" w:rsidRDefault="008A4152" w:rsidP="008A4152"/>
    <w:p w14:paraId="6436DEBF" w14:textId="77777777" w:rsidR="008A4152" w:rsidRDefault="008A4152" w:rsidP="008A4152"/>
    <w:p w14:paraId="363B5A13" w14:textId="2C3AA7E9" w:rsidR="008A4152" w:rsidRPr="005A05FE" w:rsidRDefault="008A4152" w:rsidP="008A4152">
      <w:pPr>
        <w:rPr>
          <w:b/>
          <w:bCs/>
        </w:rPr>
      </w:pPr>
      <w:r>
        <w:br/>
      </w:r>
      <w:r w:rsidRPr="005A05FE">
        <w:rPr>
          <w:b/>
          <w:bCs/>
        </w:rPr>
        <w:t>Visualization -</w:t>
      </w:r>
      <w:r w:rsidR="005A05FE" w:rsidRPr="005A05FE">
        <w:rPr>
          <w:b/>
          <w:bCs/>
        </w:rPr>
        <w:t>4</w:t>
      </w:r>
      <w:r w:rsidRPr="005A05FE">
        <w:rPr>
          <w:b/>
          <w:bCs/>
        </w:rPr>
        <w:t>:</w:t>
      </w:r>
      <w:r w:rsidRPr="005A05FE">
        <w:rPr>
          <w:b/>
          <w:bCs/>
        </w:rPr>
        <w:br/>
      </w:r>
    </w:p>
    <w:p w14:paraId="1DFB608C" w14:textId="77777777" w:rsidR="008A4152" w:rsidRDefault="008A4152" w:rsidP="008A4152">
      <w:r>
        <w:t>Query Used:</w:t>
      </w:r>
    </w:p>
    <w:p w14:paraId="757575F6" w14:textId="54BD8848" w:rsidR="008A4152" w:rsidRDefault="005A05FE" w:rsidP="008A4152">
      <w:r>
        <w:rPr>
          <w:noProof/>
        </w:rPr>
        <w:lastRenderedPageBreak/>
        <w:drawing>
          <wp:inline distT="0" distB="0" distL="0" distR="0" wp14:anchorId="06221225" wp14:editId="0FF61864">
            <wp:extent cx="5731510" cy="3411220"/>
            <wp:effectExtent l="0" t="0" r="0" b="5080"/>
            <wp:docPr id="490001141" name="Picture 6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01141" name="Picture 6" descr="A screen shot of a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0DD8" w14:textId="17F3C34E" w:rsidR="005A05FE" w:rsidRDefault="005A05FE" w:rsidP="008A4152">
      <w:r>
        <w:br w:type="page"/>
      </w:r>
    </w:p>
    <w:p w14:paraId="18B12F60" w14:textId="40396FB0" w:rsidR="005A05FE" w:rsidRPr="005A05FE" w:rsidRDefault="005A05FE" w:rsidP="008A4152">
      <w:r w:rsidRPr="005A05FE">
        <w:lastRenderedPageBreak/>
        <w:t>The scatter plot shows a</w:t>
      </w:r>
      <w:r w:rsidRPr="005A05FE">
        <w:rPr>
          <w:b/>
          <w:bCs/>
        </w:rPr>
        <w:t xml:space="preserve"> positive correlation </w:t>
      </w:r>
      <w:r w:rsidRPr="005A05FE">
        <w:t>between Diabetes Rate and High Risk Rate for both males and females — as diabetes rates increase, high risk rates also tend to rise.</w:t>
      </w:r>
    </w:p>
    <w:p w14:paraId="311AEE8B" w14:textId="77777777" w:rsidR="005A05FE" w:rsidRDefault="005A05FE" w:rsidP="008A4152"/>
    <w:p w14:paraId="5D810A90" w14:textId="4EBF521B" w:rsidR="005A05FE" w:rsidRDefault="005A05FE" w:rsidP="005A05FE">
      <w:r>
        <w:br/>
        <w:t>Visualization -5:</w:t>
      </w:r>
      <w:r>
        <w:br/>
      </w:r>
    </w:p>
    <w:p w14:paraId="3A7F1745" w14:textId="77777777" w:rsidR="005A05FE" w:rsidRDefault="005A05FE" w:rsidP="005A05FE">
      <w:r>
        <w:t>Query Used:</w:t>
      </w:r>
    </w:p>
    <w:p w14:paraId="37A01B98" w14:textId="77777777" w:rsidR="005A05FE" w:rsidRDefault="005A05FE" w:rsidP="005A05FE"/>
    <w:p w14:paraId="3A47547D" w14:textId="7C3E40E1" w:rsidR="005A05FE" w:rsidRDefault="005A05FE" w:rsidP="008A4152">
      <w:r>
        <w:rPr>
          <w:noProof/>
        </w:rPr>
        <w:drawing>
          <wp:inline distT="0" distB="0" distL="0" distR="0" wp14:anchorId="7B4BF76A" wp14:editId="330989BE">
            <wp:extent cx="5731510" cy="1628775"/>
            <wp:effectExtent l="0" t="0" r="0" b="0"/>
            <wp:docPr id="16354711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71194" name="Picture 16354711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6FB" w14:textId="77777777" w:rsidR="005A05FE" w:rsidRDefault="005A05FE" w:rsidP="008A4152"/>
    <w:p w14:paraId="35276B9F" w14:textId="77777777" w:rsidR="005A05FE" w:rsidRDefault="005A05FE" w:rsidP="008A4152"/>
    <w:p w14:paraId="129592F3" w14:textId="70743270" w:rsidR="005A05FE" w:rsidRDefault="005A05FE" w:rsidP="008A4152">
      <w:r>
        <w:rPr>
          <w:noProof/>
        </w:rPr>
        <w:drawing>
          <wp:inline distT="0" distB="0" distL="0" distR="0" wp14:anchorId="34BFDA50" wp14:editId="06B6EF5D">
            <wp:extent cx="5731510" cy="2761615"/>
            <wp:effectExtent l="0" t="0" r="0" b="0"/>
            <wp:docPr id="1926778859" name="Picture 8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78859" name="Picture 8" descr="A graph of a bar char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10C2" w14:textId="77777777" w:rsidR="005A05FE" w:rsidRDefault="005A05FE" w:rsidP="008A4152"/>
    <w:p w14:paraId="505E18D0" w14:textId="77777777" w:rsidR="005A05FE" w:rsidRDefault="005A05FE" w:rsidP="008A4152"/>
    <w:p w14:paraId="7D512000" w14:textId="5CFE917A" w:rsidR="005A05FE" w:rsidRDefault="005A05FE" w:rsidP="008A4152">
      <w:r w:rsidRPr="005A05FE">
        <w:t xml:space="preserve">The bar chart shows that </w:t>
      </w:r>
      <w:r w:rsidRPr="005A05FE">
        <w:rPr>
          <w:b/>
          <w:bCs/>
        </w:rPr>
        <w:t>Diabetes Rate increases with age for both males and females</w:t>
      </w:r>
      <w:r w:rsidRPr="005A05FE">
        <w:t>, with males (orange) having slightly higher rates than females (blue), especially in the 65+ age group.</w:t>
      </w:r>
    </w:p>
    <w:p w14:paraId="48C060BB" w14:textId="77777777" w:rsidR="005A05FE" w:rsidRDefault="005A05FE" w:rsidP="008A4152"/>
    <w:p w14:paraId="4FCC8351" w14:textId="77777777" w:rsidR="005A05FE" w:rsidRDefault="005A05FE" w:rsidP="008A4152"/>
    <w:p w14:paraId="6B6DC965" w14:textId="77777777" w:rsidR="005A05FE" w:rsidRDefault="005A05FE" w:rsidP="008A4152"/>
    <w:p w14:paraId="7E98531C" w14:textId="77777777" w:rsidR="005A05FE" w:rsidRDefault="005A05FE" w:rsidP="008A4152"/>
    <w:p w14:paraId="4298ACCC" w14:textId="77777777" w:rsidR="005A05FE" w:rsidRDefault="005A05FE" w:rsidP="008A4152"/>
    <w:p w14:paraId="42F02D37" w14:textId="77777777" w:rsidR="005A05FE" w:rsidRDefault="005A05FE" w:rsidP="008A4152"/>
    <w:p w14:paraId="03D2D392" w14:textId="77777777" w:rsidR="005A05FE" w:rsidRDefault="005A05FE" w:rsidP="008A4152"/>
    <w:p w14:paraId="2D72778E" w14:textId="77777777" w:rsidR="005A05FE" w:rsidRDefault="005A05FE" w:rsidP="008A4152"/>
    <w:p w14:paraId="6CC9E84B" w14:textId="77777777" w:rsidR="005A05FE" w:rsidRDefault="005A05FE" w:rsidP="008A4152">
      <w:pPr>
        <w:rPr>
          <w:b/>
          <w:bCs/>
        </w:rPr>
      </w:pPr>
      <w:r w:rsidRPr="005A05FE">
        <w:rPr>
          <w:b/>
          <w:bCs/>
        </w:rPr>
        <w:lastRenderedPageBreak/>
        <w:t>Complete Dashboard</w:t>
      </w:r>
      <w:r>
        <w:rPr>
          <w:b/>
          <w:bCs/>
        </w:rPr>
        <w:t>-1</w:t>
      </w:r>
    </w:p>
    <w:p w14:paraId="1CCF754A" w14:textId="77777777" w:rsidR="005A05FE" w:rsidRDefault="005A05FE" w:rsidP="008A4152">
      <w:pPr>
        <w:rPr>
          <w:b/>
          <w:bCs/>
        </w:rPr>
      </w:pPr>
    </w:p>
    <w:p w14:paraId="0E6EF50E" w14:textId="77777777" w:rsidR="005A05FE" w:rsidRDefault="005A05FE" w:rsidP="008A4152">
      <w:pPr>
        <w:rPr>
          <w:b/>
          <w:bCs/>
        </w:rPr>
      </w:pPr>
    </w:p>
    <w:p w14:paraId="0009DFF3" w14:textId="5DD34E47" w:rsidR="005A05FE" w:rsidRPr="005A05FE" w:rsidRDefault="005A05FE" w:rsidP="008A415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7151E0" wp14:editId="7389C0D0">
            <wp:extent cx="5731510" cy="3827780"/>
            <wp:effectExtent l="0" t="0" r="0" b="0"/>
            <wp:docPr id="1316987256" name="Picture 10" descr="A screenshot of a medical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7256" name="Picture 10" descr="A screenshot of a medical repor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DDB" w14:textId="77777777" w:rsidR="005A05FE" w:rsidRDefault="005A05FE" w:rsidP="008A4152"/>
    <w:p w14:paraId="0B6A1636" w14:textId="2B556D90" w:rsidR="005A05FE" w:rsidRDefault="005A05FE" w:rsidP="008A4152">
      <w:r>
        <w:rPr>
          <w:noProof/>
        </w:rPr>
        <w:drawing>
          <wp:inline distT="0" distB="0" distL="0" distR="0" wp14:anchorId="07590548" wp14:editId="2361A1D2">
            <wp:extent cx="5731510" cy="3296285"/>
            <wp:effectExtent l="0" t="0" r="0" b="5715"/>
            <wp:docPr id="89606846" name="Picture 9" descr="A screenshot of a medical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846" name="Picture 9" descr="A screenshot of a medical repor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CC4E" w14:textId="77777777" w:rsidR="005A05FE" w:rsidRDefault="005A05FE" w:rsidP="008A4152"/>
    <w:p w14:paraId="016C7A88" w14:textId="77777777" w:rsidR="005A05FE" w:rsidRDefault="005A05FE" w:rsidP="008A4152"/>
    <w:p w14:paraId="19ECF7D4" w14:textId="77777777" w:rsidR="005A05FE" w:rsidRDefault="005A05FE" w:rsidP="008A4152"/>
    <w:p w14:paraId="2C7D038E" w14:textId="77777777" w:rsidR="005A05FE" w:rsidRDefault="005A05FE" w:rsidP="008A4152"/>
    <w:p w14:paraId="55F6D70C" w14:textId="77777777" w:rsidR="005A05FE" w:rsidRDefault="005A05FE" w:rsidP="008A4152"/>
    <w:p w14:paraId="3F3BA2B8" w14:textId="56E01A9C" w:rsidR="005A05FE" w:rsidRPr="005A05FE" w:rsidRDefault="005A05FE" w:rsidP="005A05FE">
      <w:pPr>
        <w:pStyle w:val="ListParagraph"/>
        <w:numPr>
          <w:ilvl w:val="0"/>
          <w:numId w:val="2"/>
        </w:numPr>
        <w:rPr>
          <w:b/>
          <w:bCs/>
        </w:rPr>
      </w:pPr>
      <w:r w:rsidRPr="005A05FE">
        <w:rPr>
          <w:b/>
          <w:bCs/>
          <w:sz w:val="28"/>
          <w:szCs w:val="28"/>
        </w:rPr>
        <w:lastRenderedPageBreak/>
        <w:t>Creating Dashboard-2: Lifestyle Impact by Demographics</w:t>
      </w:r>
    </w:p>
    <w:p w14:paraId="540C2EF6" w14:textId="77777777" w:rsidR="005A05FE" w:rsidRDefault="005A05FE" w:rsidP="005A05FE">
      <w:pPr>
        <w:rPr>
          <w:b/>
          <w:bCs/>
        </w:rPr>
      </w:pPr>
    </w:p>
    <w:p w14:paraId="5D3E532F" w14:textId="0F32C58A" w:rsidR="005A05FE" w:rsidRDefault="005A05FE" w:rsidP="005A05FE">
      <w:r>
        <w:t>Visualization -1:</w:t>
      </w:r>
      <w:r>
        <w:br/>
      </w:r>
    </w:p>
    <w:p w14:paraId="3B0A0937" w14:textId="77777777" w:rsidR="005A05FE" w:rsidRDefault="005A05FE" w:rsidP="005A05FE">
      <w:r>
        <w:t>Query Used:</w:t>
      </w:r>
    </w:p>
    <w:p w14:paraId="5A95BDF3" w14:textId="77777777" w:rsidR="005A05FE" w:rsidRDefault="005A05FE" w:rsidP="005A05FE"/>
    <w:p w14:paraId="3B1765F4" w14:textId="236797B2" w:rsidR="005A05FE" w:rsidRDefault="005A05FE" w:rsidP="005A05FE">
      <w:r>
        <w:rPr>
          <w:noProof/>
        </w:rPr>
        <w:drawing>
          <wp:inline distT="0" distB="0" distL="0" distR="0" wp14:anchorId="21B5A1DE" wp14:editId="0AF2E5AC">
            <wp:extent cx="5731510" cy="1802130"/>
            <wp:effectExtent l="0" t="0" r="0" b="1270"/>
            <wp:docPr id="111611550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15506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6D3" w14:textId="77777777" w:rsidR="005A05FE" w:rsidRDefault="005A05FE" w:rsidP="005A05FE"/>
    <w:p w14:paraId="40203E70" w14:textId="30081BA4" w:rsidR="005A05FE" w:rsidRDefault="005A05FE" w:rsidP="005A05FE">
      <w:r>
        <w:rPr>
          <w:noProof/>
        </w:rPr>
        <w:drawing>
          <wp:inline distT="0" distB="0" distL="0" distR="0" wp14:anchorId="42192AF6" wp14:editId="079219C2">
            <wp:extent cx="5731510" cy="2971165"/>
            <wp:effectExtent l="0" t="0" r="0" b="635"/>
            <wp:docPr id="1099244553" name="Picture 12" descr="A graph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4553" name="Picture 12" descr="A graph on a computer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C548" w14:textId="77777777" w:rsidR="005A05FE" w:rsidRDefault="005A05FE" w:rsidP="005A05FE"/>
    <w:p w14:paraId="1E11666F" w14:textId="0CA869D5" w:rsidR="005A05FE" w:rsidRDefault="005A05FE" w:rsidP="005A05FE">
      <w:r w:rsidRPr="005A05FE">
        <w:t xml:space="preserve">The bar chart shows that </w:t>
      </w:r>
      <w:r w:rsidRPr="005A05FE">
        <w:rPr>
          <w:b/>
          <w:bCs/>
        </w:rPr>
        <w:t>obesity rates are highest among patients in the High Risk group across all age groups</w:t>
      </w:r>
      <w:r w:rsidRPr="005A05FE">
        <w:t xml:space="preserve">, especially between </w:t>
      </w:r>
      <w:r w:rsidRPr="005A05FE">
        <w:rPr>
          <w:b/>
          <w:bCs/>
        </w:rPr>
        <w:t>18–49</w:t>
      </w:r>
      <w:r w:rsidRPr="005A05FE">
        <w:t>, while the Low and Moderate risk groups show significantly lower obesity rates.</w:t>
      </w:r>
    </w:p>
    <w:p w14:paraId="7515DEBE" w14:textId="77777777" w:rsidR="005A05FE" w:rsidRDefault="005A05FE" w:rsidP="005A05FE"/>
    <w:p w14:paraId="55814D93" w14:textId="77777777" w:rsidR="005A05FE" w:rsidRDefault="005A05FE" w:rsidP="005A05FE"/>
    <w:p w14:paraId="330FC575" w14:textId="77777777" w:rsidR="005A05FE" w:rsidRDefault="005A05FE" w:rsidP="005A05FE"/>
    <w:p w14:paraId="556F5DD3" w14:textId="77777777" w:rsidR="005A05FE" w:rsidRDefault="005A05FE" w:rsidP="005A05FE"/>
    <w:p w14:paraId="462FCDEA" w14:textId="77777777" w:rsidR="005A05FE" w:rsidRDefault="005A05FE" w:rsidP="005A05FE"/>
    <w:p w14:paraId="72F59932" w14:textId="77777777" w:rsidR="005A05FE" w:rsidRDefault="005A05FE" w:rsidP="005A05FE"/>
    <w:p w14:paraId="38BFE6AC" w14:textId="77777777" w:rsidR="005A05FE" w:rsidRDefault="005A05FE" w:rsidP="005A05FE"/>
    <w:p w14:paraId="0A9FC937" w14:textId="77777777" w:rsidR="005A05FE" w:rsidRDefault="005A05FE" w:rsidP="005A05FE"/>
    <w:p w14:paraId="527C6222" w14:textId="77777777" w:rsidR="005A05FE" w:rsidRDefault="005A05FE" w:rsidP="005A05FE"/>
    <w:p w14:paraId="52065446" w14:textId="77777777" w:rsidR="005A05FE" w:rsidRDefault="005A05FE" w:rsidP="005A05FE"/>
    <w:p w14:paraId="71B4A332" w14:textId="381D5F9C" w:rsidR="005A05FE" w:rsidRDefault="005A05FE" w:rsidP="005A05FE">
      <w:r>
        <w:lastRenderedPageBreak/>
        <w:t>Visualization-2:</w:t>
      </w:r>
    </w:p>
    <w:p w14:paraId="40F5F2F5" w14:textId="77777777" w:rsidR="005A05FE" w:rsidRDefault="005A05FE" w:rsidP="005A05FE"/>
    <w:p w14:paraId="7A4AE286" w14:textId="422E46E0" w:rsidR="005A05FE" w:rsidRDefault="005A05FE" w:rsidP="005A05FE">
      <w:r>
        <w:rPr>
          <w:noProof/>
        </w:rPr>
        <w:drawing>
          <wp:inline distT="0" distB="0" distL="0" distR="0" wp14:anchorId="0461E25C" wp14:editId="0BA65831">
            <wp:extent cx="5731510" cy="2963545"/>
            <wp:effectExtent l="0" t="0" r="0" b="0"/>
            <wp:docPr id="1137190340" name="Picture 1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90340" name="Picture 13" descr="A screenshot of a graph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EB87" w14:textId="77777777" w:rsidR="005A05FE" w:rsidRDefault="005A05FE" w:rsidP="005A05FE"/>
    <w:p w14:paraId="40BB513F" w14:textId="77777777" w:rsidR="005A05FE" w:rsidRDefault="005A05FE" w:rsidP="005A05FE">
      <w:r w:rsidRPr="005A05FE">
        <w:t xml:space="preserve">The bar chart shows that </w:t>
      </w:r>
      <w:r w:rsidRPr="005A05FE">
        <w:rPr>
          <w:b/>
          <w:bCs/>
        </w:rPr>
        <w:t>low physical activity is highest in the Low and Moderate risk groups across all age groups</w:t>
      </w:r>
      <w:r w:rsidRPr="005A05FE">
        <w:t xml:space="preserve">, while the </w:t>
      </w:r>
      <w:r w:rsidRPr="005A05FE">
        <w:rPr>
          <w:b/>
          <w:bCs/>
        </w:rPr>
        <w:t>High Risk group consistently shows lower activity rates</w:t>
      </w:r>
      <w:r w:rsidRPr="005A05FE">
        <w:t>, especially in older age groups.</w:t>
      </w:r>
    </w:p>
    <w:p w14:paraId="6760712F" w14:textId="77777777" w:rsidR="005A05FE" w:rsidRDefault="005A05FE" w:rsidP="005A05FE"/>
    <w:p w14:paraId="4A89F5E7" w14:textId="4253EC67" w:rsidR="005A05FE" w:rsidRDefault="005A05FE" w:rsidP="005A05FE">
      <w:r>
        <w:t>Visualization-3:</w:t>
      </w:r>
    </w:p>
    <w:p w14:paraId="43E36BB1" w14:textId="77777777" w:rsidR="005A05FE" w:rsidRDefault="005A05FE" w:rsidP="005A05FE"/>
    <w:p w14:paraId="5A33ADFB" w14:textId="77777777" w:rsidR="005A05FE" w:rsidRPr="005A05FE" w:rsidRDefault="005A05FE" w:rsidP="005A05FE"/>
    <w:p w14:paraId="4E097CED" w14:textId="3B906F20" w:rsidR="005A05FE" w:rsidRDefault="00B965EE" w:rsidP="005A05FE">
      <w:r>
        <w:rPr>
          <w:noProof/>
        </w:rPr>
        <w:drawing>
          <wp:inline distT="0" distB="0" distL="0" distR="0" wp14:anchorId="2F03E86E" wp14:editId="4CC646D1">
            <wp:extent cx="5731510" cy="2817495"/>
            <wp:effectExtent l="0" t="0" r="0" b="1905"/>
            <wp:docPr id="1015866566" name="Picture 14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66566" name="Picture 14" descr="A graph of different colored bar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A9DD" w14:textId="77777777" w:rsidR="00B965EE" w:rsidRDefault="00B965EE" w:rsidP="005A05FE"/>
    <w:p w14:paraId="2B8B5E06" w14:textId="77777777" w:rsidR="00B965EE" w:rsidRDefault="00B965EE" w:rsidP="005A05FE"/>
    <w:p w14:paraId="3A1D93DA" w14:textId="77777777" w:rsidR="00B965EE" w:rsidRPr="00B965EE" w:rsidRDefault="00B965EE" w:rsidP="00B965EE">
      <w:r w:rsidRPr="00B965EE">
        <w:t xml:space="preserve">The bar chart shows that </w:t>
      </w:r>
      <w:r w:rsidRPr="00B965EE">
        <w:rPr>
          <w:b/>
          <w:bCs/>
        </w:rPr>
        <w:t>alcohol-related risk is highest in the Low and Moderate risk groups</w:t>
      </w:r>
      <w:r w:rsidRPr="00B965EE">
        <w:t xml:space="preserve">, especially in the </w:t>
      </w:r>
      <w:r w:rsidRPr="00B965EE">
        <w:rPr>
          <w:b/>
          <w:bCs/>
        </w:rPr>
        <w:t>50–64 age group</w:t>
      </w:r>
      <w:r w:rsidRPr="00B965EE">
        <w:t xml:space="preserve">, while the </w:t>
      </w:r>
      <w:r w:rsidRPr="00B965EE">
        <w:rPr>
          <w:b/>
          <w:bCs/>
        </w:rPr>
        <w:t>High Risk group consistently shows the lowest alcohol risk rates</w:t>
      </w:r>
      <w:r w:rsidRPr="00B965EE">
        <w:t xml:space="preserve"> across all age groups.</w:t>
      </w:r>
    </w:p>
    <w:p w14:paraId="2B461A34" w14:textId="77777777" w:rsidR="00B965EE" w:rsidRDefault="00B965EE" w:rsidP="005A05FE"/>
    <w:p w14:paraId="537C0483" w14:textId="57C5E7B6" w:rsidR="009568D0" w:rsidRDefault="00B965EE" w:rsidP="005A05FE">
      <w:r>
        <w:lastRenderedPageBreak/>
        <w:t>Complete Dashboard- 2</w:t>
      </w:r>
    </w:p>
    <w:p w14:paraId="6994785E" w14:textId="77777777" w:rsidR="00B965EE" w:rsidRDefault="00B965EE" w:rsidP="005A05FE"/>
    <w:p w14:paraId="7E8E5BD8" w14:textId="77777777" w:rsidR="00B965EE" w:rsidRPr="005A05FE" w:rsidRDefault="00B965EE" w:rsidP="005A05FE"/>
    <w:p w14:paraId="16E2CFA4" w14:textId="51FBD655" w:rsidR="005A05FE" w:rsidRDefault="009568D0" w:rsidP="005A05FE">
      <w:r>
        <w:rPr>
          <w:noProof/>
        </w:rPr>
        <w:drawing>
          <wp:inline distT="0" distB="0" distL="0" distR="0" wp14:anchorId="455A4BA7" wp14:editId="1D56EDFA">
            <wp:extent cx="5731510" cy="3173095"/>
            <wp:effectExtent l="0" t="0" r="0" b="1905"/>
            <wp:docPr id="38452928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29281" name="Picture 1" descr="A screenshot of a graph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4560" w14:textId="77777777" w:rsidR="009568D0" w:rsidRDefault="009568D0" w:rsidP="005A05FE"/>
    <w:p w14:paraId="34BE13C7" w14:textId="77777777" w:rsidR="009568D0" w:rsidRDefault="009568D0" w:rsidP="005A05FE"/>
    <w:p w14:paraId="3A2787F9" w14:textId="77777777" w:rsidR="009568D0" w:rsidRDefault="009568D0" w:rsidP="005A05FE"/>
    <w:p w14:paraId="7C339974" w14:textId="77777777" w:rsidR="009568D0" w:rsidRDefault="009568D0" w:rsidP="005A05FE"/>
    <w:p w14:paraId="3C586F02" w14:textId="77777777" w:rsidR="009568D0" w:rsidRDefault="009568D0" w:rsidP="005A05FE"/>
    <w:p w14:paraId="5DB06FB4" w14:textId="77777777" w:rsidR="009568D0" w:rsidRDefault="009568D0" w:rsidP="005A05FE"/>
    <w:p w14:paraId="03D81CEE" w14:textId="77777777" w:rsidR="009568D0" w:rsidRDefault="009568D0" w:rsidP="005A05FE"/>
    <w:p w14:paraId="1DE4F9A1" w14:textId="77777777" w:rsidR="009568D0" w:rsidRDefault="009568D0" w:rsidP="005A05FE"/>
    <w:p w14:paraId="3EE4EAD6" w14:textId="77777777" w:rsidR="009568D0" w:rsidRDefault="009568D0" w:rsidP="005A05FE"/>
    <w:p w14:paraId="1DC2FF94" w14:textId="77777777" w:rsidR="009568D0" w:rsidRDefault="009568D0" w:rsidP="005A05FE"/>
    <w:p w14:paraId="3D28664B" w14:textId="77777777" w:rsidR="009568D0" w:rsidRDefault="009568D0" w:rsidP="005A05FE"/>
    <w:p w14:paraId="794EC281" w14:textId="77777777" w:rsidR="009568D0" w:rsidRDefault="009568D0" w:rsidP="005A05FE"/>
    <w:p w14:paraId="63DB982A" w14:textId="77777777" w:rsidR="009568D0" w:rsidRDefault="009568D0" w:rsidP="005A05FE"/>
    <w:p w14:paraId="38366D78" w14:textId="77777777" w:rsidR="009568D0" w:rsidRDefault="009568D0" w:rsidP="005A05FE"/>
    <w:p w14:paraId="2BE73839" w14:textId="77777777" w:rsidR="009568D0" w:rsidRDefault="009568D0" w:rsidP="005A05FE"/>
    <w:p w14:paraId="1282A578" w14:textId="77777777" w:rsidR="009568D0" w:rsidRDefault="009568D0" w:rsidP="005A05FE"/>
    <w:p w14:paraId="1906F610" w14:textId="77777777" w:rsidR="009568D0" w:rsidRDefault="009568D0" w:rsidP="005A05FE"/>
    <w:p w14:paraId="004B2FF9" w14:textId="77777777" w:rsidR="009568D0" w:rsidRDefault="009568D0" w:rsidP="005A05FE"/>
    <w:p w14:paraId="38434C95" w14:textId="77777777" w:rsidR="009568D0" w:rsidRDefault="009568D0" w:rsidP="005A05FE"/>
    <w:p w14:paraId="3E918CAA" w14:textId="77777777" w:rsidR="009568D0" w:rsidRDefault="009568D0" w:rsidP="005A05FE"/>
    <w:p w14:paraId="30471ACA" w14:textId="77777777" w:rsidR="009568D0" w:rsidRDefault="009568D0" w:rsidP="005A05FE"/>
    <w:p w14:paraId="2CD20435" w14:textId="77777777" w:rsidR="009568D0" w:rsidRDefault="009568D0" w:rsidP="005A05FE"/>
    <w:p w14:paraId="3FD321D3" w14:textId="77777777" w:rsidR="009568D0" w:rsidRDefault="009568D0" w:rsidP="005A05FE"/>
    <w:p w14:paraId="2EFFB708" w14:textId="77777777" w:rsidR="009568D0" w:rsidRDefault="009568D0" w:rsidP="005A05FE"/>
    <w:p w14:paraId="3FB6B302" w14:textId="77777777" w:rsidR="009568D0" w:rsidRDefault="009568D0" w:rsidP="005A05FE"/>
    <w:p w14:paraId="55190886" w14:textId="77777777" w:rsidR="009568D0" w:rsidRDefault="009568D0" w:rsidP="005A05FE"/>
    <w:p w14:paraId="1E2B3048" w14:textId="77777777" w:rsidR="009568D0" w:rsidRDefault="009568D0" w:rsidP="005A05FE"/>
    <w:p w14:paraId="547E610A" w14:textId="77777777" w:rsidR="009568D0" w:rsidRPr="003B0E57" w:rsidRDefault="009568D0" w:rsidP="009568D0">
      <w:pPr>
        <w:jc w:val="center"/>
        <w:rPr>
          <w:b/>
          <w:bCs/>
          <w:sz w:val="32"/>
          <w:szCs w:val="32"/>
          <w:lang w:val="en-US"/>
        </w:rPr>
      </w:pPr>
    </w:p>
    <w:p w14:paraId="0F5D8F48" w14:textId="77777777" w:rsidR="009568D0" w:rsidRPr="009568D0" w:rsidRDefault="009568D0" w:rsidP="009568D0">
      <w:pPr>
        <w:rPr>
          <w:b/>
          <w:bCs/>
          <w:sz w:val="36"/>
          <w:szCs w:val="36"/>
          <w:lang w:val="en-US"/>
        </w:rPr>
      </w:pPr>
      <w:r w:rsidRPr="009568D0">
        <w:rPr>
          <w:b/>
          <w:bCs/>
          <w:sz w:val="36"/>
          <w:szCs w:val="36"/>
          <w:lang w:val="en-US"/>
        </w:rPr>
        <w:t>Data Orchestration using Azure Data factory</w:t>
      </w:r>
    </w:p>
    <w:p w14:paraId="134E7E0C" w14:textId="77777777" w:rsidR="009568D0" w:rsidRDefault="009568D0" w:rsidP="009568D0">
      <w:pPr>
        <w:jc w:val="center"/>
        <w:rPr>
          <w:b/>
          <w:bCs/>
          <w:sz w:val="32"/>
          <w:szCs w:val="32"/>
          <w:lang w:val="en-US"/>
        </w:rPr>
      </w:pPr>
    </w:p>
    <w:p w14:paraId="35ACA080" w14:textId="77777777" w:rsidR="009568D0" w:rsidRDefault="009568D0" w:rsidP="009568D0">
      <w:pPr>
        <w:rPr>
          <w:lang w:val="en-US"/>
        </w:rPr>
      </w:pPr>
    </w:p>
    <w:p w14:paraId="3A96130F" w14:textId="77777777" w:rsidR="009568D0" w:rsidRPr="0084451D" w:rsidRDefault="009568D0" w:rsidP="009568D0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84451D">
        <w:rPr>
          <w:b/>
          <w:bCs/>
          <w:sz w:val="28"/>
          <w:szCs w:val="28"/>
          <w:lang w:val="en-US"/>
        </w:rPr>
        <w:t>Creating a Notebook Activity in our ADF (diabetes_etl_adf)</w:t>
      </w:r>
    </w:p>
    <w:p w14:paraId="2A660802" w14:textId="77777777" w:rsidR="009568D0" w:rsidRDefault="009568D0" w:rsidP="009568D0">
      <w:pPr>
        <w:rPr>
          <w:lang w:val="en-US"/>
        </w:rPr>
      </w:pPr>
    </w:p>
    <w:p w14:paraId="274DFB3C" w14:textId="77777777" w:rsidR="009568D0" w:rsidRDefault="009568D0" w:rsidP="009568D0">
      <w:pPr>
        <w:rPr>
          <w:lang w:val="en-US"/>
        </w:rPr>
      </w:pPr>
    </w:p>
    <w:p w14:paraId="75AC03B6" w14:textId="77777777" w:rsidR="009568D0" w:rsidRDefault="009568D0" w:rsidP="009568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E5875" wp14:editId="3143C264">
            <wp:extent cx="5731510" cy="3232150"/>
            <wp:effectExtent l="0" t="0" r="0" b="6350"/>
            <wp:docPr id="1525182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82803" name="Picture 1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1EE" w14:textId="77777777" w:rsidR="009568D0" w:rsidRDefault="009568D0" w:rsidP="009568D0">
      <w:pPr>
        <w:rPr>
          <w:lang w:val="en-US"/>
        </w:rPr>
      </w:pPr>
    </w:p>
    <w:p w14:paraId="10AEF832" w14:textId="77777777" w:rsidR="009568D0" w:rsidRDefault="009568D0" w:rsidP="009568D0">
      <w:pPr>
        <w:rPr>
          <w:lang w:val="en-US"/>
        </w:rPr>
      </w:pPr>
    </w:p>
    <w:p w14:paraId="23745CC0" w14:textId="77777777" w:rsidR="009568D0" w:rsidRPr="009D5E51" w:rsidRDefault="009568D0" w:rsidP="009568D0">
      <w:pPr>
        <w:pStyle w:val="ListParagraph"/>
        <w:numPr>
          <w:ilvl w:val="0"/>
          <w:numId w:val="3"/>
        </w:numPr>
        <w:rPr>
          <w:lang w:val="en-US"/>
        </w:rPr>
      </w:pPr>
      <w:r w:rsidRPr="009D5E51">
        <w:rPr>
          <w:lang w:val="en-US"/>
        </w:rPr>
        <w:t xml:space="preserve">Linked service </w:t>
      </w:r>
      <w:proofErr w:type="gramStart"/>
      <w:r w:rsidRPr="009D5E51">
        <w:rPr>
          <w:lang w:val="en-US"/>
        </w:rPr>
        <w:t xml:space="preserve">called  </w:t>
      </w:r>
      <w:r w:rsidRPr="009D5E51">
        <w:rPr>
          <w:b/>
          <w:bCs/>
          <w:lang w:val="en-US"/>
        </w:rPr>
        <w:t>ls</w:t>
      </w:r>
      <w:proofErr w:type="gramEnd"/>
      <w:r w:rsidRPr="009D5E51">
        <w:rPr>
          <w:b/>
          <w:bCs/>
          <w:lang w:val="en-US"/>
        </w:rPr>
        <w:t xml:space="preserve">_diabets_etl_db1 </w:t>
      </w:r>
      <w:r w:rsidRPr="009D5E51">
        <w:rPr>
          <w:lang w:val="en-US"/>
        </w:rPr>
        <w:t>is created</w:t>
      </w:r>
    </w:p>
    <w:p w14:paraId="4216E946" w14:textId="77777777" w:rsidR="009568D0" w:rsidRDefault="009568D0" w:rsidP="009568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 access the Databricks workspace(</w:t>
      </w:r>
      <w:r w:rsidRPr="003B0E57">
        <w:rPr>
          <w:b/>
          <w:bCs/>
          <w:lang w:val="en-US"/>
        </w:rPr>
        <w:t>diabets_etl_db1</w:t>
      </w:r>
      <w:r>
        <w:rPr>
          <w:b/>
          <w:bCs/>
          <w:lang w:val="en-US"/>
        </w:rPr>
        <w:t xml:space="preserve">) </w:t>
      </w:r>
      <w:r w:rsidRPr="003B0E57">
        <w:rPr>
          <w:lang w:val="en-US"/>
        </w:rPr>
        <w:t xml:space="preserve">heading to </w:t>
      </w:r>
      <w:r>
        <w:rPr>
          <w:lang w:val="en-US"/>
        </w:rPr>
        <w:t xml:space="preserve">Databricks workspace&gt; </w:t>
      </w:r>
      <w:proofErr w:type="spellStart"/>
      <w:r>
        <w:rPr>
          <w:lang w:val="en-US"/>
        </w:rPr>
        <w:t>AccessControl</w:t>
      </w:r>
      <w:proofErr w:type="spellEnd"/>
    </w:p>
    <w:p w14:paraId="03FFECC3" w14:textId="77777777" w:rsidR="009568D0" w:rsidRDefault="009568D0" w:rsidP="009568D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28A72A" wp14:editId="2401AA7D">
            <wp:extent cx="4817110" cy="2897505"/>
            <wp:effectExtent l="0" t="0" r="0" b="0"/>
            <wp:docPr id="10398497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49733" name="Picture 2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30" cy="29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AF83" w14:textId="77777777" w:rsidR="009568D0" w:rsidRDefault="009568D0" w:rsidP="009568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Giving Contributor access to </w:t>
      </w:r>
      <w:proofErr w:type="gramStart"/>
      <w:r>
        <w:rPr>
          <w:lang w:val="en-US"/>
        </w:rPr>
        <w:t>ADF(</w:t>
      </w:r>
      <w:proofErr w:type="gramEnd"/>
      <w:r>
        <w:rPr>
          <w:lang w:val="en-US"/>
        </w:rPr>
        <w:t>diabetes-etl-</w:t>
      </w:r>
      <w:proofErr w:type="gramStart"/>
      <w:r>
        <w:rPr>
          <w:lang w:val="en-US"/>
        </w:rPr>
        <w:t>adf)  through</w:t>
      </w:r>
      <w:proofErr w:type="gramEnd"/>
      <w:r>
        <w:rPr>
          <w:lang w:val="en-US"/>
        </w:rPr>
        <w:t xml:space="preserve"> Managed Identity</w:t>
      </w:r>
    </w:p>
    <w:p w14:paraId="5C9BF0AE" w14:textId="77777777" w:rsidR="009568D0" w:rsidRDefault="009568D0" w:rsidP="009568D0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AC70B4" wp14:editId="6EF63408">
            <wp:extent cx="5117432" cy="2174784"/>
            <wp:effectExtent l="0" t="0" r="1270" b="0"/>
            <wp:docPr id="183673262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2629" name="Picture 4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98" cy="21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36F9" w14:textId="77777777" w:rsidR="009568D0" w:rsidRDefault="009568D0" w:rsidP="009568D0">
      <w:pPr>
        <w:ind w:left="1440"/>
        <w:rPr>
          <w:lang w:val="en-US"/>
        </w:rPr>
      </w:pPr>
    </w:p>
    <w:p w14:paraId="29E2E0A6" w14:textId="77777777" w:rsidR="009568D0" w:rsidRDefault="009568D0" w:rsidP="009568D0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0AC19A" wp14:editId="763700B4">
            <wp:extent cx="5021179" cy="2348230"/>
            <wp:effectExtent l="0" t="0" r="0" b="1270"/>
            <wp:docPr id="131549922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9221" name="Picture 5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530" cy="2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133F" w14:textId="77777777" w:rsidR="009568D0" w:rsidRDefault="009568D0" w:rsidP="009568D0">
      <w:pPr>
        <w:ind w:left="1440"/>
        <w:rPr>
          <w:lang w:val="en-US"/>
        </w:rPr>
      </w:pPr>
    </w:p>
    <w:p w14:paraId="12DC5B04" w14:textId="77777777" w:rsidR="009568D0" w:rsidRPr="009D5E51" w:rsidRDefault="009568D0" w:rsidP="009568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Verifying the access </w:t>
      </w:r>
    </w:p>
    <w:p w14:paraId="2A9C56FC" w14:textId="77777777" w:rsidR="009568D0" w:rsidRDefault="009568D0" w:rsidP="009568D0">
      <w:pPr>
        <w:rPr>
          <w:lang w:val="en-US"/>
        </w:rPr>
      </w:pPr>
    </w:p>
    <w:p w14:paraId="4AC1D3AB" w14:textId="77777777" w:rsidR="009568D0" w:rsidRDefault="009568D0" w:rsidP="009568D0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DBF3C" wp14:editId="3722E583">
            <wp:extent cx="5261811" cy="2726055"/>
            <wp:effectExtent l="0" t="0" r="0" b="4445"/>
            <wp:docPr id="162613781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37812" name="Picture 6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85" cy="27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23F6" w14:textId="77777777" w:rsidR="009568D0" w:rsidRDefault="009568D0" w:rsidP="009568D0">
      <w:pPr>
        <w:ind w:left="1440"/>
        <w:rPr>
          <w:lang w:val="en-US"/>
        </w:rPr>
      </w:pPr>
    </w:p>
    <w:p w14:paraId="668A49DD" w14:textId="77777777" w:rsidR="009568D0" w:rsidRDefault="009568D0" w:rsidP="009568D0">
      <w:pPr>
        <w:rPr>
          <w:lang w:val="en-US"/>
        </w:rPr>
      </w:pPr>
    </w:p>
    <w:p w14:paraId="624097A6" w14:textId="77777777" w:rsidR="009568D0" w:rsidRDefault="009568D0" w:rsidP="009568D0">
      <w:pPr>
        <w:rPr>
          <w:lang w:val="en-US"/>
        </w:rPr>
      </w:pPr>
      <w:r>
        <w:rPr>
          <w:lang w:val="en-US"/>
        </w:rPr>
        <w:lastRenderedPageBreak/>
        <w:t xml:space="preserve">After Linking azure data bricks with ADF we specify the location of our notebook called </w:t>
      </w:r>
      <w:r w:rsidRPr="009D5E51">
        <w:rPr>
          <w:b/>
          <w:bCs/>
          <w:lang w:val="en-US"/>
        </w:rPr>
        <w:t>bronze_silver</w:t>
      </w:r>
      <w:r>
        <w:rPr>
          <w:b/>
          <w:bCs/>
          <w:lang w:val="en-US"/>
        </w:rPr>
        <w:t xml:space="preserve"> </w:t>
      </w:r>
      <w:r w:rsidRPr="009D5E51">
        <w:rPr>
          <w:lang w:val="en-US"/>
        </w:rPr>
        <w:t>to our</w:t>
      </w:r>
      <w:r>
        <w:rPr>
          <w:b/>
          <w:bCs/>
          <w:lang w:val="en-US"/>
        </w:rPr>
        <w:t xml:space="preserve"> Notebook Activity</w:t>
      </w:r>
    </w:p>
    <w:p w14:paraId="63069883" w14:textId="77777777" w:rsidR="009568D0" w:rsidRDefault="009568D0" w:rsidP="009568D0">
      <w:pPr>
        <w:rPr>
          <w:lang w:val="en-US"/>
        </w:rPr>
      </w:pPr>
    </w:p>
    <w:p w14:paraId="0F15D84C" w14:textId="77777777" w:rsidR="009568D0" w:rsidRDefault="009568D0" w:rsidP="009568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D515DB" wp14:editId="24B46101">
            <wp:extent cx="5731510" cy="2797810"/>
            <wp:effectExtent l="0" t="0" r="0" b="0"/>
            <wp:docPr id="78750208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02088" name="Picture 7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9501" w14:textId="77777777" w:rsidR="009568D0" w:rsidRDefault="009568D0" w:rsidP="009568D0">
      <w:pPr>
        <w:rPr>
          <w:lang w:val="en-US"/>
        </w:rPr>
      </w:pPr>
    </w:p>
    <w:p w14:paraId="27BC2673" w14:textId="77777777" w:rsidR="009568D0" w:rsidRDefault="009568D0" w:rsidP="009568D0">
      <w:pPr>
        <w:rPr>
          <w:lang w:val="en-US"/>
        </w:rPr>
      </w:pPr>
    </w:p>
    <w:p w14:paraId="781BD082" w14:textId="77777777" w:rsidR="009568D0" w:rsidRDefault="009568D0" w:rsidP="009568D0">
      <w:pPr>
        <w:rPr>
          <w:lang w:val="en-US"/>
        </w:rPr>
      </w:pPr>
    </w:p>
    <w:p w14:paraId="5E1AF70C" w14:textId="77777777" w:rsidR="009568D0" w:rsidRDefault="009568D0" w:rsidP="009568D0">
      <w:pPr>
        <w:rPr>
          <w:lang w:val="en-US"/>
        </w:rPr>
      </w:pPr>
      <w:r>
        <w:rPr>
          <w:lang w:val="en-US"/>
        </w:rPr>
        <w:t xml:space="preserve">Similarly attaching other </w:t>
      </w:r>
      <w:proofErr w:type="gramStart"/>
      <w:r>
        <w:rPr>
          <w:lang w:val="en-US"/>
        </w:rPr>
        <w:t>notebooks(</w:t>
      </w:r>
      <w:proofErr w:type="gramEnd"/>
      <w:r>
        <w:rPr>
          <w:lang w:val="en-US"/>
        </w:rPr>
        <w:t>silver_to_gold, gold_to_dashboard)</w:t>
      </w:r>
    </w:p>
    <w:p w14:paraId="4B846FE2" w14:textId="77777777" w:rsidR="009568D0" w:rsidRDefault="009568D0" w:rsidP="009568D0">
      <w:pPr>
        <w:rPr>
          <w:lang w:val="en-US"/>
        </w:rPr>
      </w:pPr>
    </w:p>
    <w:p w14:paraId="32C519DA" w14:textId="77777777" w:rsidR="009568D0" w:rsidRDefault="009568D0" w:rsidP="009568D0">
      <w:pPr>
        <w:rPr>
          <w:lang w:val="en-US"/>
        </w:rPr>
      </w:pPr>
    </w:p>
    <w:p w14:paraId="4E7D977C" w14:textId="77777777" w:rsidR="009568D0" w:rsidRPr="0084451D" w:rsidRDefault="009568D0" w:rsidP="009568D0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84451D">
        <w:rPr>
          <w:b/>
          <w:bCs/>
          <w:sz w:val="28"/>
          <w:szCs w:val="28"/>
          <w:lang w:val="en-US"/>
        </w:rPr>
        <w:t>Creating Master Pipeline</w:t>
      </w:r>
    </w:p>
    <w:p w14:paraId="43296157" w14:textId="77777777" w:rsidR="009568D0" w:rsidRDefault="009568D0" w:rsidP="009568D0">
      <w:pPr>
        <w:rPr>
          <w:lang w:val="en-US"/>
        </w:rPr>
      </w:pPr>
    </w:p>
    <w:p w14:paraId="258812A9" w14:textId="77777777" w:rsidR="009568D0" w:rsidRDefault="009568D0" w:rsidP="009568D0">
      <w:pPr>
        <w:rPr>
          <w:lang w:val="en-US"/>
        </w:rPr>
      </w:pPr>
      <w:r>
        <w:rPr>
          <w:lang w:val="en-US"/>
        </w:rPr>
        <w:t>Making a pipeline with these Notebook activities and copy activity which copies data from GitHub to ADLS gen2</w:t>
      </w:r>
    </w:p>
    <w:p w14:paraId="70409EE1" w14:textId="77777777" w:rsidR="009568D0" w:rsidRDefault="009568D0" w:rsidP="009568D0">
      <w:pPr>
        <w:rPr>
          <w:lang w:val="en-US"/>
        </w:rPr>
      </w:pPr>
    </w:p>
    <w:p w14:paraId="7A1C147F" w14:textId="77777777" w:rsidR="009568D0" w:rsidRDefault="009568D0" w:rsidP="009568D0">
      <w:pPr>
        <w:rPr>
          <w:lang w:val="en-US"/>
        </w:rPr>
      </w:pPr>
    </w:p>
    <w:p w14:paraId="224B4898" w14:textId="77777777" w:rsidR="009568D0" w:rsidRDefault="009568D0" w:rsidP="009568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FA332A" wp14:editId="378996E5">
            <wp:extent cx="5731510" cy="1811020"/>
            <wp:effectExtent l="0" t="0" r="0" b="5080"/>
            <wp:docPr id="127272705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27055" name="Picture 8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BDD2" w14:textId="77777777" w:rsidR="009568D0" w:rsidRDefault="009568D0" w:rsidP="009568D0">
      <w:pPr>
        <w:rPr>
          <w:lang w:val="en-US"/>
        </w:rPr>
      </w:pPr>
    </w:p>
    <w:p w14:paraId="787AE984" w14:textId="77777777" w:rsidR="009568D0" w:rsidRDefault="009568D0" w:rsidP="009568D0">
      <w:pPr>
        <w:rPr>
          <w:lang w:val="en-US"/>
        </w:rPr>
      </w:pPr>
    </w:p>
    <w:p w14:paraId="1E5D710E" w14:textId="77777777" w:rsidR="009568D0" w:rsidRDefault="009568D0" w:rsidP="009568D0">
      <w:pPr>
        <w:rPr>
          <w:lang w:val="en-US"/>
        </w:rPr>
      </w:pPr>
    </w:p>
    <w:p w14:paraId="01C6E28F" w14:textId="77777777" w:rsidR="009568D0" w:rsidRDefault="009568D0" w:rsidP="009568D0">
      <w:pPr>
        <w:rPr>
          <w:lang w:val="en-US"/>
        </w:rPr>
      </w:pPr>
    </w:p>
    <w:p w14:paraId="45EE2B77" w14:textId="77777777" w:rsidR="009568D0" w:rsidRDefault="009568D0" w:rsidP="009568D0">
      <w:pPr>
        <w:rPr>
          <w:lang w:val="en-US"/>
        </w:rPr>
      </w:pPr>
    </w:p>
    <w:p w14:paraId="5D0651D1" w14:textId="77777777" w:rsidR="009568D0" w:rsidRDefault="009568D0" w:rsidP="009568D0">
      <w:pPr>
        <w:rPr>
          <w:lang w:val="en-US"/>
        </w:rPr>
      </w:pPr>
    </w:p>
    <w:p w14:paraId="567DAABF" w14:textId="77777777" w:rsidR="009568D0" w:rsidRDefault="009568D0" w:rsidP="009568D0">
      <w:pPr>
        <w:rPr>
          <w:lang w:val="en-US"/>
        </w:rPr>
      </w:pPr>
    </w:p>
    <w:p w14:paraId="2E0C49D7" w14:textId="77777777" w:rsidR="009568D0" w:rsidRDefault="009568D0" w:rsidP="009568D0">
      <w:pPr>
        <w:rPr>
          <w:lang w:val="en-US"/>
        </w:rPr>
      </w:pPr>
      <w:r>
        <w:rPr>
          <w:lang w:val="en-US"/>
        </w:rPr>
        <w:lastRenderedPageBreak/>
        <w:t>Pipeline is Debugged successfully.</w:t>
      </w:r>
    </w:p>
    <w:p w14:paraId="28797886" w14:textId="77777777" w:rsidR="009568D0" w:rsidRDefault="009568D0" w:rsidP="009568D0">
      <w:pPr>
        <w:rPr>
          <w:lang w:val="en-US"/>
        </w:rPr>
      </w:pPr>
    </w:p>
    <w:p w14:paraId="57118817" w14:textId="77777777" w:rsidR="009568D0" w:rsidRDefault="009568D0" w:rsidP="009568D0">
      <w:pPr>
        <w:rPr>
          <w:lang w:val="en-US"/>
        </w:rPr>
      </w:pPr>
    </w:p>
    <w:p w14:paraId="569ECB45" w14:textId="77777777" w:rsidR="009568D0" w:rsidRDefault="009568D0" w:rsidP="00956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6E915B" wp14:editId="50CBB0A0">
            <wp:extent cx="5731510" cy="3243580"/>
            <wp:effectExtent l="0" t="0" r="0" b="0"/>
            <wp:docPr id="20606914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9144" name="Picture 9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723D" w14:textId="77777777" w:rsidR="009568D0" w:rsidRDefault="009568D0" w:rsidP="009568D0">
      <w:pPr>
        <w:rPr>
          <w:lang w:val="en-US"/>
        </w:rPr>
      </w:pPr>
    </w:p>
    <w:p w14:paraId="7FB16C25" w14:textId="77777777" w:rsidR="009568D0" w:rsidRDefault="009568D0" w:rsidP="009568D0">
      <w:pPr>
        <w:rPr>
          <w:lang w:val="en-US"/>
        </w:rPr>
      </w:pPr>
    </w:p>
    <w:p w14:paraId="05908B0E" w14:textId="77777777" w:rsidR="009568D0" w:rsidRDefault="009568D0" w:rsidP="009568D0">
      <w:pPr>
        <w:rPr>
          <w:lang w:val="en-US"/>
        </w:rPr>
      </w:pPr>
    </w:p>
    <w:p w14:paraId="6909A5F6" w14:textId="77777777" w:rsidR="009568D0" w:rsidRDefault="009568D0" w:rsidP="009568D0">
      <w:pPr>
        <w:rPr>
          <w:lang w:val="en-US"/>
        </w:rPr>
      </w:pPr>
    </w:p>
    <w:p w14:paraId="11E251B6" w14:textId="77777777" w:rsidR="009568D0" w:rsidRDefault="009568D0" w:rsidP="009568D0">
      <w:pPr>
        <w:rPr>
          <w:lang w:val="en-US"/>
        </w:rPr>
      </w:pPr>
    </w:p>
    <w:p w14:paraId="40E2D4EF" w14:textId="77777777" w:rsidR="009568D0" w:rsidRDefault="009568D0" w:rsidP="009568D0">
      <w:pPr>
        <w:rPr>
          <w:lang w:val="en-US"/>
        </w:rPr>
      </w:pPr>
    </w:p>
    <w:p w14:paraId="48D4EB21" w14:textId="77777777" w:rsidR="009568D0" w:rsidRDefault="009568D0" w:rsidP="009568D0">
      <w:pPr>
        <w:rPr>
          <w:lang w:val="en-US"/>
        </w:rPr>
      </w:pPr>
    </w:p>
    <w:p w14:paraId="4AB2F5B6" w14:textId="77777777" w:rsidR="009568D0" w:rsidRDefault="009568D0" w:rsidP="009568D0">
      <w:pPr>
        <w:rPr>
          <w:lang w:val="en-US"/>
        </w:rPr>
      </w:pPr>
    </w:p>
    <w:p w14:paraId="00BBE669" w14:textId="77777777" w:rsidR="009568D0" w:rsidRDefault="009568D0" w:rsidP="009568D0">
      <w:pPr>
        <w:rPr>
          <w:lang w:val="en-US"/>
        </w:rPr>
      </w:pPr>
    </w:p>
    <w:p w14:paraId="10884E1F" w14:textId="77777777" w:rsidR="009568D0" w:rsidRDefault="009568D0" w:rsidP="009568D0">
      <w:pPr>
        <w:rPr>
          <w:lang w:val="en-US"/>
        </w:rPr>
      </w:pPr>
    </w:p>
    <w:p w14:paraId="24E90C01" w14:textId="77777777" w:rsidR="009568D0" w:rsidRPr="009D5E51" w:rsidRDefault="009568D0" w:rsidP="009568D0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7E27B602" w14:textId="77777777" w:rsidR="009568D0" w:rsidRDefault="009568D0" w:rsidP="005A05FE"/>
    <w:p w14:paraId="550989B1" w14:textId="77777777" w:rsidR="009568D0" w:rsidRDefault="009568D0" w:rsidP="005A05FE"/>
    <w:p w14:paraId="55B1EE37" w14:textId="77777777" w:rsidR="009568D0" w:rsidRDefault="009568D0" w:rsidP="005A05FE"/>
    <w:p w14:paraId="4CBA6B2A" w14:textId="77777777" w:rsidR="009568D0" w:rsidRPr="008A4152" w:rsidRDefault="009568D0" w:rsidP="005A05FE"/>
    <w:sectPr w:rsidR="009568D0" w:rsidRPr="008A4152" w:rsidSect="009568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01244"/>
    <w:multiLevelType w:val="multilevel"/>
    <w:tmpl w:val="F5CC5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B96EDA"/>
    <w:multiLevelType w:val="hybridMultilevel"/>
    <w:tmpl w:val="1F0096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C1B06"/>
    <w:multiLevelType w:val="hybridMultilevel"/>
    <w:tmpl w:val="26CE36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05619"/>
    <w:multiLevelType w:val="hybridMultilevel"/>
    <w:tmpl w:val="09E8868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10996800">
    <w:abstractNumId w:val="0"/>
  </w:num>
  <w:num w:numId="2" w16cid:durableId="643658102">
    <w:abstractNumId w:val="2"/>
  </w:num>
  <w:num w:numId="3" w16cid:durableId="1401901039">
    <w:abstractNumId w:val="3"/>
  </w:num>
  <w:num w:numId="4" w16cid:durableId="2125730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152"/>
    <w:rsid w:val="002514C1"/>
    <w:rsid w:val="005A05FE"/>
    <w:rsid w:val="00800A68"/>
    <w:rsid w:val="008A4152"/>
    <w:rsid w:val="009568D0"/>
    <w:rsid w:val="00AD6699"/>
    <w:rsid w:val="00B965EE"/>
    <w:rsid w:val="00BA64A0"/>
    <w:rsid w:val="00D4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ECE83"/>
  <w15:chartTrackingRefBased/>
  <w15:docId w15:val="{D30CE16B-40FA-3748-896D-5BE95D4D1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152"/>
  </w:style>
  <w:style w:type="paragraph" w:styleId="Heading1">
    <w:name w:val="heading 1"/>
    <w:basedOn w:val="Normal"/>
    <w:next w:val="Normal"/>
    <w:link w:val="Heading1Char"/>
    <w:uiPriority w:val="9"/>
    <w:qFormat/>
    <w:rsid w:val="008A4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4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41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4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41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415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415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415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415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1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41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41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41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41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41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41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41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41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415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4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15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41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41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41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41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41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41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1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41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A41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0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Puneeth Kumar Amudala</dc:creator>
  <cp:keywords/>
  <dc:description/>
  <cp:lastModifiedBy>Puneeth Kumar Amudala</cp:lastModifiedBy>
  <cp:revision>2</cp:revision>
  <dcterms:created xsi:type="dcterms:W3CDTF">2025-04-20T01:24:00Z</dcterms:created>
  <dcterms:modified xsi:type="dcterms:W3CDTF">2025-04-20T18:23:00Z</dcterms:modified>
</cp:coreProperties>
</file>