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b/>
          <w:bCs/>
          <w:color w:val="1F3864"/>
          <w:sz w:val="42"/>
          <w:szCs w:val="42"/>
        </w:rPr>
        <w:t xml:space="preserve">PRODUCT REQUIREMENTS DOCUMENT</w:t>
      </w:r>
    </w:p>
    <w:p>
      <w:pPr>
        <w:spacing w:before="240" w:after="200"/>
        <w:jc w:val="center"/>
      </w:pPr>
      <w:r>
        <w:rPr>
          <w:color w:val="2E75B6"/>
          <w:sz w:val="30"/>
          <w:szCs w:val="30"/>
        </w:rPr>
        <w:t xml:space="preserve">Unified University Academic ERP &amp; Mentorship Platform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 3.0</w:t>
      </w:r>
    </w:p>
    <w:p>
      <w:pPr>
        <w:spacing w:after="120"/>
        <w:jc w:val="center"/>
      </w:pPr>
      <w:r>
        <w:rPr>
          <w:sz w:val="24"/>
          <w:szCs w:val="24"/>
        </w:rPr>
        <w:t xml:space="preserve">Product Owner: Puneetha S Shankar &amp; Team</w:t>
      </w:r>
    </w:p>
    <w:p>
      <w:pPr>
        <w:spacing w:after="120"/>
        <w:jc w:val="center"/>
      </w:pPr>
      <w:r>
        <w:rPr>
          <w:sz w:val="24"/>
          <w:szCs w:val="24"/>
        </w:rPr>
        <w:t xml:space="preserve">February 2026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Classification: Internal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Changes from v2.0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Added: File Storage Architecture (§13.2), Audit Log System (§13.3), Soft Delete Policy (§13.4), Explicit Transaction Boundaries (§13.5), Faculty Profile &amp; Workload (§5.6), Section-Level Mentor Assignment (§8.2), Enrollment Window entity (§7.3), Attendance Auto-Lock Policy (§9.1), Placement Officer role placeholder, Parent visibility restrictions, Substitution audit requirement. All DB constraints explicitly defined.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1.  Executive Summary</w:t>
      </w:r>
    </w:p>
    <w:p>
      <w:pPr>
        <w:spacing w:after="160"/>
      </w:pPr>
      <w:r>
        <w:t xml:space="preserve">The Unified University Academic ERP &amp; Mentorship Platform is a production-grade system managing nine academic domains: organisation, user management, academic engine (including specializations), student enrollment, mentorship, attendance and marks, timetabling, communication, and academic portfolio.</w:t>
      </w:r>
    </w:p>
    <w:p>
      <w:pPr>
        <w:spacing w:after="160"/>
      </w:pPr>
      <w:r>
        <w:t xml:space="preserve">This version (v3.0) closes all pre-coding gaps: file storage architecture, audit logging, soft-delete policy, transaction boundaries, faculty workload visibility, section-level mentorship, enrollment windows, attendance auto-lock, and explicit database constraints. All structural product changes and role/workflow refinements are incorporated.</w:t>
      </w:r>
    </w:p>
    <w:p>
      <w:pPr>
        <w:spacing w:after="160"/>
      </w:pPr>
      <w:r>
        <w:t xml:space="preserve">Financial management and examination management remain deferred to future phases. External integrations beyond SMTP are out of scope.</w:t>
      </w:r>
    </w:p>
    <w:p>
      <w:pPr>
        <w:spacing w:after="240"/>
      </w:pPr>
    </w:p>
    <w:p>
      <w:pPr>
        <w:pStyle w:val="Heading1"/>
      </w:pPr>
      <w:r>
        <w:t xml:space="preserve">2.  Product Vision</w:t>
      </w:r>
    </w:p>
    <w:p>
      <w:pPr>
        <w:spacing w:after="160"/>
      </w:pPr>
      <w:r>
        <w:t xml:space="preserve">Build a single, reliable academic management platform where every stakeholder gets a role-appropriate view of the truth — with every data change traceable, every file safely stored outside the database, and every critical workflow protected by transactions.</w:t>
      </w:r>
    </w:p>
    <w:p>
      <w:pPr>
        <w:spacing w:after="240"/>
      </w:pPr>
    </w:p>
    <w:p>
      <w:pPr>
        <w:pStyle w:val="Heading2"/>
      </w:pPr>
      <w:r>
        <w:t xml:space="preserve">2.1  Goals</w:t>
      </w:r>
    </w:p>
    <w:p>
      <w:pPr>
        <w:pStyle w:val="ListParagraph"/>
        <w:numPr>
          <w:ilvl w:val="0"/>
          <w:numId w:val="2"/>
        </w:numPr>
      </w:pPr>
      <w:r>
        <w:t xml:space="preserve">Digitalise attendance, marks, and mentorship with full audit trails.</w:t>
      </w:r>
    </w:p>
    <w:p>
      <w:pPr>
        <w:pStyle w:val="ListParagraph"/>
        <w:numPr>
          <w:ilvl w:val="0"/>
          <w:numId w:val="2"/>
        </w:numPr>
      </w:pPr>
      <w:r>
        <w:t xml:space="preserve">Support specialization (major/minor) selection per student per batch.</w:t>
      </w:r>
    </w:p>
    <w:p>
      <w:pPr>
        <w:pStyle w:val="ListParagraph"/>
        <w:numPr>
          <w:ilvl w:val="0"/>
          <w:numId w:val="2"/>
        </w:numPr>
      </w:pPr>
      <w:r>
        <w:t xml:space="preserve">Provide timetable management with conflict detection.</w:t>
      </w:r>
    </w:p>
    <w:p>
      <w:pPr>
        <w:pStyle w:val="ListParagraph"/>
        <w:numPr>
          <w:ilvl w:val="0"/>
          <w:numId w:val="2"/>
        </w:numPr>
      </w:pPr>
      <w:r>
        <w:t xml:space="preserve">Allow students to build a verifiable academic portfolio.</w:t>
      </w:r>
    </w:p>
    <w:p>
      <w:pPr>
        <w:pStyle w:val="ListParagraph"/>
        <w:numPr>
          <w:ilvl w:val="0"/>
          <w:numId w:val="2"/>
        </w:numPr>
      </w:pPr>
      <w:r>
        <w:t xml:space="preserve">Ensure governance safety through audit logs and soft-delete policies.</w:t>
      </w:r>
    </w:p>
    <w:p>
      <w:pPr>
        <w:pStyle w:val="ListParagraph"/>
        <w:numPr>
          <w:ilvl w:val="0"/>
          <w:numId w:val="2"/>
        </w:numPr>
      </w:pPr>
      <w:r>
        <w:t xml:space="preserve">Provide faculty visibility into their own workload.</w:t>
      </w:r>
    </w:p>
    <w:p>
      <w:pPr>
        <w:spacing w:after="240"/>
      </w:pPr>
    </w:p>
    <w:p>
      <w:pPr>
        <w:pStyle w:val="Heading2"/>
      </w:pPr>
      <w:r>
        <w:t xml:space="preserve">2.2  Non-Goals (This Version)</w:t>
      </w:r>
    </w:p>
    <w:p>
      <w:pPr>
        <w:pStyle w:val="ListParagraph"/>
        <w:numPr>
          <w:ilvl w:val="0"/>
          <w:numId w:val="2"/>
        </w:numPr>
      </w:pPr>
      <w:r>
        <w:t xml:space="preserve">Financial management, fee collection, scholarships — future phase.</w:t>
      </w:r>
    </w:p>
    <w:p>
      <w:pPr>
        <w:pStyle w:val="ListParagraph"/>
        <w:numPr>
          <w:ilvl w:val="0"/>
          <w:numId w:val="2"/>
        </w:numPr>
      </w:pPr>
      <w:r>
        <w:t xml:space="preserve">Examination scheduling, hall tickets, seating — future phase.</w:t>
      </w:r>
    </w:p>
    <w:p>
      <w:pPr>
        <w:pStyle w:val="ListParagraph"/>
        <w:numPr>
          <w:ilvl w:val="0"/>
          <w:numId w:val="2"/>
        </w:numPr>
      </w:pPr>
      <w:r>
        <w:t xml:space="preserve">Library management, biometrics, LMS, video conferencing, government portals.</w:t>
      </w:r>
    </w:p>
    <w:p>
      <w:pPr>
        <w:pStyle w:val="ListParagraph"/>
        <w:numPr>
          <w:ilvl w:val="0"/>
          <w:numId w:val="2"/>
        </w:numPr>
      </w:pPr>
      <w:r>
        <w:t xml:space="preserve">Placement Officer full implementation — role placeholder only.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3.  Stakeholders &amp; Roles</w:t>
      </w:r>
    </w:p>
    <w:p>
      <w:pPr>
        <w:spacing w:after="160"/>
      </w:pPr>
      <w:r>
        <w:t xml:space="preserve">The system defines ten roles. Mentor is a responsibility of Faculty, not a separate account. Placement Officer is defined as a role placeholder for a future phase.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system access. University config, users, role assignments.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School-level oversight. Monitors departments, faculty, outcomes.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Department-level management, approvals, workload 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Admissions, records, academic calendar, enrollment windows.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Timetable 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Class timetables, room allocation, substitution approvals.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Owns one offering: verifies marks, publishes results, manages lifecycle.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Attendance, marks entry, mentoring sessions, workload visibility.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Personal data, elective/specialization selection, portfolio uploads.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 / Guardian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Child academic data. No access to mentor private notes.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Placement Officer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PLACEHOLDER — full scope defined in future phase. Currently: read-only view of verified portfolio items for placement-eligible students.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3.1  Role Clarifications</w:t>
      </w:r>
    </w:p>
    <w:p>
      <w:pPr>
        <w:pStyle w:val="ListParagraph"/>
        <w:numPr>
          <w:ilvl w:val="0"/>
          <w:numId w:val="2"/>
        </w:numPr>
      </w:pPr>
      <w:r>
        <w:t xml:space="preserve">A Faculty user becomes a Mentor by being assigned mentees — no separate account.</w:t>
      </w:r>
    </w:p>
    <w:p>
      <w:pPr>
        <w:pStyle w:val="ListParagraph"/>
        <w:numPr>
          <w:ilvl w:val="0"/>
          <w:numId w:val="2"/>
        </w:numPr>
      </w:pPr>
      <w:r>
        <w:t xml:space="preserve">A Faculty user becomes a Course Lead when designated on a specific offering.</w:t>
      </w:r>
    </w:p>
    <w:p>
      <w:pPr>
        <w:pStyle w:val="ListParagraph"/>
        <w:numPr>
          <w:ilvl w:val="0"/>
          <w:numId w:val="2"/>
        </w:numPr>
      </w:pPr>
      <w:r>
        <w:t xml:space="preserve">A user may hold multiple roles (e.g., faculty who is also HOD of their department).</w:t>
      </w:r>
    </w:p>
    <w:p>
      <w:pPr>
        <w:pStyle w:val="ListParagraph"/>
        <w:numPr>
          <w:ilvl w:val="0"/>
          <w:numId w:val="2"/>
        </w:numPr>
      </w:pPr>
      <w:r>
        <w:t xml:space="preserve">The Placement Officer role is created now so it can be assigned and scoped; feature set is minimal until the future placement phase.</w:t>
      </w:r>
    </w:p>
    <w:p>
      <w:pPr>
        <w:spacing w:after="240"/>
      </w:pPr>
    </w:p>
    <w:p>
      <w:pPr>
        <w:pStyle w:val="Heading2"/>
      </w:pPr>
      <w:r>
        <w:t xml:space="preserve">3.2  Parent Visibility Restrictions</w:t>
      </w:r>
    </w:p>
    <w:p>
      <w:pPr>
        <w:spacing w:after="160"/>
      </w:pPr>
      <w:r>
        <w:t xml:space="preserve">Parents have read-only access to a defined subset of their child's data. The following are explicitly DENIED to parents:</w:t>
      </w:r>
    </w:p>
    <w:p>
      <w:pPr>
        <w:pStyle w:val="ListParagraph"/>
        <w:numPr>
          <w:ilvl w:val="0"/>
          <w:numId w:val="2"/>
        </w:numPr>
      </w:pPr>
      <w:r>
        <w:t xml:space="preserve">Mentor private career-guidance notes (career_notes column in mentoring_sessions).</w:t>
      </w:r>
    </w:p>
    <w:p>
      <w:pPr>
        <w:pStyle w:val="ListParagraph"/>
        <w:numPr>
          <w:ilvl w:val="0"/>
          <w:numId w:val="2"/>
        </w:numPr>
      </w:pPr>
      <w:r>
        <w:t xml:space="preserve">Session notes and action items from mentoring sessions — parents see only session date, type, and duration.</w:t>
      </w:r>
    </w:p>
    <w:p>
      <w:pPr>
        <w:pStyle w:val="ListParagraph"/>
        <w:numPr>
          <w:ilvl w:val="0"/>
          <w:numId w:val="2"/>
        </w:numPr>
      </w:pPr>
      <w:r>
        <w:t xml:space="preserve">Other students' data (even siblings in the same institution must have separate linked accounts).</w:t>
      </w:r>
    </w:p>
    <w:p>
      <w:pPr>
        <w:pStyle w:val="ListParagraph"/>
        <w:numPr>
          <w:ilvl w:val="0"/>
          <w:numId w:val="2"/>
        </w:numPr>
      </w:pPr>
      <w:r>
        <w:t xml:space="preserve">Marks that have not yet been published by the Course Lead.</w:t>
      </w:r>
    </w:p>
    <w:p>
      <w:pPr>
        <w:pStyle w:val="ListParagraph"/>
        <w:numPr>
          <w:ilvl w:val="0"/>
          <w:numId w:val="2"/>
        </w:numPr>
      </w:pPr>
      <w:r>
        <w:t xml:space="preserve">Internal faculty or HOD comments on assessments.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4.  Domain 1 — Organisation &amp; Hierarchy</w:t>
      </w:r>
    </w:p>
    <w:p>
      <w:pPr>
        <w:spacing w:after="160"/>
      </w:pPr>
      <w:r>
        <w:t xml:space="preserve">Defines the structural building blocks. Every data row carries university_id for tenant isolation.</w:t>
      </w:r>
    </w:p>
    <w:p>
      <w:pPr>
        <w:spacing w:after="240"/>
      </w:pPr>
    </w:p>
    <w:p>
      <w:pPr>
        <w:pStyle w:val="Heading2"/>
      </w:pPr>
      <w:r>
        <w:t xml:space="preserve">4.1  University</w:t>
      </w:r>
    </w:p>
    <w:p>
      <w:pPr>
        <w:pStyle w:val="ListParagraph"/>
        <w:numPr>
          <w:ilvl w:val="0"/>
          <w:numId w:val="2"/>
        </w:numPr>
      </w:pPr>
      <w:r>
        <w:t xml:space="preserve">Name, code (unique), logo URL, address, contact email, contact phone, website, status.</w:t>
      </w:r>
    </w:p>
    <w:p>
      <w:pPr>
        <w:pStyle w:val="ListParagraph"/>
        <w:numPr>
          <w:ilvl w:val="0"/>
          <w:numId w:val="2"/>
        </w:numPr>
      </w:pPr>
      <w:r>
        <w:t xml:space="preserve">Multi-tenant: one deployment hosts multiple universities. All queries filter by university_id.</w:t>
      </w:r>
    </w:p>
    <w:p>
      <w:pPr>
        <w:spacing w:after="240"/>
      </w:pPr>
    </w:p>
    <w:p>
      <w:pPr>
        <w:pStyle w:val="Heading2"/>
      </w:pPr>
      <w:r>
        <w:t xml:space="preserve">4.2  Schools</w:t>
      </w:r>
    </w:p>
    <w:p>
      <w:pPr>
        <w:pStyle w:val="ListParagraph"/>
        <w:numPr>
          <w:ilvl w:val="0"/>
          <w:numId w:val="2"/>
        </w:numPr>
      </w:pPr>
      <w:r>
        <w:t xml:space="preserve">A university has one or more schools. Each school has a Dean assigned.</w:t>
      </w:r>
    </w:p>
    <w:p>
      <w:pPr>
        <w:spacing w:after="240"/>
      </w:pPr>
    </w:p>
    <w:p>
      <w:pPr>
        <w:pStyle w:val="Heading2"/>
      </w:pPr>
      <w:r>
        <w:t xml:space="preserve">4.3  Departments</w:t>
      </w:r>
    </w:p>
    <w:p>
      <w:pPr>
        <w:pStyle w:val="ListParagraph"/>
        <w:numPr>
          <w:ilvl w:val="0"/>
          <w:numId w:val="2"/>
        </w:numPr>
      </w:pPr>
      <w:r>
        <w:t xml:space="preserve">A school has one or more departments. Each department has an HOD assigned.</w:t>
      </w:r>
    </w:p>
    <w:p>
      <w:pPr>
        <w:spacing w:after="240"/>
      </w:pPr>
    </w:p>
    <w:p>
      <w:pPr>
        <w:pStyle w:val="Heading2"/>
      </w:pPr>
      <w:r>
        <w:t xml:space="preserve">4.4  Programs</w:t>
      </w:r>
    </w:p>
    <w:p>
      <w:pPr>
        <w:pStyle w:val="ListParagraph"/>
        <w:numPr>
          <w:ilvl w:val="0"/>
          <w:numId w:val="2"/>
        </w:numPr>
      </w:pPr>
      <w:r>
        <w:t xml:space="preserve">Degree programs within departments. Attributes: name, code, degree type, duration years, total semesters, total credits.</w:t>
      </w:r>
    </w:p>
    <w:p>
      <w:pPr>
        <w:spacing w:after="240"/>
      </w:pPr>
    </w:p>
    <w:p>
      <w:pPr>
        <w:pStyle w:val="Heading2"/>
      </w:pPr>
      <w:r>
        <w:t xml:space="preserve">4.5  Batches</w:t>
      </w:r>
    </w:p>
    <w:p>
      <w:pPr>
        <w:pStyle w:val="ListParagraph"/>
        <w:numPr>
          <w:ilvl w:val="0"/>
          <w:numId w:val="2"/>
        </w:numPr>
      </w:pPr>
      <w:r>
        <w:t xml:space="preserve">A cohort admitted to a program in a given year. Tracks start/end year and status.</w:t>
      </w:r>
    </w:p>
    <w:p>
      <w:pPr>
        <w:pStyle w:val="ListParagraph"/>
        <w:numPr>
          <w:ilvl w:val="0"/>
          <w:numId w:val="2"/>
        </w:numPr>
      </w:pPr>
      <w:r>
        <w:t xml:space="preserve">Specialization availability is configured per batch.</w:t>
      </w:r>
    </w:p>
    <w:p>
      <w:pPr>
        <w:spacing w:after="240"/>
      </w:pPr>
    </w:p>
    <w:p>
      <w:pPr>
        <w:pStyle w:val="Heading2"/>
      </w:pPr>
      <w:r>
        <w:t xml:space="preserve">4.6  Sections</w:t>
      </w:r>
    </w:p>
    <w:p>
      <w:pPr>
        <w:pStyle w:val="ListParagraph"/>
        <w:numPr>
          <w:ilvl w:val="0"/>
          <w:numId w:val="2"/>
        </w:numPr>
      </w:pPr>
      <w:r>
        <w:t xml:space="preserve">Sub-divisions of a batch (A, B, C …). Capacity, class teacher assignment.</w:t>
      </w:r>
    </w:p>
    <w:p>
      <w:pPr>
        <w:pStyle w:val="ListParagraph"/>
        <w:numPr>
          <w:ilvl w:val="0"/>
          <w:numId w:val="2"/>
        </w:numPr>
      </w:pPr>
      <w:r>
        <w:t xml:space="preserve">Sections are the smallest unit for timetable, attendance, and section-level mentor assignment.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5.  Domain 2 — User Management &amp; RBAC</w:t>
      </w:r>
    </w:p>
    <w:p>
      <w:pPr>
        <w:spacing w:after="240"/>
      </w:pPr>
    </w:p>
    <w:p>
      <w:pPr>
        <w:pStyle w:val="Heading2"/>
      </w:pPr>
      <w:r>
        <w:t xml:space="preserve">5.1  User Account</w:t>
      </w:r>
    </w:p>
    <w:p>
      <w:pPr>
        <w:pStyle w:val="ListParagraph"/>
        <w:numPr>
          <w:ilvl w:val="0"/>
          <w:numId w:val="2"/>
        </w:numPr>
      </w:pPr>
      <w:r>
        <w:t xml:space="preserve">One account per person regardless of roles. Fields: full name, email (login), hashed password, phone, profile picture URL, status.</w:t>
      </w:r>
    </w:p>
    <w:p>
      <w:pPr>
        <w:pStyle w:val="ListParagraph"/>
        <w:numPr>
          <w:ilvl w:val="0"/>
          <w:numId w:val="2"/>
        </w:numPr>
      </w:pPr>
      <w:r>
        <w:t xml:space="preserve">Statuses: ACTIVE, INACTIVE, SUSPENDED.</w:t>
      </w:r>
    </w:p>
    <w:p>
      <w:pPr>
        <w:spacing w:after="240"/>
      </w:pPr>
    </w:p>
    <w:p>
      <w:pPr>
        <w:pStyle w:val="Heading2"/>
      </w:pPr>
      <w:r>
        <w:t xml:space="preserve">5.2  Authentication</w:t>
      </w:r>
    </w:p>
    <w:p>
      <w:pPr>
        <w:pStyle w:val="ListParagraph"/>
        <w:numPr>
          <w:ilvl w:val="0"/>
          <w:numId w:val="2"/>
        </w:numPr>
      </w:pPr>
      <w:r>
        <w:t xml:space="preserve">Email + password. Password reset via time-limited email OTP.</w:t>
      </w:r>
    </w:p>
    <w:p>
      <w:pPr>
        <w:pStyle w:val="ListParagraph"/>
        <w:numPr>
          <w:ilvl w:val="0"/>
          <w:numId w:val="2"/>
        </w:numPr>
      </w:pPr>
      <w:r>
        <w:t xml:space="preserve">JWT session with configurable expiry (default 8 hours); refresh token rotated on use.</w:t>
      </w:r>
    </w:p>
    <w:p>
      <w:pPr>
        <w:pStyle w:val="ListParagraph"/>
        <w:numPr>
          <w:ilvl w:val="0"/>
          <w:numId w:val="2"/>
        </w:numPr>
      </w:pPr>
      <w:r>
        <w:t xml:space="preserve">Failed login count tracked; account locked after configurable threshold (default 5).</w:t>
      </w:r>
    </w:p>
    <w:p>
      <w:pPr>
        <w:spacing w:after="240"/>
      </w:pPr>
    </w:p>
    <w:p>
      <w:pPr>
        <w:pStyle w:val="Heading2"/>
      </w:pPr>
      <w:r>
        <w:t xml:space="preserve">5.3  Roles &amp; Permissions</w:t>
      </w:r>
    </w:p>
    <w:p>
      <w:pPr>
        <w:pStyle w:val="ListParagraph"/>
        <w:numPr>
          <w:ilvl w:val="0"/>
          <w:numId w:val="2"/>
        </w:numPr>
      </w:pPr>
      <w:r>
        <w:t xml:space="preserve">Ten predefined roles (Section 3). Permissions enforced server-side on every API call.</w:t>
      </w:r>
    </w:p>
    <w:p>
      <w:pPr>
        <w:pStyle w:val="ListParagraph"/>
        <w:numPr>
          <w:ilvl w:val="0"/>
          <w:numId w:val="2"/>
        </w:numPr>
      </w:pPr>
      <w:r>
        <w:t xml:space="preserve">Permission check order: (1) valid JWT, (2) role has permission key, (3) scope matches resource.</w:t>
      </w:r>
    </w:p>
    <w:p>
      <w:pPr>
        <w:spacing w:after="240"/>
      </w:pPr>
    </w:p>
    <w:p>
      <w:pPr>
        <w:pStyle w:val="Heading2"/>
      </w:pPr>
      <w:r>
        <w:t xml:space="preserve">5.4  Scope-Based Data Access</w:t>
      </w:r>
    </w:p>
    <w:p>
      <w:pPr>
        <w:pStyle w:val="ListParagraph"/>
        <w:numPr>
          <w:ilvl w:val="0"/>
          <w:numId w:val="2"/>
        </w:numPr>
      </w:pPr>
      <w:r>
        <w:t xml:space="preserve">Scope hierarchy: University &gt; School &gt; Department &gt; Program &gt; Batch &gt; Section.</w:t>
      </w:r>
    </w:p>
    <w:p>
      <w:pPr>
        <w:pStyle w:val="ListParagraph"/>
        <w:numPr>
          <w:ilvl w:val="0"/>
          <w:numId w:val="2"/>
        </w:numPr>
      </w:pPr>
      <w:r>
        <w:t xml:space="preserve">university_id is mandatory on every tenant table and appended to every query — not ad hoc.</w:t>
      </w:r>
    </w:p>
    <w:p>
      <w:pPr>
        <w:spacing w:after="240"/>
      </w:pPr>
    </w:p>
    <w:p>
      <w:pPr>
        <w:pStyle w:val="Heading2"/>
      </w:pPr>
      <w:r>
        <w:t xml:space="preserve">5.5  Role-Based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Dashboard 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health; user counts; recent audit log entries; quick links to config.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Departments in school; faculty/student counts; attendance rates; low-attendance alerts; offering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Programs and offerings; faculty workload summary; section attendance heatmap; pending approvals.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 counts; pending admissions; academic calendar; student status changes; enrollment windows.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Timetable 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Timetable completion; conflict alerts; room utilisation; pending substitutions.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Owned offerings; marks entry status; pending verification queue; publication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Today's schedule; sessions to mark; assessments awaiting entry; mentee flags; workload summary.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Today's timetable; attendance % per subject; recent marks; mentor details; portfolio summary; announcements.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Child's attendance; published marks; CGPA; mentor contact (no private notes); announcements.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Placement Officer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Verified portfolio counts for eligible students. Read-only. (Full dashboard: future phase.)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5.6  Faculty Profile &amp; Workload Management</w:t>
      </w:r>
    </w:p>
    <w:p>
      <w:pPr>
        <w:spacing w:after="160"/>
      </w:pPr>
      <w:r>
        <w:t xml:space="preserve">Faculty need visibility into their own teaching load. This is distinct from their user account.</w:t>
      </w:r>
    </w:p>
    <w:p>
      <w:pPr>
        <w:pStyle w:val="ListParagraph"/>
        <w:numPr>
          <w:ilvl w:val="0"/>
          <w:numId w:val="2"/>
        </w:numPr>
      </w:pPr>
      <w:r>
        <w:t xml:space="preserve">Faculty profile stores: employee ID, designation (Assistant Prof / Associate Prof / Professor), department, joining date, specialization area.</w:t>
      </w:r>
    </w:p>
    <w:p>
      <w:pPr>
        <w:pStyle w:val="ListParagraph"/>
        <w:numPr>
          <w:ilvl w:val="0"/>
          <w:numId w:val="2"/>
        </w:numPr>
      </w:pPr>
      <w:r>
        <w:t xml:space="preserve">Workload is computed per term from faculty_subject_allocations: total theory hours assigned, total lab hours assigned, total subjects.</w:t>
      </w:r>
    </w:p>
    <w:p>
      <w:pPr>
        <w:pStyle w:val="ListParagraph"/>
        <w:numPr>
          <w:ilvl w:val="0"/>
          <w:numId w:val="2"/>
        </w:numPr>
      </w:pPr>
      <w:r>
        <w:t xml:space="preserve">Configurable workload norms per university: e.g., max 20 theory hours/week. Faculty dashboard shows hours used vs norm.</w:t>
      </w:r>
    </w:p>
    <w:p>
      <w:pPr>
        <w:pStyle w:val="ListParagraph"/>
        <w:numPr>
          <w:ilvl w:val="0"/>
          <w:numId w:val="2"/>
        </w:numPr>
      </w:pPr>
      <w:r>
        <w:t xml:space="preserve">HOD dashboard shows workload summary across all department faculty — identifies under-loaded and over-loaded faculty.</w:t>
      </w:r>
    </w:p>
    <w:p>
      <w:pPr>
        <w:pStyle w:val="ListParagraph"/>
        <w:numPr>
          <w:ilvl w:val="0"/>
          <w:numId w:val="2"/>
        </w:numPr>
      </w:pPr>
      <w:r>
        <w:t xml:space="preserve">Faculty can view their own allocation history across terms.</w:t>
      </w:r>
    </w:p>
    <w:p>
      <w:pPr>
        <w:pStyle w:val="ListParagraph"/>
        <w:numPr>
          <w:ilvl w:val="0"/>
          <w:numId w:val="2"/>
        </w:numPr>
      </w:pPr>
      <w:r>
        <w:t xml:space="preserve">Stored in faculty_profiles table (one row per faculty user per university).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6.  Domain 3 — Academic Engine</w:t>
      </w:r>
    </w:p>
    <w:p>
      <w:pPr>
        <w:spacing w:after="240"/>
      </w:pPr>
    </w:p>
    <w:p>
      <w:pPr>
        <w:pStyle w:val="Heading2"/>
      </w:pPr>
      <w:r>
        <w:t xml:space="preserve">6.1  Academic Year</w:t>
      </w:r>
    </w:p>
    <w:p>
      <w:pPr>
        <w:pStyle w:val="ListParagraph"/>
        <w:numPr>
          <w:ilvl w:val="0"/>
          <w:numId w:val="2"/>
        </w:numPr>
      </w:pPr>
      <w:r>
        <w:t xml:space="preserve">Academic years per university. One marked as current. Status: ACTIVE or CLOSED (read-only).</w:t>
      </w:r>
    </w:p>
    <w:p>
      <w:pPr>
        <w:spacing w:after="240"/>
      </w:pPr>
    </w:p>
    <w:p>
      <w:pPr>
        <w:pStyle w:val="Heading2"/>
      </w:pPr>
      <w:r>
        <w:t xml:space="preserve">6.2  Terms</w:t>
      </w:r>
    </w:p>
    <w:p>
      <w:pPr>
        <w:pStyle w:val="ListParagraph"/>
        <w:numPr>
          <w:ilvl w:val="0"/>
          <w:numId w:val="2"/>
        </w:numPr>
      </w:pPr>
      <w:r>
        <w:t xml:space="preserve">An academic year has one or more terms (Odd/Even, Term 1/2). Each has a start date and end date.</w:t>
      </w:r>
    </w:p>
    <w:p>
      <w:pPr>
        <w:spacing w:after="240"/>
      </w:pPr>
    </w:p>
    <w:p>
      <w:pPr>
        <w:pStyle w:val="Heading2"/>
      </w:pPr>
      <w:r>
        <w:t xml:space="preserve">6.3  Subjects</w:t>
      </w:r>
    </w:p>
    <w:p>
      <w:pPr>
        <w:pStyle w:val="ListParagraph"/>
        <w:numPr>
          <w:ilvl w:val="0"/>
          <w:numId w:val="2"/>
        </w:numPr>
      </w:pPr>
      <w:r>
        <w:t xml:space="preserve">Code (unique per university), name, credits, theory/lab hours, type (THEORY/LAB/THEORY_LAB), department, prerequisites.</w:t>
      </w:r>
    </w:p>
    <w:p>
      <w:pPr>
        <w:spacing w:after="240"/>
      </w:pPr>
    </w:p>
    <w:p>
      <w:pPr>
        <w:pStyle w:val="Heading2"/>
      </w:pPr>
      <w:r>
        <w:t xml:space="preserve">6.4  Subject Categories</w:t>
      </w:r>
    </w:p>
    <w:p>
      <w:pPr>
        <w:pStyle w:val="ListParagraph"/>
        <w:numPr>
          <w:ilvl w:val="0"/>
          <w:numId w:val="2"/>
        </w:numPr>
      </w:pPr>
      <w:r>
        <w:t xml:space="preserve">Core, Elective, Open Elective, Audit. Each marked as mandatory or optional.</w:t>
      </w:r>
    </w:p>
    <w:p>
      <w:pPr>
        <w:spacing w:after="240"/>
      </w:pPr>
    </w:p>
    <w:p>
      <w:pPr>
        <w:pStyle w:val="Heading2"/>
      </w:pPr>
      <w:r>
        <w:t xml:space="preserve">6.5  Curriculum Structure</w:t>
      </w:r>
    </w:p>
    <w:p>
      <w:pPr>
        <w:pStyle w:val="ListParagraph"/>
        <w:numPr>
          <w:ilvl w:val="0"/>
          <w:numId w:val="2"/>
        </w:numPr>
      </w:pPr>
      <w:r>
        <w:t xml:space="preserve">Maps a subject to a program-semester. Optional link to a specialization (NULL = all students).</w:t>
      </w:r>
    </w:p>
    <w:p>
      <w:pPr>
        <w:pStyle w:val="ListParagraph"/>
        <w:numPr>
          <w:ilvl w:val="0"/>
          <w:numId w:val="2"/>
        </w:numPr>
      </w:pPr>
      <w:r>
        <w:t xml:space="preserve">Specialization-linked curriculum entries apply only to students who have selected that specialization.</w:t>
      </w:r>
    </w:p>
    <w:p>
      <w:pPr>
        <w:spacing w:after="240"/>
      </w:pPr>
    </w:p>
    <w:p>
      <w:pPr>
        <w:pStyle w:val="Heading2"/>
      </w:pPr>
      <w:r>
        <w:t xml:space="preserve">6.6  Subject Offerings — Full Lifecycle</w:t>
      </w:r>
    </w:p>
    <w:p>
      <w:pPr>
        <w:spacing w:after="160"/>
      </w:pPr>
      <w:r>
        <w:t xml:space="preserve">An offering is one live run of a curriculum subject for a batch/section in a term.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Being configured. Not visible to students. No faculty or timetable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 assigned; timetable slots being built. Enrollment not yet open.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 open. Classes running. Attendance and marks recording enabled.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 ended. All marks verified and published. SGPA calculation triggered.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Marks and attendance frozen. No edits without admin unlock. Triggers audit entry.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ARCHIVED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record. Fully read-only.</w:t>
            </w:r>
          </w:p>
        </w:tc>
      </w:tr>
    </w:tbl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t xml:space="preserve">Valid forward transitions: DRAFT→PLANNED→ACTIVE→COMPLETED→LOCKED→ARCHIVED.</w:t>
      </w:r>
    </w:p>
    <w:p>
      <w:pPr>
        <w:pStyle w:val="ListParagraph"/>
        <w:numPr>
          <w:ilvl w:val="0"/>
          <w:numId w:val="2"/>
        </w:numPr>
      </w:pPr>
      <w:r>
        <w:t xml:space="preserve">Backward transitions (e.g., COMPLETED→ACTIVE) require Admin or HOD and are audit-logged.</w:t>
      </w:r>
    </w:p>
    <w:p>
      <w:pPr>
        <w:spacing w:after="240"/>
      </w:pPr>
    </w:p>
    <w:p>
      <w:pPr>
        <w:pStyle w:val="Heading2"/>
      </w:pPr>
      <w:r>
        <w:t xml:space="preserve">6.7  Faculty–Subject Allocation</w:t>
      </w:r>
    </w:p>
    <w:p>
      <w:pPr>
        <w:pStyle w:val="ListParagraph"/>
        <w:numPr>
          <w:ilvl w:val="0"/>
          <w:numId w:val="2"/>
        </w:numPr>
      </w:pPr>
      <w:r>
        <w:t xml:space="preserve">Roles per offering: PRIMARY, CO_FACULTY, LAB_INSTRUCTOR.</w:t>
      </w:r>
    </w:p>
    <w:p>
      <w:pPr>
        <w:pStyle w:val="ListParagraph"/>
        <w:numPr>
          <w:ilvl w:val="0"/>
          <w:numId w:val="2"/>
        </w:numPr>
      </w:pPr>
      <w:r>
        <w:t xml:space="preserve">Course Lead is separately designated on the offering record (course_lead_id).</w:t>
      </w:r>
    </w:p>
    <w:p>
      <w:pPr>
        <w:spacing w:after="240"/>
      </w:pPr>
    </w:p>
    <w:p>
      <w:pPr>
        <w:pStyle w:val="Heading2"/>
      </w:pPr>
      <w:r>
        <w:t xml:space="preserve">6.8  Specializations</w:t>
      </w:r>
    </w:p>
    <w:p>
      <w:pPr>
        <w:spacing w:after="240"/>
      </w:pPr>
    </w:p>
    <w:p>
      <w:pPr>
        <w:pStyle w:val="Heading3"/>
      </w:pPr>
      <w:r>
        <w:t xml:space="preserve">6.8.1  Specialization Entity</w:t>
      </w:r>
    </w:p>
    <w:p>
      <w:pPr>
        <w:pStyle w:val="ListParagraph"/>
        <w:numPr>
          <w:ilvl w:val="0"/>
          <w:numId w:val="2"/>
        </w:numPr>
      </w:pPr>
      <w:r>
        <w:t xml:space="preserve">Fields: name, code, type (MAJOR or MINOR), program, description.</w:t>
      </w:r>
    </w:p>
    <w:p>
      <w:pPr>
        <w:spacing w:after="240"/>
      </w:pPr>
    </w:p>
    <w:p>
      <w:pPr>
        <w:pStyle w:val="Heading3"/>
      </w:pPr>
      <w:r>
        <w:t xml:space="preserve">6.8.2  Batch-Specific Availability</w:t>
      </w:r>
    </w:p>
    <w:p>
      <w:pPr>
        <w:pStyle w:val="ListParagraph"/>
        <w:numPr>
          <w:ilvl w:val="0"/>
          <w:numId w:val="2"/>
        </w:numPr>
      </w:pPr>
      <w:r>
        <w:t xml:space="preserve">Enabled per batch with: min/max intake, available_from_semester, selection_open_date, selection_close_date.</w:t>
      </w:r>
    </w:p>
    <w:p>
      <w:pPr>
        <w:spacing w:after="240"/>
      </w:pPr>
    </w:p>
    <w:p>
      <w:pPr>
        <w:pStyle w:val="Heading3"/>
      </w:pPr>
      <w:r>
        <w:t xml:space="preserve">6.8.3  Curriculum–Specialization Mapping</w:t>
      </w:r>
    </w:p>
    <w:p>
      <w:pPr>
        <w:pStyle w:val="ListParagraph"/>
        <w:numPr>
          <w:ilvl w:val="0"/>
          <w:numId w:val="2"/>
        </w:numPr>
      </w:pPr>
      <w:r>
        <w:t xml:space="preserve">curriculum_structures.specialization_id = NULL → applies to all students.</w:t>
      </w:r>
    </w:p>
    <w:p>
      <w:pPr>
        <w:pStyle w:val="ListParagraph"/>
        <w:numPr>
          <w:ilvl w:val="0"/>
          <w:numId w:val="2"/>
        </w:numPr>
      </w:pPr>
      <w:r>
        <w:t xml:space="preserve">Non-NULL → subject is part of that specialization track only.</w:t>
      </w:r>
    </w:p>
    <w:p>
      <w:pPr>
        <w:spacing w:after="240"/>
      </w:pPr>
    </w:p>
    <w:p>
      <w:pPr>
        <w:pStyle w:val="Heading3"/>
      </w:pPr>
      <w:r>
        <w:t xml:space="preserve">6.8.4  Student Specialization Selection</w:t>
      </w:r>
    </w:p>
    <w:p>
      <w:pPr>
        <w:pStyle w:val="ListParagraph"/>
        <w:numPr>
          <w:ilvl w:val="0"/>
          <w:numId w:val="2"/>
        </w:numPr>
      </w:pPr>
      <w:r>
        <w:t xml:space="preserve">Student selects one MAJOR (mandatory) and optionally one MINOR from their batch's available specializations.</w:t>
      </w:r>
    </w:p>
    <w:p>
      <w:pPr>
        <w:pStyle w:val="ListParagraph"/>
        <w:numPr>
          <w:ilvl w:val="0"/>
          <w:numId w:val="2"/>
        </w:numPr>
      </w:pPr>
      <w:r>
        <w:t xml:space="preserve">Same specialization cannot be selected as both MAJOR and MINOR.</w:t>
      </w:r>
    </w:p>
    <w:p>
      <w:pPr>
        <w:pStyle w:val="ListParagraph"/>
        <w:numPr>
          <w:ilvl w:val="0"/>
          <w:numId w:val="2"/>
        </w:numPr>
      </w:pPr>
      <w:r>
        <w:t xml:space="preserve">Selection enters PENDING → approved by Registrar or HOD → APPROVED or REJECTED.</w:t>
      </w:r>
    </w:p>
    <w:p>
      <w:pPr>
        <w:pStyle w:val="ListParagraph"/>
        <w:numPr>
          <w:ilvl w:val="0"/>
          <w:numId w:val="2"/>
        </w:numPr>
      </w:pPr>
      <w:r>
        <w:t xml:space="preserve">Once approved, specialization-specific curriculum entries are added to the student's expected enrollment list.</w:t>
      </w:r>
    </w:p>
    <w:p>
      <w:pPr>
        <w:pStyle w:val="ListParagraph"/>
        <w:numPr>
          <w:ilvl w:val="0"/>
          <w:numId w:val="2"/>
        </w:numPr>
      </w:pPr>
      <w:r>
        <w:t xml:space="preserve">LOCKED after configured cut-off — no further changes without admin action (audit-logged).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7.  Domain 4 — Students &amp; Enrollment</w:t>
      </w:r>
    </w:p>
    <w:p>
      <w:pPr>
        <w:spacing w:after="240"/>
      </w:pPr>
    </w:p>
    <w:p>
      <w:pPr>
        <w:pStyle w:val="Heading2"/>
      </w:pPr>
      <w:r>
        <w:t xml:space="preserve">7.1  Student Profile</w:t>
      </w:r>
    </w:p>
    <w:p>
      <w:pPr>
        <w:pStyle w:val="ListParagraph"/>
        <w:numPr>
          <w:ilvl w:val="0"/>
          <w:numId w:val="2"/>
        </w:numPr>
      </w:pPr>
      <w:r>
        <w:t xml:space="preserve">USN (unique per university), name, email, phone, DOB, gender, address, blood group.</w:t>
      </w:r>
    </w:p>
    <w:p>
      <w:pPr>
        <w:pStyle w:val="ListParagraph"/>
        <w:numPr>
          <w:ilvl w:val="0"/>
          <w:numId w:val="2"/>
        </w:numPr>
      </w:pPr>
      <w:r>
        <w:t xml:space="preserve">Academic: program, batch, section, admission date, admission type, category.</w:t>
      </w:r>
    </w:p>
    <w:p>
      <w:pPr>
        <w:pStyle w:val="ListParagraph"/>
        <w:numPr>
          <w:ilvl w:val="0"/>
          <w:numId w:val="2"/>
        </w:numPr>
      </w:pPr>
      <w:r>
        <w:t xml:space="preserve">Guardian: name, relation, phone, email.</w:t>
      </w:r>
    </w:p>
    <w:p>
      <w:pPr>
        <w:pStyle w:val="ListParagraph"/>
        <w:numPr>
          <w:ilvl w:val="0"/>
          <w:numId w:val="2"/>
        </w:numPr>
      </w:pPr>
      <w:r>
        <w:t xml:space="preserve">System-maintained: current semester, CGPA, status (ACTIVE/ON_LEAVE/DROPPED/GRADUATED).</w:t>
      </w:r>
    </w:p>
    <w:p>
      <w:pPr>
        <w:spacing w:after="240"/>
      </w:pPr>
    </w:p>
    <w:p>
      <w:pPr>
        <w:pStyle w:val="Heading2"/>
      </w:pPr>
      <w:r>
        <w:t xml:space="preserve">7.2  Parent / Guardian Linking</w:t>
      </w:r>
    </w:p>
    <w:p>
      <w:pPr>
        <w:pStyle w:val="ListParagraph"/>
        <w:numPr>
          <w:ilvl w:val="0"/>
          <w:numId w:val="2"/>
        </w:numPr>
      </w:pPr>
      <w:r>
        <w:t xml:space="preserve">Parent user account linked to student(s) with relationship type and primary-contact flag.</w:t>
      </w:r>
    </w:p>
    <w:p>
      <w:pPr>
        <w:pStyle w:val="ListParagraph"/>
        <w:numPr>
          <w:ilvl w:val="0"/>
          <w:numId w:val="2"/>
        </w:numPr>
      </w:pPr>
      <w:r>
        <w:t xml:space="preserve">Parent sees only published data and never sees mentor private notes (see Section 3.2).</w:t>
      </w:r>
    </w:p>
    <w:p>
      <w:pPr>
        <w:spacing w:after="240"/>
      </w:pPr>
    </w:p>
    <w:p>
      <w:pPr>
        <w:pStyle w:val="Heading2"/>
      </w:pPr>
      <w:r>
        <w:t xml:space="preserve">7.3  Student Subject Enrollment Engine</w:t>
      </w:r>
    </w:p>
    <w:p>
      <w:pPr>
        <w:spacing w:after="240"/>
      </w:pPr>
    </w:p>
    <w:p>
      <w:pPr>
        <w:pStyle w:val="Heading3"/>
      </w:pPr>
      <w:r>
        <w:t xml:space="preserve">7.3.1  Enrollment Window Configuration</w:t>
      </w:r>
    </w:p>
    <w:p>
      <w:pPr>
        <w:spacing w:after="160"/>
      </w:pPr>
      <w:r>
        <w:t xml:space="preserve">Enrollment windows are explicitly configured per batch per term. This is a system entity, not an informal setting.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enrollment_windows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Key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batch_id, term_id, enrollment_type, start_datetime, end_datetime, status (OPEN/CLOSED/DRAFT)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creates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Effect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blocks self-enrollment actions outside the window for the given batch/term/type.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7.3.2  Enrollment Types</w:t>
      </w:r>
    </w:p>
    <w:p>
      <w:pPr>
        <w:pStyle w:val="ListParagraph"/>
        <w:numPr>
          <w:ilvl w:val="0"/>
          <w:numId w:val="2"/>
        </w:numPr>
      </w:pPr>
      <w:r>
        <w:t xml:space="preserve">REGULAR — first-time, mandatory subject.</w:t>
      </w:r>
    </w:p>
    <w:p>
      <w:pPr>
        <w:pStyle w:val="ListParagraph"/>
        <w:numPr>
          <w:ilvl w:val="0"/>
          <w:numId w:val="2"/>
        </w:numPr>
      </w:pPr>
      <w:r>
        <w:t xml:space="preserve">ELECTIVE — student-chosen optional subject within the window.</w:t>
      </w:r>
    </w:p>
    <w:p>
      <w:pPr>
        <w:pStyle w:val="ListParagraph"/>
        <w:numPr>
          <w:ilvl w:val="0"/>
          <w:numId w:val="2"/>
        </w:numPr>
      </w:pPr>
      <w:r>
        <w:t xml:space="preserve">REPEAT — student re-enrolls in a failed subject.</w:t>
      </w:r>
    </w:p>
    <w:p>
      <w:pPr>
        <w:pStyle w:val="ListParagraph"/>
        <w:numPr>
          <w:ilvl w:val="0"/>
          <w:numId w:val="2"/>
        </w:numPr>
      </w:pPr>
      <w:r>
        <w:t xml:space="preserve">IMPROVEMENT — student re-enrolls to improve a passing grade.</w:t>
      </w:r>
    </w:p>
    <w:p>
      <w:pPr>
        <w:spacing w:after="240"/>
      </w:pPr>
    </w:p>
    <w:p>
      <w:pPr>
        <w:pStyle w:val="Heading3"/>
      </w:pPr>
      <w:r>
        <w:t xml:space="preserve">7.3.3  Enrollment Workflow</w:t>
      </w:r>
    </w:p>
    <w:p>
      <w:pPr>
        <w:pStyle w:val="ListParagraph"/>
        <w:numPr>
          <w:ilvl w:val="0"/>
          <w:numId w:val="2"/>
        </w:numPr>
      </w:pPr>
      <w:r>
        <w:t xml:space="preserve">Registrar opens the enrollment window; mandatory subjects are system-pre-enrolled.</w:t>
      </w:r>
    </w:p>
    <w:p>
      <w:pPr>
        <w:pStyle w:val="ListParagraph"/>
        <w:numPr>
          <w:ilvl w:val="0"/>
          <w:numId w:val="2"/>
        </w:numPr>
      </w:pPr>
      <w:r>
        <w:t xml:space="preserve">Students select electives within the window; validation: prerequisites met, capacity available, no schedule clash.</w:t>
      </w:r>
    </w:p>
    <w:p>
      <w:pPr>
        <w:pStyle w:val="ListParagraph"/>
        <w:numPr>
          <w:ilvl w:val="0"/>
          <w:numId w:val="2"/>
        </w:numPr>
      </w:pPr>
      <w:r>
        <w:t xml:space="preserve">Course Lead or Registrar may manually enroll or drop a student with a reason — audit-logged.</w:t>
      </w:r>
    </w:p>
    <w:p>
      <w:pPr>
        <w:pStyle w:val="ListParagraph"/>
        <w:numPr>
          <w:ilvl w:val="0"/>
          <w:numId w:val="2"/>
        </w:numPr>
      </w:pPr>
      <w:r>
        <w:t xml:space="preserve">Dropping after window close requires HOD approval and is permanently recorded.</w:t>
      </w:r>
    </w:p>
    <w:p>
      <w:pPr>
        <w:spacing w:after="240"/>
      </w:pPr>
    </w:p>
    <w:p>
      <w:pPr>
        <w:pStyle w:val="Heading3"/>
      </w:pPr>
      <w:r>
        <w:t xml:space="preserve">7.3.4  Enrollment Constraints (DB-Enforced)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(student_id, offering_id)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student cannot be enrolled in the same offering twice.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current_enrollment ≤ max_enrollment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Enforced transactionally when inserting an enrollment 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 window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layer validates enrollment_windows.status = OPEN before insert.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Prerequisites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layer validates all prerequisite subjects have COMPLETED enrollment.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7.4  Academic Progress Engine</w:t>
      </w:r>
    </w:p>
    <w:p>
      <w:pPr>
        <w:spacing w:after="240"/>
      </w:pPr>
    </w:p>
    <w:p>
      <w:pPr>
        <w:pStyle w:val="Heading3"/>
      </w:pPr>
      <w:r>
        <w:t xml:space="preserve">7.4.1  SGPA Calculation Trigger</w:t>
      </w:r>
    </w:p>
    <w:p>
      <w:pPr>
        <w:pStyle w:val="ListParagraph"/>
        <w:numPr>
          <w:ilvl w:val="0"/>
          <w:numId w:val="2"/>
        </w:numPr>
      </w:pPr>
      <w:r>
        <w:t xml:space="preserve">Triggered when a Course Lead transitions an offering to COMPLETED status.</w:t>
      </w:r>
    </w:p>
    <w:p>
      <w:pPr>
        <w:pStyle w:val="ListParagraph"/>
        <w:numPr>
          <w:ilvl w:val="0"/>
          <w:numId w:val="2"/>
        </w:numPr>
      </w:pPr>
      <w:r>
        <w:t xml:space="preserve">The calculation runs inside a single database transaction covering all enrolled students in that offering.</w:t>
      </w:r>
    </w:p>
    <w:p>
      <w:pPr>
        <w:pStyle w:val="ListParagraph"/>
        <w:numPr>
          <w:ilvl w:val="0"/>
          <w:numId w:val="2"/>
        </w:numPr>
      </w:pPr>
      <w:r>
        <w:t xml:space="preserve">Formula: sum(grade_point × credits) / sum(credits) across all offerings in the same term for the student.</w:t>
      </w:r>
    </w:p>
    <w:p>
      <w:pPr>
        <w:pStyle w:val="ListParagraph"/>
        <w:numPr>
          <w:ilvl w:val="0"/>
          <w:numId w:val="2"/>
        </w:numPr>
      </w:pPr>
      <w:r>
        <w:t xml:space="preserve">If any offering in the term still has unpublished marks, that student's SGPA is flagged as PENDING.</w:t>
      </w:r>
    </w:p>
    <w:p>
      <w:pPr>
        <w:spacing w:after="240"/>
      </w:pPr>
    </w:p>
    <w:p>
      <w:pPr>
        <w:pStyle w:val="Heading3"/>
      </w:pPr>
      <w:r>
        <w:t xml:space="preserve">7.4.2  CGPA Recalculation</w:t>
      </w:r>
    </w:p>
    <w:p>
      <w:pPr>
        <w:pStyle w:val="ListParagraph"/>
        <w:numPr>
          <w:ilvl w:val="0"/>
          <w:numId w:val="2"/>
        </w:numPr>
      </w:pPr>
      <w:r>
        <w:t xml:space="preserve">Triggered after SGPA is finalized for a term.</w:t>
      </w:r>
    </w:p>
    <w:p>
      <w:pPr>
        <w:pStyle w:val="ListParagraph"/>
        <w:numPr>
          <w:ilvl w:val="0"/>
          <w:numId w:val="2"/>
        </w:numPr>
      </w:pPr>
      <w:r>
        <w:t xml:space="preserve">Formula: sum(sgpa × term_credits) / sum(term_credits) across all COMPLETED terms.</w:t>
      </w:r>
    </w:p>
    <w:p>
      <w:pPr>
        <w:pStyle w:val="ListParagraph"/>
        <w:numPr>
          <w:ilvl w:val="0"/>
          <w:numId w:val="2"/>
        </w:numPr>
      </w:pPr>
      <w:r>
        <w:t xml:space="preserve">Historical SGPA rows are never altered. A new progress row is inserted for each term.</w:t>
      </w:r>
    </w:p>
    <w:p>
      <w:pPr>
        <w:spacing w:after="240"/>
      </w:pPr>
    </w:p>
    <w:p>
      <w:pPr>
        <w:pStyle w:val="Heading3"/>
      </w:pPr>
      <w:r>
        <w:t xml:space="preserve">7.4.3  Academic Standing</w:t>
      </w:r>
    </w:p>
    <w:p>
      <w:pPr>
        <w:pStyle w:val="ListParagraph"/>
        <w:numPr>
          <w:ilvl w:val="0"/>
          <w:numId w:val="2"/>
        </w:numPr>
      </w:pPr>
      <w:r>
        <w:t xml:space="preserve">GOOD — CGPA &gt;= configured threshold (default 6.0 / 10.0).</w:t>
      </w:r>
    </w:p>
    <w:p>
      <w:pPr>
        <w:pStyle w:val="ListParagraph"/>
        <w:numPr>
          <w:ilvl w:val="0"/>
          <w:numId w:val="2"/>
        </w:numPr>
      </w:pPr>
      <w:r>
        <w:t xml:space="preserve">WARNING — CGPA below threshold for the first time. Notification sent to student, parent, mentor.</w:t>
      </w:r>
    </w:p>
    <w:p>
      <w:pPr>
        <w:pStyle w:val="ListParagraph"/>
        <w:numPr>
          <w:ilvl w:val="0"/>
          <w:numId w:val="2"/>
        </w:numPr>
      </w:pPr>
      <w:r>
        <w:t xml:space="preserve">PROBATION — CGPA below threshold for two consecutive terms. Mandatory mentor session required before next enrollment.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8.  Domain 5 — Mentor-Mentee System</w:t>
      </w:r>
    </w:p>
    <w:p>
      <w:pPr>
        <w:spacing w:after="240"/>
      </w:pPr>
    </w:p>
    <w:p>
      <w:pPr>
        <w:pStyle w:val="Heading2"/>
      </w:pPr>
      <w:r>
        <w:t xml:space="preserve">8.1  Mentor Assignment — Individual Level</w:t>
      </w:r>
    </w:p>
    <w:p>
      <w:pPr>
        <w:pStyle w:val="ListParagraph"/>
        <w:numPr>
          <w:ilvl w:val="0"/>
          <w:numId w:val="2"/>
        </w:numPr>
      </w:pPr>
      <w:r>
        <w:t xml:space="preserve">Faculty assigned as mentor to individual students for an academic year.</w:t>
      </w:r>
    </w:p>
    <w:p>
      <w:pPr>
        <w:pStyle w:val="ListParagraph"/>
        <w:numPr>
          <w:ilvl w:val="0"/>
          <w:numId w:val="2"/>
        </w:numPr>
      </w:pPr>
      <w:r>
        <w:t xml:space="preserve">One student has exactly one ACTIVE mentor at any time — enforced by a partial unique index: UNIQUE(student_id) WHERE status='ACTIVE'.</w:t>
      </w:r>
    </w:p>
    <w:p>
      <w:pPr>
        <w:spacing w:after="240"/>
      </w:pPr>
    </w:p>
    <w:p>
      <w:pPr>
        <w:pStyle w:val="Heading2"/>
      </w:pPr>
      <w:r>
        <w:t xml:space="preserve">8.2  Section-Level Mentor Assignment</w:t>
      </w:r>
    </w:p>
    <w:p>
      <w:pPr>
        <w:spacing w:after="160"/>
      </w:pPr>
      <w:r>
        <w:t xml:space="preserve">Real universities often assign a default mentor to an entire section. This is supported alongside individual assignment.</w:t>
      </w:r>
    </w:p>
    <w:p>
      <w:pPr>
        <w:pStyle w:val="ListParagraph"/>
        <w:numPr>
          <w:ilvl w:val="0"/>
          <w:numId w:val="2"/>
        </w:numPr>
      </w:pPr>
      <w:r>
        <w:t xml:space="preserve">A section can have a default mentor assigned (section_mentor_id on the sections table).</w:t>
      </w:r>
    </w:p>
    <w:p>
      <w:pPr>
        <w:pStyle w:val="ListParagraph"/>
        <w:numPr>
          <w:ilvl w:val="0"/>
          <w:numId w:val="2"/>
        </w:numPr>
      </w:pPr>
      <w:r>
        <w:t xml:space="preserve">When a section mentor is set, students in that section without an individual mentor_assignments row automatically inherit the section mentor.</w:t>
      </w:r>
    </w:p>
    <w:p>
      <w:pPr>
        <w:pStyle w:val="ListParagraph"/>
        <w:numPr>
          <w:ilvl w:val="0"/>
          <w:numId w:val="2"/>
        </w:numPr>
      </w:pPr>
      <w:r>
        <w:t xml:space="preserve">Individual assignment takes precedence over section-level assignment.</w:t>
      </w:r>
    </w:p>
    <w:p>
      <w:pPr>
        <w:pStyle w:val="ListParagraph"/>
        <w:numPr>
          <w:ilvl w:val="0"/>
          <w:numId w:val="2"/>
        </w:numPr>
      </w:pPr>
      <w:r>
        <w:t xml:space="preserve">The section mentor is visible on the faculty dashboard as "Section [X] — N students."</w:t>
      </w:r>
    </w:p>
    <w:p>
      <w:pPr>
        <w:pStyle w:val="ListParagraph"/>
        <w:numPr>
          <w:ilvl w:val="0"/>
          <w:numId w:val="2"/>
        </w:numPr>
      </w:pPr>
      <w:r>
        <w:t xml:space="preserve">Removing the section mentor does not affect students who already have an individual assignment.</w:t>
      </w:r>
    </w:p>
    <w:p>
      <w:pPr>
        <w:spacing w:after="240"/>
      </w:pPr>
    </w:p>
    <w:p>
      <w:pPr>
        <w:pStyle w:val="Heading2"/>
      </w:pPr>
      <w:r>
        <w:t xml:space="preserve">8.3  Mentor Reassignment History</w:t>
      </w:r>
    </w:p>
    <w:p>
      <w:pPr>
        <w:pStyle w:val="ListParagraph"/>
        <w:numPr>
          <w:ilvl w:val="0"/>
          <w:numId w:val="2"/>
        </w:numPr>
      </w:pPr>
      <w:r>
        <w:t xml:space="preserve">When a mentor is changed, the old assignment row is set to COMPLETED (relieved_at, relieved_by, relieved_reason recorded).</w:t>
      </w:r>
    </w:p>
    <w:p>
      <w:pPr>
        <w:pStyle w:val="ListParagraph"/>
        <w:numPr>
          <w:ilvl w:val="0"/>
          <w:numId w:val="2"/>
        </w:numPr>
      </w:pPr>
      <w:r>
        <w:t xml:space="preserve">A new assignment row is created. The partial unique index prevents two ACTIVE rows for the same student.</w:t>
      </w:r>
    </w:p>
    <w:p>
      <w:pPr>
        <w:pStyle w:val="ListParagraph"/>
        <w:numPr>
          <w:ilvl w:val="0"/>
          <w:numId w:val="2"/>
        </w:numPr>
      </w:pPr>
      <w:r>
        <w:t xml:space="preserve">Full reassignment history is visible to Admin and HOD.</w:t>
      </w:r>
    </w:p>
    <w:p>
      <w:pPr>
        <w:pStyle w:val="ListParagraph"/>
        <w:numPr>
          <w:ilvl w:val="0"/>
          <w:numId w:val="2"/>
        </w:numPr>
      </w:pPr>
      <w:r>
        <w:t xml:space="preserve">Every reassignment generates an audit_log entry (see Section 13.3).</w:t>
      </w:r>
    </w:p>
    <w:p>
      <w:pPr>
        <w:spacing w:after="240"/>
      </w:pPr>
    </w:p>
    <w:p>
      <w:pPr>
        <w:pStyle w:val="Heading2"/>
      </w:pPr>
      <w:r>
        <w:t xml:space="preserve">8.4  Mentoring Sessions</w:t>
      </w:r>
    </w:p>
    <w:p>
      <w:pPr>
        <w:pStyle w:val="ListParagraph"/>
        <w:numPr>
          <w:ilvl w:val="0"/>
          <w:numId w:val="2"/>
        </w:numPr>
      </w:pPr>
      <w:r>
        <w:t xml:space="preserve">Fields: date, time, duration, session type (IN_PERSON/ONLINE/PHONE), topics discussed, action items, follow-up flag, follow-up date.</w:t>
      </w:r>
    </w:p>
    <w:p>
      <w:pPr>
        <w:pStyle w:val="ListParagraph"/>
        <w:numPr>
          <w:ilvl w:val="0"/>
          <w:numId w:val="2"/>
        </w:numPr>
      </w:pPr>
      <w:r>
        <w:t xml:space="preserve">career_notes: private field. Visible only to the mentor, HOD, and Dean. Parents and students cannot see this field.</w:t>
      </w:r>
    </w:p>
    <w:p>
      <w:pPr>
        <w:pStyle w:val="ListParagraph"/>
        <w:numPr>
          <w:ilvl w:val="0"/>
          <w:numId w:val="2"/>
        </w:numPr>
      </w:pPr>
      <w:r>
        <w:t xml:space="preserve">Both mentor and mentee can view session history (with career_notes hidden from mentee and parent).</w:t>
      </w:r>
    </w:p>
    <w:p>
      <w:pPr>
        <w:spacing w:after="240"/>
      </w:pPr>
    </w:p>
    <w:p>
      <w:pPr>
        <w:pStyle w:val="Heading2"/>
      </w:pPr>
      <w:r>
        <w:t xml:space="preserve">8.5  Mentor Dashboard View</w:t>
      </w:r>
    </w:p>
    <w:p>
      <w:pPr>
        <w:pStyle w:val="ListParagraph"/>
        <w:numPr>
          <w:ilvl w:val="0"/>
          <w:numId w:val="2"/>
        </w:numPr>
      </w:pPr>
      <w:r>
        <w:t xml:space="preserve">Active mentees list with: attendance %, CGPA, academic standing, last session date, pending portfolio items.</w:t>
      </w:r>
    </w:p>
    <w:p>
      <w:pPr>
        <w:pStyle w:val="ListParagraph"/>
        <w:numPr>
          <w:ilvl w:val="0"/>
          <w:numId w:val="2"/>
        </w:numPr>
      </w:pPr>
      <w:r>
        <w:t xml:space="preserve">Low-attendance and PROBATION flags highlighted.</w:t>
      </w:r>
    </w:p>
    <w:p>
      <w:pPr>
        <w:pStyle w:val="ListParagraph"/>
        <w:numPr>
          <w:ilvl w:val="0"/>
          <w:numId w:val="2"/>
        </w:numPr>
      </w:pPr>
      <w:r>
        <w:t xml:space="preserve">Quick-link to record a new session or send a message.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9.  Domain 6 — Attendance &amp; Marks Management</w:t>
      </w:r>
    </w:p>
    <w:p>
      <w:pPr>
        <w:spacing w:after="240"/>
      </w:pPr>
    </w:p>
    <w:p>
      <w:pPr>
        <w:pStyle w:val="Heading2"/>
      </w:pPr>
      <w:r>
        <w:t xml:space="preserve">9.1  Attendance Sessions &amp; Auto-Lock Policy</w:t>
      </w:r>
    </w:p>
    <w:p>
      <w:pPr>
        <w:pStyle w:val="ListParagraph"/>
        <w:numPr>
          <w:ilvl w:val="0"/>
          <w:numId w:val="2"/>
        </w:numPr>
      </w:pPr>
      <w:r>
        <w:t xml:space="preserve">Faculty creates a session: offering, date, start time, end time, session type, optional topic and room.</w:t>
      </w:r>
    </w:p>
    <w:p>
      <w:pPr>
        <w:pStyle w:val="ListParagraph"/>
        <w:numPr>
          <w:ilvl w:val="0"/>
          <w:numId w:val="2"/>
        </w:numPr>
      </w:pPr>
      <w:r>
        <w:t xml:space="preserve">Default state: all enrolled students ABSENT. Faculty marks present students.</w:t>
      </w:r>
    </w:p>
    <w:p>
      <w:pPr>
        <w:pStyle w:val="ListParagraph"/>
        <w:numPr>
          <w:ilvl w:val="0"/>
          <w:numId w:val="2"/>
        </w:numPr>
      </w:pPr>
      <w:r>
        <w:t xml:space="preserve">Status options: PRESENT, ABSENT, LATE, ON_LEAVE.</w:t>
      </w:r>
    </w:p>
    <w:p>
      <w:pPr>
        <w:pStyle w:val="ListParagraph"/>
        <w:numPr>
          <w:ilvl w:val="0"/>
          <w:numId w:val="2"/>
        </w:numPr>
      </w:pPr>
      <w:r>
        <w:t xml:space="preserve">Manual lock: faculty can lock the session at any time after marking.</w:t>
      </w:r>
    </w:p>
    <w:p>
      <w:pPr>
        <w:pStyle w:val="ListParagraph"/>
        <w:numPr>
          <w:ilvl w:val="0"/>
          <w:numId w:val="2"/>
        </w:numPr>
      </w:pPr>
      <w:r>
        <w:t xml:space="preserve">Automatic lock: a university-configurable auto-lock period (default 24 hours after session end_time). Once elapsed, the session is locked by the system.</w:t>
      </w:r>
    </w:p>
    <w:p>
      <w:pPr>
        <w:pStyle w:val="ListParagraph"/>
        <w:numPr>
          <w:ilvl w:val="0"/>
          <w:numId w:val="2"/>
        </w:numPr>
      </w:pPr>
      <w:r>
        <w:t xml:space="preserve">After locking (manual or auto): edits require admin override AND generate an audit_log entry with before/after values.</w:t>
      </w:r>
    </w:p>
    <w:p>
      <w:pPr>
        <w:spacing w:after="240"/>
      </w:pPr>
    </w:p>
    <w:p>
      <w:pPr>
        <w:pStyle w:val="Heading2"/>
      </w:pPr>
      <w:r>
        <w:t xml:space="preserve">9.2  Attendance Constraints (DB-Enforced)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(session_id, student_id)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attendance record per student per session. Prevents duplicate entries.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 must be enrolled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layer validates student has ENROLLED status in the offering before inserting a record.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 must not be 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layer rejects mark/edit if attendance_sessions.is_locked = TRUE without admin override.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9.3  Leave Requests</w:t>
      </w:r>
    </w:p>
    <w:p>
      <w:pPr>
        <w:pStyle w:val="ListParagraph"/>
        <w:numPr>
          <w:ilvl w:val="0"/>
          <w:numId w:val="2"/>
        </w:numPr>
      </w:pPr>
      <w:r>
        <w:t xml:space="preserve">Student submits: date range, type (SICK/CASUAL/OTHER), reason, optional document upload (stored in object storage — see Section 13.2).</w:t>
      </w:r>
    </w:p>
    <w:p>
      <w:pPr>
        <w:pStyle w:val="ListParagraph"/>
        <w:numPr>
          <w:ilvl w:val="0"/>
          <w:numId w:val="2"/>
        </w:numPr>
      </w:pPr>
      <w:r>
        <w:t xml:space="preserve">Approved/rejected by mentor or HOD. Approved leave auto-updates attendance records to ON_LEAVE in the date range.</w:t>
      </w:r>
    </w:p>
    <w:p>
      <w:pPr>
        <w:spacing w:after="240"/>
      </w:pPr>
    </w:p>
    <w:p>
      <w:pPr>
        <w:pStyle w:val="Heading2"/>
      </w:pPr>
      <w:r>
        <w:t xml:space="preserve">9.4  Attendance Reports &amp; Alerts</w:t>
      </w:r>
    </w:p>
    <w:p>
      <w:pPr>
        <w:pStyle w:val="ListParagraph"/>
        <w:numPr>
          <w:ilvl w:val="0"/>
          <w:numId w:val="2"/>
        </w:numPr>
      </w:pPr>
      <w:r>
        <w:t xml:space="preserve">Per student: attendance % per subject and overall, visible to student, parent, mentor, HOD, Dean.</w:t>
      </w:r>
    </w:p>
    <w:p>
      <w:pPr>
        <w:pStyle w:val="ListParagraph"/>
        <w:numPr>
          <w:ilvl w:val="0"/>
          <w:numId w:val="2"/>
        </w:numPr>
      </w:pPr>
      <w:r>
        <w:t xml:space="preserve">Low-attendance alert triggered when attendance_pct &lt; threshold (default 75%). Notifies student, parent, mentor.</w:t>
      </w:r>
    </w:p>
    <w:p>
      <w:pPr>
        <w:spacing w:after="240"/>
      </w:pPr>
    </w:p>
    <w:p>
      <w:pPr>
        <w:pStyle w:val="Heading2"/>
      </w:pPr>
      <w:r>
        <w:t xml:space="preserve">9.5  Assessment Configuration</w:t>
      </w:r>
    </w:p>
    <w:p>
      <w:pPr>
        <w:pStyle w:val="ListParagraph"/>
        <w:numPr>
          <w:ilvl w:val="0"/>
          <w:numId w:val="2"/>
        </w:numPr>
      </w:pPr>
      <w:r>
        <w:t xml:space="preserve">Assessment types per university: name, code, weightage (% of subject final grade), sequence.</w:t>
      </w:r>
    </w:p>
    <w:p>
      <w:pPr>
        <w:spacing w:after="240"/>
      </w:pPr>
    </w:p>
    <w:p>
      <w:pPr>
        <w:pStyle w:val="Heading2"/>
      </w:pPr>
      <w:r>
        <w:t xml:space="preserve">9.6  Assessments &amp; Marks Lifecycle</w:t>
      </w:r>
    </w:p>
    <w:p>
      <w:pPr>
        <w:spacing w:after="160"/>
      </w:pPr>
      <w:r>
        <w:t xml:space="preserve">Assessment lifecycle: DRAFT → SUBMITTED → VERIFIED → PUBLISHED.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 acts / 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 creating the assessment. Not visible to students.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 completes marks entry and submits. Course Lead notified.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 Lead reviews and approves marks. Locked for further faculty edit.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 Lead publishes. Students and parents can view immediately.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9.7  Marks Constraints (DB-Enforced)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(assessment_id, student_id)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marks record per student per assessment.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marks_obtained &lt;= max_marks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constraint prevents over-marking.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Published marks frozen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layer blocks updates to student_marks where assessment.status = PUBLISHED without Course Lead revert + audit entry.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9.8  Grade Calculation</w:t>
      </w:r>
    </w:p>
    <w:p>
      <w:pPr>
        <w:pStyle w:val="ListParagraph"/>
        <w:numPr>
          <w:ilvl w:val="0"/>
          <w:numId w:val="2"/>
        </w:numPr>
      </w:pPr>
      <w:r>
        <w:t xml:space="preserve">Grade scale configured per university: letter, grade point, percentage range, pass/fail flag.</w:t>
      </w:r>
    </w:p>
    <w:p>
      <w:pPr>
        <w:pStyle w:val="ListParagraph"/>
        <w:numPr>
          <w:ilvl w:val="0"/>
          <w:numId w:val="2"/>
        </w:numPr>
      </w:pPr>
      <w:r>
        <w:t xml:space="preserve">SGPA/CGPA computed as defined in Section 7.4.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10.  Domain 7 — Timetable &amp; Resource Management</w:t>
      </w:r>
    </w:p>
    <w:p>
      <w:pPr>
        <w:spacing w:after="240"/>
      </w:pPr>
    </w:p>
    <w:p>
      <w:pPr>
        <w:pStyle w:val="Heading2"/>
      </w:pPr>
      <w:r>
        <w:t xml:space="preserve">10.1  Buildings &amp; Rooms</w:t>
      </w:r>
    </w:p>
    <w:p>
      <w:pPr>
        <w:pStyle w:val="ListParagraph"/>
        <w:numPr>
          <w:ilvl w:val="0"/>
          <w:numId w:val="2"/>
        </w:numPr>
      </w:pPr>
      <w:r>
        <w:t xml:space="preserve">Buildings: name, code. Rooms: type (CLASSROOM/LAB/SEMINAR_HALL/AUDITORIUM), capacity, floor, facilities, status.</w:t>
      </w:r>
    </w:p>
    <w:p>
      <w:pPr>
        <w:pStyle w:val="ListParagraph"/>
        <w:numPr>
          <w:ilvl w:val="0"/>
          <w:numId w:val="2"/>
        </w:numPr>
      </w:pPr>
      <w:r>
        <w:t xml:space="preserve">Only ACTIVE rooms can be allocated to timetable slots.</w:t>
      </w:r>
    </w:p>
    <w:p>
      <w:pPr>
        <w:spacing w:after="240"/>
      </w:pPr>
    </w:p>
    <w:p>
      <w:pPr>
        <w:pStyle w:val="Heading2"/>
      </w:pPr>
      <w:r>
        <w:t xml:space="preserve">10.2  Timetable Template</w:t>
      </w:r>
    </w:p>
    <w:p>
      <w:pPr>
        <w:pStyle w:val="ListParagraph"/>
        <w:numPr>
          <w:ilvl w:val="0"/>
          <w:numId w:val="2"/>
        </w:numPr>
      </w:pPr>
      <w:r>
        <w:t xml:space="preserve">One per term: working days, day start/end time, slot duration, break config.</w:t>
      </w:r>
    </w:p>
    <w:p>
      <w:pPr>
        <w:spacing w:after="240"/>
      </w:pPr>
    </w:p>
    <w:p>
      <w:pPr>
        <w:pStyle w:val="Heading2"/>
      </w:pPr>
      <w:r>
        <w:t xml:space="preserve">10.3  Slot Allocation &amp; Conflict Detection</w:t>
      </w:r>
    </w:p>
    <w:p>
      <w:pPr>
        <w:pStyle w:val="ListParagraph"/>
        <w:numPr>
          <w:ilvl w:val="0"/>
          <w:numId w:val="2"/>
        </w:numPr>
      </w:pPr>
      <w:r>
        <w:t xml:space="preserve">Each slot: offering, faculty, room, day, start/end time, slot type.</w:t>
      </w:r>
    </w:p>
    <w:p>
      <w:pPr>
        <w:pStyle w:val="ListParagraph"/>
        <w:numPr>
          <w:ilvl w:val="0"/>
          <w:numId w:val="2"/>
        </w:numPr>
      </w:pPr>
      <w:r>
        <w:t xml:space="preserve">Three conflict types checked before save: faculty clash, room clash, section clash. Save blocked on conflict.</w:t>
      </w:r>
    </w:p>
    <w:p>
      <w:pPr>
        <w:spacing w:after="240"/>
      </w:pPr>
    </w:p>
    <w:p>
      <w:pPr>
        <w:pStyle w:val="Heading2"/>
      </w:pPr>
      <w:r>
        <w:t xml:space="preserve">10.4  Timetable Views</w:t>
      </w:r>
    </w:p>
    <w:p>
      <w:pPr>
        <w:pStyle w:val="ListParagraph"/>
        <w:numPr>
          <w:ilvl w:val="0"/>
          <w:numId w:val="2"/>
        </w:numPr>
      </w:pPr>
      <w:r>
        <w:t xml:space="preserve">Student, faculty, room, section views — all downloadable as PDF.</w:t>
      </w:r>
    </w:p>
    <w:p>
      <w:pPr>
        <w:spacing w:after="240"/>
      </w:pPr>
    </w:p>
    <w:p>
      <w:pPr>
        <w:pStyle w:val="Heading2"/>
      </w:pPr>
      <w:r>
        <w:t xml:space="preserve">10.5  Substitution Management &amp; Audit</w:t>
      </w:r>
    </w:p>
    <w:p>
      <w:pPr>
        <w:pStyle w:val="ListParagraph"/>
        <w:numPr>
          <w:ilvl w:val="0"/>
          <w:numId w:val="2"/>
        </w:numPr>
      </w:pPr>
      <w:r>
        <w:t xml:space="preserve">Faculty raises substitution request for a specific slot/date with named substitute and optional room change.</w:t>
      </w:r>
    </w:p>
    <w:p>
      <w:pPr>
        <w:pStyle w:val="ListParagraph"/>
        <w:numPr>
          <w:ilvl w:val="0"/>
          <w:numId w:val="2"/>
        </w:numPr>
      </w:pPr>
      <w:r>
        <w:t xml:space="preserve">Timetable Coordinator or HOD approves or rejects.</w:t>
      </w:r>
    </w:p>
    <w:p>
      <w:pPr>
        <w:pStyle w:val="ListParagraph"/>
        <w:numPr>
          <w:ilvl w:val="0"/>
          <w:numId w:val="2"/>
        </w:numPr>
      </w:pPr>
      <w:r>
        <w:t xml:space="preserve">On approval: affected students and substitute faculty notified; an audit_log entry is written with original faculty, substitute, date, and approver.</w:t>
      </w:r>
    </w:p>
    <w:p>
      <w:pPr>
        <w:pStyle w:val="ListParagraph"/>
        <w:numPr>
          <w:ilvl w:val="0"/>
          <w:numId w:val="2"/>
        </w:numPr>
      </w:pPr>
      <w:r>
        <w:t xml:space="preserve">Substitution history is queryable per faculty member for workload fairness review.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11.  Domain 8 — Communication System</w:t>
      </w:r>
    </w:p>
    <w:p>
      <w:pPr>
        <w:spacing w:after="240"/>
      </w:pPr>
    </w:p>
    <w:p>
      <w:pPr>
        <w:pStyle w:val="Heading2"/>
      </w:pPr>
      <w:r>
        <w:t xml:space="preserve">11.1  Announcements</w:t>
      </w:r>
    </w:p>
    <w:p>
      <w:pPr>
        <w:pStyle w:val="ListParagraph"/>
        <w:numPr>
          <w:ilvl w:val="0"/>
          <w:numId w:val="2"/>
        </w:numPr>
      </w:pPr>
      <w:r>
        <w:t xml:space="preserve">Scoped by: University, School, Department, Program, Batch, Section. Priority: NORMAL/IMPORTANT/URGENT.</w:t>
      </w:r>
    </w:p>
    <w:p>
      <w:pPr>
        <w:pStyle w:val="ListParagraph"/>
        <w:numPr>
          <w:ilvl w:val="0"/>
          <w:numId w:val="2"/>
        </w:numPr>
      </w:pPr>
      <w:r>
        <w:t xml:space="preserve">Attachments stored in object storage (not database). Database stores file_url and file_key only.</w:t>
      </w:r>
    </w:p>
    <w:p>
      <w:pPr>
        <w:pStyle w:val="ListParagraph"/>
        <w:numPr>
          <w:ilvl w:val="0"/>
          <w:numId w:val="2"/>
        </w:numPr>
      </w:pPr>
      <w:r>
        <w:t xml:space="preserve">Expiry date supported; expired announcements hidden automatically.</w:t>
      </w:r>
    </w:p>
    <w:p>
      <w:pPr>
        <w:spacing w:after="240"/>
      </w:pPr>
    </w:p>
    <w:p>
      <w:pPr>
        <w:pStyle w:val="Heading2"/>
      </w:pPr>
      <w:r>
        <w:t xml:space="preserve">11.2  Notifications</w:t>
      </w:r>
    </w:p>
    <w:p>
      <w:pPr>
        <w:pStyle w:val="ListParagraph"/>
        <w:numPr>
          <w:ilvl w:val="0"/>
          <w:numId w:val="2"/>
        </w:numPr>
      </w:pPr>
      <w:r>
        <w:t xml:space="preserve">Events that trigger automatic in-app + email notification:</w:t>
      </w:r>
    </w:p>
    <w:p>
      <w:pPr>
        <w:pStyle w:val="ListParagraph"/>
        <w:numPr>
          <w:ilvl w:val="1"/>
          <w:numId w:val="2"/>
        </w:numPr>
      </w:pPr>
      <w:r>
        <w:t xml:space="preserve">Attendance falls below threshold — student, parent, mentor.</w:t>
      </w:r>
    </w:p>
    <w:p>
      <w:pPr>
        <w:pStyle w:val="ListParagraph"/>
        <w:numPr>
          <w:ilvl w:val="1"/>
          <w:numId w:val="2"/>
        </w:numPr>
      </w:pPr>
      <w:r>
        <w:t xml:space="preserve">Marks published — student, parent.</w:t>
      </w:r>
    </w:p>
    <w:p>
      <w:pPr>
        <w:pStyle w:val="ListParagraph"/>
        <w:numPr>
          <w:ilvl w:val="1"/>
          <w:numId w:val="2"/>
        </w:numPr>
      </w:pPr>
      <w:r>
        <w:t xml:space="preserve">Leave approved/rejected — student.</w:t>
      </w:r>
    </w:p>
    <w:p>
      <w:pPr>
        <w:pStyle w:val="ListParagraph"/>
        <w:numPr>
          <w:ilvl w:val="1"/>
          <w:numId w:val="2"/>
        </w:numPr>
      </w:pPr>
      <w:r>
        <w:t xml:space="preserve">Substitution approved — substitute faculty, affected students (audit entry also written).</w:t>
      </w:r>
    </w:p>
    <w:p>
      <w:pPr>
        <w:pStyle w:val="ListParagraph"/>
        <w:numPr>
          <w:ilvl w:val="1"/>
          <w:numId w:val="2"/>
        </w:numPr>
      </w:pPr>
      <w:r>
        <w:t xml:space="preserve">New announcement — targeted audience.</w:t>
      </w:r>
    </w:p>
    <w:p>
      <w:pPr>
        <w:pStyle w:val="ListParagraph"/>
        <w:numPr>
          <w:ilvl w:val="1"/>
          <w:numId w:val="2"/>
        </w:numPr>
      </w:pPr>
      <w:r>
        <w:t xml:space="preserve">CGPA warning or probation — student, parent, mentor.</w:t>
      </w:r>
    </w:p>
    <w:p>
      <w:pPr>
        <w:pStyle w:val="ListParagraph"/>
        <w:numPr>
          <w:ilvl w:val="1"/>
          <w:numId w:val="2"/>
        </w:numPr>
      </w:pPr>
      <w:r>
        <w:t xml:space="preserve">Specialization selection approved/rejected — student.</w:t>
      </w:r>
    </w:p>
    <w:p>
      <w:pPr>
        <w:pStyle w:val="ListParagraph"/>
        <w:numPr>
          <w:ilvl w:val="1"/>
          <w:numId w:val="2"/>
        </w:numPr>
      </w:pPr>
      <w:r>
        <w:t xml:space="preserve">Portfolio item verified/rejected — student.</w:t>
      </w:r>
    </w:p>
    <w:p>
      <w:pPr>
        <w:spacing w:after="240"/>
      </w:pPr>
    </w:p>
    <w:p>
      <w:pPr>
        <w:pStyle w:val="Heading2"/>
      </w:pPr>
      <w:r>
        <w:t xml:space="preserve">11.3  Direct Messaging</w:t>
      </w:r>
    </w:p>
    <w:p>
      <w:pPr>
        <w:pStyle w:val="ListParagraph"/>
        <w:numPr>
          <w:ilvl w:val="0"/>
          <w:numId w:val="2"/>
        </w:numPr>
      </w:pPr>
      <w:r>
        <w:t xml:space="preserve">Permitted paths: Student ↔ Mentor, Parent ↔ Mentor, Faculty ↔ HOD, Admin ↔ anyone.</w:t>
      </w:r>
    </w:p>
    <w:p>
      <w:pPr>
        <w:pStyle w:val="ListParagraph"/>
        <w:numPr>
          <w:ilvl w:val="0"/>
          <w:numId w:val="2"/>
        </w:numPr>
      </w:pPr>
      <w:r>
        <w:t xml:space="preserve">Read/unread status. Message history searchable.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12.  Domain 9 — Academic Portfolio</w:t>
      </w:r>
    </w:p>
    <w:p>
      <w:pPr>
        <w:spacing w:after="240"/>
      </w:pPr>
    </w:p>
    <w:p>
      <w:pPr>
        <w:pStyle w:val="Heading2"/>
      </w:pPr>
      <w:r>
        <w:t xml:space="preserve">12.1  Portfolio Item Types</w:t>
      </w:r>
    </w:p>
    <w:p>
      <w:pPr>
        <w:pStyle w:val="ListParagraph"/>
        <w:numPr>
          <w:ilvl w:val="0"/>
          <w:numId w:val="2"/>
        </w:numPr>
      </w:pPr>
      <w:r>
        <w:t xml:space="preserve">CERTIFICATE, COMPETITION, PUBLICATION, INTERNSHIP, WORKSHOP, ACHIEVEMENT, EXTRA_COURSE.</w:t>
      </w:r>
    </w:p>
    <w:p>
      <w:pPr>
        <w:spacing w:after="240"/>
      </w:pPr>
    </w:p>
    <w:p>
      <w:pPr>
        <w:pStyle w:val="Heading2"/>
      </w:pPr>
      <w:r>
        <w:t xml:space="preserve">12.2  Uploading</w:t>
      </w:r>
    </w:p>
    <w:p>
      <w:pPr>
        <w:pStyle w:val="ListParagraph"/>
        <w:numPr>
          <w:ilvl w:val="0"/>
          <w:numId w:val="2"/>
        </w:numPr>
      </w:pPr>
      <w:r>
        <w:t xml:space="preserve">Student provides: type, title, issuing org, issue date, expiry date (optional), description.</w:t>
      </w:r>
    </w:p>
    <w:p>
      <w:pPr>
        <w:pStyle w:val="ListParagraph"/>
        <w:numPr>
          <w:ilvl w:val="0"/>
          <w:numId w:val="2"/>
        </w:numPr>
      </w:pPr>
      <w:r>
        <w:t xml:space="preserve">File uploaded to object storage; database stores file_url, file_key, uploaded_by, uploaded_at only (see Section 13.2).</w:t>
      </w:r>
    </w:p>
    <w:p>
      <w:pPr>
        <w:pStyle w:val="ListParagraph"/>
        <w:numPr>
          <w:ilvl w:val="0"/>
          <w:numId w:val="2"/>
        </w:numPr>
      </w:pPr>
      <w:r>
        <w:t xml:space="preserve">System generates a unique verification_code per item.</w:t>
      </w:r>
    </w:p>
    <w:p>
      <w:pPr>
        <w:spacing w:after="240"/>
      </w:pPr>
    </w:p>
    <w:p>
      <w:pPr>
        <w:pStyle w:val="Heading2"/>
      </w:pPr>
      <w:r>
        <w:t xml:space="preserve">12.3  Verification Workflow</w:t>
      </w:r>
    </w:p>
    <w:p>
      <w:pPr>
        <w:pStyle w:val="ListParagraph"/>
        <w:numPr>
          <w:ilvl w:val="0"/>
          <w:numId w:val="2"/>
        </w:numPr>
      </w:pPr>
      <w:r>
        <w:t xml:space="preserve">Faculty or Mentor reviews → VERIFIED or REJECTED (with comment). Student may revise and resubmit.</w:t>
      </w:r>
    </w:p>
    <w:p>
      <w:pPr>
        <w:pStyle w:val="ListParagraph"/>
        <w:numPr>
          <w:ilvl w:val="0"/>
          <w:numId w:val="2"/>
        </w:numPr>
      </w:pPr>
      <w:r>
        <w:t xml:space="preserve">Verification action is audit-logged.</w:t>
      </w:r>
    </w:p>
    <w:p>
      <w:pPr>
        <w:spacing w:after="240"/>
      </w:pPr>
    </w:p>
    <w:p>
      <w:pPr>
        <w:pStyle w:val="Heading2"/>
      </w:pPr>
      <w:r>
        <w:t xml:space="preserve">12.4  Visibility</w:t>
      </w:r>
    </w:p>
    <w:p>
      <w:pPr>
        <w:pStyle w:val="ListParagraph"/>
        <w:numPr>
          <w:ilvl w:val="0"/>
          <w:numId w:val="2"/>
        </w:numPr>
      </w:pPr>
      <w:r>
        <w:t xml:space="preserve">Student: full portfolio including pending items.</w:t>
      </w:r>
    </w:p>
    <w:p>
      <w:pPr>
        <w:pStyle w:val="ListParagraph"/>
        <w:numPr>
          <w:ilvl w:val="0"/>
          <w:numId w:val="2"/>
        </w:numPr>
      </w:pPr>
      <w:r>
        <w:t xml:space="preserve">Mentor: full portfolio of assigned mentees (used in sessions).</w:t>
      </w:r>
    </w:p>
    <w:p>
      <w:pPr>
        <w:pStyle w:val="ListParagraph"/>
        <w:numPr>
          <w:ilvl w:val="0"/>
          <w:numId w:val="2"/>
        </w:numPr>
      </w:pPr>
      <w:r>
        <w:t xml:space="preserve">HOD/Dean: aggregate statistics.</w:t>
      </w:r>
    </w:p>
    <w:p>
      <w:pPr>
        <w:pStyle w:val="ListParagraph"/>
        <w:numPr>
          <w:ilvl w:val="0"/>
          <w:numId w:val="2"/>
        </w:numPr>
      </w:pPr>
      <w:r>
        <w:t xml:space="preserve">Parent: verified items only. No pending or rejected items visible.</w:t>
      </w:r>
    </w:p>
    <w:p>
      <w:pPr>
        <w:pStyle w:val="ListParagraph"/>
        <w:numPr>
          <w:ilvl w:val="0"/>
          <w:numId w:val="2"/>
        </w:numPr>
      </w:pPr>
      <w:r>
        <w:t xml:space="preserve">Placement Officer: verified items for placement-eligible students (read-only).</w:t>
      </w:r>
    </w:p>
    <w:p>
      <w:pPr>
        <w:spacing w:after="240"/>
      </w:pPr>
    </w:p>
    <w:p>
      <w:pPr>
        <w:pStyle w:val="Heading2"/>
      </w:pPr>
      <w:r>
        <w:t xml:space="preserve">12.5  Portfolio View &amp; Export</w:t>
      </w:r>
    </w:p>
    <w:p>
      <w:pPr>
        <w:pStyle w:val="ListParagraph"/>
        <w:numPr>
          <w:ilvl w:val="0"/>
          <w:numId w:val="2"/>
        </w:numPr>
      </w:pPr>
      <w:r>
        <w:t xml:space="preserve">List filterable by type and status. Summary counts. Export to PDF for placement use.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13.  Technical Requirements</w:t>
      </w:r>
    </w:p>
    <w:p>
      <w:pPr>
        <w:spacing w:after="240"/>
      </w:pPr>
    </w:p>
    <w:p>
      <w:pPr>
        <w:pStyle w:val="Heading2"/>
      </w:pPr>
      <w:r>
        <w:t xml:space="preserve">13.1  Architecture</w:t>
      </w:r>
    </w:p>
    <w:p>
      <w:pPr>
        <w:pStyle w:val="ListParagraph"/>
        <w:numPr>
          <w:ilvl w:val="0"/>
          <w:numId w:val="2"/>
        </w:numPr>
      </w:pPr>
      <w:r>
        <w:t xml:space="preserve">Stateless REST API — each request authenticated and authorised independently via JWT.</w:t>
      </w:r>
    </w:p>
    <w:p>
      <w:pPr>
        <w:pStyle w:val="ListParagraph"/>
        <w:numPr>
          <w:ilvl w:val="0"/>
          <w:numId w:val="2"/>
        </w:numPr>
      </w:pPr>
      <w:r>
        <w:t xml:space="preserve">PostgreSQL is the single source of truth. No business logic duplicated in the frontend.</w:t>
      </w:r>
    </w:p>
    <w:p>
      <w:pPr>
        <w:pStyle w:val="ListParagraph"/>
        <w:numPr>
          <w:ilvl w:val="0"/>
          <w:numId w:val="2"/>
        </w:numPr>
      </w:pPr>
      <w:r>
        <w:t xml:space="preserve">Redis: session token blacklisting (logout) and rate-limit counters only.</w:t>
      </w:r>
    </w:p>
    <w:p>
      <w:pPr>
        <w:pStyle w:val="ListParagraph"/>
        <w:numPr>
          <w:ilvl w:val="0"/>
          <w:numId w:val="2"/>
        </w:numPr>
      </w:pPr>
      <w:r>
        <w:t xml:space="preserve">SMTP: the only external dependency in this version.</w:t>
      </w:r>
    </w:p>
    <w:p>
      <w:pPr>
        <w:spacing w:after="240"/>
      </w:pPr>
    </w:p>
    <w:p>
      <w:pPr>
        <w:pStyle w:val="Heading2"/>
      </w:pPr>
      <w:r>
        <w:t xml:space="preserve">13.2  File Storage Architecture</w:t>
      </w:r>
    </w:p>
    <w:p>
      <w:pPr>
        <w:spacing w:after="160"/>
      </w:pPr>
      <w:r>
        <w:t xml:space="preserve">Files are NEVER stored in the database. The database stores only metadata about each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Storage Backend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S3 or compatible (e.g., Supabase Storage, Cloudflare R2).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/ 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MinIO (S3-compatible, self-hosted) — provides identical API for local development.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application code uses an abstracted StorageService interface. The backend (S3/MinIO) is a configuration setting, not a hard-coded dependency.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Database columns required on every table that references a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VARCHAR(500). Full HTTPS URL to retrieve the file (may be a signed URL for private buckets).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VARCHAR(500). Object key within the bucket (e.g., /university-1/portfolio/student-42/cert-1.pdf). Used for deletion and signed-URL generation.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uploaded_by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BIGINT FK to users. Who uploaded the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TIMESTAMPTZ. When the upload occurred.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Tables that store file metadata (must carry all four columns above):</w:t>
      </w:r>
    </w:p>
    <w:p>
      <w:pPr>
        <w:pStyle w:val="ListParagraph"/>
        <w:numPr>
          <w:ilvl w:val="0"/>
          <w:numId w:val="2"/>
        </w:numPr>
      </w:pPr>
      <w:r>
        <w:t xml:space="preserve">portfolio_items — student certificate documents.</w:t>
      </w:r>
    </w:p>
    <w:p>
      <w:pPr>
        <w:pStyle w:val="ListParagraph"/>
        <w:numPr>
          <w:ilvl w:val="0"/>
          <w:numId w:val="2"/>
        </w:numPr>
      </w:pPr>
      <w:r>
        <w:t xml:space="preserve">leave_requests — supporting documents for leave.</w:t>
      </w:r>
    </w:p>
    <w:p>
      <w:pPr>
        <w:pStyle w:val="ListParagraph"/>
        <w:numPr>
          <w:ilvl w:val="0"/>
          <w:numId w:val="2"/>
        </w:numPr>
      </w:pPr>
      <w:r>
        <w:t xml:space="preserve">announcements — file attachments (stored as a JSONB array of {file_url, file_key, uploaded_by, uploaded_at}).</w:t>
      </w:r>
    </w:p>
    <w:p>
      <w:pPr>
        <w:spacing w:after="240"/>
      </w:pPr>
    </w:p>
    <w:p>
      <w:pPr>
        <w:spacing w:after="160"/>
      </w:pPr>
      <w:r>
        <w:t xml:space="preserve">Additional rules:</w:t>
      </w:r>
    </w:p>
    <w:p>
      <w:pPr>
        <w:pStyle w:val="ListParagraph"/>
        <w:numPr>
          <w:ilvl w:val="0"/>
          <w:numId w:val="2"/>
        </w:numPr>
      </w:pPr>
      <w:r>
        <w:t xml:space="preserve">Files are uploaded directly from client to object storage using a server-issued pre-signed URL (PUT). The database record is written only after a successful upload confirmation.</w:t>
      </w:r>
    </w:p>
    <w:p>
      <w:pPr>
        <w:pStyle w:val="ListParagraph"/>
        <w:numPr>
          <w:ilvl w:val="0"/>
          <w:numId w:val="2"/>
        </w:numPr>
      </w:pPr>
      <w:r>
        <w:t xml:space="preserve">Maximum file size: 10 MB. Permitted types: PDF, JPEG, PNG. Type-checked server-side on pre-signed URL issuance.</w:t>
      </w:r>
    </w:p>
    <w:p>
      <w:pPr>
        <w:pStyle w:val="ListParagraph"/>
        <w:numPr>
          <w:ilvl w:val="0"/>
          <w:numId w:val="2"/>
        </w:numPr>
      </w:pPr>
      <w:r>
        <w:t xml:space="preserve">Private buckets: files are never publicly accessible. Access requires a time-limited signed GET URL generated by the backend at request time.</w:t>
      </w:r>
    </w:p>
    <w:p>
      <w:pPr>
        <w:pStyle w:val="ListParagraph"/>
        <w:numPr>
          <w:ilvl w:val="0"/>
          <w:numId w:val="2"/>
        </w:numPr>
      </w:pPr>
      <w:r>
        <w:t xml:space="preserve">Deletion: when a portfolio item or leave request is soft-deleted, the corresponding object storage file is scheduled for deletion. Physical deletion is async, not inline.</w:t>
      </w:r>
    </w:p>
    <w:p>
      <w:pPr>
        <w:spacing w:after="240"/>
      </w:pPr>
    </w:p>
    <w:p>
      <w:pPr>
        <w:pStyle w:val="Heading2"/>
      </w:pPr>
      <w:r>
        <w:t xml:space="preserve">13.3  Audit Log System</w:t>
      </w:r>
    </w:p>
    <w:p>
      <w:pPr>
        <w:spacing w:after="160"/>
      </w:pPr>
      <w:r>
        <w:t xml:space="preserve">All ERP systems must track changes for governance. The audit log is append-only — no row in audit_logs is ever updated or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audit_logs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writes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 service layer (not triggers) to allow structured JSON values.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Permanent — audit logs are never purged in this version.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Columns in audit_logs: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BIGSERIAL PRIMARY KEY.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university_id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Tenant isolation.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actor_user_id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performed the action (FK to users).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Verb: CREATE, UPDATE, DELETE, PUBLISH, LOCK, UNLOCK, APPROVE, REJECT, REASSIGN, ENROLL, DROP, SUBSTITUTE.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entity_type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 name of the changed entity (e.g., student_marks, attendance_records).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entity_id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 of the changed 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old_value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 snapshot of the row before the change (NULL for CREATE).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new_value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 snapshot of the row after the change (NULL for DELETE).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ip_address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Caller IP for security audit.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NOT NULL DEFAULT NOW(). Immutable once written.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The following operations MUST generate an audit_log entry:</w:t>
      </w:r>
    </w:p>
    <w:p>
      <w:pPr>
        <w:pStyle w:val="ListParagraph"/>
        <w:numPr>
          <w:ilvl w:val="0"/>
          <w:numId w:val="2"/>
        </w:numPr>
      </w:pPr>
      <w:r>
        <w:t xml:space="preserve">Marks: any edit after assessment status = SUBMITTED; any Course Lead revert; any published marks correction.</w:t>
      </w:r>
    </w:p>
    <w:p>
      <w:pPr>
        <w:pStyle w:val="ListParagraph"/>
        <w:numPr>
          <w:ilvl w:val="0"/>
          <w:numId w:val="2"/>
        </w:numPr>
      </w:pPr>
      <w:r>
        <w:t xml:space="preserve">Attendance: any edit to a locked session; any admin override.</w:t>
      </w:r>
    </w:p>
    <w:p>
      <w:pPr>
        <w:pStyle w:val="ListParagraph"/>
        <w:numPr>
          <w:ilvl w:val="0"/>
          <w:numId w:val="2"/>
        </w:numPr>
      </w:pPr>
      <w:r>
        <w:t xml:space="preserve">Mentor reassignment: close of old assignment and creation of new assignment (two entries).</w:t>
      </w:r>
    </w:p>
    <w:p>
      <w:pPr>
        <w:pStyle w:val="ListParagraph"/>
        <w:numPr>
          <w:ilvl w:val="0"/>
          <w:numId w:val="2"/>
        </w:numPr>
      </w:pPr>
      <w:r>
        <w:t xml:space="preserve">Specialization: approval, rejection, or lock of a student specialization selection.</w:t>
      </w:r>
    </w:p>
    <w:p>
      <w:pPr>
        <w:pStyle w:val="ListParagraph"/>
        <w:numPr>
          <w:ilvl w:val="0"/>
          <w:numId w:val="2"/>
        </w:numPr>
      </w:pPr>
      <w:r>
        <w:t xml:space="preserve">Offering lifecycle: any backward state transition (e.g., COMPLETED → ACTIVE).</w:t>
      </w:r>
    </w:p>
    <w:p>
      <w:pPr>
        <w:pStyle w:val="ListParagraph"/>
        <w:numPr>
          <w:ilvl w:val="0"/>
          <w:numId w:val="2"/>
        </w:numPr>
      </w:pPr>
      <w:r>
        <w:t xml:space="preserve">Substitution: creation, approval, rejection, and completion of timetable substitutions.</w:t>
      </w:r>
    </w:p>
    <w:p>
      <w:pPr>
        <w:pStyle w:val="ListParagraph"/>
        <w:numPr>
          <w:ilvl w:val="0"/>
          <w:numId w:val="2"/>
        </w:numPr>
      </w:pPr>
      <w:r>
        <w:t xml:space="preserve">Portfolio: verification and rejection of portfolio items.</w:t>
      </w:r>
    </w:p>
    <w:p>
      <w:pPr>
        <w:pStyle w:val="ListParagraph"/>
        <w:numPr>
          <w:ilvl w:val="0"/>
          <w:numId w:val="2"/>
        </w:numPr>
      </w:pPr>
      <w:r>
        <w:t xml:space="preserve">Enrollment: manual enrollment or drop by staff (not student self-service during window).</w:t>
      </w:r>
    </w:p>
    <w:p>
      <w:pPr>
        <w:spacing w:after="240"/>
      </w:pPr>
    </w:p>
    <w:p>
      <w:pPr>
        <w:pStyle w:val="Heading2"/>
      </w:pPr>
      <w:r>
        <w:t xml:space="preserve">13.4  Soft Delete Policy</w:t>
      </w:r>
    </w:p>
    <w:p>
      <w:pPr>
        <w:spacing w:after="160"/>
      </w:pPr>
      <w:r>
        <w:t xml:space="preserve">Physical row deletion is never used for academic records. The following tables use status fields exclusively for logical deletion: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Values Used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Deletion-Equivalent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ACTIVE, ON_LEAVE, DROPPED, GRADUATED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student_subject_enrollments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ENROLLED, DROPPED, COMPLETED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mentor_assignments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ACTIVE, COMPLETED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subject_offerings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DRAFT…ARCHIVED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attendance_sessions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is_locked BOOLEAN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is_locked = TRUE (immutable after lock)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student_marks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deleted — assessment.status controls publication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PRESENT, ABSENT, LATE, ON_LEAVE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Never removed; status changed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portfolio_items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PENDING, VERIFIED, REJECTED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REJECTED (item kept for history)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ACTIVE, INACTIVE, SUSPENDED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INACTIVE or SUSPENDED</w:t>
            </w:r>
          </w:p>
        </w:tc>
      </w:tr>
    </w:tbl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t xml:space="preserve">No DELETE statements are issued against the above tables by the application.</w:t>
      </w:r>
    </w:p>
    <w:p>
      <w:pPr>
        <w:pStyle w:val="ListParagraph"/>
        <w:numPr>
          <w:ilvl w:val="0"/>
          <w:numId w:val="2"/>
        </w:numPr>
      </w:pPr>
      <w:r>
        <w:t xml:space="preserve">WHERE clauses always filter by status to exclude inactive records from normal queries.</w:t>
      </w:r>
    </w:p>
    <w:p>
      <w:pPr>
        <w:pStyle w:val="ListParagraph"/>
        <w:numPr>
          <w:ilvl w:val="0"/>
          <w:numId w:val="2"/>
        </w:numPr>
      </w:pPr>
      <w:r>
        <w:t xml:space="preserve">Only genuinely transient tables (notification read receipts, system temp records) may use physical deletion.</w:t>
      </w:r>
    </w:p>
    <w:p>
      <w:pPr>
        <w:spacing w:after="240"/>
      </w:pPr>
    </w:p>
    <w:p>
      <w:pPr>
        <w:pStyle w:val="Heading2"/>
      </w:pPr>
      <w:r>
        <w:t xml:space="preserve">13.5  Transaction Boundaries — Critical Workflows</w:t>
      </w:r>
    </w:p>
    <w:p>
      <w:pPr>
        <w:spacing w:after="160"/>
      </w:pPr>
      <w:r>
        <w:t xml:space="preserve">The following workflows MUST execute within a single database transaction. If any step fails, the entire operation rolls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That Must Be Atomic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 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Validate prerequisites and capacity. (2) Insert student_subject_enrollments row. (3) Increment subject_offerings.current_enrollment. (4) Write audit_log entry.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 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Update enrollment status to DROPPED. (2) Decrement offering.current_enrollment. (3) Write audit_log entry.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Mentor Reassignment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Set old assignment status = COMPLETED, record relieved_at and reason. (2) Insert new assignment row. (3) Write two audit_log entries. Partial unique index ensures only one ACTIVE row per student.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Marks Publication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Set all student_marks for the assessment as final. (2) Set assessment.status = PUBLISHED, record published_by and published_at. (3) Trigger notification to enrolled students/parents. (4) Write audit_log entry.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SGPA Calculation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Gather all published marks for student across all offerings in the term. (2) Compute SGPA. (3) Insert/update student_academic_progress row. (4) Recompute CGPA. (5) Update students.cgpa. (6) Evaluate academic standing; send notification if threshold breached.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Specialization Approval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Set student_specializations.status = APPROVED. (2) Add specialization-specific curriculum entries to student's expected enrollment list. (3) Write audit_log entry. (4) Notify student.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Offering Status 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Validate transition is legal. (2) Update offering status. (3) If completing: trigger SGPA calculation (see above). (4) Write audit_log entry.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13.6  Multi-Tenancy Isolation</w:t>
      </w:r>
    </w:p>
    <w:p>
      <w:pPr>
        <w:pStyle w:val="ListParagraph"/>
        <w:numPr>
          <w:ilvl w:val="0"/>
          <w:numId w:val="2"/>
        </w:numPr>
      </w:pPr>
      <w:r>
        <w:t xml:space="preserve">university_id on every tenant table. Every query appended with WHERE university_id = ? in the base repository layer.</w:t>
      </w:r>
    </w:p>
    <w:p>
      <w:pPr>
        <w:pStyle w:val="ListParagraph"/>
        <w:numPr>
          <w:ilvl w:val="0"/>
          <w:numId w:val="2"/>
        </w:numPr>
      </w:pPr>
      <w:r>
        <w:t xml:space="preserve">Cross-university data access is impossible even with valid JWT of a different university user.</w:t>
      </w:r>
    </w:p>
    <w:p>
      <w:pPr>
        <w:spacing w:after="240"/>
      </w:pPr>
    </w:p>
    <w:p>
      <w:pPr>
        <w:pStyle w:val="Heading2"/>
      </w:pPr>
      <w:r>
        <w:t xml:space="preserve">13.7  RBAC Enforcement</w:t>
      </w:r>
    </w:p>
    <w:p>
      <w:pPr>
        <w:pStyle w:val="ListParagraph"/>
        <w:numPr>
          <w:ilvl w:val="0"/>
          <w:numId w:val="2"/>
        </w:numPr>
      </w:pPr>
      <w:r>
        <w:t xml:space="preserve">Server-side on every endpoint: (1) valid JWT, (2) role has permission key, (3) scope matches resource university_id and hierarchy.</w:t>
      </w:r>
    </w:p>
    <w:p>
      <w:pPr>
        <w:pStyle w:val="ListParagraph"/>
        <w:numPr>
          <w:ilvl w:val="0"/>
          <w:numId w:val="2"/>
        </w:numPr>
      </w:pPr>
      <w:r>
        <w:t xml:space="preserve">Client-side rendering is cosmetic only; security is never derived from it.</w:t>
      </w:r>
    </w:p>
    <w:p>
      <w:pPr>
        <w:spacing w:after="240"/>
      </w:pPr>
    </w:p>
    <w:p>
      <w:pPr>
        <w:pStyle w:val="Heading2"/>
      </w:pPr>
      <w:r>
        <w:t xml:space="preserve">13.8  Performance</w:t>
      </w:r>
    </w:p>
    <w:p>
      <w:pPr>
        <w:pStyle w:val="ListParagraph"/>
        <w:numPr>
          <w:ilvl w:val="0"/>
          <w:numId w:val="2"/>
        </w:numPr>
      </w:pPr>
      <w:r>
        <w:t xml:space="preserve">API P95 response under 500 ms for CRUD operations.</w:t>
      </w:r>
    </w:p>
    <w:p>
      <w:pPr>
        <w:pStyle w:val="ListParagraph"/>
        <w:numPr>
          <w:ilvl w:val="0"/>
          <w:numId w:val="2"/>
        </w:numPr>
      </w:pPr>
      <w:r>
        <w:t xml:space="preserve">Bulk attendance marking for 60-student section in under 5 seconds.</w:t>
      </w:r>
    </w:p>
    <w:p>
      <w:pPr>
        <w:pStyle w:val="ListParagraph"/>
        <w:numPr>
          <w:ilvl w:val="0"/>
          <w:numId w:val="2"/>
        </w:numPr>
      </w:pPr>
      <w:r>
        <w:t xml:space="preserve">Support 2 000+ concurrent users.</w:t>
      </w:r>
    </w:p>
    <w:p>
      <w:pPr>
        <w:spacing w:after="240"/>
      </w:pPr>
    </w:p>
    <w:p>
      <w:pPr>
        <w:pStyle w:val="Heading2"/>
      </w:pPr>
      <w:r>
        <w:t xml:space="preserve">13.9  Security</w:t>
      </w:r>
    </w:p>
    <w:p>
      <w:pPr>
        <w:pStyle w:val="ListParagraph"/>
        <w:numPr>
          <w:ilvl w:val="0"/>
          <w:numId w:val="2"/>
        </w:numPr>
      </w:pPr>
      <w:r>
        <w:t xml:space="preserve">HTTPS enforced. Passwords: bcrypt cost &gt;= 12. Parameterised queries throughout. XSS prevention. CSRF tokens.</w:t>
      </w:r>
    </w:p>
    <w:p>
      <w:pPr>
        <w:pStyle w:val="ListParagraph"/>
        <w:numPr>
          <w:ilvl w:val="0"/>
          <w:numId w:val="2"/>
        </w:numPr>
      </w:pPr>
      <w:r>
        <w:t xml:space="preserve">File type validated server-side on pre-signed URL issuance. Files served via time-limited signed URLs only.</w:t>
      </w:r>
    </w:p>
    <w:p>
      <w:pPr>
        <w:spacing w:after="240"/>
      </w:pPr>
    </w:p>
    <w:p>
      <w:pPr>
        <w:pStyle w:val="Heading2"/>
      </w:pPr>
      <w:r>
        <w:t xml:space="preserve">13.10  Reliability &amp; Backup</w:t>
      </w:r>
    </w:p>
    <w:p>
      <w:pPr>
        <w:pStyle w:val="ListParagraph"/>
        <w:numPr>
          <w:ilvl w:val="0"/>
          <w:numId w:val="2"/>
        </w:numPr>
      </w:pPr>
      <w:r>
        <w:t xml:space="preserve">Target uptime: 99.5%. Daily automated DB backup; 30-day retention. Point-in-time recovery for 7 days.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14.  Database Entities &amp; Constraints Reference</w:t>
      </w:r>
    </w:p>
    <w:p>
      <w:pPr>
        <w:spacing w:after="160"/>
      </w:pPr>
      <w:r>
        <w:t xml:space="preserve">Every entity below must exist in the schema. Constraints listed here are non-negotiable — divergence between this document and the implemented schema is a defect.</w:t>
      </w:r>
    </w:p>
    <w:p>
      <w:pPr>
        <w:spacing w:after="240"/>
      </w:pPr>
    </w:p>
    <w:p>
      <w:pPr>
        <w:pStyle w:val="Heading2"/>
      </w:pPr>
      <w:r>
        <w:t xml:space="preserve">14.1  Complete Entity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universities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departments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Carries section_mentor_id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rows seeded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role_permissions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user_scopes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faculty_profiles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Employee ID, designation, workload norms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academic_years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semesters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subject_categories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curriculum_structures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specialization_id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specializations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MAJOR or MINOR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batch_specializations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Availability + selection window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subject_offerings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6-state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faculty_subject_allocations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enrollment_windows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 batch per term per enrollment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parent_student_relations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student_specializations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UNIQUE(student_id, spec_type)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student_subject_enrollments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UNIQUE(student_id, offering_id)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student_academic_progress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Append-only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mentor_assignments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Partial unique: one ACTIVE per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mentoring_sessions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career_notes hidden from student/parent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attendance_sessions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Auto-lock after configurable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UNIQUE(session_id, student_id)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leave_requests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file_url + file_key for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assessment_types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assessments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4-state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student_marks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UNIQUE(assessment_id, student_id)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grade_scales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timetable_templates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timetable_slots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timetable_substitutions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Audit-logged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announcements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Attachments as JSONB {file_url, file_key, …}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portfolio_items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file_url + file_key; verification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academic_calendar_events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Append-only. Never updated or deleted.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14.2  Explicit Constraint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student_specializations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(student_id, spec_type) — one MAJOR and one MINOR per student at most.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mentor_assignments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Partial unique index: UNIQUE (student_id) WHERE status = 'ACTIVE' — one active mentor per student at any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attendance_records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(session_id, student_id) — one record per student per session.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student_marks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(assessment_id, student_id) — one marks record per student per assessment.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student_subject_enrollments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(student_id, offering_id) — a student cannot enroll in the same offering twice.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student_marks.marks_obtained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(marks_obtained &gt;= 0 AND marks_obtained &lt;= max_marks) — enforced via FK relationship and service-layer validation.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subject_offerings.current_enrollment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Incremented/decremented only inside a transaction with a row-level lock on the offering row to prevent race conditions.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UPDATE or DELETE statements permitted on this table. Enforced by application-layer policy and DB user permissions (audit_logs INSERT-only role).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15.  Implementation Roadmap</w:t>
      </w:r>
    </w:p>
    <w:p>
      <w:pPr>
        <w:spacing w:after="240"/>
      </w:pPr>
    </w:p>
    <w:p>
      <w:pPr>
        <w:pStyle w:val="Heading2"/>
      </w:pPr>
      <w:r>
        <w:t xml:space="preserve">Phase 1 — Foundation  (Months 1–2)</w:t>
      </w:r>
    </w:p>
    <w:p>
      <w:pPr>
        <w:pStyle w:val="ListParagraph"/>
        <w:numPr>
          <w:ilvl w:val="0"/>
          <w:numId w:val="2"/>
        </w:numPr>
      </w:pPr>
      <w:r>
        <w:t xml:space="preserve">Organisation structure, user accounts, roles, permissions, authentication.</w:t>
      </w:r>
    </w:p>
    <w:p>
      <w:pPr>
        <w:pStyle w:val="ListParagraph"/>
        <w:numPr>
          <w:ilvl w:val="0"/>
          <w:numId w:val="2"/>
        </w:numPr>
      </w:pPr>
      <w:r>
        <w:t xml:space="preserve">Academic year, terms, subjects, curriculum. Specialization definitions.</w:t>
      </w:r>
    </w:p>
    <w:p>
      <w:pPr>
        <w:pStyle w:val="ListParagraph"/>
        <w:numPr>
          <w:ilvl w:val="0"/>
          <w:numId w:val="2"/>
        </w:numPr>
      </w:pPr>
      <w:r>
        <w:t xml:space="preserve">Faculty profiles and workload configuration.</w:t>
      </w:r>
    </w:p>
    <w:p>
      <w:pPr>
        <w:pStyle w:val="ListParagraph"/>
        <w:numPr>
          <w:ilvl w:val="0"/>
          <w:numId w:val="2"/>
        </w:numPr>
      </w:pPr>
      <w:r>
        <w:t xml:space="preserve">Audit log table created and service layer wired.</w:t>
      </w:r>
    </w:p>
    <w:p>
      <w:pPr>
        <w:pStyle w:val="ListParagraph"/>
        <w:numPr>
          <w:ilvl w:val="0"/>
          <w:numId w:val="2"/>
        </w:numPr>
      </w:pPr>
      <w:r>
        <w:t xml:space="preserve">File storage abstraction layer (StorageService) implemented and tested against MinIO.</w:t>
      </w:r>
    </w:p>
    <w:p>
      <w:pPr>
        <w:spacing w:after="240"/>
      </w:pPr>
    </w:p>
    <w:p>
      <w:pPr>
        <w:pStyle w:val="Heading2"/>
      </w:pPr>
      <w:r>
        <w:t xml:space="preserve">Phase 2 — Students &amp; Academics  (Months 3–4)</w:t>
      </w:r>
    </w:p>
    <w:p>
      <w:pPr>
        <w:pStyle w:val="ListParagraph"/>
        <w:numPr>
          <w:ilvl w:val="0"/>
          <w:numId w:val="2"/>
        </w:numPr>
      </w:pPr>
      <w:r>
        <w:t xml:space="preserve">Student profiles, parent linking, specialization selection workflow.</w:t>
      </w:r>
    </w:p>
    <w:p>
      <w:pPr>
        <w:pStyle w:val="ListParagraph"/>
        <w:numPr>
          <w:ilvl w:val="0"/>
          <w:numId w:val="2"/>
        </w:numPr>
      </w:pPr>
      <w:r>
        <w:t xml:space="preserve">Enrollment windows configuration; enrollment engine with all four types.</w:t>
      </w:r>
    </w:p>
    <w:p>
      <w:pPr>
        <w:pStyle w:val="ListParagraph"/>
        <w:numPr>
          <w:ilvl w:val="0"/>
          <w:numId w:val="2"/>
        </w:numPr>
      </w:pPr>
      <w:r>
        <w:t xml:space="preserve">Subject offering full lifecycle (DRAFT → ARCHIVED).</w:t>
      </w:r>
    </w:p>
    <w:p>
      <w:pPr>
        <w:pStyle w:val="ListParagraph"/>
        <w:numPr>
          <w:ilvl w:val="0"/>
          <w:numId w:val="2"/>
        </w:numPr>
      </w:pPr>
      <w:r>
        <w:t xml:space="preserve">Mentor assignment (individual and section-level), session recording, reassignment history.</w:t>
      </w:r>
    </w:p>
    <w:p>
      <w:pPr>
        <w:spacing w:after="240"/>
      </w:pPr>
    </w:p>
    <w:p>
      <w:pPr>
        <w:pStyle w:val="Heading2"/>
      </w:pPr>
      <w:r>
        <w:t xml:space="preserve">Phase 3 — Attendance, Marks &amp; Grading  (Months 5–6)</w:t>
      </w:r>
    </w:p>
    <w:p>
      <w:pPr>
        <w:pStyle w:val="ListParagraph"/>
        <w:numPr>
          <w:ilvl w:val="0"/>
          <w:numId w:val="2"/>
        </w:numPr>
      </w:pPr>
      <w:r>
        <w:t xml:space="preserve">Attendance sessions, auto-lock policy, leave management, alerts.</w:t>
      </w:r>
    </w:p>
    <w:p>
      <w:pPr>
        <w:pStyle w:val="ListParagraph"/>
        <w:numPr>
          <w:ilvl w:val="0"/>
          <w:numId w:val="2"/>
        </w:numPr>
      </w:pPr>
      <w:r>
        <w:t xml:space="preserve">Assessment types, marks entry, Course Lead verification and publication workflow.</w:t>
      </w:r>
    </w:p>
    <w:p>
      <w:pPr>
        <w:pStyle w:val="ListParagraph"/>
        <w:numPr>
          <w:ilvl w:val="0"/>
          <w:numId w:val="2"/>
        </w:numPr>
      </w:pPr>
      <w:r>
        <w:t xml:space="preserve">Grade scales, SGPA/CGPA calculation engine, academic standing.</w:t>
      </w:r>
    </w:p>
    <w:p>
      <w:pPr>
        <w:spacing w:after="240"/>
      </w:pPr>
    </w:p>
    <w:p>
      <w:pPr>
        <w:pStyle w:val="Heading2"/>
      </w:pPr>
      <w:r>
        <w:t xml:space="preserve">Phase 4 — Timetable &amp; Communication  (Month 7)</w:t>
      </w:r>
    </w:p>
    <w:p>
      <w:pPr>
        <w:pStyle w:val="ListParagraph"/>
        <w:numPr>
          <w:ilvl w:val="0"/>
          <w:numId w:val="2"/>
        </w:numPr>
      </w:pPr>
      <w:r>
        <w:t xml:space="preserve">Buildings, rooms, timetable templates, conflict detection, substitution + audit.</w:t>
      </w:r>
    </w:p>
    <w:p>
      <w:pPr>
        <w:pStyle w:val="ListParagraph"/>
        <w:numPr>
          <w:ilvl w:val="0"/>
          <w:numId w:val="2"/>
        </w:numPr>
      </w:pPr>
      <w:r>
        <w:t xml:space="preserve">Announcements, notifications, direct messaging.</w:t>
      </w:r>
    </w:p>
    <w:p>
      <w:pPr>
        <w:spacing w:after="240"/>
      </w:pPr>
    </w:p>
    <w:p>
      <w:pPr>
        <w:pStyle w:val="Heading2"/>
      </w:pPr>
      <w:r>
        <w:t xml:space="preserve">Phase 5 — Portfolio, Dashboards &amp; Go-Live  (Month 8)</w:t>
      </w:r>
    </w:p>
    <w:p>
      <w:pPr>
        <w:pStyle w:val="ListParagraph"/>
        <w:numPr>
          <w:ilvl w:val="0"/>
          <w:numId w:val="2"/>
        </w:numPr>
      </w:pPr>
      <w:r>
        <w:t xml:space="preserve">Portfolio upload (object storage), verification workflow, views.</w:t>
      </w:r>
    </w:p>
    <w:p>
      <w:pPr>
        <w:pStyle w:val="ListParagraph"/>
        <w:numPr>
          <w:ilvl w:val="0"/>
          <w:numId w:val="2"/>
        </w:numPr>
      </w:pPr>
      <w:r>
        <w:t xml:space="preserve">All role-based dashboards.</w:t>
      </w:r>
    </w:p>
    <w:p>
      <w:pPr>
        <w:pStyle w:val="ListParagraph"/>
        <w:numPr>
          <w:ilvl w:val="0"/>
          <w:numId w:val="2"/>
        </w:numPr>
      </w:pPr>
      <w:r>
        <w:t xml:space="preserve">End-to-end testing, performance tuning, security review.</w:t>
      </w:r>
    </w:p>
    <w:p>
      <w:pPr>
        <w:pStyle w:val="ListParagraph"/>
        <w:numPr>
          <w:ilvl w:val="0"/>
          <w:numId w:val="2"/>
        </w:numPr>
      </w:pPr>
      <w:r>
        <w:t xml:space="preserve">User acceptance testing, training, production deployment.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16.  Success Metrics</w:t>
      </w:r>
    </w:p>
    <w:p>
      <w:pPr>
        <w:spacing w:after="240"/>
      </w:pPr>
    </w:p>
    <w:p>
      <w:pPr>
        <w:pStyle w:val="Heading2"/>
      </w:pPr>
      <w:r>
        <w:t xml:space="preserve">Adoption</w:t>
      </w:r>
    </w:p>
    <w:p>
      <w:pPr>
        <w:pStyle w:val="ListParagraph"/>
        <w:numPr>
          <w:ilvl w:val="0"/>
          <w:numId w:val="2"/>
        </w:numPr>
      </w:pPr>
      <w:r>
        <w:t xml:space="preserve">70% of faculty marking attendance digitally within 1 month of go-live.</w:t>
      </w:r>
    </w:p>
    <w:p>
      <w:pPr>
        <w:pStyle w:val="ListParagraph"/>
        <w:numPr>
          <w:ilvl w:val="0"/>
          <w:numId w:val="2"/>
        </w:numPr>
      </w:pPr>
      <w:r>
        <w:t xml:space="preserve">80% of students logging in at least once per week.</w:t>
      </w:r>
    </w:p>
    <w:p>
      <w:pPr>
        <w:pStyle w:val="ListParagraph"/>
        <w:numPr>
          <w:ilvl w:val="0"/>
          <w:numId w:val="2"/>
        </w:numPr>
      </w:pPr>
      <w:r>
        <w:t xml:space="preserve">60% of parents accessing the portal within the first semester.</w:t>
      </w:r>
    </w:p>
    <w:p>
      <w:pPr>
        <w:spacing w:after="240"/>
      </w:pPr>
    </w:p>
    <w:p>
      <w:pPr>
        <w:pStyle w:val="Heading2"/>
      </w:pPr>
      <w:r>
        <w:t xml:space="preserve">Efficiency</w:t>
      </w:r>
    </w:p>
    <w:p>
      <w:pPr>
        <w:pStyle w:val="ListParagraph"/>
        <w:numPr>
          <w:ilvl w:val="0"/>
          <w:numId w:val="2"/>
        </w:numPr>
      </w:pPr>
      <w:r>
        <w:t xml:space="preserve">Attendance marking time: 10 minutes → under 2 minutes per class.</w:t>
      </w:r>
    </w:p>
    <w:p>
      <w:pPr>
        <w:pStyle w:val="ListParagraph"/>
        <w:numPr>
          <w:ilvl w:val="0"/>
          <w:numId w:val="2"/>
        </w:numPr>
      </w:pPr>
      <w:r>
        <w:t xml:space="preserve">Marks entry and verification time reduced by 50%.</w:t>
      </w:r>
    </w:p>
    <w:p>
      <w:pPr>
        <w:pStyle w:val="ListParagraph"/>
        <w:numPr>
          <w:ilvl w:val="0"/>
          <w:numId w:val="2"/>
        </w:numPr>
      </w:pPr>
      <w:r>
        <w:t xml:space="preserve">Timetable publication time: days → hours.</w:t>
      </w:r>
    </w:p>
    <w:p>
      <w:pPr>
        <w:spacing w:after="240"/>
      </w:pPr>
    </w:p>
    <w:p>
      <w:pPr>
        <w:pStyle w:val="Heading2"/>
      </w:pPr>
      <w:r>
        <w:t xml:space="preserve">Governance</w:t>
      </w:r>
    </w:p>
    <w:p>
      <w:pPr>
        <w:pStyle w:val="ListParagraph"/>
        <w:numPr>
          <w:ilvl w:val="0"/>
          <w:numId w:val="2"/>
        </w:numPr>
      </w:pPr>
      <w:r>
        <w:t xml:space="preserve">100% of audit-required operations generating an audit_log entry.</w:t>
      </w:r>
    </w:p>
    <w:p>
      <w:pPr>
        <w:pStyle w:val="ListParagraph"/>
        <w:numPr>
          <w:ilvl w:val="0"/>
          <w:numId w:val="2"/>
        </w:numPr>
      </w:pPr>
      <w:r>
        <w:t xml:space="preserve">Zero physical deletes against protected tables.</w:t>
      </w:r>
    </w:p>
    <w:p>
      <w:pPr>
        <w:pStyle w:val="ListParagraph"/>
        <w:numPr>
          <w:ilvl w:val="0"/>
          <w:numId w:val="2"/>
        </w:numPr>
      </w:pPr>
      <w:r>
        <w:t xml:space="preserve">All file uploads stored in object storage; zero file BLOBs in the database.</w:t>
      </w:r>
    </w:p>
    <w:p>
      <w:pPr>
        <w:spacing w:after="240"/>
      </w:pPr>
    </w:p>
    <w:p>
      <w:pPr>
        <w:pStyle w:val="Heading2"/>
      </w:pPr>
      <w:r>
        <w:t xml:space="preserve">Academic Quality</w:t>
      </w:r>
    </w:p>
    <w:p>
      <w:pPr>
        <w:pStyle w:val="ListParagraph"/>
        <w:numPr>
          <w:ilvl w:val="0"/>
          <w:numId w:val="2"/>
        </w:numPr>
      </w:pPr>
      <w:r>
        <w:t xml:space="preserve">Mentors recording at least 2 sessions per mentee per month.</w:t>
      </w:r>
    </w:p>
    <w:p>
      <w:pPr>
        <w:pStyle w:val="ListParagraph"/>
        <w:numPr>
          <w:ilvl w:val="0"/>
          <w:numId w:val="2"/>
        </w:numPr>
      </w:pPr>
      <w:r>
        <w:t xml:space="preserve">Low-attendance alerts reaching students and parents within 24 hours of breach.</w:t>
      </w:r>
    </w:p>
    <w:p>
      <w:pPr>
        <w:pStyle w:val="ListParagraph"/>
        <w:numPr>
          <w:ilvl w:val="0"/>
          <w:numId w:val="2"/>
        </w:numPr>
      </w:pPr>
      <w:r>
        <w:t xml:space="preserve">95% of students completing specialization selection before the configured deadline.</w:t>
      </w:r>
    </w:p>
    <w:p>
      <w:pPr>
        <w:spacing w:after="240"/>
      </w:pPr>
    </w:p>
    <w:p>
      <w:pPr>
        <w:pStyle w:val="Heading1"/>
      </w:pPr>
      <w:r>
        <w:t xml:space="preserve">17.  Conclusion</w:t>
      </w:r>
    </w:p>
    <w:p>
      <w:pPr>
        <w:spacing w:after="160"/>
      </w:pPr>
      <w:r>
        <w:t xml:space="preserve">Version 3.0 of this PRD closes every critical pre-coding gap: file storage is explicitly architected around object storage with strict database-metadata rules; audit logging is defined as an append-only system table covering all governance-sensitive operations; soft-delete policy is fully specified per table; and all critical workflows are wrapped in explicit transaction boundaries. Structural improvements — faculty workload visibility, section-level mentorship, enrollment windows, attendance auto-lock, and the Placement Officer role placeholder — complete the product model. Database constraints are named, typed, and non-negotiable. This document is the implementation contract.</w:t>
      </w:r>
    </w:p>
    <w:p>
      <w:pPr>
        <w:spacing w:before="960"/>
        <w:jc w:val="center"/>
      </w:pPr>
      <w:r>
        <w:rPr>
          <w:i/>
          <w:iCs/>
          <w:color w:val="595959"/>
        </w:rPr>
        <w:t xml:space="preserve">Document prepared by: Development Team  |  February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2026-02-17T06:59:20.352Z</dcterms:created>
  <dcterms:modified xsi:type="dcterms:W3CDTF">2026-02-17T06:59:20.353Z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