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6B1F38"/>
          <w:sz w:val="96"/>
          <w:szCs w:val="96"/>
        </w:rPr>
        <w:t xml:space="preserve">LOOM</w:t>
      </w:r>
    </w:p>
    <w:p>
      <w:pPr>
        <w:spacing w:after="60" w:before="0"/>
        <w:jc w:val="center"/>
      </w:pPr>
      <w:r>
        <w:rPr>
          <w:rFonts w:ascii="Arial" w:cs="Arial" w:eastAsia="Arial" w:hAnsi="Arial"/>
          <w:i/>
          <w:iCs/>
          <w:color w:val="888888"/>
          <w:sz w:val="32"/>
          <w:szCs w:val="32"/>
        </w:rPr>
        <w:t xml:space="preserve">Where Threads Interweave</w:t>
      </w:r>
    </w:p>
    <w:p>
      <w:pPr>
        <w:pBdr>
          <w:bottom w:val="single" w:color="6B1F38" w:sz="6" w:space="4"/>
        </w:pBdr>
        <w:spacing w:after="200" w:before="0"/>
        <w:jc w:val="center"/>
      </w:pPr>
      <w:r>
        <w:rPr>
          <w:sz w:val="4"/>
          <w:szCs w:val="4"/>
        </w:rPr>
        <w:t xml:space="preserve"> </w:t>
      </w:r>
    </w:p>
    <w:p>
      <w:pPr>
        <w:spacing w:after="60" w:before="0"/>
        <w:jc w:val="center"/>
      </w:pPr>
      <w:r>
        <w:rPr>
          <w:rFonts w:ascii="Arial" w:cs="Arial" w:eastAsia="Arial" w:hAnsi="Arial"/>
          <w:b/>
          <w:bCs/>
          <w:caps/>
          <w:color w:val="1C0E12"/>
          <w:spacing w:val="120"/>
          <w:sz w:val="22"/>
          <w:szCs w:val="22"/>
        </w:rPr>
        <w:t xml:space="preserve">FEATURE PITCH DOCUMENT</w:t>
      </w:r>
    </w:p>
    <w:p>
      <w:pPr>
        <w:spacing w:after="400" w:before="0"/>
        <w:jc w:val="center"/>
      </w:pPr>
      <w:r>
        <w:rPr>
          <w:rFonts w:ascii="Arial" w:cs="Arial" w:eastAsia="Arial" w:hAnsi="Arial"/>
          <w:color w:val="888888"/>
          <w:sz w:val="18"/>
          <w:szCs w:val="18"/>
        </w:rPr>
        <w:t xml:space="preserve">Confidential  ·  Version 1.0  ·  2025</w:t>
      </w:r>
    </w:p>
    <w:p>
      <w:pPr>
        <w:pBdr>
          <w:bottom w:val="single" w:color="6B1F38" w:sz="8" w:space="4"/>
        </w:pBdr>
        <w:spacing w:after="120" w:before="320"/>
      </w:pPr>
      <w:r>
        <w:rPr>
          <w:rFonts w:ascii="Arial" w:cs="Arial" w:eastAsia="Arial" w:hAnsi="Arial"/>
          <w:b/>
          <w:bCs/>
          <w:color w:val="6B1F38"/>
          <w:sz w:val="36"/>
          <w:szCs w:val="36"/>
        </w:rPr>
        <w:t xml:space="preserve">Executive Summary</w:t>
      </w:r>
    </w:p>
    <w:p>
      <w:pPr>
        <w:spacing w:after="60" w:before="60"/>
      </w:pPr>
      <w:r>
        <w:rPr>
          <w:rFonts w:ascii="Arial" w:cs="Arial" w:eastAsia="Arial" w:hAnsi="Arial"/>
          <w:color w:val="333333"/>
          <w:sz w:val="20"/>
          <w:szCs w:val="20"/>
        </w:rPr>
        <w:t xml:space="preserve">Loom is a next-generation dating application that replaces passive match-waiting with active, signal-based connection. Unlike every major platform on the market today, Loom notifies users the moment someone expresses interest in them — before a mutual match — fundamentally changing how online dating feels.</w:t>
      </w:r>
    </w:p>
    <w:p>
      <w:pPr>
        <w:spacing w:after="0" w:before="80"/>
      </w:pPr>
      <w:r>
        <w:t xml:space="preserve"/>
      </w:r>
    </w:p>
    <w:p>
      <w:pPr>
        <w:spacing w:after="60" w:before="60"/>
      </w:pPr>
      <w:r>
        <w:rPr>
          <w:rFonts w:ascii="Arial" w:cs="Arial" w:eastAsia="Arial" w:hAnsi="Arial"/>
          <w:color w:val="333333"/>
          <w:sz w:val="20"/>
          <w:szCs w:val="20"/>
        </w:rPr>
        <w:t xml:space="preserve">Loom is built around six proprietary features that no competitor currently offers. These features address the most common failure points of the dating app experience: ghosting, awkward openers, logistics paralysis, emotional exhaustion, and pay-to-play depth gating. Every element of Loom is designed to move users from a match to a real connection faster, with less anxiety and more authenticity.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The core thesis: Every major dating app is built on the same broken promise — that waiting in silence is an acceptable experience. Loom replaces that silence with signal.</w:t>
            </w:r>
          </w:p>
        </w:tc>
      </w:tr>
    </w:tbl>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The Problem We're Solving</w:t>
      </w:r>
    </w:p>
    <w:p>
      <w:pPr>
        <w:spacing w:after="60" w:before="60"/>
      </w:pPr>
      <w:r>
        <w:rPr>
          <w:rFonts w:ascii="Arial" w:cs="Arial" w:eastAsia="Arial" w:hAnsi="Arial"/>
          <w:color w:val="333333"/>
          <w:sz w:val="20"/>
          <w:szCs w:val="20"/>
        </w:rPr>
        <w:t xml:space="preserve">Dating apps are the most widely adopted form of social connection for 18–35 year olds globally, yet user satisfaction is at an all-time low. Three systemic failures define the current landscape:</w:t>
      </w:r>
    </w:p>
    <w:p>
      <w:pPr>
        <w:spacing w:after="0" w:before="80"/>
      </w:pPr>
      <w:r>
        <w:t xml:space="preserve"/>
      </w:r>
    </w:p>
    <w:p>
      <w:pPr>
        <w:spacing w:after="60" w:before="180"/>
      </w:pPr>
      <w:r>
        <w:rPr>
          <w:rFonts w:ascii="Arial" w:cs="Arial" w:eastAsia="Arial" w:hAnsi="Arial"/>
          <w:b/>
          <w:bCs/>
          <w:color w:val="6B1F38"/>
          <w:sz w:val="22"/>
          <w:szCs w:val="22"/>
        </w:rPr>
        <w:t xml:space="preserve">1. The Waiting Game</w:t>
      </w:r>
    </w:p>
    <w:p>
      <w:pPr>
        <w:spacing w:after="60" w:before="60"/>
      </w:pPr>
      <w:r>
        <w:rPr>
          <w:rFonts w:ascii="Arial" w:cs="Arial" w:eastAsia="Arial" w:hAnsi="Arial"/>
          <w:color w:val="333333"/>
          <w:sz w:val="20"/>
          <w:szCs w:val="20"/>
        </w:rPr>
        <w:t xml:space="preserve">When a user swipes right, nothing happens. The other person has no idea. The first user is left in complete informational darkness — they don't know if their interest was mutual, irrelevant, or simply unseen. This asymmetry creates anxiety, not anticipation.</w:t>
      </w:r>
    </w:p>
    <w:p>
      <w:pPr>
        <w:spacing w:after="0" w:before="60"/>
      </w:pPr>
      <w:r>
        <w:t xml:space="preserve"/>
      </w:r>
    </w:p>
    <w:p>
      <w:pPr>
        <w:spacing w:after="60" w:before="180"/>
      </w:pPr>
      <w:r>
        <w:rPr>
          <w:rFonts w:ascii="Arial" w:cs="Arial" w:eastAsia="Arial" w:hAnsi="Arial"/>
          <w:b/>
          <w:bCs/>
          <w:color w:val="6B1F38"/>
          <w:sz w:val="22"/>
          <w:szCs w:val="22"/>
        </w:rPr>
        <w:t xml:space="preserve">2. The Dead Opener Problem</w:t>
      </w:r>
    </w:p>
    <w:p>
      <w:pPr>
        <w:spacing w:after="60" w:before="60"/>
      </w:pPr>
      <w:r>
        <w:rPr>
          <w:rFonts w:ascii="Arial" w:cs="Arial" w:eastAsia="Arial" w:hAnsi="Arial"/>
          <w:color w:val="333333"/>
          <w:sz w:val="20"/>
          <w:szCs w:val="20"/>
        </w:rPr>
        <w:t xml:space="preserve">Even when a match occurs, both parties face a blank chat with a stranger. The standard opener is "hey" — universally dreaded, rarely effective. There is no structure, no shared moment, no scaffolding for a real conversation to begin.</w:t>
      </w:r>
    </w:p>
    <w:p>
      <w:pPr>
        <w:spacing w:after="0" w:before="60"/>
      </w:pPr>
      <w:r>
        <w:t xml:space="preserve"/>
      </w:r>
    </w:p>
    <w:p>
      <w:pPr>
        <w:spacing w:after="60" w:before="180"/>
      </w:pPr>
      <w:r>
        <w:rPr>
          <w:rFonts w:ascii="Arial" w:cs="Arial" w:eastAsia="Arial" w:hAnsi="Arial"/>
          <w:b/>
          <w:bCs/>
          <w:color w:val="6B1F38"/>
          <w:sz w:val="22"/>
          <w:szCs w:val="22"/>
        </w:rPr>
        <w:t xml:space="preserve">3. Depth Behind Paywalls</w:t>
      </w:r>
    </w:p>
    <w:p>
      <w:pPr>
        <w:spacing w:after="60" w:before="60"/>
      </w:pPr>
      <w:r>
        <w:rPr>
          <w:rFonts w:ascii="Arial" w:cs="Arial" w:eastAsia="Arial" w:hAnsi="Arial"/>
          <w:color w:val="333333"/>
          <w:sz w:val="20"/>
          <w:szCs w:val="20"/>
        </w:rPr>
        <w:t xml:space="preserve">Every major competitor gates meaningful features — seeing who liked you, unlimited swipes, advanced filters — behind premium subscriptions. This conflates financial willingness with emotional readiness, and it actively punishes users for engaging sincerely.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CCCC" w:sz="1"/>
              <w:left w:val="single" w:color="DDCCCC" w:sz="1"/>
              <w:bottom w:val="single" w:color="DDCCCC" w:sz="1"/>
              <w:right w:val="single" w:color="DDCCCC" w:sz="1"/>
            </w:tcBorders>
            <w:shd w:fill="FFF8F2" w:val="clear"/>
            <w:tcMar>
              <w:top w:type="dxa" w:w="160"/>
              <w:left w:type="dxa" w:w="200"/>
              <w:bottom w:type="dxa" w:w="160"/>
              <w:right w:type="dxa" w:w="200"/>
            </w:tcMar>
          </w:tcPr>
          <w:p>
            <w:pPr>
              <w:spacing w:after="60" w:before="0"/>
              <w:jc w:val="center"/>
            </w:pPr>
            <w:r>
              <w:rPr>
                <w:rFonts w:ascii="Arial" w:cs="Arial" w:eastAsia="Arial" w:hAnsi="Arial"/>
                <w:b/>
                <w:bCs/>
                <w:color w:val="6B1F38"/>
                <w:sz w:val="48"/>
                <w:szCs w:val="48"/>
              </w:rPr>
              <w:t xml:space="preserve">56%</w:t>
            </w:r>
          </w:p>
          <w:p>
            <w:pPr>
              <w:jc w:val="center"/>
            </w:pPr>
            <w:r>
              <w:rPr>
                <w:rFonts w:ascii="Arial" w:cs="Arial" w:eastAsia="Arial" w:hAnsi="Arial"/>
                <w:color w:val="555555"/>
                <w:sz w:val="18"/>
                <w:szCs w:val="18"/>
              </w:rPr>
              <w:t xml:space="preserve">of users quit dating apps within 90 days due to disengagement</w:t>
            </w:r>
          </w:p>
        </w:tc>
        <w:tc>
          <w:tcPr>
            <w:tcW w:type="dxa" w:w="3120"/>
            <w:tcBorders>
              <w:top w:val="single" w:color="DDCCCC" w:sz="1"/>
              <w:left w:val="single" w:color="DDCCCC" w:sz="1"/>
              <w:bottom w:val="single" w:color="DDCCCC" w:sz="1"/>
              <w:right w:val="single" w:color="DDCCCC" w:sz="1"/>
            </w:tcBorders>
            <w:shd w:fill="FFF8F2" w:val="clear"/>
            <w:tcMar>
              <w:top w:type="dxa" w:w="160"/>
              <w:left w:type="dxa" w:w="200"/>
              <w:bottom w:type="dxa" w:w="160"/>
              <w:right w:type="dxa" w:w="200"/>
            </w:tcMar>
          </w:tcPr>
          <w:p>
            <w:pPr>
              <w:spacing w:after="60" w:before="0"/>
              <w:jc w:val="center"/>
            </w:pPr>
            <w:r>
              <w:rPr>
                <w:rFonts w:ascii="Arial" w:cs="Arial" w:eastAsia="Arial" w:hAnsi="Arial"/>
                <w:b/>
                <w:bCs/>
                <w:color w:val="6B1F38"/>
                <w:sz w:val="48"/>
                <w:szCs w:val="48"/>
              </w:rPr>
              <w:t xml:space="preserve">&lt; 1%</w:t>
            </w:r>
          </w:p>
          <w:p>
            <w:pPr>
              <w:jc w:val="center"/>
            </w:pPr>
            <w:r>
              <w:rPr>
                <w:rFonts w:ascii="Arial" w:cs="Arial" w:eastAsia="Arial" w:hAnsi="Arial"/>
                <w:color w:val="555555"/>
                <w:sz w:val="18"/>
                <w:szCs w:val="18"/>
              </w:rPr>
              <w:t xml:space="preserve">of right-swipes on major apps result in a real date</w:t>
            </w:r>
          </w:p>
        </w:tc>
        <w:tc>
          <w:tcPr>
            <w:tcW w:type="dxa" w:w="3120"/>
            <w:tcBorders>
              <w:top w:val="single" w:color="DDCCCC" w:sz="1"/>
              <w:left w:val="single" w:color="DDCCCC" w:sz="1"/>
              <w:bottom w:val="single" w:color="DDCCCC" w:sz="1"/>
              <w:right w:val="single" w:color="DDCCCC" w:sz="1"/>
            </w:tcBorders>
            <w:shd w:fill="FFF8F2" w:val="clear"/>
            <w:tcMar>
              <w:top w:type="dxa" w:w="160"/>
              <w:left w:type="dxa" w:w="200"/>
              <w:bottom w:type="dxa" w:w="160"/>
              <w:right w:type="dxa" w:w="200"/>
            </w:tcMar>
          </w:tcPr>
          <w:p>
            <w:pPr>
              <w:spacing w:after="60" w:before="0"/>
              <w:jc w:val="center"/>
            </w:pPr>
            <w:r>
              <w:rPr>
                <w:rFonts w:ascii="Arial" w:cs="Arial" w:eastAsia="Arial" w:hAnsi="Arial"/>
                <w:b/>
                <w:bCs/>
                <w:color w:val="6B1F38"/>
                <w:sz w:val="48"/>
                <w:szCs w:val="48"/>
              </w:rPr>
              <w:t xml:space="preserve">₹6.2B</w:t>
            </w:r>
          </w:p>
          <w:p>
            <w:pPr>
              <w:jc w:val="center"/>
            </w:pPr>
            <w:r>
              <w:rPr>
                <w:rFonts w:ascii="Arial" w:cs="Arial" w:eastAsia="Arial" w:hAnsi="Arial"/>
                <w:color w:val="555555"/>
                <w:sz w:val="18"/>
                <w:szCs w:val="18"/>
              </w:rPr>
              <w:t xml:space="preserve">India's dating market projected value by 2028 — largely underserved</w:t>
            </w:r>
          </w:p>
        </w:tc>
      </w:tr>
    </w:tbl>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What Loom Sells That Others Cannot</w:t>
      </w:r>
    </w:p>
    <w:p>
      <w:pPr>
        <w:spacing w:after="60" w:before="60"/>
      </w:pPr>
      <w:r>
        <w:rPr>
          <w:rFonts w:ascii="Arial" w:cs="Arial" w:eastAsia="Arial" w:hAnsi="Arial"/>
          <w:color w:val="333333"/>
          <w:sz w:val="20"/>
          <w:szCs w:val="20"/>
        </w:rPr>
        <w:t xml:space="preserve">The following six features are exclusive to Loom. None of these exist on any major competitor platform. This section is the core of our product pitch.</w:t>
      </w:r>
    </w:p>
    <w:p>
      <w:pPr>
        <w:spacing w:after="0" w:before="120"/>
      </w:pPr>
      <w:r>
        <w:t xml:space="preserve"/>
      </w:r>
    </w:p>
    <w:p>
      <w:pPr>
        <w:spacing w:after="80" w:before="240"/>
      </w:pPr>
      <w:r>
        <w:rPr>
          <w:rFonts w:ascii="Arial" w:cs="Arial" w:eastAsia="Arial" w:hAnsi="Arial"/>
          <w:b/>
          <w:bCs/>
          <w:color w:val="1C0E12"/>
          <w:sz w:val="26"/>
          <w:szCs w:val="26"/>
        </w:rPr>
        <w:t xml:space="preserve">Feature 1 — Signal Notification (Before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No equivalent exists on Tinder, Bumble, Hinge, or any mainstream dating app.</w:t>
            </w:r>
          </w:p>
        </w:tc>
      </w:tr>
    </w:tbl>
    <w:p>
      <w:pPr>
        <w:spacing w:after="0" w:before="80"/>
      </w:pPr>
      <w:r>
        <w:t xml:space="preserve"/>
      </w:r>
    </w:p>
    <w:p>
      <w:pPr>
        <w:spacing w:after="60" w:before="60"/>
      </w:pPr>
      <w:r>
        <w:rPr>
          <w:rFonts w:ascii="Arial" w:cs="Arial" w:eastAsia="Arial" w:hAnsi="Arial"/>
          <w:color w:val="333333"/>
          <w:sz w:val="20"/>
          <w:szCs w:val="20"/>
        </w:rPr>
        <w:t xml:space="preserve">When a user swipes right on another profile, the recipient receives an anonymous push notification: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7050A0" w:val="clear"/>
          </w:tcPr>
          <w:p/>
        </w:tc>
        <w:tc>
          <w:tcPr>
            <w:tcW w:type="dxa" w:w="9160"/>
            <w:tcBorders>
              <w:top w:val="none" w:color="FFFFFF" w:sz="0"/>
              <w:left w:val="none" w:color="FFFFFF" w:sz="0"/>
              <w:bottom w:val="none" w:color="FFFFFF" w:sz="0"/>
              <w:right w:val="none" w:color="FFFFFF" w:sz="0"/>
            </w:tcBorders>
            <w:shd w:fill="F5F0FF" w:val="clear"/>
            <w:tcMar>
              <w:top w:type="dxa" w:w="80"/>
              <w:left w:type="dxa" w:w="140"/>
              <w:bottom w:type="dxa" w:w="80"/>
              <w:right w:type="dxa" w:w="140"/>
            </w:tcMar>
          </w:tcPr>
          <w:p>
            <w:r>
              <w:rPr>
                <w:rFonts w:ascii="Arial" w:cs="Arial" w:eastAsia="Arial" w:hAnsi="Arial"/>
                <w:i/>
                <w:iCs/>
                <w:color w:val="1C0E12"/>
                <w:sz w:val="20"/>
                <w:szCs w:val="20"/>
              </w:rPr>
              <w:t xml:space="preserve">"Someone is interested in you. Tap to discover who."</w:t>
            </w:r>
          </w:p>
        </w:tc>
      </w:tr>
    </w:tbl>
    <w:p>
      <w:pPr>
        <w:spacing w:after="0" w:before="80"/>
      </w:pPr>
      <w:r>
        <w:t xml:space="preserve"/>
      </w:r>
    </w:p>
    <w:p>
      <w:pPr>
        <w:spacing w:after="60" w:before="60"/>
      </w:pPr>
      <w:r>
        <w:rPr>
          <w:rFonts w:ascii="Arial" w:cs="Arial" w:eastAsia="Arial" w:hAnsi="Arial"/>
          <w:color w:val="333333"/>
          <w:sz w:val="20"/>
          <w:szCs w:val="20"/>
        </w:rPr>
        <w:t xml:space="preserve">The identity is not revealed — yet. This creates genuine curiosity, not pressure. It drives the recipient to visit profiles they may otherwise scroll past. When both users have swiped right, a match is formed and the identity revealed.</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Eliminates the one-sided silence that defines every other platform</w:t>
      </w:r>
    </w:p>
    <w:p>
      <w:pPr>
        <w:pStyle w:val="ListParagraph"/>
        <w:numPr>
          <w:ilvl w:val="0"/>
          <w:numId w:val="2"/>
        </w:numPr>
        <w:spacing w:after="40" w:before="40"/>
      </w:pPr>
      <w:r>
        <w:rPr>
          <w:rFonts w:ascii="Arial" w:cs="Arial" w:eastAsia="Arial" w:hAnsi="Arial"/>
          <w:color w:val="444444"/>
          <w:sz w:val="20"/>
          <w:szCs w:val="20"/>
        </w:rPr>
        <w:t xml:space="preserve">Creates natural anticipation without revealing personal information prematurely</w:t>
      </w:r>
    </w:p>
    <w:p>
      <w:pPr>
        <w:pStyle w:val="ListParagraph"/>
        <w:numPr>
          <w:ilvl w:val="0"/>
          <w:numId w:val="2"/>
        </w:numPr>
        <w:spacing w:after="40" w:before="40"/>
      </w:pPr>
      <w:r>
        <w:rPr>
          <w:rFonts w:ascii="Arial" w:cs="Arial" w:eastAsia="Arial" w:hAnsi="Arial"/>
          <w:color w:val="444444"/>
          <w:sz w:val="20"/>
          <w:szCs w:val="20"/>
        </w:rPr>
        <w:t xml:space="preserve">Drives organic profile discovery — recipients actively look for who expressed interest</w:t>
      </w:r>
    </w:p>
    <w:p>
      <w:pPr>
        <w:pStyle w:val="ListParagraph"/>
        <w:numPr>
          <w:ilvl w:val="0"/>
          <w:numId w:val="2"/>
        </w:numPr>
        <w:spacing w:after="40" w:before="40"/>
      </w:pPr>
      <w:r>
        <w:rPr>
          <w:rFonts w:ascii="Arial" w:cs="Arial" w:eastAsia="Arial" w:hAnsi="Arial"/>
          <w:color w:val="444444"/>
          <w:sz w:val="20"/>
          <w:szCs w:val="20"/>
        </w:rPr>
        <w:t xml:space="preserve">Reduces drop-off caused by invisible, unacknowledged interest</w:t>
      </w:r>
    </w:p>
    <w:p>
      <w:pPr>
        <w:spacing w:after="0" w:before="160"/>
      </w:pPr>
      <w:r>
        <w:t xml:space="preserve"/>
      </w:r>
    </w:p>
    <w:p>
      <w:pPr>
        <w:spacing w:after="80" w:before="240"/>
      </w:pPr>
      <w:r>
        <w:rPr>
          <w:rFonts w:ascii="Arial" w:cs="Arial" w:eastAsia="Arial" w:hAnsi="Arial"/>
          <w:b/>
          <w:bCs/>
          <w:color w:val="1C0E12"/>
          <w:sz w:val="26"/>
          <w:szCs w:val="26"/>
        </w:rPr>
        <w:t xml:space="preserve">Feature 2 — Simultaneous Bilateral Q&amp;A Icebreaker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No competitor has a mutual simultaneous answer-and-reveal pattern.</w:t>
            </w:r>
          </w:p>
        </w:tc>
      </w:tr>
    </w:tbl>
    <w:p>
      <w:pPr>
        <w:spacing w:after="0" w:before="80"/>
      </w:pPr>
      <w:r>
        <w:t xml:space="preserve"/>
      </w:r>
    </w:p>
    <w:p>
      <w:pPr>
        <w:spacing w:after="60" w:before="60"/>
      </w:pPr>
      <w:r>
        <w:rPr>
          <w:rFonts w:ascii="Arial" w:cs="Arial" w:eastAsia="Arial" w:hAnsi="Arial"/>
          <w:color w:val="333333"/>
          <w:sz w:val="20"/>
          <w:szCs w:val="20"/>
        </w:rPr>
        <w:t xml:space="preserve">Upon matching, both users are presented with the same 3 curated questions. Each user answers independently. Neither can see the other's response until both have submitted. Then both sets of answers are revealed simultaneously — creating a genuine shared moment of discovery.</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Questions rotate weekly — always fresh, never stale</w:t>
      </w:r>
    </w:p>
    <w:p>
      <w:pPr>
        <w:pStyle w:val="ListParagraph"/>
        <w:numPr>
          <w:ilvl w:val="0"/>
          <w:numId w:val="2"/>
        </w:numPr>
        <w:spacing w:after="40" w:before="40"/>
      </w:pPr>
      <w:r>
        <w:rPr>
          <w:rFonts w:ascii="Arial" w:cs="Arial" w:eastAsia="Arial" w:hAnsi="Arial"/>
          <w:color w:val="444444"/>
          <w:sz w:val="20"/>
          <w:szCs w:val="20"/>
        </w:rPr>
        <w:t xml:space="preserve">Eliminates the pressure of the blank chat opener</w:t>
      </w:r>
    </w:p>
    <w:p>
      <w:pPr>
        <w:pStyle w:val="ListParagraph"/>
        <w:numPr>
          <w:ilvl w:val="0"/>
          <w:numId w:val="2"/>
        </w:numPr>
        <w:spacing w:after="40" w:before="40"/>
      </w:pPr>
      <w:r>
        <w:rPr>
          <w:rFonts w:ascii="Arial" w:cs="Arial" w:eastAsia="Arial" w:hAnsi="Arial"/>
          <w:color w:val="444444"/>
          <w:sz w:val="20"/>
          <w:szCs w:val="20"/>
        </w:rPr>
        <w:t xml:space="preserve">Surfaces personality and values before superficial small talk</w:t>
      </w:r>
    </w:p>
    <w:p>
      <w:pPr>
        <w:pStyle w:val="ListParagraph"/>
        <w:numPr>
          <w:ilvl w:val="0"/>
          <w:numId w:val="2"/>
        </w:numPr>
        <w:spacing w:after="40" w:before="40"/>
      </w:pPr>
      <w:r>
        <w:rPr>
          <w:rFonts w:ascii="Arial" w:cs="Arial" w:eastAsia="Arial" w:hAnsi="Arial"/>
          <w:color w:val="444444"/>
          <w:sz w:val="20"/>
          <w:szCs w:val="20"/>
        </w:rPr>
        <w:t xml:space="preserve">Answers auto-generate conversation starters to help build on responses</w:t>
      </w:r>
    </w:p>
    <w:p>
      <w:pPr>
        <w:pStyle w:val="ListParagraph"/>
        <w:numPr>
          <w:ilvl w:val="0"/>
          <w:numId w:val="2"/>
        </w:numPr>
        <w:spacing w:after="40" w:before="40"/>
      </w:pPr>
      <w:r>
        <w:rPr>
          <w:rFonts w:ascii="Arial" w:cs="Arial" w:eastAsia="Arial" w:hAnsi="Arial"/>
          <w:color w:val="444444"/>
          <w:sz w:val="20"/>
          <w:szCs w:val="20"/>
        </w:rPr>
        <w:t xml:space="preserve">Creates a "shared experience" at the moment of connection — not a one-sided profile read</w:t>
      </w:r>
    </w:p>
    <w:p>
      <w:pPr>
        <w:spacing w:after="0" w:before="160"/>
      </w:pPr>
      <w:r>
        <w:t xml:space="preserve"/>
      </w:r>
    </w:p>
    <w:p>
      <w:pPr>
        <w:spacing w:after="80" w:before="240"/>
      </w:pPr>
      <w:r>
        <w:rPr>
          <w:rFonts w:ascii="Arial" w:cs="Arial" w:eastAsia="Arial" w:hAnsi="Arial"/>
          <w:b/>
          <w:bCs/>
          <w:color w:val="1C0E12"/>
          <w:sz w:val="26"/>
          <w:szCs w:val="26"/>
        </w:rPr>
        <w:t xml:space="preserve">Feature 3 — Availability Overlap Engine (Schedule Sync)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No dating app has ever surfaced mutual free-time windows.</w:t>
            </w:r>
          </w:p>
        </w:tc>
      </w:tr>
    </w:tbl>
    <w:p>
      <w:pPr>
        <w:spacing w:after="0" w:before="80"/>
      </w:pPr>
      <w:r>
        <w:t xml:space="preserve"/>
      </w:r>
    </w:p>
    <w:p>
      <w:pPr>
        <w:spacing w:after="60" w:before="60"/>
      </w:pPr>
      <w:r>
        <w:rPr>
          <w:rFonts w:ascii="Arial" w:cs="Arial" w:eastAsia="Arial" w:hAnsi="Arial"/>
          <w:color w:val="333333"/>
          <w:sz w:val="20"/>
          <w:szCs w:val="20"/>
        </w:rPr>
        <w:t xml:space="preserve">Users share simple time-slot preferences — morning, afternoon, or evening — for each day of the week. No calendar access required. Loom's algorithm detects mutual free windows and surfaces a "Connection Window" with a one-tap option to book a voice call, video call, or plan a date inside the app.</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Closes the logistics gap that kills 80% of matches after the initial conversation</w:t>
      </w:r>
    </w:p>
    <w:p>
      <w:pPr>
        <w:pStyle w:val="ListParagraph"/>
        <w:numPr>
          <w:ilvl w:val="0"/>
          <w:numId w:val="2"/>
        </w:numPr>
        <w:spacing w:after="40" w:before="40"/>
      </w:pPr>
      <w:r>
        <w:rPr>
          <w:rFonts w:ascii="Arial" w:cs="Arial" w:eastAsia="Arial" w:hAnsi="Arial"/>
          <w:color w:val="444444"/>
          <w:sz w:val="20"/>
          <w:szCs w:val="20"/>
        </w:rPr>
        <w:t xml:space="preserve">No full calendar access — just simple daily availability blocks</w:t>
      </w:r>
    </w:p>
    <w:p>
      <w:pPr>
        <w:pStyle w:val="ListParagraph"/>
        <w:numPr>
          <w:ilvl w:val="0"/>
          <w:numId w:val="2"/>
        </w:numPr>
        <w:spacing w:after="40" w:before="40"/>
      </w:pPr>
      <w:r>
        <w:rPr>
          <w:rFonts w:ascii="Arial" w:cs="Arial" w:eastAsia="Arial" w:hAnsi="Arial"/>
          <w:color w:val="444444"/>
          <w:sz w:val="20"/>
          <w:szCs w:val="20"/>
        </w:rPr>
        <w:t xml:space="preserve">Integrated with in-app voice/video calling and date planning</w:t>
      </w:r>
    </w:p>
    <w:p>
      <w:pPr>
        <w:pStyle w:val="ListParagraph"/>
        <w:numPr>
          <w:ilvl w:val="0"/>
          <w:numId w:val="2"/>
        </w:numPr>
        <w:spacing w:after="40" w:before="40"/>
      </w:pPr>
      <w:r>
        <w:rPr>
          <w:rFonts w:ascii="Arial" w:cs="Arial" w:eastAsia="Arial" w:hAnsi="Arial"/>
          <w:color w:val="444444"/>
          <w:sz w:val="20"/>
          <w:szCs w:val="20"/>
        </w:rPr>
        <w:t xml:space="preserve">Sends a gentle reminder nudge as a Connection Window approaches</w:t>
      </w:r>
    </w:p>
    <w:p>
      <w:pPr>
        <w:spacing w:after="0" w:before="160"/>
      </w:pPr>
      <w:r>
        <w:t xml:space="preserve"/>
      </w:r>
    </w:p>
    <w:p>
      <w:pPr>
        <w:spacing w:after="80" w:before="240"/>
      </w:pPr>
      <w:r>
        <w:rPr>
          <w:rFonts w:ascii="Arial" w:cs="Arial" w:eastAsia="Arial" w:hAnsi="Arial"/>
          <w:b/>
          <w:bCs/>
          <w:color w:val="1C0E12"/>
          <w:sz w:val="26"/>
          <w:szCs w:val="26"/>
        </w:rPr>
        <w:t xml:space="preserve">Feature 4 — Progressive Intimacy Levels (5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No other app has an engagement-gated intimacy architecture.</w:t>
            </w:r>
          </w:p>
        </w:tc>
      </w:tr>
    </w:tbl>
    <w:p>
      <w:pPr>
        <w:spacing w:after="0" w:before="80"/>
      </w:pPr>
      <w:r>
        <w:t xml:space="preserve"/>
      </w:r>
    </w:p>
    <w:p>
      <w:pPr>
        <w:spacing w:after="60" w:before="60"/>
      </w:pPr>
      <w:r>
        <w:rPr>
          <w:rFonts w:ascii="Arial" w:cs="Arial" w:eastAsia="Arial" w:hAnsi="Arial"/>
          <w:color w:val="333333"/>
          <w:sz w:val="20"/>
          <w:szCs w:val="20"/>
        </w:rPr>
        <w:t xml:space="preserve">Loom is structured around five named levels of connection, each unlocking new capabilities: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rPr>
          <w:tblHeader/>
        </w:trPr>
        <w:tc>
          <w:tcPr>
            <w:tcW w:type="dxa" w:w="1600"/>
            <w:tcBorders>
              <w:top w:val="single" w:color="DDCCCC" w:sz="1"/>
              <w:left w:val="single" w:color="DDCCCC" w:sz="1"/>
              <w:bottom w:val="single" w:color="DDCCCC" w:sz="1"/>
              <w:right w:val="single" w:color="DDCCCC" w:sz="1"/>
            </w:tcBorders>
            <w:shd w:fill="1C0E12" w:val="clear"/>
            <w:tcMar>
              <w:top w:type="dxa" w:w="80"/>
              <w:left w:type="dxa" w:w="140"/>
              <w:bottom w:type="dxa" w:w="80"/>
              <w:right w:type="dxa" w:w="140"/>
            </w:tcMar>
          </w:tcPr>
          <w:p>
            <w:r>
              <w:rPr>
                <w:rFonts w:ascii="Arial" w:cs="Arial" w:eastAsia="Arial" w:hAnsi="Arial"/>
                <w:b/>
                <w:bCs/>
                <w:color w:val="F5EDE3"/>
                <w:sz w:val="19"/>
                <w:szCs w:val="19"/>
              </w:rPr>
              <w:t xml:space="preserve">Level</w:t>
            </w:r>
          </w:p>
        </w:tc>
        <w:tc>
          <w:tcPr>
            <w:tcW w:type="dxa" w:w="2500"/>
            <w:tcBorders>
              <w:top w:val="single" w:color="DDCCCC" w:sz="1"/>
              <w:left w:val="single" w:color="DDCCCC" w:sz="1"/>
              <w:bottom w:val="single" w:color="DDCCCC" w:sz="1"/>
              <w:right w:val="single" w:color="DDCCCC" w:sz="1"/>
            </w:tcBorders>
            <w:shd w:fill="1C0E12" w:val="clear"/>
            <w:tcMar>
              <w:top w:type="dxa" w:w="80"/>
              <w:left w:type="dxa" w:w="140"/>
              <w:bottom w:type="dxa" w:w="80"/>
              <w:right w:type="dxa" w:w="140"/>
            </w:tcMar>
          </w:tcPr>
          <w:p>
            <w:r>
              <w:rPr>
                <w:rFonts w:ascii="Arial" w:cs="Arial" w:eastAsia="Arial" w:hAnsi="Arial"/>
                <w:b/>
                <w:bCs/>
                <w:color w:val="F5EDE3"/>
                <w:sz w:val="19"/>
                <w:szCs w:val="19"/>
              </w:rPr>
              <w:t xml:space="preserve">Unlocks</w:t>
            </w:r>
          </w:p>
        </w:tc>
        <w:tc>
          <w:tcPr>
            <w:tcW w:type="dxa" w:w="5260"/>
            <w:tcBorders>
              <w:top w:val="single" w:color="DDCCCC" w:sz="1"/>
              <w:left w:val="single" w:color="DDCCCC" w:sz="1"/>
              <w:bottom w:val="single" w:color="DDCCCC" w:sz="1"/>
              <w:right w:val="single" w:color="DDCCCC" w:sz="1"/>
            </w:tcBorders>
            <w:shd w:fill="1C0E12" w:val="clear"/>
            <w:tcMar>
              <w:top w:type="dxa" w:w="80"/>
              <w:left w:type="dxa" w:w="140"/>
              <w:bottom w:type="dxa" w:w="80"/>
              <w:right w:type="dxa" w:w="140"/>
            </w:tcMar>
          </w:tcPr>
          <w:p>
            <w:r>
              <w:rPr>
                <w:rFonts w:ascii="Arial" w:cs="Arial" w:eastAsia="Arial" w:hAnsi="Arial"/>
                <w:b/>
                <w:bCs/>
                <w:color w:val="F5EDE3"/>
                <w:sz w:val="19"/>
                <w:szCs w:val="19"/>
              </w:rPr>
              <w:t xml:space="preserve">What Becomes Available</w:t>
            </w:r>
          </w:p>
        </w:tc>
      </w:tr>
      <w:tr>
        <w:tc>
          <w:tcPr>
            <w:tcW w:type="dxa" w:w="16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6B1F38"/>
                <w:sz w:val="19"/>
                <w:szCs w:val="19"/>
              </w:rPr>
              <w:t xml:space="preserve">🌱 Thread</w:t>
            </w:r>
          </w:p>
        </w:tc>
        <w:tc>
          <w:tcPr>
            <w:tcW w:type="dxa" w:w="25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1C0E12"/>
                <w:sz w:val="18"/>
                <w:szCs w:val="18"/>
              </w:rPr>
              <w:t xml:space="preserve">Match + anonymous signal</w:t>
            </w:r>
          </w:p>
        </w:tc>
        <w:tc>
          <w:tcPr>
            <w:tcW w:type="dxa" w:w="526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color w:val="444444"/>
                <w:sz w:val="18"/>
                <w:szCs w:val="18"/>
              </w:rPr>
              <w:t xml:space="preserve">Profile view, basic swipe, anonymous interest notification</w:t>
            </w:r>
          </w:p>
        </w:tc>
      </w:tr>
      <w:tr>
        <w:tc>
          <w:tcPr>
            <w:tcW w:type="dxa" w:w="1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b/>
                <w:bCs/>
                <w:color w:val="6B1F38"/>
                <w:sz w:val="19"/>
                <w:szCs w:val="19"/>
              </w:rPr>
              <w:t xml:space="preserve">🌿 Weave</w:t>
            </w:r>
          </w:p>
        </w:tc>
        <w:tc>
          <w:tcPr>
            <w:tcW w:type="dxa" w:w="25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b/>
                <w:bCs/>
                <w:color w:val="1C0E12"/>
                <w:sz w:val="18"/>
                <w:szCs w:val="18"/>
              </w:rPr>
              <w:t xml:space="preserve">Q&amp;A revealed + text chat</w:t>
            </w:r>
          </w:p>
        </w:tc>
        <w:tc>
          <w:tcPr>
            <w:tcW w:type="dxa" w:w="526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Mutual Q&amp;A answers revealed, basic text messaging unlocked</w:t>
            </w:r>
          </w:p>
        </w:tc>
      </w:tr>
      <w:tr>
        <w:tc>
          <w:tcPr>
            <w:tcW w:type="dxa" w:w="16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6B1F38"/>
                <w:sz w:val="19"/>
                <w:szCs w:val="19"/>
              </w:rPr>
              <w:t xml:space="preserve">🌸 Knot</w:t>
            </w:r>
          </w:p>
        </w:tc>
        <w:tc>
          <w:tcPr>
            <w:tcW w:type="dxa" w:w="25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1C0E12"/>
                <w:sz w:val="18"/>
                <w:szCs w:val="18"/>
              </w:rPr>
              <w:t xml:space="preserve">Voice + schedule sync</w:t>
            </w:r>
          </w:p>
        </w:tc>
        <w:tc>
          <w:tcPr>
            <w:tcW w:type="dxa" w:w="526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color w:val="444444"/>
                <w:sz w:val="18"/>
                <w:szCs w:val="18"/>
              </w:rPr>
              <w:t xml:space="preserve">Voice notes, availability overlap, deeper Q&amp;A round 2</w:t>
            </w:r>
          </w:p>
        </w:tc>
      </w:tr>
      <w:tr>
        <w:tc>
          <w:tcPr>
            <w:tcW w:type="dxa" w:w="1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b/>
                <w:bCs/>
                <w:color w:val="6B1F38"/>
                <w:sz w:val="19"/>
                <w:szCs w:val="19"/>
              </w:rPr>
              <w:t xml:space="preserve">🌺 Braid</w:t>
            </w:r>
          </w:p>
        </w:tc>
        <w:tc>
          <w:tcPr>
            <w:tcW w:type="dxa" w:w="25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b/>
                <w:bCs/>
                <w:color w:val="1C0E12"/>
                <w:sz w:val="18"/>
                <w:szCs w:val="18"/>
              </w:rPr>
              <w:t xml:space="preserve">Video + photo sharing</w:t>
            </w:r>
          </w:p>
        </w:tc>
        <w:tc>
          <w:tcPr>
            <w:tcW w:type="dxa" w:w="526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444444"/>
                <w:sz w:val="18"/>
                <w:szCs w:val="18"/>
              </w:rPr>
              <w:t xml:space="preserve">Video calls, photo exchange, shared playlist feature</w:t>
            </w:r>
          </w:p>
        </w:tc>
      </w:tr>
      <w:tr>
        <w:tc>
          <w:tcPr>
            <w:tcW w:type="dxa" w:w="16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6B1F38"/>
                <w:sz w:val="19"/>
                <w:szCs w:val="19"/>
              </w:rPr>
              <w:t xml:space="preserve">✨ Loom</w:t>
            </w:r>
          </w:p>
        </w:tc>
        <w:tc>
          <w:tcPr>
            <w:tcW w:type="dxa" w:w="250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b/>
                <w:bCs/>
                <w:color w:val="1C0E12"/>
                <w:sz w:val="18"/>
                <w:szCs w:val="18"/>
              </w:rPr>
              <w:t xml:space="preserve">Full connection</w:t>
            </w:r>
          </w:p>
        </w:tc>
        <w:tc>
          <w:tcPr>
            <w:tcW w:type="dxa" w:w="5260"/>
            <w:tcBorders>
              <w:top w:val="single" w:color="DDCCCC" w:sz="1"/>
              <w:left w:val="single" w:color="DDCCCC" w:sz="1"/>
              <w:bottom w:val="single" w:color="DDCCCC" w:sz="1"/>
              <w:right w:val="single" w:color="DDCCCC" w:sz="1"/>
            </w:tcBorders>
            <w:shd w:fill="FFF2EC" w:val="clear"/>
            <w:tcMar>
              <w:top w:type="dxa" w:w="80"/>
              <w:left w:type="dxa" w:w="140"/>
              <w:bottom w:type="dxa" w:w="80"/>
              <w:right w:type="dxa" w:w="140"/>
            </w:tcMar>
          </w:tcPr>
          <w:p>
            <w:r>
              <w:rPr>
                <w:rFonts w:ascii="Arial" w:cs="Arial" w:eastAsia="Arial" w:hAnsi="Arial"/>
                <w:color w:val="444444"/>
                <w:sz w:val="18"/>
                <w:szCs w:val="18"/>
              </w:rPr>
              <w:t xml:space="preserve">Real contact details, date planning tools, full profile access</w:t>
            </w:r>
          </w:p>
        </w:tc>
      </w:tr>
    </w:tbl>
    <w:p>
      <w:pPr>
        <w:spacing w:after="0" w:before="80"/>
      </w:pPr>
      <w:r>
        <w:t xml:space="preserve"/>
      </w:r>
    </w:p>
    <w:p>
      <w:pPr>
        <w:spacing w:after="60" w:before="60"/>
      </w:pPr>
      <w:r>
        <w:rPr>
          <w:rFonts w:ascii="Arial" w:cs="Arial" w:eastAsia="Arial" w:hAnsi="Arial"/>
          <w:color w:val="333333"/>
          <w:sz w:val="20"/>
          <w:szCs w:val="20"/>
        </w:rPr>
        <w:t xml:space="preserve">Levels are earned through genuine interaction quality — not through subscription payment. This creates a product structure that rewards authentic engagement and mirrors real relationship psychology.</w:t>
      </w:r>
    </w:p>
    <w:p>
      <w:pPr>
        <w:spacing w:after="0" w:before="160"/>
      </w:pPr>
      <w:r>
        <w:t xml:space="preserve"/>
      </w:r>
    </w:p>
    <w:p>
      <w:pPr>
        <w:spacing w:after="80" w:before="240"/>
      </w:pPr>
      <w:r>
        <w:rPr>
          <w:rFonts w:ascii="Arial" w:cs="Arial" w:eastAsia="Arial" w:hAnsi="Arial"/>
          <w:b/>
          <w:bCs/>
          <w:color w:val="1C0E12"/>
          <w:sz w:val="26"/>
          <w:szCs w:val="26"/>
        </w:rPr>
        <w:t xml:space="preserve">Feature 5 — Live Thread Score (Dynamic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A real-time compatibility metric that evolves with interaction.</w:t>
            </w:r>
          </w:p>
        </w:tc>
      </w:tr>
    </w:tbl>
    <w:p>
      <w:pPr>
        <w:spacing w:after="0" w:before="80"/>
      </w:pPr>
      <w:r>
        <w:t xml:space="preserve"/>
      </w:r>
    </w:p>
    <w:p>
      <w:pPr>
        <w:spacing w:after="60" w:before="60"/>
      </w:pPr>
      <w:r>
        <w:rPr>
          <w:rFonts w:ascii="Arial" w:cs="Arial" w:eastAsia="Arial" w:hAnsi="Arial"/>
          <w:color w:val="333333"/>
          <w:sz w:val="20"/>
          <w:szCs w:val="20"/>
        </w:rPr>
        <w:t xml:space="preserve">The Thread Score is a dynamic compatibility index visible to both users. Unlike static algorithm percentages shown on competitors, the Thread Score updates in real time based on:</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Q&amp;A answer resonance and overlap</w:t>
      </w:r>
    </w:p>
    <w:p>
      <w:pPr>
        <w:pStyle w:val="ListParagraph"/>
        <w:numPr>
          <w:ilvl w:val="0"/>
          <w:numId w:val="2"/>
        </w:numPr>
        <w:spacing w:after="40" w:before="40"/>
      </w:pPr>
      <w:r>
        <w:rPr>
          <w:rFonts w:ascii="Arial" w:cs="Arial" w:eastAsia="Arial" w:hAnsi="Arial"/>
          <w:color w:val="444444"/>
          <w:sz w:val="20"/>
          <w:szCs w:val="20"/>
        </w:rPr>
        <w:t xml:space="preserve">Schedule availability alignment</w:t>
      </w:r>
    </w:p>
    <w:p>
      <w:pPr>
        <w:pStyle w:val="ListParagraph"/>
        <w:numPr>
          <w:ilvl w:val="0"/>
          <w:numId w:val="2"/>
        </w:numPr>
        <w:spacing w:after="40" w:before="40"/>
      </w:pPr>
      <w:r>
        <w:rPr>
          <w:rFonts w:ascii="Arial" w:cs="Arial" w:eastAsia="Arial" w:hAnsi="Arial"/>
          <w:color w:val="444444"/>
          <w:sz w:val="20"/>
          <w:szCs w:val="20"/>
        </w:rPr>
        <w:t xml:space="preserve">Shared interest signals and interaction frequency</w:t>
      </w:r>
    </w:p>
    <w:p>
      <w:pPr>
        <w:pStyle w:val="ListParagraph"/>
        <w:numPr>
          <w:ilvl w:val="0"/>
          <w:numId w:val="2"/>
        </w:numPr>
        <w:spacing w:after="40" w:before="40"/>
      </w:pPr>
      <w:r>
        <w:rPr>
          <w:rFonts w:ascii="Arial" w:cs="Arial" w:eastAsia="Arial" w:hAnsi="Arial"/>
          <w:color w:val="444444"/>
          <w:sz w:val="20"/>
          <w:szCs w:val="20"/>
        </w:rPr>
        <w:t xml:space="preserve">Conversation depth and quality indicators</w:t>
      </w:r>
    </w:p>
    <w:p>
      <w:pPr>
        <w:spacing w:after="0" w:before="60"/>
      </w:pPr>
      <w:r>
        <w:t xml:space="preserve"/>
      </w:r>
    </w:p>
    <w:p>
      <w:pPr>
        <w:spacing w:after="60" w:before="60"/>
      </w:pPr>
      <w:r>
        <w:rPr>
          <w:rFonts w:ascii="Arial" w:cs="Arial" w:eastAsia="Arial" w:hAnsi="Arial"/>
          <w:color w:val="333333"/>
          <w:sz w:val="20"/>
          <w:szCs w:val="20"/>
        </w:rPr>
        <w:t xml:space="preserve">This transparency builds mutual investment, reduces ghosting (users can see a meaningful score dropping when they disengage), and gives both parties a shared language for how their connection is growing.</w:t>
      </w:r>
    </w:p>
    <w:p>
      <w:pPr>
        <w:spacing w:after="0" w:before="160"/>
      </w:pPr>
      <w:r>
        <w:t xml:space="preserve"/>
      </w:r>
    </w:p>
    <w:p>
      <w:pPr>
        <w:spacing w:after="80" w:before="240"/>
      </w:pPr>
      <w:r>
        <w:rPr>
          <w:rFonts w:ascii="Arial" w:cs="Arial" w:eastAsia="Arial" w:hAnsi="Arial"/>
          <w:b/>
          <w:bCs/>
          <w:color w:val="1C0E12"/>
          <w:sz w:val="26"/>
          <w:szCs w:val="26"/>
        </w:rPr>
        <w:t xml:space="preserve">Feature 6 — Slow Loom Mode (Consent-Based Pacing)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6B1F38" w:val="clear"/>
          </w:tcPr>
          <w:p/>
        </w:tc>
        <w:tc>
          <w:tcPr>
            <w:tcW w:type="dxa" w:w="9160"/>
            <w:tcBorders>
              <w:top w:val="none" w:color="FFFFFF" w:sz="0"/>
              <w:left w:val="none" w:color="FFFFFF" w:sz="0"/>
              <w:bottom w:val="none" w:color="FFFFFF" w:sz="0"/>
              <w:right w:val="none" w:color="FFFFFF" w:sz="0"/>
            </w:tcBorders>
            <w:shd w:fill="FFF0E8" w:val="clear"/>
            <w:tcMar>
              <w:top w:type="dxa" w:w="80"/>
              <w:left w:type="dxa" w:w="140"/>
              <w:bottom w:type="dxa" w:w="80"/>
              <w:right w:type="dxa" w:w="140"/>
            </w:tcMar>
          </w:tcPr>
          <w:p>
            <w:r>
              <w:rPr>
                <w:rFonts w:ascii="Arial" w:cs="Arial" w:eastAsia="Arial" w:hAnsi="Arial"/>
                <w:i/>
                <w:iCs/>
                <w:color w:val="1C0E12"/>
                <w:sz w:val="20"/>
                <w:szCs w:val="20"/>
              </w:rPr>
              <w:t xml:space="preserve">Exclusive to Loom. The first dating app to let both users collaboratively define connection pace.</w:t>
            </w:r>
          </w:p>
        </w:tc>
      </w:tr>
    </w:tbl>
    <w:p>
      <w:pPr>
        <w:spacing w:after="0" w:before="80"/>
      </w:pPr>
      <w:r>
        <w:t xml:space="preserve"/>
      </w:r>
    </w:p>
    <w:p>
      <w:pPr>
        <w:spacing w:after="60" w:before="60"/>
      </w:pPr>
      <w:r>
        <w:rPr>
          <w:rFonts w:ascii="Arial" w:cs="Arial" w:eastAsia="Arial" w:hAnsi="Arial"/>
          <w:color w:val="333333"/>
          <w:sz w:val="20"/>
          <w:szCs w:val="20"/>
        </w:rPr>
        <w:t xml:space="preserve">Any user can activate "Slow Loom" on their profile, signaling that they prefer a gradual, low-pressure approach to connection. When two Slow Loom users match, the pacing is automatically aligned. When only one user has Slow Loom active, both must mutually agree to the pace before progressing past Level 1.</w:t>
      </w:r>
    </w:p>
    <w:p>
      <w:pPr>
        <w:spacing w:after="0" w:before="60"/>
      </w:pPr>
      <w:r>
        <w:t xml:space="preserve"/>
      </w:r>
    </w:p>
    <w:p>
      <w:pPr>
        <w:pStyle w:val="ListParagraph"/>
        <w:numPr>
          <w:ilvl w:val="0"/>
          <w:numId w:val="2"/>
        </w:numPr>
        <w:spacing w:after="40" w:before="40"/>
      </w:pPr>
      <w:r>
        <w:rPr>
          <w:rFonts w:ascii="Arial" w:cs="Arial" w:eastAsia="Arial" w:hAnsi="Arial"/>
          <w:color w:val="444444"/>
          <w:sz w:val="20"/>
          <w:szCs w:val="20"/>
        </w:rPr>
        <w:t xml:space="preserve">Directly addresses the consent and comfort gap that causes mass attrition — especially among women</w:t>
      </w:r>
    </w:p>
    <w:p>
      <w:pPr>
        <w:pStyle w:val="ListParagraph"/>
        <w:numPr>
          <w:ilvl w:val="0"/>
          <w:numId w:val="2"/>
        </w:numPr>
        <w:spacing w:after="40" w:before="40"/>
      </w:pPr>
      <w:r>
        <w:rPr>
          <w:rFonts w:ascii="Arial" w:cs="Arial" w:eastAsia="Arial" w:hAnsi="Arial"/>
          <w:color w:val="444444"/>
          <w:sz w:val="20"/>
          <w:szCs w:val="20"/>
        </w:rPr>
        <w:t xml:space="preserve">No guilt timers, no pressure notifications in Slow Loom mode</w:t>
      </w:r>
    </w:p>
    <w:p>
      <w:pPr>
        <w:pStyle w:val="ListParagraph"/>
        <w:numPr>
          <w:ilvl w:val="0"/>
          <w:numId w:val="2"/>
        </w:numPr>
        <w:spacing w:after="40" w:before="40"/>
      </w:pPr>
      <w:r>
        <w:rPr>
          <w:rFonts w:ascii="Arial" w:cs="Arial" w:eastAsia="Arial" w:hAnsi="Arial"/>
          <w:color w:val="444444"/>
          <w:sz w:val="20"/>
          <w:szCs w:val="20"/>
        </w:rPr>
        <w:t xml:space="preserve">Builds trust as a platform-level feature, not a user-managed setting</w:t>
      </w:r>
    </w:p>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Complete Feature List vs. Competitors</w:t>
      </w:r>
    </w:p>
    <w:p>
      <w:pPr>
        <w:spacing w:after="60" w:before="60"/>
      </w:pPr>
      <w:r>
        <w:rPr>
          <w:rFonts w:ascii="Arial" w:cs="Arial" w:eastAsia="Arial" w:hAnsi="Arial"/>
          <w:color w:val="333333"/>
          <w:sz w:val="20"/>
          <w:szCs w:val="20"/>
        </w:rPr>
        <w:t xml:space="preserve">The table below provides a comprehensive comparison of Loom's feature set against the three largest dating platforms currently in the market.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tcW w:type="dxa" w:w="3200"/>
            <w:tcBorders>
              <w:top w:val="single" w:color="DDCCCC" w:sz="1"/>
              <w:left w:val="single" w:color="DDCCCC" w:sz="1"/>
              <w:bottom w:val="single" w:color="DDCCCC" w:sz="1"/>
              <w:right w:val="single" w:color="DDCCCC" w:sz="1"/>
            </w:tcBorders>
            <w:shd w:fill="2A1A1E" w:val="clear"/>
            <w:tcMar>
              <w:top w:type="dxa" w:w="80"/>
              <w:left w:type="dxa" w:w="140"/>
              <w:bottom w:type="dxa" w:w="80"/>
              <w:right w:type="dxa" w:w="140"/>
            </w:tcMar>
            <w:vAlign w:val="center"/>
          </w:tcPr>
          <w:p>
            <w:pPr>
              <w:jc w:val="left"/>
            </w:pPr>
            <w:r>
              <w:rPr>
                <w:rFonts w:ascii="Arial" w:cs="Arial" w:eastAsia="Arial" w:hAnsi="Arial"/>
                <w:b/>
                <w:bCs/>
                <w:color w:val="F5EDE3"/>
                <w:sz w:val="18"/>
                <w:szCs w:val="18"/>
              </w:rPr>
              <w:t xml:space="preserve">Feature</w:t>
            </w:r>
          </w:p>
        </w:tc>
        <w:tc>
          <w:tcPr>
            <w:tcW w:type="dxa" w:w="154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vAlign w:val="center"/>
          </w:tcPr>
          <w:p>
            <w:pPr>
              <w:jc w:val="center"/>
            </w:pPr>
            <w:r>
              <w:rPr>
                <w:rFonts w:ascii="Arial" w:cs="Arial" w:eastAsia="Arial" w:hAnsi="Arial"/>
                <w:b/>
                <w:bCs/>
                <w:color w:val="FFE8A0"/>
                <w:sz w:val="18"/>
                <w:szCs w:val="18"/>
              </w:rPr>
              <w:t xml:space="preserve">🧵 Loom</w:t>
            </w:r>
          </w:p>
        </w:tc>
        <w:tc>
          <w:tcPr>
            <w:tcW w:type="dxa" w:w="1540"/>
            <w:tcBorders>
              <w:top w:val="single" w:color="DDCCCC" w:sz="1"/>
              <w:left w:val="single" w:color="DDCCCC" w:sz="1"/>
              <w:bottom w:val="single" w:color="DDCCCC" w:sz="1"/>
              <w:right w:val="single" w:color="DDCCCC" w:sz="1"/>
            </w:tcBorders>
            <w:shd w:fill="2A1A1E" w:val="clear"/>
            <w:tcMar>
              <w:top w:type="dxa" w:w="80"/>
              <w:left w:type="dxa" w:w="140"/>
              <w:bottom w:type="dxa" w:w="80"/>
              <w:right w:type="dxa" w:w="140"/>
            </w:tcMar>
            <w:vAlign w:val="center"/>
          </w:tcPr>
          <w:p>
            <w:pPr>
              <w:jc w:val="center"/>
            </w:pPr>
            <w:r>
              <w:rPr>
                <w:rFonts w:ascii="Arial" w:cs="Arial" w:eastAsia="Arial" w:hAnsi="Arial"/>
                <w:b/>
                <w:bCs/>
                <w:color w:val="F5EDE3"/>
                <w:sz w:val="18"/>
                <w:szCs w:val="18"/>
              </w:rPr>
              <w:t xml:space="preserve">Tinder</w:t>
            </w:r>
          </w:p>
        </w:tc>
        <w:tc>
          <w:tcPr>
            <w:tcW w:type="dxa" w:w="1540"/>
            <w:tcBorders>
              <w:top w:val="single" w:color="DDCCCC" w:sz="1"/>
              <w:left w:val="single" w:color="DDCCCC" w:sz="1"/>
              <w:bottom w:val="single" w:color="DDCCCC" w:sz="1"/>
              <w:right w:val="single" w:color="DDCCCC" w:sz="1"/>
            </w:tcBorders>
            <w:shd w:fill="2A1A1E" w:val="clear"/>
            <w:tcMar>
              <w:top w:type="dxa" w:w="80"/>
              <w:left w:type="dxa" w:w="140"/>
              <w:bottom w:type="dxa" w:w="80"/>
              <w:right w:type="dxa" w:w="140"/>
            </w:tcMar>
            <w:vAlign w:val="center"/>
          </w:tcPr>
          <w:p>
            <w:pPr>
              <w:jc w:val="center"/>
            </w:pPr>
            <w:r>
              <w:rPr>
                <w:rFonts w:ascii="Arial" w:cs="Arial" w:eastAsia="Arial" w:hAnsi="Arial"/>
                <w:b/>
                <w:bCs/>
                <w:color w:val="F5EDE3"/>
                <w:sz w:val="18"/>
                <w:szCs w:val="18"/>
              </w:rPr>
              <w:t xml:space="preserve">Bumble</w:t>
            </w:r>
          </w:p>
        </w:tc>
        <w:tc>
          <w:tcPr>
            <w:tcW w:type="dxa" w:w="1540"/>
            <w:tcBorders>
              <w:top w:val="single" w:color="DDCCCC" w:sz="1"/>
              <w:left w:val="single" w:color="DDCCCC" w:sz="1"/>
              <w:bottom w:val="single" w:color="DDCCCC" w:sz="1"/>
              <w:right w:val="single" w:color="DDCCCC" w:sz="1"/>
            </w:tcBorders>
            <w:shd w:fill="2A1A1E" w:val="clear"/>
            <w:tcMar>
              <w:top w:type="dxa" w:w="80"/>
              <w:left w:type="dxa" w:w="140"/>
              <w:bottom w:type="dxa" w:w="80"/>
              <w:right w:type="dxa" w:w="140"/>
            </w:tcMar>
            <w:vAlign w:val="center"/>
          </w:tcPr>
          <w:p>
            <w:pPr>
              <w:jc w:val="center"/>
            </w:pPr>
            <w:r>
              <w:rPr>
                <w:rFonts w:ascii="Arial" w:cs="Arial" w:eastAsia="Arial" w:hAnsi="Arial"/>
                <w:b/>
                <w:bCs/>
                <w:color w:val="F5EDE3"/>
                <w:sz w:val="18"/>
                <w:szCs w:val="18"/>
              </w:rPr>
              <w:t xml:space="preserve">Hinge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Signal notification before match</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Simultaneous Q&amp;A icebreaker on match</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Availability / schedule sync</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Progressive intimacy levels (5 stages)</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Live Thread compatibility score</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Basic</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Consent-based mutual pacing</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Exclusive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Time-gated features (no paywall)</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Free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 Paid</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 Paid</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 Paid</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In-app date / call booking</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Full</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Video</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Video</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Video</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Anti-ghosting nudges</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Gentle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24hr timer</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Timer</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Personality-first matching</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Core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C9913A"/>
                <w:sz w:val="18"/>
                <w:szCs w:val="18"/>
              </w:rPr>
              <w:t xml:space="preserve">~ Partial</w:t>
            </w:r>
          </w:p>
        </w:tc>
      </w:tr>
      <w:tr>
        <w:tc>
          <w:tcPr>
            <w:tcW w:type="dxa" w:w="32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222222"/>
                <w:sz w:val="18"/>
                <w:szCs w:val="18"/>
              </w:rPr>
              <w:t xml:space="preserve">Core features completely free</w:t>
            </w:r>
          </w:p>
        </w:tc>
        <w:tc>
          <w:tcPr>
            <w:tcW w:type="dxa" w:w="1540"/>
            <w:tcBorders>
              <w:top w:val="single" w:color="DDCCCC" w:sz="1"/>
              <w:left w:val="single" w:color="DDCCCC" w:sz="1"/>
              <w:bottom w:val="single" w:color="DDCCCC" w:sz="1"/>
              <w:right w:val="single" w:color="DDCCCC" w:sz="1"/>
            </w:tcBorders>
            <w:shd w:fill="FFF6EC" w:val="clear"/>
            <w:tcMar>
              <w:top w:type="dxa" w:w="80"/>
              <w:left w:type="dxa" w:w="140"/>
              <w:bottom w:type="dxa" w:w="80"/>
              <w:right w:type="dxa" w:w="140"/>
            </w:tcMar>
            <w:vAlign w:val="center"/>
          </w:tcPr>
          <w:p>
            <w:pPr>
              <w:jc w:val="center"/>
            </w:pPr>
            <w:r>
              <w:rPr>
                <w:rFonts w:ascii="Arial" w:cs="Arial" w:eastAsia="Arial" w:hAnsi="Arial"/>
                <w:b/>
                <w:bCs/>
                <w:color w:val="2E7D52"/>
                <w:sz w:val="18"/>
                <w:szCs w:val="18"/>
              </w:rPr>
              <w:t xml:space="preserve">✓ Yes</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val="false"/>
                <w:bCs w:val="false"/>
                <w:color w:val="B02020"/>
                <w:sz w:val="18"/>
                <w:szCs w:val="18"/>
              </w:rPr>
              <w:t xml:space="preserve">✗</w:t>
            </w:r>
          </w:p>
        </w:tc>
      </w:tr>
      <w:tr>
        <w:tc>
          <w:tcPr>
            <w:tcW w:type="dxa" w:w="3200"/>
            <w:tcBorders>
              <w:top w:val="single" w:color="DDCCCC" w:sz="1"/>
              <w:left w:val="single" w:color="DDCCCC" w:sz="1"/>
              <w:bottom w:val="single" w:color="DDCCCC" w:sz="1"/>
              <w:right w:val="single" w:color="DDCCCC" w:sz="1"/>
            </w:tcBorders>
            <w:shd w:fill="F0E8E0" w:val="clear"/>
            <w:tcMar>
              <w:top w:type="dxa" w:w="80"/>
              <w:left w:type="dxa" w:w="140"/>
              <w:bottom w:type="dxa" w:w="80"/>
              <w:right w:type="dxa" w:w="140"/>
            </w:tcMar>
          </w:tcPr>
          <w:p>
            <w:r>
              <w:rPr>
                <w:rFonts w:ascii="Arial" w:cs="Arial" w:eastAsia="Arial" w:hAnsi="Arial"/>
                <w:b/>
                <w:bCs/>
                <w:color w:val="1C0E12"/>
                <w:sz w:val="18"/>
                <w:szCs w:val="18"/>
              </w:rPr>
              <w:t xml:space="preserve">Unique Features Score</w:t>
            </w:r>
          </w:p>
        </w:tc>
        <w:tc>
          <w:tcPr>
            <w:tcW w:type="dxa" w:w="154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vAlign w:val="center"/>
          </w:tcPr>
          <w:p>
            <w:pPr>
              <w:jc w:val="center"/>
            </w:pPr>
            <w:r>
              <w:rPr>
                <w:rFonts w:ascii="Arial" w:cs="Arial" w:eastAsia="Arial" w:hAnsi="Arial"/>
                <w:b/>
                <w:bCs/>
                <w:color w:val="FFD700"/>
                <w:sz w:val="20"/>
                <w:szCs w:val="20"/>
              </w:rPr>
              <w:t xml:space="preserve">11 / 11</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bCs/>
                <w:color w:val="B02020"/>
                <w:sz w:val="20"/>
                <w:szCs w:val="20"/>
              </w:rPr>
              <w:t xml:space="preserve">1 / 11</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bCs/>
                <w:color w:val="B02020"/>
                <w:sz w:val="20"/>
                <w:szCs w:val="20"/>
              </w:rPr>
              <w:t xml:space="preserve">2 / 11</w:t>
            </w:r>
          </w:p>
        </w:tc>
        <w:tc>
          <w:tcPr>
            <w:tcW w:type="dxa" w:w="1540"/>
            <w:tcBorders>
              <w:top w:val="single" w:color="DDCCCC" w:sz="1"/>
              <w:left w:val="single" w:color="DDCCCC" w:sz="1"/>
              <w:bottom w:val="single" w:color="DDCCCC" w:sz="1"/>
              <w:right w:val="single" w:color="DDCCCC" w:sz="1"/>
            </w:tcBorders>
            <w:shd w:fill="FAFAFA" w:val="clear"/>
            <w:tcMar>
              <w:top w:type="dxa" w:w="80"/>
              <w:left w:type="dxa" w:w="140"/>
              <w:bottom w:type="dxa" w:w="80"/>
              <w:right w:type="dxa" w:w="140"/>
            </w:tcMar>
            <w:vAlign w:val="center"/>
          </w:tcPr>
          <w:p>
            <w:pPr>
              <w:jc w:val="center"/>
            </w:pPr>
            <w:r>
              <w:rPr>
                <w:rFonts w:ascii="Arial" w:cs="Arial" w:eastAsia="Arial" w:hAnsi="Arial"/>
                <w:b/>
                <w:bCs/>
                <w:color w:val="CC8800"/>
                <w:sz w:val="20"/>
                <w:szCs w:val="20"/>
              </w:rPr>
              <w:t xml:space="preserve">3 / 11</w:t>
            </w:r>
          </w:p>
        </w:tc>
      </w:tr>
    </w:tbl>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Feature Reference Sheet</w:t>
      </w:r>
    </w:p>
    <w:p>
      <w:pPr>
        <w:spacing w:after="60" w:before="60"/>
      </w:pPr>
      <w:r>
        <w:rPr>
          <w:rFonts w:ascii="Arial" w:cs="Arial" w:eastAsia="Arial" w:hAnsi="Arial"/>
          <w:color w:val="333333"/>
          <w:sz w:val="20"/>
          <w:szCs w:val="20"/>
        </w:rPr>
        <w:t xml:space="preserve">A concise reference of all Loom features, what each does, and why competitors cannot replicate it without rebuilding from the ground up.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600"/>
        <w:gridCol w:w="3600"/>
        <w:gridCol w:w="2880"/>
      </w:tblGrid>
      <w:tr>
        <w:trPr>
          <w:tblHeader/>
        </w:trPr>
        <w:tc>
          <w:tcPr>
            <w:tcW w:type="dxa" w:w="28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tcPr>
          <w:p>
            <w:r>
              <w:rPr>
                <w:rFonts w:ascii="Arial" w:cs="Arial" w:eastAsia="Arial" w:hAnsi="Arial"/>
                <w:b/>
                <w:bCs/>
                <w:color w:val="FFE8A0"/>
                <w:sz w:val="19"/>
                <w:szCs w:val="19"/>
              </w:rPr>
              <w:t xml:space="preserve">#</w:t>
            </w:r>
          </w:p>
        </w:tc>
        <w:tc>
          <w:tcPr>
            <w:tcW w:type="dxa" w:w="260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tcPr>
          <w:p>
            <w:r>
              <w:rPr>
                <w:rFonts w:ascii="Arial" w:cs="Arial" w:eastAsia="Arial" w:hAnsi="Arial"/>
                <w:b/>
                <w:bCs/>
                <w:color w:val="FFE8A0"/>
                <w:sz w:val="19"/>
                <w:szCs w:val="19"/>
              </w:rPr>
              <w:t xml:space="preserve">Feature Name</w:t>
            </w:r>
          </w:p>
        </w:tc>
        <w:tc>
          <w:tcPr>
            <w:tcW w:type="dxa" w:w="360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tcPr>
          <w:p>
            <w:r>
              <w:rPr>
                <w:rFonts w:ascii="Arial" w:cs="Arial" w:eastAsia="Arial" w:hAnsi="Arial"/>
                <w:b/>
                <w:bCs/>
                <w:color w:val="FFE8A0"/>
                <w:sz w:val="19"/>
                <w:szCs w:val="19"/>
              </w:rPr>
              <w:t xml:space="preserve">What It Does</w:t>
            </w:r>
          </w:p>
        </w:tc>
        <w:tc>
          <w:tcPr>
            <w:tcW w:type="dxa" w:w="2880"/>
            <w:tcBorders>
              <w:top w:val="single" w:color="DDCCCC" w:sz="1"/>
              <w:left w:val="single" w:color="DDCCCC" w:sz="1"/>
              <w:bottom w:val="single" w:color="DDCCCC" w:sz="1"/>
              <w:right w:val="single" w:color="DDCCCC" w:sz="1"/>
            </w:tcBorders>
            <w:shd w:fill="6B1F38" w:val="clear"/>
            <w:tcMar>
              <w:top w:type="dxa" w:w="80"/>
              <w:left w:type="dxa" w:w="140"/>
              <w:bottom w:type="dxa" w:w="80"/>
              <w:right w:type="dxa" w:w="140"/>
            </w:tcMar>
          </w:tcPr>
          <w:p>
            <w:r>
              <w:rPr>
                <w:rFonts w:ascii="Arial" w:cs="Arial" w:eastAsia="Arial" w:hAnsi="Arial"/>
                <w:b/>
                <w:bCs/>
                <w:color w:val="FFE8A0"/>
                <w:sz w:val="19"/>
                <w:szCs w:val="19"/>
              </w:rPr>
              <w:t xml:space="preserve">Why Others Can't Match It</w:t>
            </w:r>
          </w:p>
        </w:tc>
      </w:tr>
      <w:tr>
        <w:tc>
          <w:tcPr>
            <w:tcW w:type="dxa" w:w="2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1</w:t>
            </w:r>
          </w:p>
        </w:tc>
        <w:tc>
          <w:tcPr>
            <w:tcW w:type="dxa" w:w="2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r>
              <w:rPr>
                <w:rFonts w:ascii="Arial" w:cs="Arial" w:eastAsia="Arial" w:hAnsi="Arial"/>
                <w:b/>
                <w:bCs/>
                <w:color w:val="1C0E12"/>
                <w:sz w:val="19"/>
                <w:szCs w:val="19"/>
              </w:rPr>
              <w:t xml:space="preserve">Signal Notification</w:t>
            </w:r>
          </w:p>
        </w:tc>
        <w:tc>
          <w:tcPr>
            <w:tcW w:type="dxa" w:w="3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color w:val="333333"/>
                <w:sz w:val="18"/>
                <w:szCs w:val="18"/>
              </w:rPr>
              <w:t xml:space="preserve">Sends anonymous interest alert before match</w:t>
            </w:r>
          </w:p>
        </w:tc>
        <w:tc>
          <w:tcPr>
            <w:tcW w:type="dxa" w:w="28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i/>
                <w:iCs/>
                <w:color w:val="2E7D52"/>
                <w:sz w:val="18"/>
                <w:szCs w:val="18"/>
              </w:rPr>
              <w:t xml:space="preserve">No competitor has pre-match notification. Requires rethinking core swipe UX.</w:t>
            </w:r>
          </w:p>
        </w:tc>
      </w:tr>
      <w:tr>
        <w:tc>
          <w:tcPr>
            <w:tcW w:type="dxa" w:w="2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2</w:t>
            </w:r>
          </w:p>
        </w:tc>
        <w:tc>
          <w:tcPr>
            <w:tcW w:type="dxa" w:w="2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r>
              <w:rPr>
                <w:rFonts w:ascii="Arial" w:cs="Arial" w:eastAsia="Arial" w:hAnsi="Arial"/>
                <w:b/>
                <w:bCs/>
                <w:color w:val="1C0E12"/>
                <w:sz w:val="19"/>
                <w:szCs w:val="19"/>
              </w:rPr>
              <w:t xml:space="preserve">Mutual Q&amp;A Icebreaker</w:t>
            </w:r>
          </w:p>
        </w:tc>
        <w:tc>
          <w:tcPr>
            <w:tcW w:type="dxa" w:w="3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Both users answer same questions simultaneously, reveal together</w:t>
            </w:r>
          </w:p>
        </w:tc>
        <w:tc>
          <w:tcPr>
            <w:tcW w:type="dxa" w:w="28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i/>
                <w:iCs/>
                <w:color w:val="2E7D52"/>
                <w:sz w:val="18"/>
                <w:szCs w:val="18"/>
              </w:rPr>
              <w:t xml:space="preserve">No bilateral, simultaneous answer-reveal pattern exists on any app.</w:t>
            </w:r>
          </w:p>
        </w:tc>
      </w:tr>
      <w:tr>
        <w:tc>
          <w:tcPr>
            <w:tcW w:type="dxa" w:w="2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3</w:t>
            </w:r>
          </w:p>
        </w:tc>
        <w:tc>
          <w:tcPr>
            <w:tcW w:type="dxa" w:w="2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r>
              <w:rPr>
                <w:rFonts w:ascii="Arial" w:cs="Arial" w:eastAsia="Arial" w:hAnsi="Arial"/>
                <w:b/>
                <w:bCs/>
                <w:color w:val="1C0E12"/>
                <w:sz w:val="19"/>
                <w:szCs w:val="19"/>
              </w:rPr>
              <w:t xml:space="preserve">Schedule Sync</w:t>
            </w:r>
          </w:p>
        </w:tc>
        <w:tc>
          <w:tcPr>
            <w:tcW w:type="dxa" w:w="3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color w:val="333333"/>
                <w:sz w:val="18"/>
                <w:szCs w:val="18"/>
              </w:rPr>
              <w:t xml:space="preserve">Overlays user availability to find mutual free windows</w:t>
            </w:r>
          </w:p>
        </w:tc>
        <w:tc>
          <w:tcPr>
            <w:tcW w:type="dxa" w:w="28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i/>
                <w:iCs/>
                <w:color w:val="2E7D52"/>
                <w:sz w:val="18"/>
                <w:szCs w:val="18"/>
              </w:rPr>
              <w:t xml:space="preserve">Requires availability data architecture no competitor has built.</w:t>
            </w:r>
          </w:p>
        </w:tc>
      </w:tr>
      <w:tr>
        <w:tc>
          <w:tcPr>
            <w:tcW w:type="dxa" w:w="2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4</w:t>
            </w:r>
          </w:p>
        </w:tc>
        <w:tc>
          <w:tcPr>
            <w:tcW w:type="dxa" w:w="2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r>
              <w:rPr>
                <w:rFonts w:ascii="Arial" w:cs="Arial" w:eastAsia="Arial" w:hAnsi="Arial"/>
                <w:b/>
                <w:bCs/>
                <w:color w:val="1C0E12"/>
                <w:sz w:val="19"/>
                <w:szCs w:val="19"/>
              </w:rPr>
              <w:t xml:space="preserve">Intimacy Levels (5-stage)</w:t>
            </w:r>
          </w:p>
        </w:tc>
        <w:tc>
          <w:tcPr>
            <w:tcW w:type="dxa" w:w="3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Connection features unlock through engagement, not payment</w:t>
            </w:r>
          </w:p>
        </w:tc>
        <w:tc>
          <w:tcPr>
            <w:tcW w:type="dxa" w:w="28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i/>
                <w:iCs/>
                <w:color w:val="2E7D52"/>
                <w:sz w:val="18"/>
                <w:szCs w:val="18"/>
              </w:rPr>
              <w:t xml:space="preserve">Structural moat — no app has engagement-gated feature architecture.</w:t>
            </w:r>
          </w:p>
        </w:tc>
      </w:tr>
      <w:tr>
        <w:tc>
          <w:tcPr>
            <w:tcW w:type="dxa" w:w="2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5</w:t>
            </w:r>
          </w:p>
        </w:tc>
        <w:tc>
          <w:tcPr>
            <w:tcW w:type="dxa" w:w="2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r>
              <w:rPr>
                <w:rFonts w:ascii="Arial" w:cs="Arial" w:eastAsia="Arial" w:hAnsi="Arial"/>
                <w:b/>
                <w:bCs/>
                <w:color w:val="1C0E12"/>
                <w:sz w:val="19"/>
                <w:szCs w:val="19"/>
              </w:rPr>
              <w:t xml:space="preserve">Thread Score</w:t>
            </w:r>
          </w:p>
        </w:tc>
        <w:tc>
          <w:tcPr>
            <w:tcW w:type="dxa" w:w="3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color w:val="333333"/>
                <w:sz w:val="18"/>
                <w:szCs w:val="18"/>
              </w:rPr>
              <w:t xml:space="preserve">Live dynamic compatibility index visible to both users</w:t>
            </w:r>
          </w:p>
        </w:tc>
        <w:tc>
          <w:tcPr>
            <w:tcW w:type="dxa" w:w="28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i/>
                <w:iCs/>
                <w:color w:val="2E7D52"/>
                <w:sz w:val="18"/>
                <w:szCs w:val="18"/>
              </w:rPr>
              <w:t xml:space="preserve">Competitors show static or no compatibility score. Updating score requires new data model.</w:t>
            </w:r>
          </w:p>
        </w:tc>
      </w:tr>
      <w:tr>
        <w:tc>
          <w:tcPr>
            <w:tcW w:type="dxa" w:w="2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6</w:t>
            </w:r>
          </w:p>
        </w:tc>
        <w:tc>
          <w:tcPr>
            <w:tcW w:type="dxa" w:w="2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r>
              <w:rPr>
                <w:rFonts w:ascii="Arial" w:cs="Arial" w:eastAsia="Arial" w:hAnsi="Arial"/>
                <w:b/>
                <w:bCs/>
                <w:color w:val="1C0E12"/>
                <w:sz w:val="19"/>
                <w:szCs w:val="19"/>
              </w:rPr>
              <w:t xml:space="preserve">Slow Loom Mode</w:t>
            </w:r>
          </w:p>
        </w:tc>
        <w:tc>
          <w:tcPr>
            <w:tcW w:type="dxa" w:w="3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Mutual consent-based pacing agreement between matched users</w:t>
            </w:r>
          </w:p>
        </w:tc>
        <w:tc>
          <w:tcPr>
            <w:tcW w:type="dxa" w:w="28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i/>
                <w:iCs/>
                <w:color w:val="2E7D52"/>
                <w:sz w:val="18"/>
                <w:szCs w:val="18"/>
              </w:rPr>
              <w:t xml:space="preserve">No app has consent-based pacing as a built-in feature layer.</w:t>
            </w:r>
          </w:p>
        </w:tc>
      </w:tr>
      <w:tr>
        <w:tc>
          <w:tcPr>
            <w:tcW w:type="dxa" w:w="2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7</w:t>
            </w:r>
          </w:p>
        </w:tc>
        <w:tc>
          <w:tcPr>
            <w:tcW w:type="dxa" w:w="2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r>
              <w:rPr>
                <w:rFonts w:ascii="Arial" w:cs="Arial" w:eastAsia="Arial" w:hAnsi="Arial"/>
                <w:b/>
                <w:bCs/>
                <w:color w:val="1C0E12"/>
                <w:sz w:val="19"/>
                <w:szCs w:val="19"/>
              </w:rPr>
              <w:t xml:space="preserve">Time-Limit Windows</w:t>
            </w:r>
          </w:p>
        </w:tc>
        <w:tc>
          <w:tcPr>
            <w:tcW w:type="dxa" w:w="3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color w:val="333333"/>
                <w:sz w:val="18"/>
                <w:szCs w:val="18"/>
              </w:rPr>
              <w:t xml:space="preserve">Q&amp;A rounds and connection windows expire, creating healthy urgency</w:t>
            </w:r>
          </w:p>
        </w:tc>
        <w:tc>
          <w:tcPr>
            <w:tcW w:type="dxa" w:w="28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i/>
                <w:iCs/>
                <w:color w:val="2E7D52"/>
                <w:sz w:val="18"/>
                <w:szCs w:val="18"/>
              </w:rPr>
              <w:t xml:space="preserve">Common timer features exist but not applied to intimacy architecture this way.</w:t>
            </w:r>
          </w:p>
        </w:tc>
      </w:tr>
      <w:tr>
        <w:tc>
          <w:tcPr>
            <w:tcW w:type="dxa" w:w="2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8</w:t>
            </w:r>
          </w:p>
        </w:tc>
        <w:tc>
          <w:tcPr>
            <w:tcW w:type="dxa" w:w="2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r>
              <w:rPr>
                <w:rFonts w:ascii="Arial" w:cs="Arial" w:eastAsia="Arial" w:hAnsi="Arial"/>
                <w:b/>
                <w:bCs/>
                <w:color w:val="1C0E12"/>
                <w:sz w:val="19"/>
                <w:szCs w:val="19"/>
              </w:rPr>
              <w:t xml:space="preserve">In-app Date Booking</w:t>
            </w:r>
          </w:p>
        </w:tc>
        <w:tc>
          <w:tcPr>
            <w:tcW w:type="dxa" w:w="3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Full voice/video call + date planning inside app</w:t>
            </w:r>
          </w:p>
        </w:tc>
        <w:tc>
          <w:tcPr>
            <w:tcW w:type="dxa" w:w="28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i/>
                <w:iCs/>
                <w:color w:val="2E7D52"/>
                <w:sz w:val="18"/>
                <w:szCs w:val="18"/>
              </w:rPr>
              <w:t xml:space="preserve">Competitors have video-only; full date planning inside app is unique to Loom.</w:t>
            </w:r>
          </w:p>
        </w:tc>
      </w:tr>
      <w:tr>
        <w:tc>
          <w:tcPr>
            <w:tcW w:type="dxa" w:w="2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9</w:t>
            </w:r>
          </w:p>
        </w:tc>
        <w:tc>
          <w:tcPr>
            <w:tcW w:type="dxa" w:w="2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vAlign w:val="center"/>
          </w:tcPr>
          <w:p>
            <w:r>
              <w:rPr>
                <w:rFonts w:ascii="Arial" w:cs="Arial" w:eastAsia="Arial" w:hAnsi="Arial"/>
                <w:b/>
                <w:bCs/>
                <w:color w:val="1C0E12"/>
                <w:sz w:val="19"/>
                <w:szCs w:val="19"/>
              </w:rPr>
              <w:t xml:space="preserve">Anti-Ghosting Nudges</w:t>
            </w:r>
          </w:p>
        </w:tc>
        <w:tc>
          <w:tcPr>
            <w:tcW w:type="dxa" w:w="360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color w:val="333333"/>
                <w:sz w:val="18"/>
                <w:szCs w:val="18"/>
              </w:rPr>
              <w:t xml:space="preserve">Gentle, consent-aware reminders when connection goes quiet</w:t>
            </w:r>
          </w:p>
        </w:tc>
        <w:tc>
          <w:tcPr>
            <w:tcW w:type="dxa" w:w="2880"/>
            <w:tcBorders>
              <w:top w:val="single" w:color="DDCCCC" w:sz="1"/>
              <w:left w:val="single" w:color="DDCCCC" w:sz="1"/>
              <w:bottom w:val="single" w:color="DDCCCC" w:sz="1"/>
              <w:right w:val="single" w:color="DDCCCC" w:sz="1"/>
            </w:tcBorders>
            <w:shd w:fill="FFF8F2" w:val="clear"/>
            <w:tcMar>
              <w:top w:type="dxa" w:w="80"/>
              <w:left w:type="dxa" w:w="140"/>
              <w:bottom w:type="dxa" w:w="80"/>
              <w:right w:type="dxa" w:w="140"/>
            </w:tcMar>
          </w:tcPr>
          <w:p>
            <w:r>
              <w:rPr>
                <w:rFonts w:ascii="Arial" w:cs="Arial" w:eastAsia="Arial" w:hAnsi="Arial"/>
                <w:i/>
                <w:iCs/>
                <w:color w:val="2E7D52"/>
                <w:sz w:val="18"/>
                <w:szCs w:val="18"/>
              </w:rPr>
              <w:t xml:space="preserve">Competitor timers are pressure-based; Loom's are designed as caring nudges.</w:t>
            </w:r>
          </w:p>
        </w:tc>
      </w:tr>
      <w:tr>
        <w:tc>
          <w:tcPr>
            <w:tcW w:type="dxa" w:w="2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pPr>
              <w:jc w:val="center"/>
            </w:pPr>
            <w:r>
              <w:rPr>
                <w:rFonts w:ascii="Arial" w:cs="Arial" w:eastAsia="Arial" w:hAnsi="Arial"/>
                <w:b/>
                <w:bCs/>
                <w:color w:val="6B1F38"/>
                <w:sz w:val="20"/>
                <w:szCs w:val="20"/>
              </w:rPr>
              <w:t xml:space="preserve">10</w:t>
            </w:r>
          </w:p>
        </w:tc>
        <w:tc>
          <w:tcPr>
            <w:tcW w:type="dxa" w:w="2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vAlign w:val="center"/>
          </w:tcPr>
          <w:p>
            <w:r>
              <w:rPr>
                <w:rFonts w:ascii="Arial" w:cs="Arial" w:eastAsia="Arial" w:hAnsi="Arial"/>
                <w:b/>
                <w:bCs/>
                <w:color w:val="1C0E12"/>
                <w:sz w:val="19"/>
                <w:szCs w:val="19"/>
              </w:rPr>
              <w:t xml:space="preserve">Connection Card</w:t>
            </w:r>
          </w:p>
        </w:tc>
        <w:tc>
          <w:tcPr>
            <w:tcW w:type="dxa" w:w="360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color w:val="333333"/>
                <w:sz w:val="18"/>
                <w:szCs w:val="18"/>
              </w:rPr>
              <w:t xml:space="preserve">Shared profile built from Q&amp;A answers, visible to both</w:t>
            </w:r>
          </w:p>
        </w:tc>
        <w:tc>
          <w:tcPr>
            <w:tcW w:type="dxa" w:w="2880"/>
            <w:tcBorders>
              <w:top w:val="single" w:color="DDCCCC" w:sz="1"/>
              <w:left w:val="single" w:color="DDCCCC" w:sz="1"/>
              <w:bottom w:val="single" w:color="DDCCCC" w:sz="1"/>
              <w:right w:val="single" w:color="DDCCCC" w:sz="1"/>
            </w:tcBorders>
            <w:shd w:fill="FFFFFF" w:val="clear"/>
            <w:tcMar>
              <w:top w:type="dxa" w:w="80"/>
              <w:left w:type="dxa" w:w="140"/>
              <w:bottom w:type="dxa" w:w="80"/>
              <w:right w:type="dxa" w:w="140"/>
            </w:tcMar>
          </w:tcPr>
          <w:p>
            <w:r>
              <w:rPr>
                <w:rFonts w:ascii="Arial" w:cs="Arial" w:eastAsia="Arial" w:hAnsi="Arial"/>
                <w:i/>
                <w:iCs/>
                <w:color w:val="2E7D52"/>
                <w:sz w:val="18"/>
                <w:szCs w:val="18"/>
              </w:rPr>
              <w:t xml:space="preserve">No equivalent shared artifact from the matching process exists elsewhere.</w:t>
            </w:r>
          </w:p>
        </w:tc>
      </w:tr>
    </w:tbl>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Why Now — Market Timing</w:t>
      </w:r>
    </w:p>
    <w:p>
      <w:pPr>
        <w:spacing w:after="60" w:before="60"/>
      </w:pPr>
      <w:r>
        <w:rPr>
          <w:rFonts w:ascii="Arial" w:cs="Arial" w:eastAsia="Arial" w:hAnsi="Arial"/>
          <w:color w:val="333333"/>
          <w:sz w:val="20"/>
          <w:szCs w:val="20"/>
        </w:rPr>
        <w:t xml:space="preserve">Dating app fatigue is at a documented all-time high. Generation Z and urban millennials are actively seeking alternatives to swipe culture. They are deleting Tinder. They want platforms that respect their time, emotional investment, and consent. The social conversation around intentional dating, slow connections, and consent-aware technology has never been more mainstream.</w:t>
      </w:r>
    </w:p>
    <w:p>
      <w:pPr>
        <w:spacing w:after="0" w:before="80"/>
      </w:pPr>
      <w:r>
        <w:t xml:space="preserve"/>
      </w:r>
    </w:p>
    <w:p>
      <w:pPr>
        <w:spacing w:after="60" w:before="60"/>
      </w:pPr>
      <w:r>
        <w:rPr>
          <w:rFonts w:ascii="Arial" w:cs="Arial" w:eastAsia="Arial" w:hAnsi="Arial"/>
          <w:color w:val="333333"/>
          <w:sz w:val="20"/>
          <w:szCs w:val="20"/>
        </w:rPr>
        <w:t xml:space="preserve">Loom enters this market with no direct competitor offering even one of its six core differentiators. We are not iterating on what exists. We are replacing the premise of how dating apps work — from passive waiting to active, signal-based, structured connection.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200"/>
        <w:gridCol w:w="9160"/>
      </w:tblGrid>
      <w:tr>
        <w:tc>
          <w:tcPr>
            <w:tcW w:type="dxa" w:w="200"/>
            <w:tcBorders>
              <w:top w:val="none" w:color="FFFFFF" w:sz="0"/>
              <w:left w:val="none" w:color="FFFFFF" w:sz="0"/>
              <w:bottom w:val="none" w:color="FFFFFF" w:sz="0"/>
              <w:right w:val="none" w:color="FFFFFF" w:sz="0"/>
            </w:tcBorders>
            <w:shd w:fill="C9913A" w:val="clear"/>
          </w:tcPr>
          <w:p/>
        </w:tc>
        <w:tc>
          <w:tcPr>
            <w:tcW w:type="dxa" w:w="9160"/>
            <w:tcBorders>
              <w:top w:val="none" w:color="FFFFFF" w:sz="0"/>
              <w:left w:val="none" w:color="FFFFFF" w:sz="0"/>
              <w:bottom w:val="none" w:color="FFFFFF" w:sz="0"/>
              <w:right w:val="none" w:color="FFFFFF" w:sz="0"/>
            </w:tcBorders>
            <w:shd w:fill="FFF8EE" w:val="clear"/>
            <w:tcMar>
              <w:top w:type="dxa" w:w="80"/>
              <w:left w:type="dxa" w:w="140"/>
              <w:bottom w:type="dxa" w:w="80"/>
              <w:right w:type="dxa" w:w="140"/>
            </w:tcMar>
          </w:tcPr>
          <w:p>
            <w:r>
              <w:rPr>
                <w:rFonts w:ascii="Arial" w:cs="Arial" w:eastAsia="Arial" w:hAnsi="Arial"/>
                <w:i/>
                <w:iCs/>
                <w:color w:val="1C0E12"/>
                <w:sz w:val="20"/>
                <w:szCs w:val="20"/>
              </w:rPr>
              <w:t xml:space="preserve">India's dating app market is projected to reach ₹6.2 Billion by 2028. The largest segment — urban 18–32 year olds — is the most dissatisfied with current options and the most receptive to depth-first alternatives. Loom is built for this audience.</w:t>
            </w:r>
          </w:p>
        </w:tc>
      </w:tr>
    </w:tbl>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Monetization — Ethics-First Premium</w:t>
      </w:r>
    </w:p>
    <w:p>
      <w:pPr>
        <w:spacing w:after="60" w:before="60"/>
      </w:pPr>
      <w:r>
        <w:rPr>
          <w:rFonts w:ascii="Arial" w:cs="Arial" w:eastAsia="Arial" w:hAnsi="Arial"/>
          <w:color w:val="333333"/>
          <w:sz w:val="20"/>
          <w:szCs w:val="20"/>
        </w:rPr>
        <w:t xml:space="preserve">Loom's monetization model is designed to never gate emotional connection behind a paywall. Core features — including all six differentiators — remain free. Premium revenue comes from:</w:t>
      </w:r>
    </w:p>
    <w:p>
      <w:pPr>
        <w:spacing w:after="0" w:before="80"/>
      </w:pPr>
      <w:r>
        <w:t xml:space="preserve"/>
      </w:r>
    </w:p>
    <w:p>
      <w:pPr>
        <w:pStyle w:val="ListParagraph"/>
        <w:numPr>
          <w:ilvl w:val="0"/>
          <w:numId w:val="2"/>
        </w:numPr>
        <w:spacing w:after="40" w:before="40"/>
      </w:pPr>
      <w:r>
        <w:rPr>
          <w:rFonts w:ascii="Arial" w:cs="Arial" w:eastAsia="Arial" w:hAnsi="Arial"/>
          <w:b/>
          <w:bCs/>
          <w:color w:val="1C0E12"/>
          <w:sz w:val="20"/>
          <w:szCs w:val="20"/>
        </w:rPr>
        <w:t xml:space="preserve">Temporary visibility amplification </w:t>
      </w:r>
      <w:r>
        <w:rPr>
          <w:rFonts w:ascii="Arial" w:cs="Arial" w:eastAsia="Arial" w:hAnsi="Arial"/>
          <w:color w:val="444444"/>
          <w:sz w:val="20"/>
          <w:szCs w:val="20"/>
        </w:rPr>
        <w:t xml:space="preserve">Profile Boosts</w:t>
      </w:r>
    </w:p>
    <w:p>
      <w:pPr>
        <w:pStyle w:val="ListParagraph"/>
        <w:numPr>
          <w:ilvl w:val="0"/>
          <w:numId w:val="2"/>
        </w:numPr>
        <w:spacing w:after="40" w:before="40"/>
      </w:pPr>
      <w:r>
        <w:rPr>
          <w:rFonts w:ascii="Arial" w:cs="Arial" w:eastAsia="Arial" w:hAnsi="Arial"/>
          <w:b/>
          <w:bCs/>
          <w:color w:val="1C0E12"/>
          <w:sz w:val="20"/>
          <w:szCs w:val="20"/>
        </w:rPr>
        <w:t xml:space="preserve">Personalised profile aesthetics and chat backgrounds </w:t>
      </w:r>
      <w:r>
        <w:rPr>
          <w:rFonts w:ascii="Arial" w:cs="Arial" w:eastAsia="Arial" w:hAnsi="Arial"/>
          <w:color w:val="444444"/>
          <w:sz w:val="20"/>
          <w:szCs w:val="20"/>
        </w:rPr>
        <w:t xml:space="preserve">Theme &amp; Cosmetic Unlocks</w:t>
      </w:r>
    </w:p>
    <w:p>
      <w:pPr>
        <w:pStyle w:val="ListParagraph"/>
        <w:numPr>
          <w:ilvl w:val="0"/>
          <w:numId w:val="2"/>
        </w:numPr>
        <w:spacing w:after="40" w:before="40"/>
      </w:pPr>
      <w:r>
        <w:rPr>
          <w:rFonts w:ascii="Arial" w:cs="Arial" w:eastAsia="Arial" w:hAnsi="Arial"/>
          <w:b/>
          <w:bCs/>
          <w:color w:val="1C0E12"/>
          <w:sz w:val="20"/>
          <w:szCs w:val="20"/>
        </w:rPr>
        <w:t xml:space="preserve">Advanced Thread Score analytics, extended Connection Windows, priority Q&amp;A rounds </w:t>
      </w:r>
      <w:r>
        <w:rPr>
          <w:rFonts w:ascii="Arial" w:cs="Arial" w:eastAsia="Arial" w:hAnsi="Arial"/>
          <w:color w:val="444444"/>
          <w:sz w:val="20"/>
          <w:szCs w:val="20"/>
        </w:rPr>
        <w:t xml:space="preserve">Loom Premium</w:t>
      </w:r>
    </w:p>
    <w:p>
      <w:pPr>
        <w:pStyle w:val="ListParagraph"/>
        <w:numPr>
          <w:ilvl w:val="0"/>
          <w:numId w:val="2"/>
        </w:numPr>
        <w:spacing w:after="40" w:before="40"/>
      </w:pPr>
      <w:r>
        <w:rPr>
          <w:rFonts w:ascii="Arial" w:cs="Arial" w:eastAsia="Arial" w:hAnsi="Arial"/>
          <w:b/>
          <w:bCs/>
          <w:color w:val="1C0E12"/>
          <w:sz w:val="20"/>
          <w:szCs w:val="20"/>
        </w:rPr>
        <w:t xml:space="preserve">Curated group events and social experiences for matched users </w:t>
      </w:r>
      <w:r>
        <w:rPr>
          <w:rFonts w:ascii="Arial" w:cs="Arial" w:eastAsia="Arial" w:hAnsi="Arial"/>
          <w:color w:val="444444"/>
          <w:sz w:val="20"/>
          <w:szCs w:val="20"/>
        </w:rPr>
        <w:t xml:space="preserve">Loom for Teams</w:t>
      </w:r>
    </w:p>
    <w:p>
      <w:pPr>
        <w:spacing w:after="0" w:before="80"/>
      </w:pPr>
      <w:r>
        <w:t xml:space="preserve"/>
      </w:r>
    </w:p>
    <w:p>
      <w:pPr>
        <w:spacing w:after="60" w:before="60"/>
      </w:pPr>
      <w:r>
        <w:rPr>
          <w:rFonts w:ascii="Arial" w:cs="Arial" w:eastAsia="Arial" w:hAnsi="Arial"/>
          <w:color w:val="333333"/>
          <w:sz w:val="20"/>
          <w:szCs w:val="20"/>
        </w:rPr>
        <w:t xml:space="preserve">This model creates better lifetime value, higher organic retention, and a user base that trusts and advocates for the product — because they never felt exploited by it.</w:t>
      </w:r>
    </w:p>
    <w:p>
      <w:pPr>
        <w:spacing w:after="0" w:before="200"/>
      </w:pPr>
      <w:r>
        <w:t xml:space="preserve"/>
      </w:r>
    </w:p>
    <w:p>
      <w:pPr>
        <w:pBdr>
          <w:bottom w:val="single" w:color="6B1F38" w:sz="8" w:space="4"/>
        </w:pBdr>
        <w:spacing w:after="120" w:before="320"/>
      </w:pPr>
      <w:r>
        <w:rPr>
          <w:rFonts w:ascii="Arial" w:cs="Arial" w:eastAsia="Arial" w:hAnsi="Arial"/>
          <w:b/>
          <w:bCs/>
          <w:color w:val="6B1F38"/>
          <w:sz w:val="36"/>
          <w:szCs w:val="36"/>
        </w:rPr>
        <w:t xml:space="preserve">The Pitch in One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CCCC" w:sz="1"/>
              <w:left w:val="single" w:color="DDCCCC" w:sz="1"/>
              <w:bottom w:val="single" w:color="DDCCCC" w:sz="1"/>
              <w:right w:val="single" w:color="DDCCCC" w:sz="1"/>
            </w:tcBorders>
            <w:shd w:fill="6B1F38" w:val="clear"/>
            <w:tcMar>
              <w:top w:type="dxa" w:w="200"/>
              <w:left w:type="dxa" w:w="240"/>
              <w:bottom w:type="dxa" w:w="200"/>
              <w:right w:type="dxa" w:w="240"/>
            </w:tcMar>
          </w:tcPr>
          <w:p>
            <w:pPr>
              <w:spacing w:after="80" w:before="0"/>
              <w:jc w:val="center"/>
            </w:pPr>
            <w:r>
              <w:rPr>
                <w:rFonts w:ascii="Arial" w:cs="Arial" w:eastAsia="Arial" w:hAnsi="Arial"/>
                <w:b/>
                <w:bCs/>
                <w:color w:val="FFE8A0"/>
                <w:sz w:val="22"/>
                <w:szCs w:val="22"/>
              </w:rPr>
              <w:t xml:space="preserve">The Problem</w:t>
            </w:r>
          </w:p>
          <w:p>
            <w:r>
              <w:rPr>
                <w:rFonts w:ascii="Arial" w:cs="Arial" w:eastAsia="Arial" w:hAnsi="Arial"/>
                <w:color w:val="F5EDE3"/>
                <w:sz w:val="18"/>
                <w:szCs w:val="18"/>
              </w:rPr>
              <w:t xml:space="preserve">Dating apps are broken. They make you wait in silence, they kill conversations with blank openers, and they charge you to have a real experience. 56% of users quit within 90 days.</w:t>
            </w:r>
          </w:p>
        </w:tc>
        <w:tc>
          <w:tcPr>
            <w:tcW w:type="dxa" w:w="4680"/>
            <w:tcBorders>
              <w:top w:val="single" w:color="DDCCCC" w:sz="1"/>
              <w:left w:val="single" w:color="DDCCCC" w:sz="1"/>
              <w:bottom w:val="single" w:color="DDCCCC" w:sz="1"/>
              <w:right w:val="single" w:color="DDCCCC" w:sz="1"/>
            </w:tcBorders>
            <w:shd w:fill="1C0E12" w:val="clear"/>
            <w:tcMar>
              <w:top w:type="dxa" w:w="200"/>
              <w:left w:type="dxa" w:w="240"/>
              <w:bottom w:type="dxa" w:w="200"/>
              <w:right w:type="dxa" w:w="240"/>
            </w:tcMar>
          </w:tcPr>
          <w:p>
            <w:pPr>
              <w:spacing w:after="80" w:before="0"/>
              <w:jc w:val="center"/>
            </w:pPr>
            <w:r>
              <w:rPr>
                <w:rFonts w:ascii="Arial" w:cs="Arial" w:eastAsia="Arial" w:hAnsi="Arial"/>
                <w:b/>
                <w:bCs/>
                <w:color w:val="FFE8A0"/>
                <w:sz w:val="22"/>
                <w:szCs w:val="22"/>
              </w:rPr>
              <w:t xml:space="preserve">The Solution</w:t>
            </w:r>
          </w:p>
          <w:p>
            <w:r>
              <w:rPr>
                <w:rFonts w:ascii="Arial" w:cs="Arial" w:eastAsia="Arial" w:hAnsi="Arial"/>
                <w:color w:val="F5EDE3"/>
                <w:sz w:val="18"/>
                <w:szCs w:val="18"/>
              </w:rPr>
              <w:t xml:space="preserve">Loom replaces silence with signal, blank chat with structured Q&amp;A, and paywalls with earned progression. 6 features. 0 competitors. 1 clear market.</w:t>
            </w:r>
          </w:p>
        </w:tc>
      </w:tr>
      <w:tr>
        <w:tc>
          <w:tcPr>
            <w:tcW w:type="dxa" w:w="4680"/>
            <w:tcBorders>
              <w:top w:val="single" w:color="DDCCCC" w:sz="1"/>
              <w:left w:val="single" w:color="DDCCCC" w:sz="1"/>
              <w:bottom w:val="single" w:color="DDCCCC" w:sz="1"/>
              <w:right w:val="single" w:color="DDCCCC" w:sz="1"/>
            </w:tcBorders>
            <w:shd w:fill="FFF8F0" w:val="clear"/>
            <w:tcMar>
              <w:top w:type="dxa" w:w="200"/>
              <w:left w:type="dxa" w:w="240"/>
              <w:bottom w:type="dxa" w:w="200"/>
              <w:right w:type="dxa" w:w="240"/>
            </w:tcMar>
          </w:tcPr>
          <w:p>
            <w:pPr>
              <w:spacing w:after="80" w:before="0"/>
              <w:jc w:val="center"/>
            </w:pPr>
            <w:r>
              <w:rPr>
                <w:rFonts w:ascii="Arial" w:cs="Arial" w:eastAsia="Arial" w:hAnsi="Arial"/>
                <w:b/>
                <w:bCs/>
                <w:color w:val="6B1F38"/>
                <w:sz w:val="22"/>
                <w:szCs w:val="22"/>
              </w:rPr>
              <w:t xml:space="preserve">The Market</w:t>
            </w:r>
          </w:p>
          <w:p>
            <w:r>
              <w:rPr>
                <w:rFonts w:ascii="Arial" w:cs="Arial" w:eastAsia="Arial" w:hAnsi="Arial"/>
                <w:color w:val="1C0E12"/>
                <w:sz w:val="18"/>
                <w:szCs w:val="18"/>
              </w:rPr>
              <w:t xml:space="preserve">₹6.2B India dating market by 2028. Urban 18–32 year olds — the most dissatisfied segment with the highest intent to switch.</w:t>
            </w:r>
          </w:p>
        </w:tc>
        <w:tc>
          <w:tcPr>
            <w:tcW w:type="dxa" w:w="4680"/>
            <w:tcBorders>
              <w:top w:val="single" w:color="DDCCCC" w:sz="1"/>
              <w:left w:val="single" w:color="DDCCCC" w:sz="1"/>
              <w:bottom w:val="single" w:color="DDCCCC" w:sz="1"/>
              <w:right w:val="single" w:color="DDCCCC" w:sz="1"/>
            </w:tcBorders>
            <w:shd w:fill="FFF8F0" w:val="clear"/>
            <w:tcMar>
              <w:top w:type="dxa" w:w="200"/>
              <w:left w:type="dxa" w:w="240"/>
              <w:bottom w:type="dxa" w:w="200"/>
              <w:right w:type="dxa" w:w="240"/>
            </w:tcMar>
          </w:tcPr>
          <w:p>
            <w:pPr>
              <w:spacing w:after="80" w:before="0"/>
              <w:jc w:val="center"/>
            </w:pPr>
            <w:r>
              <w:rPr>
                <w:rFonts w:ascii="Arial" w:cs="Arial" w:eastAsia="Arial" w:hAnsi="Arial"/>
                <w:b/>
                <w:bCs/>
                <w:color w:val="6B1F38"/>
                <w:sz w:val="22"/>
                <w:szCs w:val="22"/>
              </w:rPr>
              <w:t xml:space="preserve">The Moat</w:t>
            </w:r>
          </w:p>
          <w:p>
            <w:r>
              <w:rPr>
                <w:rFonts w:ascii="Arial" w:cs="Arial" w:eastAsia="Arial" w:hAnsi="Arial"/>
                <w:color w:val="1C0E12"/>
                <w:sz w:val="18"/>
                <w:szCs w:val="18"/>
              </w:rPr>
              <w:t xml:space="preserve">Our 6 exclusive features cannot be bolted onto existing platforms — they require rebuilding core UX from scratch. That's our moat.</w:t>
            </w:r>
          </w:p>
        </w:tc>
      </w:tr>
    </w:tbl>
    <w:p>
      <w:pPr>
        <w:spacing w:after="0" w:before="160"/>
      </w:pPr>
      <w:r>
        <w:t xml:space="preserve"/>
      </w:r>
    </w:p>
    <w:p>
      <w:pPr>
        <w:spacing w:after="80" w:before="160"/>
        <w:jc w:val="center"/>
      </w:pPr>
      <w:r>
        <w:rPr>
          <w:rFonts w:ascii="Arial" w:cs="Arial" w:eastAsia="Arial" w:hAnsi="Arial"/>
          <w:b/>
          <w:bCs/>
          <w:i/>
          <w:iCs/>
          <w:color w:val="6B1F38"/>
          <w:sz w:val="28"/>
          <w:szCs w:val="28"/>
        </w:rPr>
        <w:t xml:space="preserve">Stop swiping. Start weaving.</w:t>
      </w:r>
    </w:p>
    <w:p>
      <w:pPr>
        <w:spacing w:after="0" w:before="0"/>
        <w:jc w:val="center"/>
      </w:pPr>
      <w:r>
        <w:rPr>
          <w:rFonts w:ascii="Arial" w:cs="Arial" w:eastAsia="Arial" w:hAnsi="Arial"/>
          <w:color w:val="888888"/>
          <w:sz w:val="18"/>
          <w:szCs w:val="18"/>
        </w:rPr>
        <w:t xml:space="preserve">loom.app  ·  hello@loom.app  ·  © 2025 Loom Technologies</w:t>
      </w:r>
    </w:p>
    <w:sectPr>
      <w:headerReference w:type="default" r:id="rId7"/>
      <w:footerReference w:type="default" r:id="rId8"/>
      <w:pgSz w:w="12240" w:h="15840" w:orient="portrait"/>
      <w:pgMar w:top="1440"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CCCC" w:sz="4" w:space="4"/>
      </w:pBdr>
      <w:spacing w:after="0" w:before="80"/>
      <w:jc w:val="center"/>
    </w:pPr>
    <w:r>
      <w:rPr>
        <w:rFonts w:ascii="Arial" w:cs="Arial" w:eastAsia="Arial" w:hAnsi="Arial"/>
        <w:color w:val="888888"/>
        <w:sz w:val="16"/>
        <w:szCs w:val="16"/>
      </w:rPr>
      <w:t xml:space="preserve">© 2025 Loom Technologies  ·  All Rights Reserved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1F38" w:sz="4" w:space="4"/>
      </w:pBdr>
      <w:spacing w:after="80" w:before="0"/>
    </w:pPr>
    <w:r>
      <w:rPr>
        <w:rFonts w:ascii="Arial" w:cs="Arial" w:eastAsia="Arial" w:hAnsi="Arial"/>
        <w:b/>
        <w:bCs/>
        <w:color w:val="6B1F38"/>
        <w:sz w:val="20"/>
        <w:szCs w:val="20"/>
      </w:rPr>
      <w:t xml:space="preserve">LOOM  </w:t>
    </w:r>
    <w:r>
      <w:rPr>
        <w:rFonts w:ascii="Arial" w:cs="Arial" w:eastAsia="Arial" w:hAnsi="Arial"/>
        <w:color w:val="888888"/>
        <w:sz w:val="18"/>
        <w:szCs w:val="18"/>
      </w:rPr>
      <w:t xml:space="preserve">— Feature Pitch Document</w:t>
    </w:r>
    <w:r>
      <w:rPr>
        <w:sz w:val="18"/>
        <w:szCs w:val="18"/>
      </w:rPr>
      <w:t xml:space="preserve">          </w:t>
    </w:r>
    <w:r>
      <w:rPr>
        <w:rFonts w:ascii="Arial" w:cs="Arial" w:eastAsia="Arial" w:hAnsi="Arial"/>
        <w:b/>
        <w:bCs/>
        <w:caps/>
        <w:color w:val="88888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2026-04-03T07:46:14.358Z</dcterms:created>
  <dcterms:modified xsi:type="dcterms:W3CDTF">2026-04-03T07:46:14.359Z</dcterms:modified>
</cp:coreProperties>
</file>

<file path=docProps/custom.xml><?xml version="1.0" encoding="utf-8"?>
<Properties xmlns="http://schemas.openxmlformats.org/officeDocument/2006/custom-properties" xmlns:vt="http://schemas.openxmlformats.org/officeDocument/2006/docPropsVTypes"/>
</file>