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A3DC0" w14:textId="77777777" w:rsidR="000E7160" w:rsidRPr="008534FB" w:rsidRDefault="003A56CB" w:rsidP="008534FB">
      <w:pPr>
        <w:jc w:val="center"/>
      </w:pPr>
      <w:r w:rsidRPr="008534FB">
        <w:rPr>
          <w:noProof/>
        </w:rPr>
        <w:drawing>
          <wp:inline distT="0" distB="0" distL="114300" distR="114300" wp14:anchorId="795B51ED" wp14:editId="3F62E264">
            <wp:extent cx="1343025" cy="1005972"/>
            <wp:effectExtent l="0" t="0" r="0" b="0"/>
            <wp:docPr id="2611413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43025" cy="1005972"/>
                    </a:xfrm>
                    <a:prstGeom prst="rect">
                      <a:avLst/>
                    </a:prstGeom>
                    <a:ln/>
                  </pic:spPr>
                </pic:pic>
              </a:graphicData>
            </a:graphic>
          </wp:inline>
        </w:drawing>
      </w:r>
    </w:p>
    <w:p w14:paraId="0F1FA3E1" w14:textId="34274307" w:rsidR="000E7160" w:rsidRPr="008534FB" w:rsidRDefault="003A56CB" w:rsidP="008534FB">
      <w:pPr>
        <w:jc w:val="center"/>
      </w:pPr>
      <w:r w:rsidRPr="008534FB">
        <w:t xml:space="preserve">MSc Digital </w:t>
      </w:r>
      <w:r w:rsidR="00B918C8" w:rsidRPr="008534FB">
        <w:t xml:space="preserve">&amp; Content </w:t>
      </w:r>
      <w:r w:rsidRPr="008534FB">
        <w:t>Marketing</w:t>
      </w:r>
    </w:p>
    <w:p w14:paraId="197F982C" w14:textId="1B8EA30A" w:rsidR="000E7160" w:rsidRPr="008534FB" w:rsidRDefault="003A56CB" w:rsidP="006A51CD">
      <w:pPr>
        <w:jc w:val="center"/>
      </w:pPr>
      <w:r w:rsidRPr="008534FB">
        <w:t>Client Brief</w:t>
      </w:r>
    </w:p>
    <w:p w14:paraId="3A76057D" w14:textId="77777777" w:rsidR="006A51CD" w:rsidRPr="006A51CD" w:rsidRDefault="003A56CB" w:rsidP="006A51CD">
      <w:pPr>
        <w:pStyle w:val="Heading3"/>
        <w:jc w:val="center"/>
        <w:rPr>
          <w:rStyle w:val="IntenseReference"/>
        </w:rPr>
      </w:pPr>
      <w:r w:rsidRPr="006A51CD">
        <w:t>Company Name</w:t>
      </w:r>
      <w:r w:rsidR="006A51CD" w:rsidRPr="006A51CD">
        <w:t>:</w:t>
      </w:r>
      <w:r w:rsidR="006A51CD">
        <w:rPr>
          <w:rStyle w:val="Heading1Char"/>
        </w:rPr>
        <w:t xml:space="preserve"> </w:t>
      </w:r>
      <w:r w:rsidR="006A51CD" w:rsidRPr="006A51CD">
        <w:t>ARC Cancer Support Centres</w:t>
      </w:r>
    </w:p>
    <w:p w14:paraId="16670C4B" w14:textId="688EB93F" w:rsidR="00DF0BE0" w:rsidRPr="008534FB" w:rsidRDefault="00DF0BE0" w:rsidP="006A51CD">
      <w:pPr>
        <w:jc w:val="center"/>
      </w:pPr>
      <w:r w:rsidRPr="008534FB">
        <w:rPr>
          <w:highlight w:val="yellow"/>
        </w:rPr>
        <w:t xml:space="preserve">Contact: </w:t>
      </w:r>
      <w:r w:rsidRPr="008534FB">
        <w:br/>
        <w:t xml:space="preserve">Purnima </w:t>
      </w:r>
      <w:r w:rsidR="008534FB" w:rsidRPr="008534FB">
        <w:t>Bhuyan</w:t>
      </w:r>
      <w:r w:rsidRPr="008534FB">
        <w:t xml:space="preserve"> – Marketing &amp; Communications</w:t>
      </w:r>
    </w:p>
    <w:p w14:paraId="6FF1CF3A" w14:textId="77777777" w:rsidR="006A51CD" w:rsidRPr="008534FB" w:rsidRDefault="006A51CD" w:rsidP="00AA0316"/>
    <w:p w14:paraId="0BA8D3E2" w14:textId="442D3F91" w:rsidR="001144B2" w:rsidRPr="008534FB" w:rsidRDefault="00DF0BE0" w:rsidP="008534FB">
      <w:r w:rsidRPr="008534FB">
        <w:rPr>
          <w:b/>
          <w:bCs/>
        </w:rPr>
        <w:t>Description of the business</w:t>
      </w:r>
      <w:r w:rsidRPr="008534FB">
        <w:t xml:space="preserve"> </w:t>
      </w:r>
      <w:r w:rsidRPr="008534FB">
        <w:br/>
        <w:t>ARC Cancer Support Centres is a registered Irish charity established in 1994. ARC provides free psychological, emotional, educational, and practical support to people with cancer, their families, and carers. ARC currently operates three centres in Dublin as well as online and telephone services, ensuring accessibility for those unable to attend in person.</w:t>
      </w:r>
      <w:r w:rsidRPr="008534FB">
        <w:br/>
      </w:r>
      <w:r w:rsidRPr="008534FB">
        <w:br/>
      </w:r>
      <w:r w:rsidRPr="008534FB">
        <w:rPr>
          <w:b/>
          <w:bCs/>
        </w:rPr>
        <w:t>Services include:</w:t>
      </w:r>
      <w:r w:rsidRPr="008534FB">
        <w:br/>
        <w:t>- Professional counselling for individuals, couples, families, and children.</w:t>
      </w:r>
      <w:r w:rsidRPr="008534FB">
        <w:br/>
        <w:t>- Complementary therapies (acupuncture, reflexology, lymph drainage).</w:t>
      </w:r>
      <w:r w:rsidRPr="008534FB">
        <w:br/>
        <w:t>- Wellbeing classes and workshops (yoga, mindfulness, stress management).</w:t>
      </w:r>
      <w:r w:rsidRPr="008534FB">
        <w:br/>
        <w:t>- Peer support groups and survivorship programmes.</w:t>
      </w:r>
      <w:r w:rsidRPr="008534FB">
        <w:br/>
        <w:t>- Online and telephone support for nationwide reach.</w:t>
      </w:r>
      <w:r w:rsidRPr="008534FB">
        <w:br/>
      </w:r>
      <w:r w:rsidRPr="008534FB">
        <w:br/>
        <w:t>ARC is heavily reliant on fundraising and public donations to sustain its free services.</w:t>
      </w:r>
    </w:p>
    <w:p w14:paraId="0A19E8F4" w14:textId="77777777" w:rsidR="008534FB" w:rsidRDefault="00DF0BE0" w:rsidP="008534FB">
      <w:pPr>
        <w:rPr>
          <w:b/>
          <w:bCs/>
        </w:rPr>
      </w:pPr>
      <w:r w:rsidRPr="008534FB">
        <w:rPr>
          <w:b/>
          <w:bCs/>
        </w:rPr>
        <w:t>Firm’s current digital profile (websites, social media activity etc.)</w:t>
      </w:r>
    </w:p>
    <w:p w14:paraId="7AFC8E40" w14:textId="77777777" w:rsidR="00192F2A" w:rsidRDefault="00DF0BE0" w:rsidP="008534FB">
      <w:pPr>
        <w:pStyle w:val="ListParagraph"/>
        <w:numPr>
          <w:ilvl w:val="0"/>
          <w:numId w:val="31"/>
        </w:numPr>
      </w:pPr>
      <w:r w:rsidRPr="008534FB">
        <w:t>Website: Informational, service-focused, with donation and contact pages. Current UX is functional but dated, with room for improved storytelling and clearer calls-to-action.</w:t>
      </w:r>
    </w:p>
    <w:p w14:paraId="60E627FA" w14:textId="77777777" w:rsidR="00192F2A" w:rsidRDefault="00DF0BE0" w:rsidP="008534FB">
      <w:pPr>
        <w:pStyle w:val="ListParagraph"/>
        <w:numPr>
          <w:ilvl w:val="0"/>
          <w:numId w:val="31"/>
        </w:numPr>
      </w:pPr>
      <w:r w:rsidRPr="008534FB">
        <w:t>Social Media:</w:t>
      </w:r>
      <w:r w:rsidR="00192F2A">
        <w:t xml:space="preserve"> </w:t>
      </w:r>
    </w:p>
    <w:p w14:paraId="2237AEE8" w14:textId="77777777" w:rsidR="00192F2A" w:rsidRPr="00192F2A" w:rsidRDefault="00192F2A" w:rsidP="00192F2A">
      <w:pPr>
        <w:pStyle w:val="ListParagraph"/>
        <w:numPr>
          <w:ilvl w:val="0"/>
          <w:numId w:val="32"/>
        </w:numPr>
        <w:rPr>
          <w:i/>
          <w:iCs/>
        </w:rPr>
      </w:pPr>
      <w:r w:rsidRPr="008534FB">
        <w:t>Facebook &amp; Instagram: Strong community engagement, used to promote events, services, and appeals.</w:t>
      </w:r>
      <w:r>
        <w:br/>
      </w:r>
      <w:r w:rsidRPr="00192F2A">
        <w:rPr>
          <w:i/>
          <w:iCs/>
        </w:rPr>
        <w:t>Facebook - @ARCCancerSupport</w:t>
      </w:r>
    </w:p>
    <w:p w14:paraId="79DF62F0" w14:textId="06FF614D" w:rsidR="00192F2A" w:rsidRPr="00192F2A" w:rsidRDefault="00192F2A" w:rsidP="00192F2A">
      <w:pPr>
        <w:pStyle w:val="ListParagraph"/>
        <w:ind w:left="1080"/>
        <w:rPr>
          <w:i/>
          <w:iCs/>
        </w:rPr>
      </w:pPr>
      <w:r w:rsidRPr="00192F2A">
        <w:rPr>
          <w:i/>
          <w:iCs/>
        </w:rPr>
        <w:t>Link - </w:t>
      </w:r>
      <w:hyperlink r:id="rId8" w:tooltip="https://www.facebook.com/ARCCancerSupport/" w:history="1">
        <w:r w:rsidRPr="00192F2A">
          <w:rPr>
            <w:rStyle w:val="Hyperlink"/>
            <w:i/>
            <w:iCs/>
          </w:rPr>
          <w:t>https://www.facebook.com/ARCCancerSupport/</w:t>
        </w:r>
      </w:hyperlink>
      <w:r w:rsidRPr="00192F2A">
        <w:rPr>
          <w:i/>
          <w:iCs/>
        </w:rPr>
        <w:br/>
        <w:t>Instagram - @arccancersupport</w:t>
      </w:r>
      <w:r w:rsidRPr="00192F2A">
        <w:rPr>
          <w:i/>
          <w:iCs/>
        </w:rPr>
        <w:br/>
        <w:t>Link - </w:t>
      </w:r>
      <w:hyperlink r:id="rId9" w:tooltip="https://www.instagram.com/arccancersupport/?hl=en" w:history="1">
        <w:r w:rsidRPr="00192F2A">
          <w:rPr>
            <w:rStyle w:val="Hyperlink"/>
            <w:i/>
            <w:iCs/>
          </w:rPr>
          <w:t>https://www.instagram.com/arccancersupport/?hl=en</w:t>
        </w:r>
      </w:hyperlink>
    </w:p>
    <w:p w14:paraId="1DE451C0" w14:textId="77777777" w:rsidR="00192F2A" w:rsidRPr="00192F2A" w:rsidRDefault="00192F2A" w:rsidP="00192F2A">
      <w:pPr>
        <w:pStyle w:val="ListParagraph"/>
        <w:numPr>
          <w:ilvl w:val="0"/>
          <w:numId w:val="32"/>
        </w:numPr>
        <w:rPr>
          <w:i/>
          <w:iCs/>
        </w:rPr>
      </w:pPr>
      <w:r w:rsidRPr="008534FB">
        <w:t>LinkedIn: Used sporadically for corporate/CSR messaging.</w:t>
      </w:r>
      <w:r>
        <w:br/>
      </w:r>
      <w:r w:rsidRPr="00192F2A">
        <w:rPr>
          <w:i/>
          <w:iCs/>
        </w:rPr>
        <w:t>LinkedIn - ARC Cancer Support Centre</w:t>
      </w:r>
    </w:p>
    <w:p w14:paraId="1B11E144" w14:textId="6554268D" w:rsidR="00192F2A" w:rsidRPr="00192F2A" w:rsidRDefault="00192F2A" w:rsidP="00192F2A">
      <w:pPr>
        <w:pStyle w:val="ListParagraph"/>
        <w:ind w:left="1080"/>
        <w:rPr>
          <w:i/>
          <w:iCs/>
        </w:rPr>
      </w:pPr>
      <w:r w:rsidRPr="00192F2A">
        <w:rPr>
          <w:i/>
          <w:iCs/>
        </w:rPr>
        <w:t>Link - </w:t>
      </w:r>
      <w:hyperlink r:id="rId10" w:tooltip="https://www.linkedin.com/company/1962880/admin/dashboard/" w:history="1">
        <w:r w:rsidRPr="00192F2A">
          <w:rPr>
            <w:rStyle w:val="Hyperlink"/>
            <w:i/>
            <w:iCs/>
          </w:rPr>
          <w:t>https://www.linkedin.com/company/1962880/admin/dashboard/</w:t>
        </w:r>
      </w:hyperlink>
    </w:p>
    <w:p w14:paraId="568563BF" w14:textId="696D19D3" w:rsidR="00192F2A" w:rsidRPr="00192F2A" w:rsidRDefault="00192F2A" w:rsidP="00192F2A">
      <w:pPr>
        <w:pStyle w:val="ListParagraph"/>
        <w:numPr>
          <w:ilvl w:val="0"/>
          <w:numId w:val="32"/>
        </w:numPr>
        <w:rPr>
          <w:i/>
          <w:iCs/>
        </w:rPr>
      </w:pPr>
      <w:r w:rsidRPr="008534FB">
        <w:lastRenderedPageBreak/>
        <w:t>X (Twitter): Limited activity, mostly awareness posts.</w:t>
      </w:r>
      <w:r>
        <w:br/>
      </w:r>
      <w:r w:rsidRPr="00192F2A">
        <w:rPr>
          <w:i/>
          <w:iCs/>
        </w:rPr>
        <w:t>X - @ARCCANCERDUBLIN</w:t>
      </w:r>
      <w:r w:rsidRPr="00192F2A">
        <w:rPr>
          <w:i/>
          <w:iCs/>
        </w:rPr>
        <w:br/>
        <w:t>Link - </w:t>
      </w:r>
      <w:hyperlink r:id="rId11" w:tooltip="https://x.com/arccancerdublin?lang=en" w:history="1">
        <w:r w:rsidRPr="00192F2A">
          <w:rPr>
            <w:rStyle w:val="Hyperlink"/>
            <w:i/>
            <w:iCs/>
          </w:rPr>
          <w:t>https://x.com/arccancerdublin?lang=en</w:t>
        </w:r>
      </w:hyperlink>
    </w:p>
    <w:p w14:paraId="43AF3A1D" w14:textId="77777777" w:rsidR="00192F2A" w:rsidRDefault="00192F2A" w:rsidP="00192F2A">
      <w:pPr>
        <w:pStyle w:val="ListParagraph"/>
        <w:numPr>
          <w:ilvl w:val="0"/>
          <w:numId w:val="32"/>
        </w:numPr>
      </w:pPr>
      <w:r w:rsidRPr="008534FB">
        <w:t>Email Marketing: Small donor/supporter database, used for updates and event     promotion.</w:t>
      </w:r>
    </w:p>
    <w:p w14:paraId="2C48415E" w14:textId="04E0C2CF" w:rsidR="00C851C1" w:rsidRDefault="00192F2A" w:rsidP="00BE7B11">
      <w:pPr>
        <w:pStyle w:val="ListParagraph"/>
        <w:numPr>
          <w:ilvl w:val="0"/>
          <w:numId w:val="32"/>
        </w:numPr>
      </w:pPr>
      <w:r w:rsidRPr="008534FB">
        <w:t>Advertising: Occasional paid campaigns (Facebook/Instagram) with limited budget.</w:t>
      </w:r>
      <w:r w:rsidRPr="008534FB">
        <w:br/>
        <w:t>Integration: Channels not fully integrated; limited cross-platform consistency and reporting.</w:t>
      </w:r>
    </w:p>
    <w:p w14:paraId="69ABC3D8" w14:textId="64944CA1" w:rsidR="0092104E" w:rsidRPr="008534FB" w:rsidRDefault="003A56CB" w:rsidP="008534FB">
      <w:r w:rsidRPr="00192F2A">
        <w:rPr>
          <w:b/>
          <w:bCs/>
        </w:rPr>
        <w:t>Product/Service Description</w:t>
      </w:r>
      <w:r w:rsidRPr="008534FB">
        <w:br/>
        <w:t>ARC’s “product” is free, holistic cancer support. Unlike commercial organisations, ARC’s value proposition lies in:</w:t>
      </w:r>
      <w:r w:rsidRPr="008534FB">
        <w:br/>
        <w:t>- Emotional and psychological support (counselling, therapies).</w:t>
      </w:r>
      <w:r w:rsidRPr="008534FB">
        <w:br/>
        <w:t>- Physical and mental wellbeing programmes.</w:t>
      </w:r>
      <w:r w:rsidRPr="008534FB">
        <w:br/>
        <w:t>- Education and information resources for patients and families.</w:t>
      </w:r>
      <w:r w:rsidRPr="008534FB">
        <w:br/>
        <w:t>- A welcoming, non-clinical community environment.</w:t>
      </w:r>
      <w:r w:rsidR="00192F2A">
        <w:br/>
      </w:r>
      <w:r w:rsidR="00C851C1">
        <w:t xml:space="preserve">Here is a holistic view of ARC Free Support Available to everyone – In All our </w:t>
      </w:r>
      <w:proofErr w:type="spellStart"/>
      <w:r w:rsidR="00C851C1">
        <w:t>Centers</w:t>
      </w:r>
      <w:proofErr w:type="spellEnd"/>
      <w:r w:rsidR="00C851C1">
        <w:t>;</w:t>
      </w:r>
      <w:r w:rsidR="00C851C1">
        <w:br/>
      </w:r>
      <w:r w:rsidR="00C851C1" w:rsidRPr="00C851C1">
        <w:rPr>
          <w:noProof/>
        </w:rPr>
        <w:drawing>
          <wp:inline distT="0" distB="0" distL="0" distR="0" wp14:anchorId="016D4F94" wp14:editId="1826556F">
            <wp:extent cx="5731510" cy="3977005"/>
            <wp:effectExtent l="0" t="0" r="2540" b="4445"/>
            <wp:docPr id="1998430418" name="Picture 1" descr="A colorful squar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30418" name="Picture 1" descr="A colorful squares with text&#10;&#10;AI-generated content may be incorrect."/>
                    <pic:cNvPicPr/>
                  </pic:nvPicPr>
                  <pic:blipFill>
                    <a:blip r:embed="rId12"/>
                    <a:stretch>
                      <a:fillRect/>
                    </a:stretch>
                  </pic:blipFill>
                  <pic:spPr>
                    <a:xfrm>
                      <a:off x="0" y="0"/>
                      <a:ext cx="5731510" cy="3977005"/>
                    </a:xfrm>
                    <a:prstGeom prst="rect">
                      <a:avLst/>
                    </a:prstGeom>
                  </pic:spPr>
                </pic:pic>
              </a:graphicData>
            </a:graphic>
          </wp:inline>
        </w:drawing>
      </w:r>
      <w:r w:rsidRPr="008534FB">
        <w:br/>
      </w:r>
      <w:r w:rsidRPr="008534FB">
        <w:br/>
        <w:t>These services are delivered without charge, funded entirely by voluntary donations, grants, and fundraising campaigns such as the Christmas Appeal.</w:t>
      </w:r>
    </w:p>
    <w:p w14:paraId="52D98CCD" w14:textId="77777777" w:rsidR="001144B2" w:rsidRPr="008534FB" w:rsidRDefault="001144B2" w:rsidP="008534FB"/>
    <w:p w14:paraId="7F4F132F" w14:textId="77777777" w:rsidR="00C851C1" w:rsidRDefault="003A56CB" w:rsidP="008534FB">
      <w:r w:rsidRPr="00C851C1">
        <w:rPr>
          <w:b/>
          <w:bCs/>
        </w:rPr>
        <w:t>Customer Segments/Profiles</w:t>
      </w:r>
      <w:r w:rsidRPr="008534FB">
        <w:br/>
        <w:t>ARC serves a wide set of stakeholders:</w:t>
      </w:r>
    </w:p>
    <w:p w14:paraId="4EE5A88E" w14:textId="77777777" w:rsidR="00C851C1" w:rsidRDefault="003A56CB" w:rsidP="00C851C1">
      <w:pPr>
        <w:pStyle w:val="ListParagraph"/>
        <w:numPr>
          <w:ilvl w:val="0"/>
          <w:numId w:val="33"/>
        </w:numPr>
      </w:pPr>
      <w:r w:rsidRPr="006A51CD">
        <w:rPr>
          <w:i/>
          <w:iCs/>
          <w:u w:val="single"/>
        </w:rPr>
        <w:lastRenderedPageBreak/>
        <w:t>Primary</w:t>
      </w:r>
      <w:r w:rsidRPr="008534FB">
        <w:t>: People with cancer (patients currently in treatment or survivorship).</w:t>
      </w:r>
    </w:p>
    <w:p w14:paraId="3FD62E38" w14:textId="77777777" w:rsidR="00C851C1" w:rsidRDefault="003A56CB" w:rsidP="00C851C1">
      <w:pPr>
        <w:pStyle w:val="ListParagraph"/>
        <w:numPr>
          <w:ilvl w:val="0"/>
          <w:numId w:val="33"/>
        </w:numPr>
      </w:pPr>
      <w:r w:rsidRPr="006A51CD">
        <w:rPr>
          <w:i/>
          <w:iCs/>
          <w:u w:val="single"/>
        </w:rPr>
        <w:t>Secondary</w:t>
      </w:r>
      <w:r w:rsidRPr="008534FB">
        <w:t>: Families, carers, and children of people affected by cancer.</w:t>
      </w:r>
    </w:p>
    <w:p w14:paraId="7227CC8E" w14:textId="77777777" w:rsidR="00C851C1" w:rsidRDefault="003A56CB" w:rsidP="00C851C1">
      <w:pPr>
        <w:pStyle w:val="ListParagraph"/>
        <w:numPr>
          <w:ilvl w:val="0"/>
          <w:numId w:val="33"/>
        </w:numPr>
      </w:pPr>
      <w:r w:rsidRPr="006A51CD">
        <w:rPr>
          <w:i/>
          <w:iCs/>
          <w:u w:val="single"/>
        </w:rPr>
        <w:t>Tertiary</w:t>
      </w:r>
      <w:r w:rsidRPr="008534FB">
        <w:t>: Donors (individuals 35–65+, HNWI, corporate/CSR teams), community fundraisers, and volunteers.</w:t>
      </w:r>
    </w:p>
    <w:p w14:paraId="426340F5" w14:textId="77777777" w:rsidR="00C851C1" w:rsidRDefault="003A56CB" w:rsidP="00C851C1">
      <w:pPr>
        <w:pStyle w:val="ListParagraph"/>
        <w:numPr>
          <w:ilvl w:val="0"/>
          <w:numId w:val="33"/>
        </w:numPr>
      </w:pPr>
      <w:r w:rsidRPr="006A51CD">
        <w:rPr>
          <w:i/>
          <w:iCs/>
          <w:u w:val="single"/>
        </w:rPr>
        <w:t>Partners</w:t>
      </w:r>
      <w:r w:rsidRPr="008534FB">
        <w:t>: Healthcare professionals, referral networks, corporate sponsors.</w:t>
      </w:r>
      <w:r w:rsidRPr="008534FB">
        <w:br/>
      </w:r>
      <w:r w:rsidRPr="008534FB">
        <w:br/>
      </w:r>
    </w:p>
    <w:p w14:paraId="0A5AE23B" w14:textId="6551BD1A" w:rsidR="0092104E" w:rsidRPr="006A51CD" w:rsidRDefault="003A56CB" w:rsidP="00764D1A">
      <w:pPr>
        <w:pStyle w:val="ListParagraph"/>
        <w:numPr>
          <w:ilvl w:val="0"/>
          <w:numId w:val="33"/>
        </w:numPr>
        <w:rPr>
          <w:rStyle w:val="IntenseReference"/>
        </w:rPr>
      </w:pPr>
      <w:r w:rsidRPr="008534FB">
        <w:t>Personas already drafted include:</w:t>
      </w:r>
      <w:r w:rsidRPr="008534FB">
        <w:br/>
      </w:r>
      <w:r w:rsidRPr="006A51CD">
        <w:rPr>
          <w:rStyle w:val="IntenseReference"/>
        </w:rPr>
        <w:t>- Sarah, 52 – Recently diagnosed breast cancer patient seeking emotional support.</w:t>
      </w:r>
      <w:r w:rsidRPr="006A51CD">
        <w:rPr>
          <w:rStyle w:val="IntenseReference"/>
        </w:rPr>
        <w:br/>
        <w:t>- James, 48 – Caregiver husband juggling work and family responsibilities.</w:t>
      </w:r>
      <w:r w:rsidRPr="006A51CD">
        <w:rPr>
          <w:rStyle w:val="IntenseReference"/>
        </w:rPr>
        <w:br/>
        <w:t>- Anne, 62 – Long-time donor looking to contribute meaningfully at Christmas.</w:t>
      </w:r>
      <w:r w:rsidRPr="006A51CD">
        <w:rPr>
          <w:rStyle w:val="IntenseReference"/>
        </w:rPr>
        <w:br/>
        <w:t>- Siobhan, 35 – Volunteer keen to give time to a cancer-related cause.</w:t>
      </w:r>
    </w:p>
    <w:p w14:paraId="7CB30A56" w14:textId="77777777" w:rsidR="001144B2" w:rsidRPr="008534FB" w:rsidRDefault="001144B2" w:rsidP="008534FB"/>
    <w:p w14:paraId="08EDEF80" w14:textId="77777777" w:rsidR="006A51CD" w:rsidRDefault="003A56CB" w:rsidP="008534FB">
      <w:r w:rsidRPr="00C851C1">
        <w:rPr>
          <w:b/>
          <w:bCs/>
        </w:rPr>
        <w:t>Market Overview</w:t>
      </w:r>
    </w:p>
    <w:p w14:paraId="773D341D" w14:textId="77777777" w:rsidR="006A51CD" w:rsidRDefault="003A56CB" w:rsidP="006A51CD">
      <w:pPr>
        <w:pStyle w:val="ListParagraph"/>
        <w:numPr>
          <w:ilvl w:val="0"/>
          <w:numId w:val="35"/>
        </w:numPr>
      </w:pPr>
      <w:r w:rsidRPr="006A51CD">
        <w:rPr>
          <w:i/>
          <w:iCs/>
          <w:u w:val="single"/>
        </w:rPr>
        <w:t>Sector</w:t>
      </w:r>
      <w:r w:rsidRPr="008534FB">
        <w:t>: Irish charity sector, with a focus on cancer support services.</w:t>
      </w:r>
    </w:p>
    <w:p w14:paraId="6400E090" w14:textId="77777777" w:rsidR="006A51CD" w:rsidRDefault="003A56CB" w:rsidP="006A51CD">
      <w:pPr>
        <w:pStyle w:val="ListParagraph"/>
        <w:numPr>
          <w:ilvl w:val="0"/>
          <w:numId w:val="35"/>
        </w:numPr>
      </w:pPr>
      <w:r w:rsidRPr="006A51CD">
        <w:rPr>
          <w:i/>
          <w:iCs/>
          <w:u w:val="single"/>
        </w:rPr>
        <w:t>Trends</w:t>
      </w:r>
      <w:r w:rsidRPr="008534FB">
        <w:t>: Increasing demand for mental health and holistic support alongside medical care; higher digital engagement post-COVID; growing emphasis on storytelling and transparency in fundraising.</w:t>
      </w:r>
    </w:p>
    <w:p w14:paraId="106397D0" w14:textId="77777777" w:rsidR="006A51CD" w:rsidRDefault="003A56CB" w:rsidP="006A51CD">
      <w:pPr>
        <w:pStyle w:val="ListParagraph"/>
        <w:numPr>
          <w:ilvl w:val="0"/>
          <w:numId w:val="35"/>
        </w:numPr>
      </w:pPr>
      <w:r w:rsidRPr="006A51CD">
        <w:rPr>
          <w:i/>
          <w:iCs/>
          <w:u w:val="single"/>
        </w:rPr>
        <w:t>Competition</w:t>
      </w:r>
      <w:r w:rsidRPr="008534FB">
        <w:t>: Other cancer support charities (Irish Cancer Society, Marie Keating Foundation, Look Good Feel Better), as well as mental health/wellbeing organisations.</w:t>
      </w:r>
    </w:p>
    <w:p w14:paraId="17842EB7" w14:textId="77777777" w:rsidR="006A51CD" w:rsidRDefault="003A56CB" w:rsidP="006A51CD">
      <w:pPr>
        <w:pStyle w:val="ListParagraph"/>
        <w:numPr>
          <w:ilvl w:val="0"/>
          <w:numId w:val="35"/>
        </w:numPr>
      </w:pPr>
      <w:r w:rsidRPr="006A51CD">
        <w:rPr>
          <w:i/>
          <w:iCs/>
          <w:u w:val="single"/>
        </w:rPr>
        <w:t>Challenges</w:t>
      </w:r>
      <w:r w:rsidRPr="008534FB">
        <w:t>: Small budgets, donor fatigue, and competition for attention online.</w:t>
      </w:r>
    </w:p>
    <w:p w14:paraId="7E01C150" w14:textId="7221D8B9" w:rsidR="0092104E" w:rsidRPr="008534FB" w:rsidRDefault="003A56CB" w:rsidP="006A51CD">
      <w:pPr>
        <w:pStyle w:val="ListParagraph"/>
        <w:numPr>
          <w:ilvl w:val="0"/>
          <w:numId w:val="35"/>
        </w:numPr>
      </w:pPr>
      <w:r w:rsidRPr="006A51CD">
        <w:rPr>
          <w:i/>
          <w:iCs/>
          <w:u w:val="single"/>
        </w:rPr>
        <w:t>Opportunities</w:t>
      </w:r>
      <w:r w:rsidRPr="008534FB">
        <w:t>: Digital fundraising, partnerships with corporates through CSR, leveraging authentic survivor and caregiver stories, Google Ad Grants for nonprofits.</w:t>
      </w:r>
    </w:p>
    <w:p w14:paraId="5FDED3BF" w14:textId="77777777" w:rsidR="0092104E" w:rsidRPr="008534FB" w:rsidRDefault="0092104E" w:rsidP="008534FB"/>
    <w:p w14:paraId="5F2416F6" w14:textId="77777777" w:rsidR="00C851C1" w:rsidRDefault="004253F2" w:rsidP="008534FB">
      <w:pPr>
        <w:rPr>
          <w:b/>
          <w:bCs/>
        </w:rPr>
      </w:pPr>
      <w:r w:rsidRPr="00C851C1">
        <w:rPr>
          <w:b/>
          <w:bCs/>
        </w:rPr>
        <w:t xml:space="preserve">What does success look like for </w:t>
      </w:r>
      <w:r w:rsidR="00C851C1">
        <w:rPr>
          <w:b/>
          <w:bCs/>
        </w:rPr>
        <w:t>ARC</w:t>
      </w:r>
      <w:r w:rsidR="00DF0BE0" w:rsidRPr="00C851C1">
        <w:rPr>
          <w:b/>
          <w:bCs/>
        </w:rPr>
        <w:t>?</w:t>
      </w:r>
    </w:p>
    <w:p w14:paraId="178F837F" w14:textId="77777777" w:rsidR="00C851C1" w:rsidRDefault="004253F2" w:rsidP="00C851C1">
      <w:pPr>
        <w:pStyle w:val="ListParagraph"/>
        <w:numPr>
          <w:ilvl w:val="0"/>
          <w:numId w:val="34"/>
        </w:numPr>
      </w:pPr>
      <w:r w:rsidRPr="00C851C1">
        <w:rPr>
          <w:i/>
          <w:iCs/>
          <w:u w:val="single"/>
        </w:rPr>
        <w:t>Awareness</w:t>
      </w:r>
      <w:r w:rsidRPr="008534FB">
        <w:t>: Increased recognition of ARC as a trusted provider of free cancer support.</w:t>
      </w:r>
    </w:p>
    <w:p w14:paraId="034FBEEA" w14:textId="77777777" w:rsidR="00C851C1" w:rsidRDefault="004253F2" w:rsidP="00C851C1">
      <w:pPr>
        <w:pStyle w:val="ListParagraph"/>
        <w:numPr>
          <w:ilvl w:val="0"/>
          <w:numId w:val="34"/>
        </w:numPr>
      </w:pPr>
      <w:r w:rsidRPr="00C851C1">
        <w:rPr>
          <w:i/>
          <w:iCs/>
          <w:u w:val="single"/>
        </w:rPr>
        <w:t>Engagement</w:t>
      </w:r>
      <w:r w:rsidRPr="008534FB">
        <w:t>: Growth in community participation across digital channels (followers, newsletter sign-ups, website visits).</w:t>
      </w:r>
    </w:p>
    <w:p w14:paraId="1FF1BB31" w14:textId="77777777" w:rsidR="00C851C1" w:rsidRDefault="004253F2" w:rsidP="00C851C1">
      <w:pPr>
        <w:pStyle w:val="ListParagraph"/>
        <w:numPr>
          <w:ilvl w:val="0"/>
          <w:numId w:val="34"/>
        </w:numPr>
      </w:pPr>
      <w:r w:rsidRPr="00C851C1">
        <w:rPr>
          <w:i/>
          <w:iCs/>
          <w:u w:val="single"/>
        </w:rPr>
        <w:t>Fundraising</w:t>
      </w:r>
      <w:r w:rsidRPr="008534FB">
        <w:t>: Increase in online donations and corporate partnerships, especially around the Christmas Appeal.</w:t>
      </w:r>
    </w:p>
    <w:p w14:paraId="7CFA96BD" w14:textId="77777777" w:rsidR="00C851C1" w:rsidRDefault="004253F2" w:rsidP="00C851C1">
      <w:pPr>
        <w:pStyle w:val="ListParagraph"/>
        <w:numPr>
          <w:ilvl w:val="0"/>
          <w:numId w:val="34"/>
        </w:numPr>
      </w:pPr>
      <w:r w:rsidRPr="00C851C1">
        <w:rPr>
          <w:i/>
          <w:iCs/>
          <w:u w:val="single"/>
        </w:rPr>
        <w:t>Sustainability</w:t>
      </w:r>
      <w:r w:rsidRPr="008534FB">
        <w:t>: A digital strategy that ARC’s small team can realistically maintain, with clear KPIs and reporting tools.</w:t>
      </w:r>
    </w:p>
    <w:p w14:paraId="66CB962E" w14:textId="3EA28CA6" w:rsidR="0092104E" w:rsidRPr="008534FB" w:rsidRDefault="004253F2" w:rsidP="00C851C1">
      <w:pPr>
        <w:pStyle w:val="ListParagraph"/>
        <w:numPr>
          <w:ilvl w:val="0"/>
          <w:numId w:val="34"/>
        </w:numPr>
      </w:pPr>
      <w:r w:rsidRPr="00C851C1">
        <w:rPr>
          <w:i/>
          <w:iCs/>
          <w:u w:val="single"/>
        </w:rPr>
        <w:t>Impact</w:t>
      </w:r>
      <w:r w:rsidRPr="008534FB">
        <w:t>: More people accessing ARC services through digital visibility and referrals.</w:t>
      </w:r>
    </w:p>
    <w:p w14:paraId="60EBD9A7" w14:textId="0AFE4173" w:rsidR="000E7160" w:rsidRDefault="00495DBA" w:rsidP="008534FB">
      <w:r w:rsidRPr="00C851C1">
        <w:rPr>
          <w:b/>
          <w:bCs/>
        </w:rPr>
        <w:t xml:space="preserve">Client </w:t>
      </w:r>
      <w:r w:rsidR="003A56CB" w:rsidRPr="00C851C1">
        <w:rPr>
          <w:b/>
          <w:bCs/>
        </w:rPr>
        <w:t xml:space="preserve">Objectives </w:t>
      </w:r>
      <w:r w:rsidRPr="00C851C1">
        <w:rPr>
          <w:b/>
          <w:bCs/>
        </w:rPr>
        <w:br/>
      </w:r>
      <w:r w:rsidRPr="00C851C1">
        <w:rPr>
          <w:rStyle w:val="IntenseQuoteChar"/>
        </w:rPr>
        <w:t>1. Develop an integrated digital marketing strategy (6–12 months) that unifies ARC’s online presence across website, social, email, and PR.</w:t>
      </w:r>
      <w:r w:rsidRPr="00C851C1">
        <w:rPr>
          <w:rStyle w:val="IntenseQuoteChar"/>
        </w:rPr>
        <w:br/>
        <w:t>2. Provide clear, practical recommendations to increase awareness, engagement, and online donations.</w:t>
      </w:r>
      <w:r w:rsidRPr="00C851C1">
        <w:rPr>
          <w:rStyle w:val="IntenseQuoteChar"/>
        </w:rPr>
        <w:br/>
        <w:t>3. Design a donor and supporter journey that nurtures one-time donors into long-term advocates.</w:t>
      </w:r>
      <w:r w:rsidRPr="00C851C1">
        <w:rPr>
          <w:rStyle w:val="IntenseQuoteChar"/>
        </w:rPr>
        <w:br/>
        <w:t>4. Suggest low-cost, sustainable tactics ARC can realistically implement with limited staff and budget.</w:t>
      </w:r>
    </w:p>
    <w:p w14:paraId="4548091D" w14:textId="77777777" w:rsidR="00C851C1" w:rsidRPr="008534FB" w:rsidRDefault="00C851C1" w:rsidP="008534FB"/>
    <w:p w14:paraId="586F28BD" w14:textId="77777777" w:rsidR="001144B2" w:rsidRPr="008534FB" w:rsidRDefault="001144B2" w:rsidP="008534FB"/>
    <w:p w14:paraId="6E9C1676" w14:textId="77777777" w:rsidR="001144B2" w:rsidRPr="008534FB" w:rsidRDefault="001144B2" w:rsidP="008534FB"/>
    <w:p w14:paraId="40967CF6" w14:textId="77777777" w:rsidR="009E5E75" w:rsidRPr="008534FB" w:rsidRDefault="009E5E75" w:rsidP="008534FB"/>
    <w:p w14:paraId="31355799" w14:textId="77777777" w:rsidR="009E5E75" w:rsidRPr="008534FB" w:rsidRDefault="009E5E75" w:rsidP="008534FB"/>
    <w:p w14:paraId="2A78A7B9" w14:textId="77777777" w:rsidR="00C851C1" w:rsidRPr="008F4DA5" w:rsidRDefault="00C851C1" w:rsidP="00C851C1">
      <w:pPr>
        <w:pStyle w:val="Body"/>
        <w:tabs>
          <w:tab w:val="left" w:pos="3500"/>
        </w:tabs>
        <w:jc w:val="both"/>
        <w:rPr>
          <w:rFonts w:asciiTheme="minorHAnsi" w:eastAsia="Calibri" w:hAnsiTheme="minorHAnsi" w:cs="Calibri"/>
          <w:b/>
          <w:bCs/>
          <w:i/>
          <w:iCs/>
          <w:color w:val="943634" w:themeColor="accent2" w:themeShade="BF"/>
          <w:sz w:val="28"/>
          <w:szCs w:val="28"/>
          <w:lang w:val="en-GB"/>
        </w:rPr>
      </w:pPr>
      <w:r w:rsidRPr="008F4DA5">
        <w:rPr>
          <w:rFonts w:asciiTheme="minorHAnsi" w:eastAsia="Calibri" w:hAnsiTheme="minorHAnsi" w:cs="Calibri"/>
          <w:b/>
          <w:bCs/>
          <w:i/>
          <w:iCs/>
          <w:color w:val="943634" w:themeColor="accent2" w:themeShade="BF"/>
          <w:sz w:val="28"/>
          <w:szCs w:val="28"/>
          <w:lang w:val="en-GB"/>
        </w:rPr>
        <w:t xml:space="preserve">NB: You will have a </w:t>
      </w:r>
      <w:proofErr w:type="gramStart"/>
      <w:r w:rsidRPr="008F4DA5">
        <w:rPr>
          <w:rFonts w:asciiTheme="minorHAnsi" w:eastAsia="Calibri" w:hAnsiTheme="minorHAnsi" w:cs="Calibri"/>
          <w:b/>
          <w:bCs/>
          <w:i/>
          <w:iCs/>
          <w:color w:val="943634" w:themeColor="accent2" w:themeShade="BF"/>
          <w:sz w:val="28"/>
          <w:szCs w:val="28"/>
          <w:lang w:val="en-GB"/>
        </w:rPr>
        <w:t>workshop</w:t>
      </w:r>
      <w:r>
        <w:rPr>
          <w:rFonts w:asciiTheme="minorHAnsi" w:eastAsia="Calibri" w:hAnsiTheme="minorHAnsi" w:cs="Calibri"/>
          <w:b/>
          <w:bCs/>
          <w:i/>
          <w:iCs/>
          <w:color w:val="943634" w:themeColor="accent2" w:themeShade="BF"/>
          <w:sz w:val="28"/>
          <w:szCs w:val="28"/>
          <w:lang w:val="en-GB"/>
        </w:rPr>
        <w:t>s</w:t>
      </w:r>
      <w:proofErr w:type="gramEnd"/>
      <w:r w:rsidRPr="008F4DA5">
        <w:rPr>
          <w:rFonts w:asciiTheme="minorHAnsi" w:eastAsia="Calibri" w:hAnsiTheme="minorHAnsi" w:cs="Calibri"/>
          <w:b/>
          <w:bCs/>
          <w:i/>
          <w:iCs/>
          <w:color w:val="943634" w:themeColor="accent2" w:themeShade="BF"/>
          <w:sz w:val="28"/>
          <w:szCs w:val="28"/>
          <w:lang w:val="en-GB"/>
        </w:rPr>
        <w:t xml:space="preserve"> </w:t>
      </w:r>
      <w:r>
        <w:rPr>
          <w:rFonts w:asciiTheme="minorHAnsi" w:eastAsia="Calibri" w:hAnsiTheme="minorHAnsi" w:cs="Calibri"/>
          <w:b/>
          <w:bCs/>
          <w:i/>
          <w:iCs/>
          <w:color w:val="943634" w:themeColor="accent2" w:themeShade="BF"/>
          <w:sz w:val="28"/>
          <w:szCs w:val="28"/>
          <w:lang w:val="en-GB"/>
        </w:rPr>
        <w:t xml:space="preserve">during the semester to assist with fulfilling the stated objectives </w:t>
      </w:r>
    </w:p>
    <w:p w14:paraId="71C72E29" w14:textId="77777777" w:rsidR="00C851C1" w:rsidRPr="00723EEE" w:rsidRDefault="00C851C1" w:rsidP="00C851C1">
      <w:pPr>
        <w:pStyle w:val="Body"/>
        <w:rPr>
          <w:rFonts w:asciiTheme="minorHAnsi" w:eastAsia="Calibri" w:hAnsiTheme="minorHAnsi" w:cs="Calibri"/>
          <w:color w:val="000000" w:themeColor="text1"/>
          <w:sz w:val="28"/>
          <w:szCs w:val="28"/>
          <w:lang w:val="en-GB"/>
        </w:rPr>
      </w:pPr>
    </w:p>
    <w:p w14:paraId="0142BF74" w14:textId="77777777" w:rsidR="00C851C1" w:rsidRPr="00723EEE" w:rsidRDefault="00C851C1" w:rsidP="00C851C1">
      <w:pPr>
        <w:pStyle w:val="Body"/>
        <w:rPr>
          <w:rFonts w:asciiTheme="minorHAnsi" w:hAnsiTheme="minorHAnsi"/>
          <w:color w:val="000000" w:themeColor="text1"/>
          <w:sz w:val="28"/>
          <w:szCs w:val="28"/>
          <w:lang w:val="en-GB"/>
        </w:rPr>
      </w:pPr>
      <w:r>
        <w:rPr>
          <w:rFonts w:asciiTheme="minorHAnsi" w:hAnsiTheme="minorHAnsi"/>
          <w:color w:val="000000" w:themeColor="text1"/>
          <w:sz w:val="28"/>
          <w:szCs w:val="28"/>
          <w:lang w:val="en-GB"/>
        </w:rPr>
        <w:t>.</w:t>
      </w:r>
    </w:p>
    <w:p w14:paraId="78B76F9F" w14:textId="77777777" w:rsidR="00C851C1" w:rsidRPr="00495DBA" w:rsidRDefault="00C851C1" w:rsidP="00C851C1"/>
    <w:p w14:paraId="30422698" w14:textId="77777777" w:rsidR="00C851C1" w:rsidRDefault="00C851C1" w:rsidP="00C851C1">
      <w:pPr>
        <w:pStyle w:val="Heading2"/>
        <w:rPr>
          <w:rFonts w:ascii="Arial" w:eastAsia="Arial" w:hAnsi="Arial" w:cs="Arial"/>
          <w:sz w:val="28"/>
          <w:szCs w:val="28"/>
        </w:rPr>
      </w:pPr>
      <w:r>
        <w:rPr>
          <w:rFonts w:ascii="Calibri" w:eastAsia="Calibri" w:hAnsi="Calibri" w:cs="Calibri"/>
          <w:sz w:val="28"/>
          <w:szCs w:val="28"/>
        </w:rPr>
        <w:t>Deliverables Schedule 2025</w:t>
      </w:r>
    </w:p>
    <w:tbl>
      <w:tblPr>
        <w:tblStyle w:val="a"/>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8"/>
        <w:gridCol w:w="6876"/>
      </w:tblGrid>
      <w:tr w:rsidR="00C851C1" w:rsidRPr="008F4DA5" w14:paraId="012D497A" w14:textId="77777777" w:rsidTr="00F663E3">
        <w:trPr>
          <w:trHeight w:val="409"/>
        </w:trPr>
        <w:tc>
          <w:tcPr>
            <w:tcW w:w="2518" w:type="dxa"/>
            <w:shd w:val="clear" w:color="auto" w:fill="D9D9D9"/>
          </w:tcPr>
          <w:p w14:paraId="74CF4F96" w14:textId="77777777" w:rsidR="00C851C1" w:rsidRPr="008F4DA5" w:rsidRDefault="00C851C1" w:rsidP="00F663E3">
            <w:pPr>
              <w:jc w:val="both"/>
              <w:rPr>
                <w:rFonts w:ascii="Arial" w:eastAsia="Arial" w:hAnsi="Arial" w:cs="Arial"/>
                <w:color w:val="0D0D0D"/>
                <w:sz w:val="24"/>
                <w:szCs w:val="24"/>
              </w:rPr>
            </w:pPr>
            <w:r w:rsidRPr="008F4DA5">
              <w:rPr>
                <w:rFonts w:ascii="Arial" w:eastAsia="Arial" w:hAnsi="Arial" w:cs="Arial"/>
                <w:color w:val="0D0D0D"/>
                <w:sz w:val="24"/>
                <w:szCs w:val="24"/>
              </w:rPr>
              <w:t xml:space="preserve">September </w:t>
            </w:r>
            <w:r>
              <w:rPr>
                <w:rFonts w:ascii="Arial" w:eastAsia="Arial" w:hAnsi="Arial" w:cs="Arial"/>
                <w:color w:val="0D0D0D"/>
                <w:sz w:val="24"/>
                <w:szCs w:val="24"/>
              </w:rPr>
              <w:t>xx</w:t>
            </w:r>
            <w:r w:rsidRPr="008F4DA5">
              <w:rPr>
                <w:rFonts w:ascii="Arial" w:eastAsia="Arial" w:hAnsi="Arial" w:cs="Arial"/>
                <w:color w:val="0D0D0D"/>
                <w:sz w:val="24"/>
                <w:szCs w:val="24"/>
              </w:rPr>
              <w:t xml:space="preserve"> </w:t>
            </w:r>
          </w:p>
        </w:tc>
        <w:tc>
          <w:tcPr>
            <w:tcW w:w="6876" w:type="dxa"/>
          </w:tcPr>
          <w:p w14:paraId="502D1A70" w14:textId="77777777" w:rsidR="00C851C1" w:rsidRDefault="00C851C1" w:rsidP="00F663E3">
            <w:pPr>
              <w:jc w:val="both"/>
              <w:rPr>
                <w:rFonts w:ascii="Arial" w:eastAsia="Arial" w:hAnsi="Arial" w:cs="Arial"/>
                <w:color w:val="0D0D0D"/>
                <w:sz w:val="24"/>
                <w:szCs w:val="24"/>
              </w:rPr>
            </w:pPr>
            <w:r w:rsidRPr="008F4DA5">
              <w:rPr>
                <w:rFonts w:ascii="Arial" w:eastAsia="Arial" w:hAnsi="Arial" w:cs="Arial"/>
                <w:color w:val="0D0D0D"/>
                <w:sz w:val="24"/>
                <w:szCs w:val="24"/>
              </w:rPr>
              <w:t>Brief distributed to students</w:t>
            </w:r>
            <w:r>
              <w:rPr>
                <w:rFonts w:ascii="Arial" w:eastAsia="Arial" w:hAnsi="Arial" w:cs="Arial"/>
                <w:color w:val="0D0D0D"/>
                <w:sz w:val="24"/>
                <w:szCs w:val="24"/>
              </w:rPr>
              <w:t xml:space="preserve"> </w:t>
            </w:r>
          </w:p>
          <w:p w14:paraId="6D5C18B8" w14:textId="77777777" w:rsidR="00C851C1" w:rsidRPr="008F4DA5" w:rsidRDefault="00C851C1" w:rsidP="00F663E3">
            <w:pPr>
              <w:jc w:val="both"/>
              <w:rPr>
                <w:rFonts w:ascii="Arial" w:eastAsia="Arial" w:hAnsi="Arial" w:cs="Arial"/>
                <w:color w:val="0D0D0D"/>
                <w:sz w:val="24"/>
                <w:szCs w:val="24"/>
              </w:rPr>
            </w:pPr>
            <w:r>
              <w:rPr>
                <w:rFonts w:ascii="Arial" w:eastAsia="Arial" w:hAnsi="Arial" w:cs="Arial"/>
                <w:color w:val="0D0D0D"/>
                <w:sz w:val="24"/>
                <w:szCs w:val="24"/>
              </w:rPr>
              <w:t xml:space="preserve">Client Meeting </w:t>
            </w:r>
          </w:p>
        </w:tc>
      </w:tr>
      <w:tr w:rsidR="00C851C1" w:rsidRPr="008F4DA5" w14:paraId="40DF5DD2" w14:textId="77777777" w:rsidTr="00F663E3">
        <w:trPr>
          <w:trHeight w:val="803"/>
        </w:trPr>
        <w:tc>
          <w:tcPr>
            <w:tcW w:w="2518" w:type="dxa"/>
            <w:shd w:val="clear" w:color="auto" w:fill="D9D9D9"/>
          </w:tcPr>
          <w:p w14:paraId="41687FE6" w14:textId="77777777" w:rsidR="00C851C1" w:rsidRPr="008F4DA5" w:rsidRDefault="00C851C1" w:rsidP="00F663E3">
            <w:pPr>
              <w:jc w:val="both"/>
              <w:rPr>
                <w:rFonts w:ascii="Arial" w:eastAsia="Arial" w:hAnsi="Arial" w:cs="Arial"/>
                <w:color w:val="0D0D0D"/>
                <w:sz w:val="24"/>
                <w:szCs w:val="24"/>
              </w:rPr>
            </w:pPr>
            <w:r w:rsidRPr="008F4DA5">
              <w:rPr>
                <w:rFonts w:ascii="Arial" w:eastAsia="Arial" w:hAnsi="Arial" w:cs="Arial"/>
                <w:color w:val="0D0D0D"/>
                <w:sz w:val="24"/>
                <w:szCs w:val="24"/>
              </w:rPr>
              <w:t xml:space="preserve"> October </w:t>
            </w:r>
            <w:r>
              <w:rPr>
                <w:rFonts w:ascii="Arial" w:eastAsia="Arial" w:hAnsi="Arial" w:cs="Arial"/>
                <w:color w:val="0D0D0D"/>
                <w:sz w:val="24"/>
                <w:szCs w:val="24"/>
              </w:rPr>
              <w:t>xx</w:t>
            </w:r>
          </w:p>
        </w:tc>
        <w:tc>
          <w:tcPr>
            <w:tcW w:w="6876" w:type="dxa"/>
          </w:tcPr>
          <w:p w14:paraId="60FF6555" w14:textId="77777777" w:rsidR="00C851C1" w:rsidRPr="008F4DA5" w:rsidRDefault="00C851C1" w:rsidP="00F663E3">
            <w:pPr>
              <w:jc w:val="both"/>
              <w:rPr>
                <w:rFonts w:ascii="Arial" w:eastAsia="Arial" w:hAnsi="Arial" w:cs="Arial"/>
                <w:color w:val="0D0D0D"/>
                <w:sz w:val="24"/>
                <w:szCs w:val="24"/>
              </w:rPr>
            </w:pPr>
            <w:r w:rsidRPr="008F4DA5">
              <w:rPr>
                <w:rFonts w:ascii="Arial" w:eastAsia="Arial" w:hAnsi="Arial" w:cs="Arial"/>
                <w:color w:val="0D0D0D"/>
                <w:sz w:val="24"/>
                <w:szCs w:val="24"/>
              </w:rPr>
              <w:t>Field Trip</w:t>
            </w:r>
          </w:p>
        </w:tc>
      </w:tr>
      <w:tr w:rsidR="00C851C1" w:rsidRPr="008F4DA5" w14:paraId="49A393C0" w14:textId="77777777" w:rsidTr="00F663E3">
        <w:trPr>
          <w:trHeight w:val="803"/>
        </w:trPr>
        <w:tc>
          <w:tcPr>
            <w:tcW w:w="2518" w:type="dxa"/>
            <w:shd w:val="clear" w:color="auto" w:fill="D9D9D9"/>
          </w:tcPr>
          <w:p w14:paraId="541F295D" w14:textId="77777777" w:rsidR="00C851C1" w:rsidRPr="008F4DA5" w:rsidRDefault="00C851C1" w:rsidP="00F663E3">
            <w:pPr>
              <w:jc w:val="both"/>
              <w:rPr>
                <w:rFonts w:ascii="Arial" w:eastAsia="Arial" w:hAnsi="Arial" w:cs="Arial"/>
                <w:color w:val="0D0D0D"/>
                <w:sz w:val="24"/>
                <w:szCs w:val="24"/>
              </w:rPr>
            </w:pPr>
            <w:r>
              <w:rPr>
                <w:rFonts w:ascii="Arial" w:eastAsia="Arial" w:hAnsi="Arial" w:cs="Arial"/>
                <w:color w:val="0D0D0D"/>
                <w:sz w:val="24"/>
                <w:szCs w:val="24"/>
              </w:rPr>
              <w:t>November xx</w:t>
            </w:r>
          </w:p>
        </w:tc>
        <w:tc>
          <w:tcPr>
            <w:tcW w:w="6876" w:type="dxa"/>
          </w:tcPr>
          <w:p w14:paraId="4A82BA16" w14:textId="77777777" w:rsidR="00C851C1" w:rsidRPr="008F4DA5" w:rsidRDefault="00C851C1" w:rsidP="00F663E3">
            <w:pPr>
              <w:jc w:val="both"/>
              <w:rPr>
                <w:rFonts w:ascii="Arial" w:eastAsia="Arial" w:hAnsi="Arial" w:cs="Arial"/>
                <w:color w:val="0D0D0D"/>
                <w:sz w:val="24"/>
                <w:szCs w:val="24"/>
              </w:rPr>
            </w:pPr>
            <w:r w:rsidRPr="008F4DA5">
              <w:rPr>
                <w:rFonts w:ascii="Arial" w:eastAsia="Arial" w:hAnsi="Arial" w:cs="Arial"/>
                <w:color w:val="0D0D0D"/>
                <w:sz w:val="24"/>
                <w:szCs w:val="24"/>
              </w:rPr>
              <w:t>Section 1 on Brief - Analysis submitted (Formative feedback only)</w:t>
            </w:r>
          </w:p>
          <w:p w14:paraId="1429CE03" w14:textId="77777777" w:rsidR="00C851C1" w:rsidRDefault="00C851C1" w:rsidP="00F663E3">
            <w:pPr>
              <w:jc w:val="both"/>
              <w:rPr>
                <w:rFonts w:ascii="Arial" w:eastAsia="Arial" w:hAnsi="Arial" w:cs="Arial"/>
                <w:color w:val="0D0D0D"/>
                <w:sz w:val="24"/>
                <w:szCs w:val="24"/>
              </w:rPr>
            </w:pPr>
            <w:r w:rsidRPr="008F4DA5">
              <w:rPr>
                <w:rFonts w:ascii="Arial" w:eastAsia="Arial" w:hAnsi="Arial" w:cs="Arial"/>
                <w:color w:val="0D0D0D"/>
                <w:sz w:val="24"/>
                <w:szCs w:val="24"/>
              </w:rPr>
              <w:t>Presentation details distributed to students</w:t>
            </w:r>
          </w:p>
          <w:p w14:paraId="22D111C6" w14:textId="77777777" w:rsidR="00C851C1" w:rsidRPr="008F4DA5" w:rsidRDefault="00C851C1" w:rsidP="00F663E3">
            <w:pPr>
              <w:jc w:val="both"/>
              <w:rPr>
                <w:rFonts w:ascii="Arial" w:eastAsia="Arial" w:hAnsi="Arial" w:cs="Arial"/>
                <w:color w:val="0D0D0D"/>
                <w:sz w:val="24"/>
                <w:szCs w:val="24"/>
              </w:rPr>
            </w:pPr>
            <w:r w:rsidRPr="008F4DA5">
              <w:rPr>
                <w:rFonts w:ascii="Arial" w:eastAsia="Arial" w:hAnsi="Arial" w:cs="Arial"/>
                <w:color w:val="0D0D0D"/>
                <w:sz w:val="24"/>
                <w:szCs w:val="24"/>
              </w:rPr>
              <w:t xml:space="preserve">Client Meeting </w:t>
            </w:r>
            <w:r>
              <w:rPr>
                <w:rFonts w:ascii="Arial" w:eastAsia="Arial" w:hAnsi="Arial" w:cs="Arial"/>
                <w:color w:val="0D0D0D"/>
                <w:sz w:val="24"/>
                <w:szCs w:val="24"/>
              </w:rPr>
              <w:t xml:space="preserve">2 </w:t>
            </w:r>
            <w:r w:rsidRPr="008F4DA5">
              <w:rPr>
                <w:rFonts w:ascii="Arial" w:eastAsia="Arial" w:hAnsi="Arial" w:cs="Arial"/>
                <w:color w:val="0D0D0D"/>
                <w:sz w:val="24"/>
                <w:szCs w:val="24"/>
              </w:rPr>
              <w:t>(Teams/In Person TU Dublin)</w:t>
            </w:r>
          </w:p>
        </w:tc>
      </w:tr>
      <w:tr w:rsidR="00C851C1" w:rsidRPr="008F4DA5" w14:paraId="32B6EE1E" w14:textId="77777777" w:rsidTr="00F663E3">
        <w:trPr>
          <w:trHeight w:val="803"/>
        </w:trPr>
        <w:tc>
          <w:tcPr>
            <w:tcW w:w="2518" w:type="dxa"/>
            <w:shd w:val="clear" w:color="auto" w:fill="D9D9D9"/>
          </w:tcPr>
          <w:p w14:paraId="2367F6C8" w14:textId="77777777" w:rsidR="00C851C1" w:rsidRDefault="00C851C1" w:rsidP="00F663E3">
            <w:pPr>
              <w:jc w:val="both"/>
              <w:rPr>
                <w:rFonts w:ascii="Arial" w:eastAsia="Arial" w:hAnsi="Arial" w:cs="Arial"/>
                <w:color w:val="0D0D0D"/>
                <w:sz w:val="24"/>
                <w:szCs w:val="24"/>
              </w:rPr>
            </w:pPr>
            <w:r>
              <w:rPr>
                <w:rFonts w:ascii="Arial" w:eastAsia="Arial" w:hAnsi="Arial" w:cs="Arial"/>
                <w:color w:val="0D0D0D"/>
                <w:sz w:val="24"/>
                <w:szCs w:val="24"/>
              </w:rPr>
              <w:t xml:space="preserve">December </w:t>
            </w:r>
          </w:p>
          <w:p w14:paraId="66731BD0" w14:textId="77777777" w:rsidR="00C851C1" w:rsidRPr="008F4DA5" w:rsidRDefault="00C851C1" w:rsidP="00F663E3">
            <w:pPr>
              <w:jc w:val="both"/>
              <w:rPr>
                <w:rFonts w:ascii="Arial" w:eastAsia="Arial" w:hAnsi="Arial" w:cs="Arial"/>
                <w:color w:val="0D0D0D"/>
                <w:sz w:val="24"/>
                <w:szCs w:val="24"/>
              </w:rPr>
            </w:pPr>
          </w:p>
        </w:tc>
        <w:tc>
          <w:tcPr>
            <w:tcW w:w="6876" w:type="dxa"/>
          </w:tcPr>
          <w:p w14:paraId="68FEED80" w14:textId="77777777" w:rsidR="00C851C1" w:rsidRPr="008F4DA5" w:rsidRDefault="00C851C1" w:rsidP="00F663E3">
            <w:pPr>
              <w:jc w:val="both"/>
              <w:rPr>
                <w:rFonts w:ascii="Arial" w:eastAsia="Arial" w:hAnsi="Arial" w:cs="Arial"/>
                <w:color w:val="0D0D0D"/>
                <w:sz w:val="24"/>
                <w:szCs w:val="24"/>
              </w:rPr>
            </w:pPr>
            <w:r w:rsidRPr="008F4DA5">
              <w:rPr>
                <w:rFonts w:ascii="Arial" w:eastAsia="Arial" w:hAnsi="Arial" w:cs="Arial"/>
                <w:color w:val="0D0D0D"/>
                <w:sz w:val="24"/>
                <w:szCs w:val="24"/>
              </w:rPr>
              <w:t xml:space="preserve">Full Report Submitted/Presentation </w:t>
            </w:r>
          </w:p>
          <w:p w14:paraId="16EA39C5" w14:textId="77777777" w:rsidR="00C851C1" w:rsidRPr="008F4DA5" w:rsidRDefault="00C851C1" w:rsidP="00F663E3">
            <w:pPr>
              <w:jc w:val="both"/>
              <w:rPr>
                <w:rFonts w:ascii="Arial" w:eastAsia="Arial" w:hAnsi="Arial" w:cs="Arial"/>
                <w:color w:val="0D0D0D"/>
                <w:sz w:val="24"/>
                <w:szCs w:val="24"/>
              </w:rPr>
            </w:pPr>
            <w:r w:rsidRPr="008F4DA5">
              <w:rPr>
                <w:rFonts w:ascii="Arial" w:eastAsia="Arial" w:hAnsi="Arial" w:cs="Arial"/>
                <w:color w:val="0D0D0D"/>
                <w:sz w:val="24"/>
                <w:szCs w:val="24"/>
              </w:rPr>
              <w:t xml:space="preserve">Presentations will take place in week 12 </w:t>
            </w:r>
          </w:p>
        </w:tc>
      </w:tr>
    </w:tbl>
    <w:p w14:paraId="2ED9CD8A" w14:textId="77777777" w:rsidR="00C851C1" w:rsidRDefault="00C851C1" w:rsidP="00C851C1">
      <w:pPr>
        <w:jc w:val="both"/>
      </w:pPr>
    </w:p>
    <w:p w14:paraId="74AEFC66" w14:textId="77777777" w:rsidR="00C851C1" w:rsidRDefault="00C851C1" w:rsidP="00C851C1">
      <w:pPr>
        <w:jc w:val="both"/>
      </w:pPr>
    </w:p>
    <w:p w14:paraId="7815CA04" w14:textId="77777777" w:rsidR="00C851C1" w:rsidRPr="00C90CF8" w:rsidRDefault="00C851C1" w:rsidP="00C851C1">
      <w:pPr>
        <w:jc w:val="both"/>
        <w:rPr>
          <w:b/>
          <w:color w:val="1F497D"/>
          <w:sz w:val="28"/>
          <w:szCs w:val="28"/>
        </w:rPr>
      </w:pPr>
      <w:r>
        <w:rPr>
          <w:b/>
          <w:color w:val="1F497D"/>
          <w:sz w:val="28"/>
          <w:szCs w:val="28"/>
        </w:rPr>
        <w:t>Please include additional Information if relevant to the brief.</w:t>
      </w:r>
    </w:p>
    <w:p w14:paraId="76F3EA1F" w14:textId="77777777" w:rsidR="00C851C1" w:rsidRPr="008F4DA5" w:rsidRDefault="00C851C1" w:rsidP="00C851C1">
      <w:pPr>
        <w:jc w:val="both"/>
        <w:rPr>
          <w:rFonts w:ascii="Arial" w:eastAsia="Arial" w:hAnsi="Arial" w:cs="Arial"/>
          <w:i/>
          <w:color w:val="1F497D"/>
          <w:sz w:val="24"/>
          <w:szCs w:val="24"/>
        </w:rPr>
      </w:pPr>
      <w:r w:rsidRPr="008F4DA5">
        <w:rPr>
          <w:rFonts w:ascii="Arial" w:eastAsia="Arial" w:hAnsi="Arial" w:cs="Arial"/>
          <w:i/>
          <w:color w:val="1F497D"/>
          <w:sz w:val="24"/>
          <w:szCs w:val="24"/>
        </w:rPr>
        <w:t>Contact:</w:t>
      </w:r>
    </w:p>
    <w:p w14:paraId="06698C0B" w14:textId="55769179" w:rsidR="00C851C1" w:rsidRPr="008F4DA5" w:rsidRDefault="00C851C1" w:rsidP="00C851C1">
      <w:pPr>
        <w:jc w:val="both"/>
        <w:rPr>
          <w:rFonts w:ascii="Arial" w:eastAsia="Arial" w:hAnsi="Arial" w:cs="Arial"/>
          <w:i/>
          <w:color w:val="1F497D"/>
          <w:sz w:val="24"/>
          <w:szCs w:val="24"/>
        </w:rPr>
      </w:pPr>
      <w:r w:rsidRPr="008F4DA5">
        <w:rPr>
          <w:rFonts w:ascii="Arial" w:eastAsia="Arial" w:hAnsi="Arial" w:cs="Arial"/>
          <w:i/>
          <w:color w:val="1F497D"/>
          <w:sz w:val="24"/>
          <w:szCs w:val="24"/>
        </w:rPr>
        <w:t xml:space="preserve">Dr. </w:t>
      </w:r>
      <w:r w:rsidR="00AA0316">
        <w:rPr>
          <w:rFonts w:ascii="Arial" w:eastAsia="Arial" w:hAnsi="Arial" w:cs="Arial"/>
          <w:i/>
          <w:color w:val="1F497D"/>
          <w:sz w:val="24"/>
          <w:szCs w:val="24"/>
        </w:rPr>
        <w:t>xxxx</w:t>
      </w:r>
    </w:p>
    <w:p w14:paraId="1A2E4150" w14:textId="277B59A2" w:rsidR="00C851C1" w:rsidRPr="008F4DA5" w:rsidRDefault="00C851C1" w:rsidP="00C851C1">
      <w:pPr>
        <w:jc w:val="both"/>
        <w:rPr>
          <w:rFonts w:ascii="Arial" w:eastAsia="Arial" w:hAnsi="Arial" w:cs="Arial"/>
          <w:i/>
          <w:color w:val="1F497D"/>
          <w:sz w:val="24"/>
          <w:szCs w:val="24"/>
        </w:rPr>
      </w:pPr>
      <w:r w:rsidRPr="008F4DA5">
        <w:rPr>
          <w:rFonts w:ascii="Arial" w:eastAsia="Arial" w:hAnsi="Arial" w:cs="Arial"/>
          <w:i/>
          <w:color w:val="1F497D"/>
          <w:sz w:val="24"/>
          <w:szCs w:val="24"/>
        </w:rPr>
        <w:t xml:space="preserve">Email: </w:t>
      </w:r>
      <w:r w:rsidRPr="008F4DA5">
        <w:rPr>
          <w:sz w:val="24"/>
          <w:szCs w:val="24"/>
        </w:rPr>
        <w:tab/>
      </w:r>
      <w:hyperlink r:id="rId13" w:history="1">
        <w:r w:rsidR="00AA0316" w:rsidRPr="00EB607A">
          <w:rPr>
            <w:rStyle w:val="Hyperlink"/>
            <w:rFonts w:ascii="Arial" w:eastAsia="Arial" w:hAnsi="Arial" w:cs="Arial"/>
            <w:i/>
            <w:sz w:val="24"/>
            <w:szCs w:val="24"/>
          </w:rPr>
          <w:t>XXXX@TUdublin.ie</w:t>
        </w:r>
      </w:hyperlink>
    </w:p>
    <w:p w14:paraId="7B8C6031" w14:textId="77777777" w:rsidR="00C851C1" w:rsidRPr="008F4DA5" w:rsidRDefault="00C851C1" w:rsidP="00C851C1">
      <w:pPr>
        <w:rPr>
          <w:rFonts w:ascii="Arial" w:eastAsia="Arial" w:hAnsi="Arial" w:cs="Arial"/>
          <w:i/>
          <w:color w:val="1F497D"/>
          <w:sz w:val="24"/>
          <w:szCs w:val="24"/>
        </w:rPr>
      </w:pPr>
    </w:p>
    <w:p w14:paraId="5353389A" w14:textId="77777777" w:rsidR="00C851C1" w:rsidRPr="007D095F" w:rsidRDefault="00C851C1" w:rsidP="00C851C1">
      <w:pPr>
        <w:spacing w:after="0" w:line="240" w:lineRule="auto"/>
        <w:rPr>
          <w:rFonts w:asciiTheme="minorHAnsi" w:eastAsia="Times New Roman" w:hAnsiTheme="minorHAnsi" w:cstheme="minorHAnsi"/>
          <w:color w:val="000000"/>
          <w:sz w:val="24"/>
          <w:szCs w:val="24"/>
        </w:rPr>
      </w:pPr>
    </w:p>
    <w:p w14:paraId="3AAF4F13" w14:textId="77777777" w:rsidR="00C851C1" w:rsidRDefault="00C851C1" w:rsidP="00C851C1">
      <w:pPr>
        <w:rPr>
          <w:rFonts w:ascii="Arial" w:eastAsia="Arial" w:hAnsi="Arial" w:cs="Arial"/>
          <w:i/>
          <w:color w:val="1F497D"/>
        </w:rPr>
      </w:pPr>
    </w:p>
    <w:p w14:paraId="727971A7" w14:textId="77777777" w:rsidR="00C851C1" w:rsidRDefault="00C851C1" w:rsidP="00C851C1">
      <w:pPr>
        <w:rPr>
          <w:rFonts w:ascii="Arial" w:eastAsia="Arial" w:hAnsi="Arial" w:cs="Arial"/>
          <w:i/>
          <w:color w:val="1F497D"/>
        </w:rPr>
      </w:pPr>
    </w:p>
    <w:p w14:paraId="380A0722" w14:textId="77777777" w:rsidR="00C851C1" w:rsidRDefault="00C851C1" w:rsidP="00C851C1">
      <w:pPr>
        <w:rPr>
          <w:rFonts w:ascii="Arial" w:eastAsia="Arial" w:hAnsi="Arial" w:cs="Arial"/>
          <w:i/>
          <w:color w:val="1F497D"/>
        </w:rPr>
      </w:pPr>
    </w:p>
    <w:p w14:paraId="73C079BE" w14:textId="77777777" w:rsidR="00C851C1" w:rsidRDefault="00C851C1" w:rsidP="00C851C1">
      <w:pPr>
        <w:rPr>
          <w:rFonts w:ascii="Arial" w:eastAsia="Arial" w:hAnsi="Arial" w:cs="Arial"/>
          <w:i/>
          <w:color w:val="1F497D"/>
        </w:rPr>
      </w:pPr>
    </w:p>
    <w:p w14:paraId="3A0B586C" w14:textId="77777777" w:rsidR="00C851C1" w:rsidRDefault="00C851C1" w:rsidP="00C851C1">
      <w:pPr>
        <w:rPr>
          <w:rFonts w:ascii="Arial" w:eastAsia="Arial" w:hAnsi="Arial" w:cs="Arial"/>
          <w:i/>
          <w:color w:val="1F497D"/>
        </w:rPr>
      </w:pPr>
    </w:p>
    <w:p w14:paraId="604BFE60" w14:textId="77777777" w:rsidR="00C851C1" w:rsidRDefault="00C851C1" w:rsidP="00C851C1">
      <w:pPr>
        <w:rPr>
          <w:rFonts w:ascii="Arial" w:eastAsia="Arial" w:hAnsi="Arial" w:cs="Arial"/>
          <w:i/>
          <w:color w:val="1F497D"/>
        </w:rPr>
      </w:pPr>
    </w:p>
    <w:p w14:paraId="5E6A8C3A" w14:textId="77777777" w:rsidR="00C851C1" w:rsidRDefault="00C851C1" w:rsidP="00C851C1">
      <w:pPr>
        <w:rPr>
          <w:rFonts w:ascii="Arial" w:eastAsia="Arial" w:hAnsi="Arial" w:cs="Arial"/>
          <w:i/>
          <w:color w:val="1F497D"/>
        </w:rPr>
      </w:pPr>
    </w:p>
    <w:p w14:paraId="389287BB" w14:textId="77777777" w:rsidR="00C851C1" w:rsidRDefault="00C851C1" w:rsidP="00C851C1">
      <w:pPr>
        <w:rPr>
          <w:rFonts w:ascii="Arial" w:eastAsia="Arial" w:hAnsi="Arial" w:cs="Arial"/>
          <w:i/>
          <w:color w:val="1F497D"/>
        </w:rPr>
      </w:pPr>
    </w:p>
    <w:p w14:paraId="686DD1AB" w14:textId="77777777" w:rsidR="00C851C1" w:rsidRDefault="00C851C1" w:rsidP="00C851C1">
      <w:pPr>
        <w:rPr>
          <w:rFonts w:ascii="Arial" w:eastAsia="Arial" w:hAnsi="Arial" w:cs="Arial"/>
          <w:i/>
          <w:color w:val="1F497D"/>
        </w:rPr>
      </w:pPr>
    </w:p>
    <w:p w14:paraId="58118AED" w14:textId="77777777" w:rsidR="00C851C1" w:rsidRDefault="00C851C1" w:rsidP="00C851C1">
      <w:pPr>
        <w:rPr>
          <w:rFonts w:ascii="Arial" w:eastAsia="Arial" w:hAnsi="Arial" w:cs="Arial"/>
          <w:i/>
          <w:color w:val="1F497D"/>
        </w:rPr>
      </w:pPr>
    </w:p>
    <w:p w14:paraId="0CF651E6" w14:textId="77777777" w:rsidR="00C851C1" w:rsidRPr="0003485A" w:rsidRDefault="00C851C1" w:rsidP="00C851C1">
      <w:pPr>
        <w:spacing w:after="0" w:line="480" w:lineRule="auto"/>
        <w:jc w:val="center"/>
        <w:rPr>
          <w:b/>
          <w:color w:val="C00000"/>
          <w:sz w:val="36"/>
          <w:szCs w:val="36"/>
        </w:rPr>
      </w:pPr>
      <w:r w:rsidRPr="0003485A">
        <w:rPr>
          <w:b/>
          <w:color w:val="C00000"/>
          <w:sz w:val="36"/>
          <w:szCs w:val="36"/>
        </w:rPr>
        <w:t>Assessment Details</w:t>
      </w:r>
    </w:p>
    <w:p w14:paraId="60B0A3B8" w14:textId="77777777" w:rsidR="00C851C1" w:rsidRDefault="00C851C1" w:rsidP="00C851C1">
      <w:pPr>
        <w:rPr>
          <w:bCs/>
          <w:i/>
          <w:iCs/>
          <w:color w:val="000000" w:themeColor="text1"/>
          <w:sz w:val="32"/>
          <w:szCs w:val="32"/>
        </w:rPr>
      </w:pPr>
    </w:p>
    <w:p w14:paraId="7385A867" w14:textId="77777777" w:rsidR="00C851C1" w:rsidRPr="00C3295E" w:rsidRDefault="00C851C1" w:rsidP="00C851C1">
      <w:pPr>
        <w:rPr>
          <w:rFonts w:asciiTheme="minorHAnsi" w:eastAsia="Arial" w:hAnsiTheme="minorHAnsi" w:cstheme="minorHAnsi"/>
          <w:b/>
          <w:bCs/>
          <w:iCs/>
          <w:color w:val="1F497D" w:themeColor="text2"/>
          <w:sz w:val="32"/>
          <w:szCs w:val="32"/>
        </w:rPr>
      </w:pPr>
      <w:r w:rsidRPr="00C3295E">
        <w:rPr>
          <w:rFonts w:asciiTheme="minorHAnsi" w:eastAsia="Arial" w:hAnsiTheme="minorHAnsi" w:cstheme="minorHAnsi"/>
          <w:b/>
          <w:bCs/>
          <w:iCs/>
          <w:color w:val="1F497D" w:themeColor="text2"/>
          <w:sz w:val="32"/>
          <w:szCs w:val="32"/>
        </w:rPr>
        <w:t>Explainer</w:t>
      </w:r>
    </w:p>
    <w:p w14:paraId="699A5A19" w14:textId="77777777" w:rsidR="00C851C1" w:rsidRPr="007D095F" w:rsidRDefault="00C851C1" w:rsidP="00C851C1">
      <w:pPr>
        <w:spacing w:after="0" w:line="240" w:lineRule="auto"/>
        <w:rPr>
          <w:rFonts w:asciiTheme="minorHAnsi" w:eastAsia="Times New Roman" w:hAnsiTheme="minorHAnsi" w:cstheme="minorHAnsi"/>
          <w:i/>
          <w:iCs/>
          <w:color w:val="000000"/>
          <w:sz w:val="24"/>
          <w:szCs w:val="24"/>
        </w:rPr>
      </w:pPr>
      <w:r w:rsidRPr="007D095F">
        <w:rPr>
          <w:rFonts w:asciiTheme="minorHAnsi" w:eastAsia="Times New Roman" w:hAnsiTheme="minorHAnsi" w:cstheme="minorHAnsi"/>
          <w:i/>
          <w:iCs/>
          <w:color w:val="000000"/>
          <w:sz w:val="24"/>
          <w:szCs w:val="24"/>
        </w:rPr>
        <w:t xml:space="preserve">This is </w:t>
      </w:r>
      <w:r w:rsidRPr="007D095F">
        <w:rPr>
          <w:rFonts w:asciiTheme="minorHAnsi" w:eastAsia="Times New Roman" w:hAnsiTheme="minorHAnsi" w:cstheme="minorHAnsi"/>
          <w:i/>
          <w:iCs/>
          <w:color w:val="C00000"/>
          <w:sz w:val="36"/>
          <w:szCs w:val="36"/>
        </w:rPr>
        <w:t>one</w:t>
      </w:r>
      <w:r w:rsidRPr="007D095F">
        <w:rPr>
          <w:rFonts w:asciiTheme="minorHAnsi" w:eastAsia="Times New Roman" w:hAnsiTheme="minorHAnsi" w:cstheme="minorHAnsi"/>
          <w:i/>
          <w:iCs/>
          <w:color w:val="000000"/>
          <w:sz w:val="24"/>
          <w:szCs w:val="24"/>
        </w:rPr>
        <w:t xml:space="preserve"> submission for both the SMM and Digital Marketing Strategy Modules.</w:t>
      </w:r>
    </w:p>
    <w:p w14:paraId="617F5376" w14:textId="77777777" w:rsidR="00C851C1" w:rsidRPr="007D095F" w:rsidRDefault="00C851C1" w:rsidP="00C851C1">
      <w:pPr>
        <w:spacing w:after="0" w:line="240" w:lineRule="auto"/>
        <w:rPr>
          <w:rFonts w:asciiTheme="minorHAnsi" w:eastAsia="Times New Roman" w:hAnsiTheme="minorHAnsi" w:cstheme="minorHAnsi"/>
          <w:i/>
          <w:iCs/>
          <w:color w:val="000000"/>
          <w:sz w:val="24"/>
          <w:szCs w:val="24"/>
        </w:rPr>
      </w:pPr>
      <w:r w:rsidRPr="007D095F">
        <w:rPr>
          <w:rFonts w:asciiTheme="minorHAnsi" w:eastAsia="Times New Roman" w:hAnsiTheme="minorHAnsi" w:cstheme="minorHAnsi"/>
          <w:i/>
          <w:iCs/>
          <w:color w:val="000000"/>
          <w:sz w:val="24"/>
          <w:szCs w:val="24"/>
        </w:rPr>
        <w:t xml:space="preserve">There will be 3 components in total: </w:t>
      </w:r>
    </w:p>
    <w:p w14:paraId="6CB1C2A9" w14:textId="77777777" w:rsidR="00C851C1" w:rsidRPr="007D095F" w:rsidRDefault="00C851C1" w:rsidP="00C851C1">
      <w:pPr>
        <w:pStyle w:val="ListParagraph"/>
        <w:numPr>
          <w:ilvl w:val="0"/>
          <w:numId w:val="27"/>
        </w:numPr>
        <w:spacing w:after="0" w:line="240" w:lineRule="auto"/>
        <w:rPr>
          <w:rFonts w:asciiTheme="minorHAnsi" w:eastAsia="Times New Roman" w:hAnsiTheme="minorHAnsi" w:cstheme="minorHAnsi"/>
          <w:i/>
          <w:iCs/>
          <w:color w:val="000000"/>
          <w:sz w:val="24"/>
          <w:szCs w:val="24"/>
        </w:rPr>
      </w:pPr>
      <w:r w:rsidRPr="007D095F">
        <w:rPr>
          <w:rFonts w:asciiTheme="minorHAnsi" w:eastAsia="Times New Roman" w:hAnsiTheme="minorHAnsi" w:cstheme="minorHAnsi"/>
          <w:i/>
          <w:iCs/>
          <w:color w:val="000000"/>
          <w:sz w:val="24"/>
          <w:szCs w:val="24"/>
        </w:rPr>
        <w:t xml:space="preserve">a situation analysis as formative assessment </w:t>
      </w:r>
    </w:p>
    <w:p w14:paraId="7A85C3B4" w14:textId="77777777" w:rsidR="00C851C1" w:rsidRPr="007D095F" w:rsidRDefault="00C851C1" w:rsidP="00C851C1">
      <w:pPr>
        <w:pStyle w:val="ListParagraph"/>
        <w:numPr>
          <w:ilvl w:val="0"/>
          <w:numId w:val="27"/>
        </w:numPr>
        <w:spacing w:after="0" w:line="240" w:lineRule="auto"/>
        <w:rPr>
          <w:rFonts w:asciiTheme="minorHAnsi" w:eastAsia="Times New Roman" w:hAnsiTheme="minorHAnsi" w:cstheme="minorHAnsi"/>
          <w:i/>
          <w:iCs/>
          <w:color w:val="000000"/>
          <w:sz w:val="24"/>
          <w:szCs w:val="24"/>
        </w:rPr>
      </w:pPr>
      <w:r w:rsidRPr="007D095F">
        <w:rPr>
          <w:rFonts w:asciiTheme="minorHAnsi" w:eastAsia="Times New Roman" w:hAnsiTheme="minorHAnsi" w:cstheme="minorHAnsi"/>
          <w:i/>
          <w:iCs/>
          <w:color w:val="000000"/>
          <w:sz w:val="24"/>
          <w:szCs w:val="24"/>
        </w:rPr>
        <w:t xml:space="preserve">a final report </w:t>
      </w:r>
    </w:p>
    <w:p w14:paraId="78B1C966" w14:textId="77777777" w:rsidR="00C851C1" w:rsidRPr="007D095F" w:rsidRDefault="00C851C1" w:rsidP="00C851C1">
      <w:pPr>
        <w:pStyle w:val="ListParagraph"/>
        <w:numPr>
          <w:ilvl w:val="0"/>
          <w:numId w:val="27"/>
        </w:numPr>
        <w:spacing w:after="0" w:line="240" w:lineRule="auto"/>
        <w:rPr>
          <w:rFonts w:asciiTheme="minorHAnsi" w:eastAsia="Times New Roman" w:hAnsiTheme="minorHAnsi" w:cstheme="minorHAnsi"/>
          <w:i/>
          <w:iCs/>
          <w:color w:val="000000"/>
          <w:sz w:val="24"/>
          <w:szCs w:val="24"/>
        </w:rPr>
      </w:pPr>
      <w:r w:rsidRPr="007D095F">
        <w:rPr>
          <w:rFonts w:asciiTheme="minorHAnsi" w:eastAsia="Times New Roman" w:hAnsiTheme="minorHAnsi" w:cstheme="minorHAnsi"/>
          <w:i/>
          <w:iCs/>
          <w:color w:val="000000"/>
          <w:sz w:val="24"/>
          <w:szCs w:val="24"/>
        </w:rPr>
        <w:t>final presentatio</w:t>
      </w:r>
      <w:r>
        <w:rPr>
          <w:rFonts w:asciiTheme="minorHAnsi" w:eastAsia="Times New Roman" w:hAnsiTheme="minorHAnsi" w:cstheme="minorHAnsi"/>
          <w:i/>
          <w:iCs/>
          <w:color w:val="000000"/>
          <w:sz w:val="24"/>
          <w:szCs w:val="24"/>
        </w:rPr>
        <w:t>n</w:t>
      </w:r>
      <w:r w:rsidRPr="007D095F">
        <w:rPr>
          <w:rFonts w:asciiTheme="minorHAnsi" w:eastAsia="Times New Roman" w:hAnsiTheme="minorHAnsi" w:cstheme="minorHAnsi"/>
          <w:i/>
          <w:iCs/>
          <w:color w:val="000000"/>
          <w:sz w:val="24"/>
          <w:szCs w:val="24"/>
        </w:rPr>
        <w:t xml:space="preserve"> </w:t>
      </w:r>
    </w:p>
    <w:p w14:paraId="57883561" w14:textId="77777777" w:rsidR="00C851C1" w:rsidRDefault="00C851C1" w:rsidP="00C851C1">
      <w:pPr>
        <w:spacing w:after="0" w:line="480" w:lineRule="auto"/>
        <w:rPr>
          <w:b/>
          <w:color w:val="366091"/>
          <w:sz w:val="32"/>
          <w:szCs w:val="32"/>
        </w:rPr>
      </w:pPr>
    </w:p>
    <w:p w14:paraId="1F74B6A9" w14:textId="77777777" w:rsidR="00C851C1" w:rsidRDefault="00C851C1" w:rsidP="00C851C1">
      <w:pPr>
        <w:spacing w:after="0" w:line="480" w:lineRule="auto"/>
        <w:rPr>
          <w:b/>
          <w:color w:val="366091"/>
          <w:sz w:val="32"/>
          <w:szCs w:val="32"/>
        </w:rPr>
      </w:pPr>
      <w:r>
        <w:rPr>
          <w:b/>
          <w:color w:val="366091"/>
          <w:sz w:val="32"/>
          <w:szCs w:val="32"/>
        </w:rPr>
        <w:t xml:space="preserve">Digital Marketing and Social Media Marketing Strategy Assignment </w:t>
      </w:r>
    </w:p>
    <w:tbl>
      <w:tblPr>
        <w:tblW w:w="9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2"/>
        <w:gridCol w:w="3749"/>
        <w:gridCol w:w="1956"/>
        <w:gridCol w:w="1525"/>
      </w:tblGrid>
      <w:tr w:rsidR="00C851C1" w14:paraId="720DC246" w14:textId="77777777" w:rsidTr="00F663E3">
        <w:trPr>
          <w:cantSplit/>
          <w:trHeight w:val="555"/>
        </w:trPr>
        <w:tc>
          <w:tcPr>
            <w:tcW w:w="2512" w:type="dxa"/>
            <w:tcBorders>
              <w:bottom w:val="single" w:sz="4" w:space="0" w:color="000000"/>
            </w:tcBorders>
            <w:shd w:val="clear" w:color="auto" w:fill="7F7F7F" w:themeFill="text1" w:themeFillTint="80"/>
            <w:vAlign w:val="center"/>
          </w:tcPr>
          <w:p w14:paraId="5B9044DD" w14:textId="77777777" w:rsidR="00C851C1" w:rsidRPr="00217BE5" w:rsidRDefault="00C851C1" w:rsidP="00F663E3">
            <w:pPr>
              <w:rPr>
                <w:b/>
                <w:color w:val="FFFFFF" w:themeColor="background1"/>
                <w:sz w:val="24"/>
                <w:szCs w:val="24"/>
              </w:rPr>
            </w:pPr>
            <w:r w:rsidRPr="00217BE5">
              <w:rPr>
                <w:b/>
                <w:color w:val="FFFFFF" w:themeColor="background1"/>
                <w:sz w:val="24"/>
                <w:szCs w:val="24"/>
              </w:rPr>
              <w:t>Module Title:</w:t>
            </w:r>
          </w:p>
        </w:tc>
        <w:tc>
          <w:tcPr>
            <w:tcW w:w="7230" w:type="dxa"/>
            <w:gridSpan w:val="3"/>
            <w:tcBorders>
              <w:bottom w:val="single" w:sz="4" w:space="0" w:color="000000"/>
            </w:tcBorders>
            <w:shd w:val="clear" w:color="auto" w:fill="7F7F7F" w:themeFill="text1" w:themeFillTint="80"/>
            <w:vAlign w:val="center"/>
          </w:tcPr>
          <w:p w14:paraId="48AEB976" w14:textId="77777777" w:rsidR="00C851C1" w:rsidRPr="00217BE5" w:rsidRDefault="00C851C1" w:rsidP="00F663E3">
            <w:pPr>
              <w:rPr>
                <w:b/>
                <w:color w:val="FFFFFF" w:themeColor="background1"/>
                <w:sz w:val="24"/>
                <w:szCs w:val="24"/>
              </w:rPr>
            </w:pPr>
            <w:r w:rsidRPr="00217BE5">
              <w:rPr>
                <w:b/>
                <w:color w:val="FFFFFF" w:themeColor="background1"/>
                <w:sz w:val="24"/>
                <w:szCs w:val="24"/>
              </w:rPr>
              <w:t xml:space="preserve">Digital Marketing Strategy/Social Media Marketing </w:t>
            </w:r>
          </w:p>
        </w:tc>
      </w:tr>
      <w:tr w:rsidR="00C851C1" w14:paraId="6E08545F" w14:textId="77777777" w:rsidTr="00F663E3">
        <w:trPr>
          <w:cantSplit/>
          <w:trHeight w:val="555"/>
        </w:trPr>
        <w:tc>
          <w:tcPr>
            <w:tcW w:w="2512" w:type="dxa"/>
            <w:tcBorders>
              <w:bottom w:val="single" w:sz="4" w:space="0" w:color="000000"/>
            </w:tcBorders>
            <w:shd w:val="clear" w:color="auto" w:fill="7F7F7F" w:themeFill="text1" w:themeFillTint="80"/>
            <w:vAlign w:val="center"/>
          </w:tcPr>
          <w:p w14:paraId="14E2F28A" w14:textId="77777777" w:rsidR="00C851C1" w:rsidRPr="00217BE5" w:rsidRDefault="00C851C1" w:rsidP="00F663E3">
            <w:pPr>
              <w:rPr>
                <w:b/>
                <w:color w:val="FFFFFF" w:themeColor="background1"/>
                <w:sz w:val="24"/>
                <w:szCs w:val="24"/>
              </w:rPr>
            </w:pPr>
            <w:r w:rsidRPr="00217BE5">
              <w:rPr>
                <w:b/>
                <w:color w:val="FFFFFF" w:themeColor="background1"/>
                <w:sz w:val="24"/>
                <w:szCs w:val="24"/>
              </w:rPr>
              <w:t>Course Title:</w:t>
            </w:r>
          </w:p>
        </w:tc>
        <w:tc>
          <w:tcPr>
            <w:tcW w:w="7230" w:type="dxa"/>
            <w:gridSpan w:val="3"/>
            <w:tcBorders>
              <w:bottom w:val="single" w:sz="4" w:space="0" w:color="000000"/>
            </w:tcBorders>
            <w:shd w:val="clear" w:color="auto" w:fill="7F7F7F" w:themeFill="text1" w:themeFillTint="80"/>
            <w:vAlign w:val="center"/>
          </w:tcPr>
          <w:p w14:paraId="617F5C64" w14:textId="77777777" w:rsidR="00C851C1" w:rsidRPr="00217BE5" w:rsidRDefault="00C851C1" w:rsidP="00F663E3">
            <w:pPr>
              <w:rPr>
                <w:b/>
                <w:color w:val="FFFFFF" w:themeColor="background1"/>
                <w:sz w:val="24"/>
                <w:szCs w:val="24"/>
              </w:rPr>
            </w:pPr>
            <w:r w:rsidRPr="00217BE5">
              <w:rPr>
                <w:b/>
                <w:color w:val="FFFFFF" w:themeColor="background1"/>
                <w:sz w:val="24"/>
                <w:szCs w:val="24"/>
              </w:rPr>
              <w:t xml:space="preserve">MSc Digital Marketing &amp; Content </w:t>
            </w:r>
          </w:p>
        </w:tc>
      </w:tr>
      <w:tr w:rsidR="00C851C1" w14:paraId="6A496A5D" w14:textId="77777777" w:rsidTr="00F663E3">
        <w:trPr>
          <w:trHeight w:val="576"/>
        </w:trPr>
        <w:tc>
          <w:tcPr>
            <w:tcW w:w="2512" w:type="dxa"/>
            <w:shd w:val="clear" w:color="auto" w:fill="D9D9D9" w:themeFill="background1" w:themeFillShade="D9"/>
            <w:vAlign w:val="center"/>
          </w:tcPr>
          <w:p w14:paraId="5099BDDE" w14:textId="77777777" w:rsidR="00C851C1" w:rsidRDefault="00C851C1" w:rsidP="00F663E3">
            <w:pPr>
              <w:rPr>
                <w:b/>
                <w:sz w:val="24"/>
                <w:szCs w:val="24"/>
              </w:rPr>
            </w:pPr>
            <w:r>
              <w:rPr>
                <w:b/>
                <w:sz w:val="24"/>
                <w:szCs w:val="24"/>
              </w:rPr>
              <w:t>Module Leader:</w:t>
            </w:r>
          </w:p>
        </w:tc>
        <w:tc>
          <w:tcPr>
            <w:tcW w:w="3749" w:type="dxa"/>
            <w:vAlign w:val="center"/>
          </w:tcPr>
          <w:p w14:paraId="3515C325" w14:textId="5A3564F1" w:rsidR="00C851C1" w:rsidRDefault="00C851C1" w:rsidP="00F663E3">
            <w:pPr>
              <w:pStyle w:val="Heading1"/>
              <w:rPr>
                <w:rFonts w:ascii="Calibri" w:eastAsia="Calibri" w:hAnsi="Calibri" w:cs="Calibri"/>
                <w:b w:val="0"/>
                <w:color w:val="000000"/>
              </w:rPr>
            </w:pPr>
            <w:r>
              <w:rPr>
                <w:rFonts w:ascii="Calibri" w:eastAsia="Calibri" w:hAnsi="Calibri" w:cs="Calibri"/>
                <w:b w:val="0"/>
                <w:color w:val="000000"/>
              </w:rPr>
              <w:t xml:space="preserve">Dr </w:t>
            </w:r>
            <w:r w:rsidR="00AA0316">
              <w:rPr>
                <w:rFonts w:ascii="Calibri" w:eastAsia="Calibri" w:hAnsi="Calibri" w:cs="Calibri"/>
                <w:b w:val="0"/>
                <w:color w:val="000000"/>
              </w:rPr>
              <w:t>XXXX</w:t>
            </w:r>
          </w:p>
          <w:p w14:paraId="1EEC1F96" w14:textId="77777777" w:rsidR="00C851C1" w:rsidRDefault="00C851C1" w:rsidP="00F663E3">
            <w:pPr>
              <w:spacing w:after="0" w:line="240" w:lineRule="auto"/>
              <w:rPr>
                <w:sz w:val="28"/>
                <w:szCs w:val="28"/>
              </w:rPr>
            </w:pPr>
          </w:p>
        </w:tc>
        <w:tc>
          <w:tcPr>
            <w:tcW w:w="1956" w:type="dxa"/>
            <w:tcBorders>
              <w:top w:val="single" w:sz="4" w:space="0" w:color="000000"/>
              <w:bottom w:val="single" w:sz="4" w:space="0" w:color="000000"/>
              <w:right w:val="single" w:sz="4" w:space="0" w:color="000000"/>
            </w:tcBorders>
            <w:shd w:val="clear" w:color="auto" w:fill="D9D9D9" w:themeFill="background1" w:themeFillShade="D9"/>
            <w:vAlign w:val="center"/>
          </w:tcPr>
          <w:p w14:paraId="6384795C" w14:textId="77777777" w:rsidR="00C851C1" w:rsidRDefault="00C851C1" w:rsidP="00F663E3">
            <w:pPr>
              <w:rPr>
                <w:b/>
                <w:sz w:val="24"/>
                <w:szCs w:val="24"/>
              </w:rPr>
            </w:pPr>
            <w:r>
              <w:rPr>
                <w:b/>
                <w:sz w:val="24"/>
                <w:szCs w:val="24"/>
              </w:rPr>
              <w:t>Module Codes:</w:t>
            </w:r>
          </w:p>
        </w:tc>
        <w:tc>
          <w:tcPr>
            <w:tcW w:w="1525" w:type="dxa"/>
            <w:tcBorders>
              <w:top w:val="single" w:sz="4" w:space="0" w:color="000000"/>
              <w:left w:val="single" w:sz="4" w:space="0" w:color="000000"/>
              <w:bottom w:val="single" w:sz="4" w:space="0" w:color="000000"/>
              <w:right w:val="single" w:sz="4" w:space="0" w:color="000000"/>
            </w:tcBorders>
            <w:vAlign w:val="center"/>
          </w:tcPr>
          <w:p w14:paraId="6C309D47" w14:textId="77777777" w:rsidR="00C851C1" w:rsidRDefault="00C851C1" w:rsidP="00F663E3">
            <w:pPr>
              <w:rPr>
                <w:b/>
                <w:sz w:val="24"/>
                <w:szCs w:val="24"/>
              </w:rPr>
            </w:pPr>
          </w:p>
          <w:p w14:paraId="200EAB59" w14:textId="77777777" w:rsidR="00C851C1" w:rsidRDefault="00C851C1" w:rsidP="00F663E3">
            <w:pPr>
              <w:rPr>
                <w:b/>
                <w:sz w:val="24"/>
                <w:szCs w:val="24"/>
              </w:rPr>
            </w:pPr>
            <w:r>
              <w:rPr>
                <w:b/>
                <w:sz w:val="24"/>
                <w:szCs w:val="24"/>
              </w:rPr>
              <w:t>MRKT9015</w:t>
            </w:r>
          </w:p>
          <w:p w14:paraId="6DD0473A" w14:textId="77777777" w:rsidR="00C851C1" w:rsidRDefault="00C851C1" w:rsidP="00F663E3">
            <w:pPr>
              <w:rPr>
                <w:b/>
                <w:sz w:val="24"/>
                <w:szCs w:val="24"/>
              </w:rPr>
            </w:pPr>
            <w:r>
              <w:rPr>
                <w:b/>
                <w:sz w:val="24"/>
                <w:szCs w:val="24"/>
              </w:rPr>
              <w:t>MRKT9017</w:t>
            </w:r>
          </w:p>
        </w:tc>
      </w:tr>
      <w:tr w:rsidR="00C851C1" w14:paraId="31F7A62B" w14:textId="77777777" w:rsidTr="00F663E3">
        <w:trPr>
          <w:trHeight w:val="585"/>
        </w:trPr>
        <w:tc>
          <w:tcPr>
            <w:tcW w:w="2512" w:type="dxa"/>
            <w:tcBorders>
              <w:top w:val="single" w:sz="4" w:space="0" w:color="000000"/>
              <w:bottom w:val="single" w:sz="4" w:space="0" w:color="000000"/>
            </w:tcBorders>
            <w:shd w:val="clear" w:color="auto" w:fill="D9D9D9" w:themeFill="background1" w:themeFillShade="D9"/>
            <w:vAlign w:val="center"/>
          </w:tcPr>
          <w:p w14:paraId="1D825A03" w14:textId="77777777" w:rsidR="00C851C1" w:rsidRDefault="00C851C1" w:rsidP="00F663E3">
            <w:pPr>
              <w:rPr>
                <w:b/>
                <w:sz w:val="24"/>
                <w:szCs w:val="24"/>
              </w:rPr>
            </w:pPr>
            <w:r>
              <w:rPr>
                <w:b/>
                <w:sz w:val="24"/>
                <w:szCs w:val="24"/>
              </w:rPr>
              <w:t>Assignment Title:</w:t>
            </w:r>
          </w:p>
        </w:tc>
        <w:tc>
          <w:tcPr>
            <w:tcW w:w="3749" w:type="dxa"/>
            <w:tcBorders>
              <w:top w:val="single" w:sz="4" w:space="0" w:color="000000"/>
              <w:bottom w:val="single" w:sz="4" w:space="0" w:color="000000"/>
            </w:tcBorders>
            <w:vAlign w:val="center"/>
          </w:tcPr>
          <w:p w14:paraId="2CC3F1F8" w14:textId="77777777" w:rsidR="00C851C1" w:rsidRDefault="00C851C1" w:rsidP="00F663E3">
            <w:pPr>
              <w:rPr>
                <w:b/>
                <w:sz w:val="24"/>
                <w:szCs w:val="24"/>
              </w:rPr>
            </w:pPr>
            <w:r>
              <w:rPr>
                <w:b/>
                <w:i/>
              </w:rPr>
              <w:t xml:space="preserve">Client Brief: </w:t>
            </w:r>
          </w:p>
        </w:tc>
        <w:tc>
          <w:tcPr>
            <w:tcW w:w="1956" w:type="dxa"/>
            <w:tcBorders>
              <w:top w:val="single" w:sz="4" w:space="0" w:color="000000"/>
              <w:bottom w:val="single" w:sz="4" w:space="0" w:color="000000"/>
            </w:tcBorders>
            <w:shd w:val="clear" w:color="auto" w:fill="D9D9D9" w:themeFill="background1" w:themeFillShade="D9"/>
            <w:vAlign w:val="center"/>
          </w:tcPr>
          <w:p w14:paraId="74267881" w14:textId="77777777" w:rsidR="00C851C1" w:rsidRDefault="00C851C1" w:rsidP="00F663E3">
            <w:pPr>
              <w:rPr>
                <w:b/>
                <w:sz w:val="24"/>
                <w:szCs w:val="24"/>
              </w:rPr>
            </w:pPr>
            <w:r>
              <w:rPr>
                <w:b/>
                <w:sz w:val="24"/>
                <w:szCs w:val="24"/>
              </w:rPr>
              <w:t>Assessment Weighting:</w:t>
            </w:r>
          </w:p>
        </w:tc>
        <w:tc>
          <w:tcPr>
            <w:tcW w:w="1525" w:type="dxa"/>
            <w:tcBorders>
              <w:top w:val="single" w:sz="4" w:space="0" w:color="000000"/>
              <w:bottom w:val="single" w:sz="4" w:space="0" w:color="000000"/>
            </w:tcBorders>
            <w:vAlign w:val="center"/>
          </w:tcPr>
          <w:p w14:paraId="02E9DCA9" w14:textId="77777777" w:rsidR="00C851C1" w:rsidRDefault="00C851C1" w:rsidP="00F663E3">
            <w:pPr>
              <w:rPr>
                <w:b/>
                <w:sz w:val="24"/>
                <w:szCs w:val="24"/>
              </w:rPr>
            </w:pPr>
            <w:r>
              <w:rPr>
                <w:b/>
                <w:sz w:val="24"/>
                <w:szCs w:val="24"/>
              </w:rPr>
              <w:t>50% (Digital Strategy)</w:t>
            </w:r>
          </w:p>
          <w:p w14:paraId="60C2F32B" w14:textId="77777777" w:rsidR="00C851C1" w:rsidRDefault="00C851C1" w:rsidP="00F663E3">
            <w:pPr>
              <w:rPr>
                <w:b/>
                <w:sz w:val="24"/>
                <w:szCs w:val="24"/>
              </w:rPr>
            </w:pPr>
          </w:p>
        </w:tc>
      </w:tr>
      <w:tr w:rsidR="00C851C1" w14:paraId="7E93E4DA" w14:textId="77777777" w:rsidTr="00F663E3">
        <w:trPr>
          <w:trHeight w:val="585"/>
        </w:trPr>
        <w:tc>
          <w:tcPr>
            <w:tcW w:w="2512" w:type="dxa"/>
            <w:tcBorders>
              <w:top w:val="single" w:sz="4" w:space="0" w:color="000000"/>
              <w:bottom w:val="single" w:sz="4" w:space="0" w:color="000000"/>
            </w:tcBorders>
            <w:shd w:val="clear" w:color="auto" w:fill="D9D9D9" w:themeFill="background1" w:themeFillShade="D9"/>
            <w:vAlign w:val="center"/>
          </w:tcPr>
          <w:p w14:paraId="04AE9F89" w14:textId="77777777" w:rsidR="00C851C1" w:rsidRDefault="00C851C1" w:rsidP="00F663E3">
            <w:pPr>
              <w:rPr>
                <w:b/>
                <w:sz w:val="24"/>
                <w:szCs w:val="24"/>
              </w:rPr>
            </w:pPr>
            <w:r>
              <w:rPr>
                <w:b/>
                <w:sz w:val="24"/>
                <w:szCs w:val="24"/>
              </w:rPr>
              <w:lastRenderedPageBreak/>
              <w:t>Issue Date:</w:t>
            </w:r>
          </w:p>
        </w:tc>
        <w:tc>
          <w:tcPr>
            <w:tcW w:w="3749" w:type="dxa"/>
            <w:tcBorders>
              <w:top w:val="single" w:sz="4" w:space="0" w:color="000000"/>
              <w:bottom w:val="single" w:sz="4" w:space="0" w:color="000000"/>
            </w:tcBorders>
            <w:vAlign w:val="center"/>
          </w:tcPr>
          <w:p w14:paraId="3A2AEB10" w14:textId="77777777" w:rsidR="00C851C1" w:rsidRDefault="00C851C1" w:rsidP="00F663E3">
            <w:pPr>
              <w:rPr>
                <w:b/>
                <w:sz w:val="24"/>
                <w:szCs w:val="24"/>
              </w:rPr>
            </w:pPr>
            <w:r>
              <w:rPr>
                <w:b/>
                <w:sz w:val="24"/>
                <w:szCs w:val="24"/>
              </w:rPr>
              <w:t>Week 1</w:t>
            </w:r>
          </w:p>
        </w:tc>
        <w:tc>
          <w:tcPr>
            <w:tcW w:w="1956" w:type="dxa"/>
            <w:tcBorders>
              <w:top w:val="single" w:sz="4" w:space="0" w:color="000000"/>
              <w:bottom w:val="single" w:sz="4" w:space="0" w:color="000000"/>
            </w:tcBorders>
            <w:shd w:val="clear" w:color="auto" w:fill="D9D9D9" w:themeFill="background1" w:themeFillShade="D9"/>
            <w:vAlign w:val="center"/>
          </w:tcPr>
          <w:p w14:paraId="1B88A9AB" w14:textId="77777777" w:rsidR="00C851C1" w:rsidRDefault="00C851C1" w:rsidP="00F663E3">
            <w:pPr>
              <w:rPr>
                <w:b/>
                <w:sz w:val="24"/>
                <w:szCs w:val="24"/>
              </w:rPr>
            </w:pPr>
            <w:r>
              <w:rPr>
                <w:b/>
                <w:sz w:val="24"/>
                <w:szCs w:val="24"/>
              </w:rPr>
              <w:t>Word Count:</w:t>
            </w:r>
          </w:p>
          <w:p w14:paraId="64E1CB54" w14:textId="77777777" w:rsidR="00C851C1" w:rsidRDefault="00C851C1" w:rsidP="00F663E3">
            <w:pPr>
              <w:rPr>
                <w:b/>
                <w:sz w:val="24"/>
                <w:szCs w:val="24"/>
              </w:rPr>
            </w:pPr>
          </w:p>
          <w:p w14:paraId="454236EC" w14:textId="77777777" w:rsidR="00C851C1" w:rsidRDefault="00C851C1" w:rsidP="00F663E3">
            <w:pPr>
              <w:rPr>
                <w:b/>
                <w:sz w:val="24"/>
                <w:szCs w:val="24"/>
              </w:rPr>
            </w:pPr>
            <w:r>
              <w:rPr>
                <w:b/>
                <w:sz w:val="24"/>
                <w:szCs w:val="24"/>
              </w:rPr>
              <w:t xml:space="preserve">Presentation: </w:t>
            </w:r>
          </w:p>
        </w:tc>
        <w:tc>
          <w:tcPr>
            <w:tcW w:w="1525" w:type="dxa"/>
            <w:tcBorders>
              <w:top w:val="single" w:sz="4" w:space="0" w:color="000000"/>
              <w:bottom w:val="single" w:sz="4" w:space="0" w:color="000000"/>
            </w:tcBorders>
            <w:vAlign w:val="center"/>
          </w:tcPr>
          <w:p w14:paraId="1841DAAC" w14:textId="77777777" w:rsidR="00C851C1" w:rsidRDefault="00C851C1" w:rsidP="00F663E3">
            <w:pPr>
              <w:rPr>
                <w:sz w:val="24"/>
                <w:szCs w:val="24"/>
              </w:rPr>
            </w:pPr>
            <w:r w:rsidRPr="002C707E">
              <w:rPr>
                <w:sz w:val="24"/>
                <w:szCs w:val="24"/>
                <w:highlight w:val="yellow"/>
              </w:rPr>
              <w:t>5,000</w:t>
            </w:r>
            <w:r>
              <w:rPr>
                <w:sz w:val="24"/>
                <w:szCs w:val="24"/>
              </w:rPr>
              <w:t xml:space="preserve"> words (10% margin allowable) </w:t>
            </w:r>
          </w:p>
          <w:p w14:paraId="316EB148" w14:textId="77777777" w:rsidR="00C851C1" w:rsidRDefault="00C851C1" w:rsidP="00F663E3">
            <w:pPr>
              <w:rPr>
                <w:b/>
                <w:sz w:val="24"/>
                <w:szCs w:val="24"/>
              </w:rPr>
            </w:pPr>
            <w:r>
              <w:rPr>
                <w:b/>
                <w:sz w:val="24"/>
                <w:szCs w:val="24"/>
              </w:rPr>
              <w:t>20 mins/10 Q&amp;A</w:t>
            </w:r>
          </w:p>
        </w:tc>
      </w:tr>
      <w:tr w:rsidR="00C851C1" w14:paraId="1DFAFBE9" w14:textId="77777777" w:rsidTr="00F663E3">
        <w:trPr>
          <w:trHeight w:val="565"/>
        </w:trPr>
        <w:tc>
          <w:tcPr>
            <w:tcW w:w="2512" w:type="dxa"/>
            <w:shd w:val="clear" w:color="auto" w:fill="D9D9D9" w:themeFill="background1" w:themeFillShade="D9"/>
            <w:vAlign w:val="center"/>
          </w:tcPr>
          <w:p w14:paraId="0ABF8D43" w14:textId="77777777" w:rsidR="00C851C1" w:rsidRDefault="00C851C1" w:rsidP="00F663E3">
            <w:pPr>
              <w:rPr>
                <w:b/>
                <w:sz w:val="24"/>
                <w:szCs w:val="24"/>
              </w:rPr>
            </w:pPr>
            <w:r>
              <w:rPr>
                <w:b/>
                <w:sz w:val="24"/>
                <w:szCs w:val="24"/>
              </w:rPr>
              <w:t>Submission date:</w:t>
            </w:r>
          </w:p>
        </w:tc>
        <w:tc>
          <w:tcPr>
            <w:tcW w:w="3749" w:type="dxa"/>
            <w:vAlign w:val="center"/>
          </w:tcPr>
          <w:p w14:paraId="719B05CC" w14:textId="77777777" w:rsidR="00C851C1" w:rsidRDefault="00C851C1" w:rsidP="00F663E3">
            <w:pPr>
              <w:rPr>
                <w:b/>
                <w:sz w:val="24"/>
                <w:szCs w:val="24"/>
              </w:rPr>
            </w:pPr>
            <w:r>
              <w:rPr>
                <w:b/>
                <w:sz w:val="24"/>
                <w:szCs w:val="24"/>
              </w:rPr>
              <w:t xml:space="preserve">Presentation </w:t>
            </w:r>
          </w:p>
          <w:p w14:paraId="633A67BB" w14:textId="77777777" w:rsidR="00C851C1" w:rsidRDefault="00C851C1" w:rsidP="00F663E3">
            <w:pPr>
              <w:rPr>
                <w:b/>
                <w:sz w:val="24"/>
                <w:szCs w:val="24"/>
              </w:rPr>
            </w:pPr>
            <w:r>
              <w:rPr>
                <w:b/>
                <w:sz w:val="24"/>
                <w:szCs w:val="24"/>
              </w:rPr>
              <w:t>Report Week 13 2023</w:t>
            </w:r>
          </w:p>
        </w:tc>
        <w:tc>
          <w:tcPr>
            <w:tcW w:w="1956" w:type="dxa"/>
            <w:tcBorders>
              <w:top w:val="single" w:sz="4" w:space="0" w:color="000000"/>
              <w:bottom w:val="single" w:sz="4" w:space="0" w:color="000000"/>
              <w:right w:val="single" w:sz="4" w:space="0" w:color="000000"/>
            </w:tcBorders>
            <w:shd w:val="clear" w:color="auto" w:fill="D9D9D9" w:themeFill="background1" w:themeFillShade="D9"/>
            <w:vAlign w:val="center"/>
          </w:tcPr>
          <w:p w14:paraId="52AA5E41" w14:textId="77777777" w:rsidR="00C851C1" w:rsidRDefault="00C851C1" w:rsidP="00F663E3">
            <w:pPr>
              <w:rPr>
                <w:b/>
                <w:sz w:val="24"/>
                <w:szCs w:val="24"/>
              </w:rPr>
            </w:pPr>
            <w:r>
              <w:rPr>
                <w:b/>
                <w:sz w:val="24"/>
                <w:szCs w:val="24"/>
              </w:rPr>
              <w:t>Anonymous Marking?</w:t>
            </w:r>
          </w:p>
        </w:tc>
        <w:tc>
          <w:tcPr>
            <w:tcW w:w="1525" w:type="dxa"/>
            <w:tcBorders>
              <w:left w:val="single" w:sz="4" w:space="0" w:color="000000"/>
              <w:right w:val="single" w:sz="4" w:space="0" w:color="000000"/>
            </w:tcBorders>
            <w:vAlign w:val="center"/>
          </w:tcPr>
          <w:p w14:paraId="6CEEBDF9" w14:textId="77777777" w:rsidR="00C851C1" w:rsidRDefault="00C851C1" w:rsidP="00F663E3">
            <w:pPr>
              <w:pStyle w:val="Heading1"/>
              <w:rPr>
                <w:rFonts w:ascii="Calibri" w:eastAsia="Calibri" w:hAnsi="Calibri" w:cs="Calibri"/>
                <w:b w:val="0"/>
              </w:rPr>
            </w:pPr>
            <w:r>
              <w:rPr>
                <w:rFonts w:ascii="Calibri" w:eastAsia="Calibri" w:hAnsi="Calibri" w:cs="Calibri"/>
                <w:b w:val="0"/>
                <w:color w:val="000000"/>
              </w:rPr>
              <w:t>No</w:t>
            </w:r>
          </w:p>
        </w:tc>
      </w:tr>
      <w:tr w:rsidR="00C851C1" w14:paraId="0A87E108" w14:textId="77777777" w:rsidTr="00F663E3">
        <w:trPr>
          <w:trHeight w:val="565"/>
        </w:trPr>
        <w:tc>
          <w:tcPr>
            <w:tcW w:w="2512" w:type="dxa"/>
            <w:tcBorders>
              <w:bottom w:val="single" w:sz="4" w:space="0" w:color="000000"/>
            </w:tcBorders>
            <w:shd w:val="clear" w:color="auto" w:fill="D9D9D9" w:themeFill="background1" w:themeFillShade="D9"/>
            <w:vAlign w:val="center"/>
          </w:tcPr>
          <w:p w14:paraId="409ED643" w14:textId="77777777" w:rsidR="00C851C1" w:rsidRDefault="00C851C1" w:rsidP="00F663E3">
            <w:pPr>
              <w:rPr>
                <w:b/>
                <w:sz w:val="24"/>
                <w:szCs w:val="24"/>
              </w:rPr>
            </w:pPr>
            <w:r>
              <w:rPr>
                <w:b/>
                <w:sz w:val="24"/>
                <w:szCs w:val="24"/>
              </w:rPr>
              <w:t>Referral date:</w:t>
            </w:r>
          </w:p>
        </w:tc>
        <w:tc>
          <w:tcPr>
            <w:tcW w:w="3749" w:type="dxa"/>
            <w:tcBorders>
              <w:bottom w:val="single" w:sz="4" w:space="0" w:color="000000"/>
            </w:tcBorders>
            <w:vAlign w:val="center"/>
          </w:tcPr>
          <w:p w14:paraId="288EA028" w14:textId="77777777" w:rsidR="00C851C1" w:rsidRDefault="00C851C1" w:rsidP="00F663E3">
            <w:pPr>
              <w:rPr>
                <w:b/>
                <w:sz w:val="24"/>
                <w:szCs w:val="24"/>
              </w:rPr>
            </w:pPr>
            <w:r>
              <w:rPr>
                <w:b/>
                <w:sz w:val="24"/>
                <w:szCs w:val="24"/>
              </w:rPr>
              <w:t xml:space="preserve">TBC </w:t>
            </w:r>
          </w:p>
        </w:tc>
        <w:tc>
          <w:tcPr>
            <w:tcW w:w="1956" w:type="dxa"/>
            <w:tcBorders>
              <w:top w:val="single" w:sz="4" w:space="0" w:color="000000"/>
              <w:bottom w:val="single" w:sz="4" w:space="0" w:color="000000"/>
              <w:right w:val="single" w:sz="4" w:space="0" w:color="000000"/>
            </w:tcBorders>
            <w:shd w:val="clear" w:color="auto" w:fill="D9D9D9" w:themeFill="background1" w:themeFillShade="D9"/>
            <w:vAlign w:val="center"/>
          </w:tcPr>
          <w:p w14:paraId="02A2F3E1" w14:textId="77777777" w:rsidR="00C851C1" w:rsidRDefault="00C851C1" w:rsidP="00F663E3">
            <w:pPr>
              <w:rPr>
                <w:b/>
                <w:sz w:val="24"/>
                <w:szCs w:val="24"/>
              </w:rPr>
            </w:pPr>
            <w:r>
              <w:rPr>
                <w:b/>
                <w:sz w:val="24"/>
                <w:szCs w:val="24"/>
              </w:rPr>
              <w:t>Group/Individual</w:t>
            </w:r>
          </w:p>
        </w:tc>
        <w:tc>
          <w:tcPr>
            <w:tcW w:w="1525" w:type="dxa"/>
            <w:tcBorders>
              <w:left w:val="single" w:sz="4" w:space="0" w:color="000000"/>
              <w:bottom w:val="single" w:sz="4" w:space="0" w:color="000000"/>
              <w:right w:val="single" w:sz="4" w:space="0" w:color="000000"/>
            </w:tcBorders>
            <w:vAlign w:val="center"/>
          </w:tcPr>
          <w:p w14:paraId="4072ADF2" w14:textId="77777777" w:rsidR="00C851C1" w:rsidRDefault="00C851C1" w:rsidP="00F663E3">
            <w:pPr>
              <w:pStyle w:val="Heading1"/>
              <w:rPr>
                <w:rFonts w:ascii="Calibri" w:eastAsia="Calibri" w:hAnsi="Calibri" w:cs="Calibri"/>
                <w:b w:val="0"/>
              </w:rPr>
            </w:pPr>
            <w:r>
              <w:rPr>
                <w:rFonts w:ascii="Calibri" w:eastAsia="Calibri" w:hAnsi="Calibri" w:cs="Calibri"/>
                <w:b w:val="0"/>
                <w:color w:val="000000"/>
              </w:rPr>
              <w:t>Group</w:t>
            </w:r>
          </w:p>
        </w:tc>
      </w:tr>
    </w:tbl>
    <w:p w14:paraId="19D0984C" w14:textId="77777777" w:rsidR="00C851C1" w:rsidRDefault="00C851C1" w:rsidP="00C851C1">
      <w:pPr>
        <w:spacing w:after="0" w:line="480" w:lineRule="auto"/>
        <w:jc w:val="both"/>
        <w:rPr>
          <w:b/>
          <w:i/>
          <w:sz w:val="24"/>
          <w:szCs w:val="24"/>
        </w:rPr>
      </w:pPr>
    </w:p>
    <w:p w14:paraId="726F4B69" w14:textId="77777777" w:rsidR="00C851C1" w:rsidRDefault="00C851C1" w:rsidP="00C851C1">
      <w:pPr>
        <w:spacing w:after="0" w:line="480" w:lineRule="auto"/>
        <w:jc w:val="both"/>
        <w:rPr>
          <w:b/>
          <w:i/>
          <w:sz w:val="24"/>
          <w:szCs w:val="24"/>
        </w:rPr>
      </w:pPr>
    </w:p>
    <w:p w14:paraId="32ACF701" w14:textId="77777777" w:rsidR="00C851C1" w:rsidRDefault="00C851C1" w:rsidP="00C851C1">
      <w:pPr>
        <w:spacing w:after="0" w:line="480" w:lineRule="auto"/>
        <w:jc w:val="both"/>
        <w:rPr>
          <w:b/>
          <w:i/>
          <w:sz w:val="24"/>
          <w:szCs w:val="24"/>
        </w:rPr>
      </w:pPr>
    </w:p>
    <w:p w14:paraId="308C9E95" w14:textId="77777777" w:rsidR="00C851C1" w:rsidRPr="008F4DA5" w:rsidRDefault="00C851C1" w:rsidP="00C851C1">
      <w:pPr>
        <w:numPr>
          <w:ilvl w:val="0"/>
          <w:numId w:val="9"/>
        </w:numPr>
        <w:pBdr>
          <w:top w:val="nil"/>
          <w:left w:val="nil"/>
          <w:bottom w:val="nil"/>
          <w:right w:val="nil"/>
          <w:between w:val="nil"/>
        </w:pBdr>
        <w:spacing w:after="0" w:line="480" w:lineRule="auto"/>
        <w:jc w:val="both"/>
        <w:rPr>
          <w:bCs/>
          <w:iCs/>
          <w:color w:val="000000"/>
          <w:sz w:val="24"/>
          <w:szCs w:val="24"/>
        </w:rPr>
      </w:pPr>
      <w:r w:rsidRPr="008F4DA5">
        <w:rPr>
          <w:bCs/>
          <w:iCs/>
          <w:color w:val="000000"/>
          <w:sz w:val="24"/>
          <w:szCs w:val="24"/>
        </w:rPr>
        <w:t xml:space="preserve">Groups of no more than 4. </w:t>
      </w:r>
    </w:p>
    <w:p w14:paraId="1DAC7CF8" w14:textId="77777777" w:rsidR="00C851C1" w:rsidRPr="008F4DA5" w:rsidRDefault="00C851C1" w:rsidP="00C851C1">
      <w:pPr>
        <w:numPr>
          <w:ilvl w:val="0"/>
          <w:numId w:val="9"/>
        </w:numPr>
        <w:pBdr>
          <w:top w:val="nil"/>
          <w:left w:val="nil"/>
          <w:bottom w:val="nil"/>
          <w:right w:val="nil"/>
          <w:between w:val="nil"/>
        </w:pBdr>
        <w:spacing w:after="0" w:line="480" w:lineRule="auto"/>
        <w:jc w:val="both"/>
        <w:rPr>
          <w:rFonts w:asciiTheme="minorHAnsi" w:hAnsiTheme="minorHAnsi" w:cstheme="minorHAnsi"/>
          <w:b/>
          <w:i/>
          <w:color w:val="000000"/>
          <w:sz w:val="24"/>
          <w:szCs w:val="24"/>
        </w:rPr>
      </w:pPr>
      <w:r w:rsidRPr="008F4DA5">
        <w:rPr>
          <w:rFonts w:asciiTheme="minorHAnsi" w:hAnsiTheme="minorHAnsi" w:cstheme="minorHAnsi"/>
          <w:color w:val="000000"/>
          <w:sz w:val="24"/>
          <w:szCs w:val="24"/>
          <w:lang w:val="en-GB"/>
        </w:rPr>
        <w:t>MRKT9015 – 50% (100% situational analysis, 30% strategy, 10% presentation)</w:t>
      </w:r>
    </w:p>
    <w:p w14:paraId="7D42EA77" w14:textId="77777777" w:rsidR="00C851C1" w:rsidRPr="008F4DA5" w:rsidRDefault="00C851C1" w:rsidP="00C851C1">
      <w:pPr>
        <w:numPr>
          <w:ilvl w:val="0"/>
          <w:numId w:val="9"/>
        </w:numPr>
        <w:pBdr>
          <w:top w:val="nil"/>
          <w:left w:val="nil"/>
          <w:bottom w:val="nil"/>
          <w:right w:val="nil"/>
          <w:between w:val="nil"/>
        </w:pBdr>
        <w:spacing w:after="0" w:line="480" w:lineRule="auto"/>
        <w:jc w:val="both"/>
        <w:rPr>
          <w:rFonts w:asciiTheme="minorHAnsi" w:hAnsiTheme="minorHAnsi" w:cstheme="minorHAnsi"/>
          <w:b/>
          <w:i/>
          <w:color w:val="000000"/>
          <w:sz w:val="24"/>
          <w:szCs w:val="24"/>
        </w:rPr>
      </w:pPr>
      <w:r w:rsidRPr="008F4DA5">
        <w:rPr>
          <w:rFonts w:asciiTheme="minorHAnsi" w:hAnsiTheme="minorHAnsi" w:cstheme="minorHAnsi"/>
          <w:color w:val="000000"/>
          <w:sz w:val="24"/>
          <w:szCs w:val="24"/>
          <w:highlight w:val="yellow"/>
          <w:lang w:val="en-GB"/>
        </w:rPr>
        <w:t>MRKT9017</w:t>
      </w:r>
      <w:r w:rsidRPr="008F4DA5">
        <w:rPr>
          <w:rFonts w:asciiTheme="minorHAnsi" w:hAnsiTheme="minorHAnsi" w:cstheme="minorHAnsi"/>
          <w:color w:val="000000"/>
          <w:sz w:val="24"/>
          <w:szCs w:val="24"/>
          <w:lang w:val="en-GB"/>
        </w:rPr>
        <w:t xml:space="preserve"> – </w:t>
      </w:r>
      <w:r w:rsidRPr="008F4DA5">
        <w:rPr>
          <w:rFonts w:asciiTheme="minorHAnsi" w:hAnsiTheme="minorHAnsi" w:cstheme="minorHAnsi"/>
          <w:color w:val="000000"/>
          <w:sz w:val="24"/>
          <w:szCs w:val="24"/>
          <w:highlight w:val="yellow"/>
          <w:lang w:val="en-GB"/>
        </w:rPr>
        <w:t>10%</w:t>
      </w:r>
    </w:p>
    <w:p w14:paraId="0B29D62A" w14:textId="77777777" w:rsidR="00C851C1" w:rsidRDefault="00C851C1" w:rsidP="00C851C1">
      <w:pPr>
        <w:spacing w:after="0" w:line="480" w:lineRule="auto"/>
        <w:jc w:val="both"/>
        <w:rPr>
          <w:b/>
          <w:color w:val="366091"/>
          <w:sz w:val="28"/>
          <w:szCs w:val="28"/>
          <w:u w:val="single"/>
        </w:rPr>
      </w:pPr>
    </w:p>
    <w:p w14:paraId="5F09B158" w14:textId="77777777" w:rsidR="00C851C1" w:rsidRDefault="00C851C1" w:rsidP="00C851C1">
      <w:pPr>
        <w:spacing w:after="0" w:line="480" w:lineRule="auto"/>
        <w:jc w:val="both"/>
        <w:rPr>
          <w:b/>
          <w:color w:val="366091"/>
          <w:sz w:val="28"/>
          <w:szCs w:val="28"/>
          <w:u w:val="single"/>
        </w:rPr>
      </w:pPr>
      <w:r>
        <w:rPr>
          <w:b/>
          <w:color w:val="366091"/>
          <w:sz w:val="28"/>
          <w:szCs w:val="28"/>
          <w:u w:val="single"/>
        </w:rPr>
        <w:t>General Requirements for Students:</w:t>
      </w:r>
    </w:p>
    <w:p w14:paraId="11E55DA1" w14:textId="77777777" w:rsidR="00C851C1" w:rsidRDefault="00C851C1" w:rsidP="00C851C1">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Projects should be word processed applying the following format: Calibri font: Size 12; 1.5 Line Spacing.</w:t>
      </w:r>
    </w:p>
    <w:p w14:paraId="2745A91B" w14:textId="77777777" w:rsidR="00C851C1" w:rsidRDefault="00C851C1" w:rsidP="00C851C1">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 xml:space="preserve">Groups have been allocated as notified. If there are any issues with these </w:t>
      </w:r>
      <w:proofErr w:type="gramStart"/>
      <w:r>
        <w:rPr>
          <w:color w:val="000000"/>
          <w:sz w:val="24"/>
          <w:szCs w:val="24"/>
        </w:rPr>
        <w:t>groups</w:t>
      </w:r>
      <w:proofErr w:type="gramEnd"/>
      <w:r>
        <w:rPr>
          <w:color w:val="000000"/>
          <w:sz w:val="24"/>
          <w:szCs w:val="24"/>
        </w:rPr>
        <w:t xml:space="preserve"> then the lecturer must be notified within 5 days of receiving this assessment.</w:t>
      </w:r>
    </w:p>
    <w:p w14:paraId="36752C74" w14:textId="77777777" w:rsidR="00C851C1" w:rsidRDefault="00C851C1" w:rsidP="00C851C1">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Students should also include the names of the group members, programme and module title at the beginning of the assignment itself, along with the project title.</w:t>
      </w:r>
    </w:p>
    <w:p w14:paraId="48372818" w14:textId="77777777" w:rsidR="00C851C1" w:rsidRDefault="00C851C1" w:rsidP="00C851C1">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Groups should keep a soft copy of their submission.</w:t>
      </w:r>
    </w:p>
    <w:p w14:paraId="070A0547" w14:textId="77777777" w:rsidR="00C851C1" w:rsidRDefault="00C851C1" w:rsidP="00C851C1">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Late submission will incur a penalty.</w:t>
      </w:r>
    </w:p>
    <w:p w14:paraId="26791F21" w14:textId="77777777" w:rsidR="00C851C1" w:rsidRDefault="00C851C1" w:rsidP="00C851C1">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Plagiarism is an academic offence and will not be tolerated under any circumstances.</w:t>
      </w:r>
    </w:p>
    <w:p w14:paraId="0FAC0085" w14:textId="77777777" w:rsidR="00C851C1" w:rsidRDefault="00C851C1" w:rsidP="00C851C1">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Please ensure you keep a copy of your receipt and a hard copy of your assignment.</w:t>
      </w:r>
    </w:p>
    <w:p w14:paraId="549CA563" w14:textId="77777777" w:rsidR="00C851C1" w:rsidRDefault="00C851C1" w:rsidP="00C851C1">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lastRenderedPageBreak/>
        <w:t>All submissions and feedback will be via Brightspace</w:t>
      </w:r>
    </w:p>
    <w:p w14:paraId="1881B437" w14:textId="77777777" w:rsidR="00C851C1" w:rsidRPr="002C707E" w:rsidRDefault="00C851C1" w:rsidP="00C851C1">
      <w:pPr>
        <w:numPr>
          <w:ilvl w:val="0"/>
          <w:numId w:val="1"/>
        </w:numPr>
        <w:pBdr>
          <w:top w:val="nil"/>
          <w:left w:val="nil"/>
          <w:bottom w:val="nil"/>
          <w:right w:val="nil"/>
          <w:between w:val="nil"/>
        </w:pBdr>
        <w:spacing w:after="0" w:line="360" w:lineRule="auto"/>
        <w:jc w:val="both"/>
        <w:rPr>
          <w:color w:val="000000"/>
          <w:sz w:val="24"/>
          <w:szCs w:val="24"/>
          <w:highlight w:val="yellow"/>
        </w:rPr>
      </w:pPr>
      <w:r w:rsidRPr="002C707E">
        <w:rPr>
          <w:color w:val="000000"/>
          <w:sz w:val="24"/>
          <w:szCs w:val="24"/>
          <w:highlight w:val="yellow"/>
        </w:rPr>
        <w:t>Team agreement must be signed</w:t>
      </w:r>
    </w:p>
    <w:p w14:paraId="42EB4F03" w14:textId="77777777" w:rsidR="00C851C1" w:rsidRDefault="00C851C1" w:rsidP="00C851C1">
      <w:pPr>
        <w:spacing w:after="0" w:line="480" w:lineRule="auto"/>
        <w:jc w:val="both"/>
        <w:rPr>
          <w:b/>
          <w:sz w:val="24"/>
          <w:szCs w:val="24"/>
        </w:rPr>
      </w:pPr>
    </w:p>
    <w:p w14:paraId="5843064C" w14:textId="77777777" w:rsidR="00C851C1" w:rsidRPr="00C90CF8" w:rsidRDefault="00C851C1" w:rsidP="00C851C1">
      <w:pPr>
        <w:spacing w:after="0" w:line="480" w:lineRule="auto"/>
        <w:jc w:val="center"/>
        <w:rPr>
          <w:b/>
          <w:color w:val="C00000"/>
          <w:sz w:val="36"/>
          <w:szCs w:val="36"/>
        </w:rPr>
      </w:pPr>
      <w:r w:rsidRPr="00C90CF8">
        <w:rPr>
          <w:b/>
          <w:color w:val="C00000"/>
          <w:sz w:val="36"/>
          <w:szCs w:val="36"/>
        </w:rPr>
        <w:t xml:space="preserve">Section 1: </w:t>
      </w:r>
      <w:r>
        <w:rPr>
          <w:b/>
          <w:color w:val="C00000"/>
          <w:sz w:val="36"/>
          <w:szCs w:val="36"/>
        </w:rPr>
        <w:t>Situational Analysis (10%)</w:t>
      </w:r>
    </w:p>
    <w:p w14:paraId="1E557424" w14:textId="77777777" w:rsidR="00C851C1" w:rsidRDefault="00C851C1" w:rsidP="00C851C1">
      <w:pPr>
        <w:spacing w:after="0" w:line="360" w:lineRule="auto"/>
        <w:jc w:val="both"/>
        <w:rPr>
          <w:sz w:val="24"/>
          <w:szCs w:val="24"/>
        </w:rPr>
      </w:pPr>
      <w:r>
        <w:rPr>
          <w:sz w:val="24"/>
          <w:szCs w:val="24"/>
        </w:rPr>
        <w:t xml:space="preserve">Groups are required to perform a digital marketing audit and competitor analysis based on the assigned company brief. The digital audit must integrate the content learned across all modules on the programme. It should be structured and use appropriate frameworks to </w:t>
      </w:r>
      <w:proofErr w:type="gramStart"/>
      <w:r>
        <w:rPr>
          <w:sz w:val="24"/>
          <w:szCs w:val="24"/>
        </w:rPr>
        <w:t>disseminated</w:t>
      </w:r>
      <w:proofErr w:type="gramEnd"/>
      <w:r>
        <w:rPr>
          <w:sz w:val="24"/>
          <w:szCs w:val="24"/>
        </w:rPr>
        <w:t xml:space="preserve"> the information. Your audit should follow this structure:</w:t>
      </w:r>
    </w:p>
    <w:p w14:paraId="4F555D72" w14:textId="77777777" w:rsidR="00C851C1" w:rsidRDefault="00C851C1" w:rsidP="00C851C1">
      <w:pPr>
        <w:spacing w:after="0" w:line="360" w:lineRule="auto"/>
        <w:jc w:val="both"/>
        <w:rPr>
          <w:b/>
          <w:sz w:val="24"/>
          <w:szCs w:val="24"/>
        </w:rPr>
      </w:pPr>
    </w:p>
    <w:p w14:paraId="18EECC7D" w14:textId="77777777" w:rsidR="00C851C1" w:rsidRDefault="00C851C1" w:rsidP="00C851C1">
      <w:pPr>
        <w:numPr>
          <w:ilvl w:val="0"/>
          <w:numId w:val="5"/>
        </w:numPr>
        <w:pBdr>
          <w:top w:val="nil"/>
          <w:left w:val="nil"/>
          <w:bottom w:val="nil"/>
          <w:right w:val="nil"/>
          <w:between w:val="nil"/>
        </w:pBdr>
        <w:spacing w:after="0" w:line="480" w:lineRule="auto"/>
        <w:jc w:val="both"/>
        <w:rPr>
          <w:b/>
          <w:color w:val="366091"/>
          <w:sz w:val="24"/>
          <w:szCs w:val="24"/>
        </w:rPr>
      </w:pPr>
      <w:r>
        <w:rPr>
          <w:b/>
          <w:color w:val="366091"/>
          <w:sz w:val="24"/>
          <w:szCs w:val="24"/>
        </w:rPr>
        <w:t xml:space="preserve">Conduct a </w:t>
      </w:r>
      <w:r w:rsidRPr="00C41049">
        <w:rPr>
          <w:b/>
          <w:color w:val="366091"/>
          <w:sz w:val="24"/>
          <w:szCs w:val="24"/>
          <w:u w:val="single"/>
        </w:rPr>
        <w:t>Situation Analysis</w:t>
      </w:r>
      <w:r>
        <w:rPr>
          <w:b/>
          <w:color w:val="366091"/>
          <w:sz w:val="24"/>
          <w:szCs w:val="24"/>
        </w:rPr>
        <w:t xml:space="preserve"> using the </w:t>
      </w:r>
      <w:r w:rsidRPr="008C7015">
        <w:rPr>
          <w:b/>
          <w:color w:val="366091"/>
          <w:sz w:val="44"/>
          <w:szCs w:val="44"/>
          <w:u w:val="single"/>
        </w:rPr>
        <w:t>S</w:t>
      </w:r>
      <w:r w:rsidRPr="00C41049">
        <w:rPr>
          <w:b/>
          <w:color w:val="B8CCE4" w:themeColor="accent1" w:themeTint="66"/>
          <w:sz w:val="24"/>
          <w:szCs w:val="24"/>
        </w:rPr>
        <w:t>OSTAC</w:t>
      </w:r>
      <w:r>
        <w:rPr>
          <w:b/>
          <w:color w:val="366091"/>
          <w:sz w:val="24"/>
          <w:szCs w:val="24"/>
        </w:rPr>
        <w:t xml:space="preserve"> Planning Framework as a basis (20% of Marks)</w:t>
      </w:r>
    </w:p>
    <w:p w14:paraId="1C27845F" w14:textId="77777777" w:rsidR="00C851C1" w:rsidRPr="008F4DA5" w:rsidRDefault="00C851C1" w:rsidP="00C851C1">
      <w:pPr>
        <w:pBdr>
          <w:top w:val="nil"/>
          <w:left w:val="nil"/>
          <w:bottom w:val="nil"/>
          <w:right w:val="nil"/>
          <w:between w:val="nil"/>
        </w:pBdr>
        <w:spacing w:after="0" w:line="480" w:lineRule="auto"/>
        <w:ind w:left="360"/>
        <w:jc w:val="both"/>
        <w:rPr>
          <w:b/>
          <w:i/>
          <w:iCs/>
          <w:color w:val="943634" w:themeColor="accent2" w:themeShade="BF"/>
          <w:sz w:val="24"/>
          <w:szCs w:val="24"/>
          <w:u w:val="single"/>
        </w:rPr>
      </w:pPr>
      <w:r w:rsidRPr="008F4DA5">
        <w:rPr>
          <w:b/>
          <w:i/>
          <w:iCs/>
          <w:color w:val="943634" w:themeColor="accent2" w:themeShade="BF"/>
          <w:sz w:val="24"/>
          <w:szCs w:val="24"/>
          <w:u w:val="single"/>
        </w:rPr>
        <w:t>NB: You will have a full day workshop with Paul Smith in October to help with this section</w:t>
      </w:r>
    </w:p>
    <w:p w14:paraId="330DE364" w14:textId="77777777" w:rsidR="00C851C1" w:rsidRPr="008C7015" w:rsidRDefault="00C851C1" w:rsidP="00C851C1">
      <w:pPr>
        <w:spacing w:after="0" w:line="480" w:lineRule="auto"/>
        <w:jc w:val="both"/>
        <w:rPr>
          <w:bCs/>
          <w:i/>
          <w:iCs/>
          <w:color w:val="000000" w:themeColor="text1"/>
          <w:sz w:val="24"/>
          <w:szCs w:val="24"/>
        </w:rPr>
      </w:pPr>
    </w:p>
    <w:p w14:paraId="36D9339E" w14:textId="77777777" w:rsidR="00C851C1" w:rsidRDefault="00C851C1" w:rsidP="00C851C1">
      <w:pPr>
        <w:spacing w:after="0" w:line="360" w:lineRule="auto"/>
        <w:jc w:val="both"/>
        <w:rPr>
          <w:b/>
          <w:color w:val="366091"/>
          <w:sz w:val="24"/>
          <w:szCs w:val="24"/>
        </w:rPr>
      </w:pPr>
      <w:r>
        <w:rPr>
          <w:b/>
          <w:color w:val="366091"/>
          <w:sz w:val="24"/>
          <w:szCs w:val="24"/>
        </w:rPr>
        <w:t xml:space="preserve">Some suggested direction is provided below but please feel free to deviate from this or to include other relevant analysis: </w:t>
      </w:r>
    </w:p>
    <w:p w14:paraId="459E0865" w14:textId="77777777" w:rsidR="00C851C1" w:rsidRDefault="00C851C1" w:rsidP="00C851C1">
      <w:pPr>
        <w:spacing w:after="0" w:line="360" w:lineRule="auto"/>
        <w:jc w:val="both"/>
        <w:rPr>
          <w:sz w:val="24"/>
          <w:szCs w:val="24"/>
        </w:rPr>
      </w:pPr>
      <w:r>
        <w:rPr>
          <w:sz w:val="24"/>
          <w:szCs w:val="24"/>
        </w:rPr>
        <w:t>• Goal performance: Using the 5S’s, analyse the business’ current digital marketing objectives.</w:t>
      </w:r>
    </w:p>
    <w:p w14:paraId="5AB4D5EB" w14:textId="77777777" w:rsidR="00C851C1" w:rsidRDefault="00C851C1" w:rsidP="00C851C1">
      <w:pPr>
        <w:spacing w:after="0" w:line="360" w:lineRule="auto"/>
        <w:jc w:val="both"/>
        <w:rPr>
          <w:sz w:val="24"/>
          <w:szCs w:val="24"/>
        </w:rPr>
      </w:pPr>
      <w:r>
        <w:rPr>
          <w:sz w:val="24"/>
          <w:szCs w:val="24"/>
        </w:rPr>
        <w:t>• Customer Insight: Who are your customers? What different customer segments are there? What are their profiles? Why do they buy? How do they research? What is the path to purchase? What information does your customer need at each stage of the buying process?</w:t>
      </w:r>
    </w:p>
    <w:p w14:paraId="667F804B" w14:textId="77777777" w:rsidR="00C851C1" w:rsidRDefault="00C851C1" w:rsidP="00C851C1">
      <w:pPr>
        <w:spacing w:after="0" w:line="360" w:lineRule="auto"/>
        <w:jc w:val="both"/>
        <w:rPr>
          <w:sz w:val="24"/>
          <w:szCs w:val="24"/>
        </w:rPr>
      </w:pPr>
      <w:r>
        <w:rPr>
          <w:sz w:val="24"/>
          <w:szCs w:val="24"/>
        </w:rPr>
        <w:t>• E-Marketplace SWOT: Conduct a SWOT analysis of the E-marketplace for this product or service.</w:t>
      </w:r>
    </w:p>
    <w:p w14:paraId="4469BAFA" w14:textId="77777777" w:rsidR="00C851C1" w:rsidRDefault="00C851C1" w:rsidP="00C851C1">
      <w:pPr>
        <w:spacing w:after="0" w:line="360" w:lineRule="auto"/>
        <w:jc w:val="both"/>
        <w:rPr>
          <w:sz w:val="24"/>
          <w:szCs w:val="24"/>
        </w:rPr>
      </w:pPr>
      <w:r>
        <w:rPr>
          <w:sz w:val="24"/>
          <w:szCs w:val="24"/>
        </w:rPr>
        <w:t>• Brand perception: Detail what you know about how the brand is currently perceived by consumers.</w:t>
      </w:r>
    </w:p>
    <w:p w14:paraId="2736DAB8" w14:textId="77777777" w:rsidR="00C851C1" w:rsidRDefault="00C851C1" w:rsidP="00C851C1">
      <w:pPr>
        <w:spacing w:after="0" w:line="360" w:lineRule="auto"/>
        <w:jc w:val="both"/>
        <w:rPr>
          <w:sz w:val="24"/>
          <w:szCs w:val="24"/>
        </w:rPr>
      </w:pPr>
      <w:r>
        <w:rPr>
          <w:sz w:val="24"/>
          <w:szCs w:val="24"/>
        </w:rPr>
        <w:t>Are there conversations taking place online about your brand? What is being said about the brand or business online?</w:t>
      </w:r>
    </w:p>
    <w:p w14:paraId="7E718CC5" w14:textId="77777777" w:rsidR="00C851C1" w:rsidRDefault="00C851C1" w:rsidP="00C851C1">
      <w:pPr>
        <w:spacing w:after="0" w:line="360" w:lineRule="auto"/>
        <w:jc w:val="both"/>
        <w:rPr>
          <w:sz w:val="24"/>
          <w:szCs w:val="24"/>
        </w:rPr>
      </w:pPr>
      <w:r>
        <w:rPr>
          <w:sz w:val="24"/>
          <w:szCs w:val="24"/>
        </w:rPr>
        <w:t>• Internal capabilities and resources. To the extent that you can, analyse the internal resources of the business in relation to its delivery of an E-Marketing strategy.</w:t>
      </w:r>
    </w:p>
    <w:p w14:paraId="65327027" w14:textId="77777777" w:rsidR="00C851C1" w:rsidRDefault="00C851C1" w:rsidP="00C851C1">
      <w:pPr>
        <w:spacing w:after="0" w:line="360" w:lineRule="auto"/>
        <w:jc w:val="both"/>
        <w:rPr>
          <w:sz w:val="24"/>
          <w:szCs w:val="24"/>
        </w:rPr>
      </w:pPr>
    </w:p>
    <w:p w14:paraId="5B057B7B" w14:textId="77777777" w:rsidR="00C851C1" w:rsidRDefault="00C851C1" w:rsidP="00C851C1">
      <w:pPr>
        <w:numPr>
          <w:ilvl w:val="0"/>
          <w:numId w:val="5"/>
        </w:numPr>
        <w:pBdr>
          <w:top w:val="nil"/>
          <w:left w:val="nil"/>
          <w:bottom w:val="nil"/>
          <w:right w:val="nil"/>
          <w:between w:val="nil"/>
        </w:pBdr>
        <w:spacing w:after="0" w:line="480" w:lineRule="auto"/>
        <w:jc w:val="both"/>
        <w:rPr>
          <w:b/>
          <w:color w:val="366091"/>
          <w:sz w:val="24"/>
          <w:szCs w:val="24"/>
        </w:rPr>
      </w:pPr>
      <w:r>
        <w:rPr>
          <w:b/>
          <w:color w:val="366091"/>
          <w:sz w:val="24"/>
          <w:szCs w:val="24"/>
        </w:rPr>
        <w:lastRenderedPageBreak/>
        <w:t xml:space="preserve">Audit of Digital Channels  </w:t>
      </w:r>
    </w:p>
    <w:p w14:paraId="7C5F0C6D" w14:textId="77777777" w:rsidR="00C851C1" w:rsidRDefault="00C851C1" w:rsidP="00C851C1">
      <w:pPr>
        <w:spacing w:after="0" w:line="360" w:lineRule="auto"/>
        <w:jc w:val="both"/>
        <w:rPr>
          <w:sz w:val="24"/>
          <w:szCs w:val="24"/>
        </w:rPr>
      </w:pPr>
      <w:r>
        <w:rPr>
          <w:sz w:val="24"/>
          <w:szCs w:val="24"/>
        </w:rPr>
        <w:t>Conduct an audit of all the business’ digital channels e.g. website, social media, mobile apps, advertising.</w:t>
      </w:r>
    </w:p>
    <w:p w14:paraId="656C9D45" w14:textId="77777777" w:rsidR="00C851C1" w:rsidRDefault="00C851C1" w:rsidP="00C851C1">
      <w:pPr>
        <w:spacing w:after="0" w:line="360" w:lineRule="auto"/>
        <w:jc w:val="both"/>
        <w:rPr>
          <w:sz w:val="24"/>
          <w:szCs w:val="24"/>
        </w:rPr>
      </w:pPr>
      <w:r>
        <w:rPr>
          <w:sz w:val="24"/>
          <w:szCs w:val="24"/>
        </w:rPr>
        <w:t>Support the below points with clear examples where possible.</w:t>
      </w:r>
    </w:p>
    <w:p w14:paraId="12DA3AA8" w14:textId="77777777" w:rsidR="00C851C1" w:rsidRDefault="00C851C1" w:rsidP="00C851C1">
      <w:pPr>
        <w:spacing w:after="0" w:line="360" w:lineRule="auto"/>
        <w:jc w:val="both"/>
        <w:rPr>
          <w:sz w:val="24"/>
          <w:szCs w:val="24"/>
        </w:rPr>
      </w:pPr>
      <w:r>
        <w:rPr>
          <w:sz w:val="24"/>
          <w:szCs w:val="24"/>
        </w:rPr>
        <w:t>• What is the role of each channel?</w:t>
      </w:r>
    </w:p>
    <w:p w14:paraId="590909A9" w14:textId="77777777" w:rsidR="00C851C1" w:rsidRDefault="00C851C1" w:rsidP="00C851C1">
      <w:pPr>
        <w:spacing w:after="0" w:line="360" w:lineRule="auto"/>
        <w:jc w:val="both"/>
        <w:rPr>
          <w:sz w:val="24"/>
          <w:szCs w:val="24"/>
        </w:rPr>
      </w:pPr>
      <w:r>
        <w:rPr>
          <w:sz w:val="24"/>
          <w:szCs w:val="24"/>
        </w:rPr>
        <w:t>• How is each channel performing in your opinion?</w:t>
      </w:r>
    </w:p>
    <w:p w14:paraId="4AC46EF0" w14:textId="77777777" w:rsidR="00C851C1" w:rsidRDefault="00C851C1" w:rsidP="00C851C1">
      <w:pPr>
        <w:spacing w:after="0" w:line="360" w:lineRule="auto"/>
        <w:jc w:val="both"/>
        <w:rPr>
          <w:sz w:val="24"/>
          <w:szCs w:val="24"/>
        </w:rPr>
      </w:pPr>
      <w:r>
        <w:rPr>
          <w:sz w:val="24"/>
          <w:szCs w:val="24"/>
        </w:rPr>
        <w:t>• How could the use of each channel be improved?</w:t>
      </w:r>
    </w:p>
    <w:p w14:paraId="6CE0BF28" w14:textId="77777777" w:rsidR="00C851C1" w:rsidRDefault="00C851C1" w:rsidP="00C851C1">
      <w:pPr>
        <w:spacing w:after="0" w:line="360" w:lineRule="auto"/>
        <w:jc w:val="both"/>
        <w:rPr>
          <w:sz w:val="24"/>
          <w:szCs w:val="24"/>
        </w:rPr>
      </w:pPr>
      <w:r>
        <w:rPr>
          <w:sz w:val="24"/>
          <w:szCs w:val="24"/>
        </w:rPr>
        <w:t>• Are additional channels needed?</w:t>
      </w:r>
    </w:p>
    <w:p w14:paraId="051256CC" w14:textId="77777777" w:rsidR="00C851C1" w:rsidRDefault="00C851C1" w:rsidP="00C851C1">
      <w:pPr>
        <w:spacing w:after="0" w:line="360" w:lineRule="auto"/>
        <w:jc w:val="both"/>
        <w:rPr>
          <w:sz w:val="24"/>
          <w:szCs w:val="24"/>
        </w:rPr>
      </w:pPr>
      <w:r>
        <w:rPr>
          <w:sz w:val="24"/>
          <w:szCs w:val="24"/>
        </w:rPr>
        <w:t>• Is there proper integration between channels?</w:t>
      </w:r>
    </w:p>
    <w:p w14:paraId="2B988DED" w14:textId="77777777" w:rsidR="00C851C1" w:rsidRDefault="00C851C1" w:rsidP="00C851C1">
      <w:pPr>
        <w:spacing w:after="0" w:line="360" w:lineRule="auto"/>
        <w:jc w:val="both"/>
        <w:rPr>
          <w:sz w:val="24"/>
          <w:szCs w:val="24"/>
        </w:rPr>
      </w:pPr>
      <w:r>
        <w:rPr>
          <w:sz w:val="24"/>
          <w:szCs w:val="24"/>
        </w:rPr>
        <w:t>• Do digital channels integrate with offline channels?</w:t>
      </w:r>
    </w:p>
    <w:p w14:paraId="16899152" w14:textId="77777777" w:rsidR="00C851C1" w:rsidRPr="00386E8F" w:rsidRDefault="00C851C1" w:rsidP="00C851C1">
      <w:pPr>
        <w:pStyle w:val="ListParagraph"/>
        <w:numPr>
          <w:ilvl w:val="0"/>
          <w:numId w:val="22"/>
        </w:numPr>
        <w:spacing w:after="0" w:line="360" w:lineRule="auto"/>
        <w:jc w:val="both"/>
        <w:rPr>
          <w:sz w:val="24"/>
          <w:szCs w:val="24"/>
        </w:rPr>
      </w:pPr>
      <w:r w:rsidRPr="00386E8F">
        <w:rPr>
          <w:sz w:val="24"/>
          <w:szCs w:val="24"/>
        </w:rPr>
        <w:t xml:space="preserve">What are </w:t>
      </w:r>
      <w:proofErr w:type="gramStart"/>
      <w:r w:rsidRPr="00386E8F">
        <w:rPr>
          <w:sz w:val="24"/>
          <w:szCs w:val="24"/>
        </w:rPr>
        <w:t>competitors</w:t>
      </w:r>
      <w:proofErr w:type="gramEnd"/>
      <w:r w:rsidRPr="00386E8F">
        <w:rPr>
          <w:sz w:val="24"/>
          <w:szCs w:val="24"/>
        </w:rPr>
        <w:t xml:space="preserve"> channels like?</w:t>
      </w:r>
    </w:p>
    <w:p w14:paraId="3698B08F" w14:textId="77777777" w:rsidR="00C851C1" w:rsidRDefault="00C851C1" w:rsidP="00C851C1">
      <w:pPr>
        <w:spacing w:after="0" w:line="360" w:lineRule="auto"/>
        <w:jc w:val="both"/>
        <w:rPr>
          <w:b/>
          <w:i/>
          <w:sz w:val="24"/>
          <w:szCs w:val="24"/>
        </w:rPr>
      </w:pPr>
    </w:p>
    <w:p w14:paraId="1ABA3984" w14:textId="77777777" w:rsidR="00C851C1" w:rsidRDefault="00C851C1" w:rsidP="00C851C1">
      <w:pPr>
        <w:spacing w:after="0" w:line="360" w:lineRule="auto"/>
        <w:jc w:val="both"/>
        <w:rPr>
          <w:b/>
          <w:i/>
          <w:sz w:val="24"/>
          <w:szCs w:val="24"/>
        </w:rPr>
      </w:pPr>
    </w:p>
    <w:p w14:paraId="753D2F14" w14:textId="77777777" w:rsidR="00C851C1" w:rsidRPr="00386E8F" w:rsidRDefault="00C851C1" w:rsidP="00C851C1">
      <w:pPr>
        <w:autoSpaceDE w:val="0"/>
        <w:autoSpaceDN w:val="0"/>
        <w:adjustRightInd w:val="0"/>
        <w:spacing w:after="0" w:line="360" w:lineRule="auto"/>
        <w:jc w:val="center"/>
        <w:rPr>
          <w:rFonts w:cs="Calibri,Bold"/>
          <w:b/>
          <w:bCs/>
          <w:color w:val="C00000"/>
          <w:sz w:val="40"/>
          <w:szCs w:val="32"/>
        </w:rPr>
      </w:pPr>
      <w:r w:rsidRPr="00386E8F">
        <w:rPr>
          <w:rFonts w:cs="Calibri,Bold"/>
          <w:b/>
          <w:bCs/>
          <w:color w:val="C00000"/>
          <w:sz w:val="40"/>
          <w:szCs w:val="32"/>
        </w:rPr>
        <w:t>Section 2: Strategy</w:t>
      </w:r>
      <w:r>
        <w:rPr>
          <w:rFonts w:cs="Calibri,Bold"/>
          <w:b/>
          <w:bCs/>
          <w:color w:val="C00000"/>
          <w:sz w:val="40"/>
          <w:szCs w:val="32"/>
        </w:rPr>
        <w:t xml:space="preserve"> (20%)</w:t>
      </w:r>
    </w:p>
    <w:p w14:paraId="4743FFF6" w14:textId="77777777" w:rsidR="00C851C1" w:rsidRDefault="00C851C1" w:rsidP="00C851C1">
      <w:pPr>
        <w:autoSpaceDE w:val="0"/>
        <w:autoSpaceDN w:val="0"/>
        <w:adjustRightInd w:val="0"/>
        <w:spacing w:after="0" w:line="360" w:lineRule="auto"/>
        <w:rPr>
          <w:rFonts w:cs="Calibri,Bold"/>
          <w:b/>
          <w:bCs/>
          <w:sz w:val="24"/>
          <w:szCs w:val="24"/>
        </w:rPr>
      </w:pPr>
    </w:p>
    <w:p w14:paraId="16BF5736" w14:textId="77777777" w:rsidR="00C851C1" w:rsidRPr="00C26772" w:rsidRDefault="00C851C1" w:rsidP="00C851C1">
      <w:pPr>
        <w:autoSpaceDE w:val="0"/>
        <w:autoSpaceDN w:val="0"/>
        <w:adjustRightInd w:val="0"/>
        <w:spacing w:after="0" w:line="360" w:lineRule="auto"/>
        <w:rPr>
          <w:rFonts w:cs="Calibri,Bold"/>
          <w:bCs/>
          <w:sz w:val="24"/>
          <w:szCs w:val="24"/>
        </w:rPr>
      </w:pPr>
      <w:r>
        <w:rPr>
          <w:rFonts w:cs="Calibri,Bold"/>
          <w:b/>
          <w:bCs/>
          <w:sz w:val="24"/>
          <w:szCs w:val="24"/>
        </w:rPr>
        <w:t xml:space="preserve">Based on the objectives given to you by </w:t>
      </w:r>
      <w:proofErr w:type="spellStart"/>
      <w:proofErr w:type="gramStart"/>
      <w:r>
        <w:rPr>
          <w:rFonts w:cs="Calibri,Bold"/>
          <w:b/>
          <w:bCs/>
          <w:sz w:val="24"/>
          <w:szCs w:val="24"/>
        </w:rPr>
        <w:t>xxxx</w:t>
      </w:r>
      <w:proofErr w:type="spellEnd"/>
      <w:r>
        <w:rPr>
          <w:rFonts w:cs="Calibri,Bold"/>
          <w:b/>
          <w:bCs/>
          <w:sz w:val="24"/>
          <w:szCs w:val="24"/>
        </w:rPr>
        <w:t xml:space="preserve"> </w:t>
      </w:r>
      <w:r>
        <w:rPr>
          <w:rFonts w:cs="Calibri,Bold"/>
          <w:bCs/>
          <w:sz w:val="24"/>
          <w:szCs w:val="24"/>
        </w:rPr>
        <w:t xml:space="preserve"> and</w:t>
      </w:r>
      <w:proofErr w:type="gramEnd"/>
      <w:r>
        <w:rPr>
          <w:rFonts w:cs="Calibri,Bold"/>
          <w:bCs/>
          <w:sz w:val="24"/>
          <w:szCs w:val="24"/>
        </w:rPr>
        <w:t xml:space="preserve"> u</w:t>
      </w:r>
      <w:r w:rsidRPr="00C26772">
        <w:rPr>
          <w:rFonts w:cs="Calibri,Bold"/>
          <w:bCs/>
          <w:sz w:val="24"/>
          <w:szCs w:val="24"/>
        </w:rPr>
        <w:t xml:space="preserve">sing your situational Analysis from Assignment 1, you must now build a </w:t>
      </w:r>
      <w:r>
        <w:rPr>
          <w:rFonts w:cs="Calibri,Bold"/>
          <w:bCs/>
          <w:sz w:val="24"/>
          <w:szCs w:val="24"/>
        </w:rPr>
        <w:t>digital strategy for them that will help fulfil those</w:t>
      </w:r>
      <w:r w:rsidRPr="00C26772">
        <w:rPr>
          <w:rFonts w:cs="Calibri,Bold"/>
          <w:bCs/>
          <w:sz w:val="24"/>
          <w:szCs w:val="24"/>
        </w:rPr>
        <w:t xml:space="preserve"> objectives</w:t>
      </w:r>
      <w:r>
        <w:rPr>
          <w:rFonts w:cs="Calibri,Bold"/>
          <w:bCs/>
          <w:sz w:val="24"/>
          <w:szCs w:val="24"/>
        </w:rPr>
        <w:t>.</w:t>
      </w:r>
    </w:p>
    <w:p w14:paraId="45817A19" w14:textId="77777777" w:rsidR="00C851C1" w:rsidRDefault="00C851C1" w:rsidP="00C851C1">
      <w:pPr>
        <w:autoSpaceDE w:val="0"/>
        <w:autoSpaceDN w:val="0"/>
        <w:adjustRightInd w:val="0"/>
        <w:spacing w:after="0" w:line="360" w:lineRule="auto"/>
        <w:rPr>
          <w:rFonts w:cs="Calibri,Bold"/>
          <w:b/>
          <w:bCs/>
          <w:sz w:val="24"/>
          <w:szCs w:val="24"/>
        </w:rPr>
      </w:pPr>
    </w:p>
    <w:p w14:paraId="1335F5DD" w14:textId="77777777" w:rsidR="00C851C1" w:rsidRPr="00C26772" w:rsidRDefault="00C851C1" w:rsidP="00C851C1">
      <w:pPr>
        <w:autoSpaceDE w:val="0"/>
        <w:autoSpaceDN w:val="0"/>
        <w:adjustRightInd w:val="0"/>
        <w:spacing w:after="0" w:line="360" w:lineRule="auto"/>
        <w:rPr>
          <w:rFonts w:cs="Calibri,Bold"/>
          <w:bCs/>
          <w:sz w:val="24"/>
          <w:szCs w:val="24"/>
        </w:rPr>
      </w:pPr>
      <w:r w:rsidRPr="00C26772">
        <w:rPr>
          <w:rFonts w:cs="Calibri,Bold"/>
          <w:bCs/>
          <w:sz w:val="24"/>
          <w:szCs w:val="24"/>
        </w:rPr>
        <w:t xml:space="preserve">Use the framework provided below to develop your strategy and offer creative and tactical solutions to achieve the stated objectives. </w:t>
      </w:r>
    </w:p>
    <w:p w14:paraId="1825DE87" w14:textId="77777777" w:rsidR="00C851C1" w:rsidRPr="00C26772" w:rsidRDefault="00C851C1" w:rsidP="00C851C1">
      <w:pPr>
        <w:autoSpaceDE w:val="0"/>
        <w:autoSpaceDN w:val="0"/>
        <w:adjustRightInd w:val="0"/>
        <w:spacing w:after="0" w:line="360" w:lineRule="auto"/>
        <w:rPr>
          <w:rFonts w:cs="Calibri,Bold"/>
          <w:b/>
          <w:bCs/>
          <w:sz w:val="24"/>
          <w:szCs w:val="24"/>
        </w:rPr>
      </w:pPr>
    </w:p>
    <w:p w14:paraId="7FD6A034" w14:textId="77777777" w:rsidR="00C851C1" w:rsidRDefault="00C851C1" w:rsidP="00C851C1">
      <w:pPr>
        <w:autoSpaceDE w:val="0"/>
        <w:autoSpaceDN w:val="0"/>
        <w:adjustRightInd w:val="0"/>
        <w:spacing w:after="0" w:line="360" w:lineRule="auto"/>
        <w:rPr>
          <w:sz w:val="24"/>
          <w:szCs w:val="24"/>
        </w:rPr>
      </w:pPr>
      <w:r w:rsidRPr="004F79BE">
        <w:rPr>
          <w:sz w:val="24"/>
          <w:szCs w:val="24"/>
        </w:rPr>
        <w:t xml:space="preserve">Groups are required to write a digital strategy </w:t>
      </w:r>
      <w:r>
        <w:rPr>
          <w:sz w:val="24"/>
          <w:szCs w:val="24"/>
        </w:rPr>
        <w:t xml:space="preserve">for </w:t>
      </w:r>
      <w:proofErr w:type="spellStart"/>
      <w:r>
        <w:rPr>
          <w:sz w:val="24"/>
          <w:szCs w:val="24"/>
        </w:rPr>
        <w:t>xxxxx</w:t>
      </w:r>
      <w:proofErr w:type="spellEnd"/>
      <w:r>
        <w:rPr>
          <w:sz w:val="24"/>
          <w:szCs w:val="24"/>
        </w:rPr>
        <w:t xml:space="preserve"> </w:t>
      </w:r>
      <w:r w:rsidRPr="004F79BE">
        <w:rPr>
          <w:sz w:val="24"/>
          <w:szCs w:val="24"/>
        </w:rPr>
        <w:t xml:space="preserve">using </w:t>
      </w:r>
      <w:r>
        <w:rPr>
          <w:sz w:val="24"/>
          <w:szCs w:val="24"/>
        </w:rPr>
        <w:t xml:space="preserve">the situational analysis from part </w:t>
      </w:r>
      <w:r w:rsidRPr="004F79BE">
        <w:rPr>
          <w:sz w:val="24"/>
          <w:szCs w:val="24"/>
        </w:rPr>
        <w:t>one of this assignment as a basis.</w:t>
      </w:r>
    </w:p>
    <w:p w14:paraId="67CCEFD0" w14:textId="77777777" w:rsidR="00C851C1" w:rsidRDefault="00C851C1" w:rsidP="00C851C1">
      <w:pPr>
        <w:autoSpaceDE w:val="0"/>
        <w:autoSpaceDN w:val="0"/>
        <w:adjustRightInd w:val="0"/>
        <w:spacing w:after="0" w:line="360" w:lineRule="auto"/>
        <w:rPr>
          <w:sz w:val="24"/>
          <w:szCs w:val="24"/>
        </w:rPr>
      </w:pPr>
    </w:p>
    <w:p w14:paraId="3C18E165" w14:textId="77777777" w:rsidR="00C851C1" w:rsidRPr="004F79BE" w:rsidRDefault="00C851C1" w:rsidP="00C851C1">
      <w:pPr>
        <w:autoSpaceDE w:val="0"/>
        <w:autoSpaceDN w:val="0"/>
        <w:adjustRightInd w:val="0"/>
        <w:spacing w:after="0" w:line="360" w:lineRule="auto"/>
        <w:rPr>
          <w:rFonts w:cs="Calibri,Bold"/>
          <w:b/>
          <w:bCs/>
          <w:sz w:val="24"/>
          <w:szCs w:val="24"/>
        </w:rPr>
      </w:pPr>
      <w:r w:rsidRPr="004F79BE">
        <w:rPr>
          <w:rFonts w:cs="Calibri,Bold"/>
          <w:b/>
          <w:bCs/>
          <w:sz w:val="24"/>
          <w:szCs w:val="24"/>
        </w:rPr>
        <w:t xml:space="preserve">1) Detail your digital strategy using </w:t>
      </w:r>
      <w:r>
        <w:rPr>
          <w:rFonts w:cs="Calibri,Bold"/>
          <w:b/>
          <w:bCs/>
          <w:sz w:val="24"/>
          <w:szCs w:val="24"/>
        </w:rPr>
        <w:t xml:space="preserve">rest of </w:t>
      </w:r>
      <w:r w:rsidRPr="008C7015">
        <w:rPr>
          <w:rFonts w:cs="Calibri,Bold"/>
          <w:b/>
          <w:bCs/>
          <w:color w:val="1F497D" w:themeColor="text2"/>
          <w:sz w:val="24"/>
          <w:szCs w:val="24"/>
        </w:rPr>
        <w:t>S</w:t>
      </w:r>
      <w:r w:rsidRPr="008C7015">
        <w:rPr>
          <w:rFonts w:cs="Calibri,Bold"/>
          <w:b/>
          <w:bCs/>
          <w:color w:val="1F497D" w:themeColor="text2"/>
          <w:sz w:val="36"/>
          <w:szCs w:val="30"/>
        </w:rPr>
        <w:t>OSTAC</w:t>
      </w:r>
      <w:r w:rsidRPr="008C7015">
        <w:rPr>
          <w:rFonts w:cs="Calibri,Bold"/>
          <w:b/>
          <w:bCs/>
          <w:color w:val="1F497D" w:themeColor="text2"/>
          <w:sz w:val="24"/>
          <w:szCs w:val="24"/>
        </w:rPr>
        <w:t xml:space="preserve"> </w:t>
      </w:r>
      <w:r w:rsidRPr="004F79BE">
        <w:rPr>
          <w:rFonts w:cs="Calibri,Bold"/>
          <w:b/>
          <w:bCs/>
          <w:sz w:val="24"/>
          <w:szCs w:val="24"/>
        </w:rPr>
        <w:t>framework</w:t>
      </w:r>
      <w:r>
        <w:rPr>
          <w:rFonts w:cs="Calibri,Bold"/>
          <w:b/>
          <w:bCs/>
          <w:sz w:val="24"/>
          <w:szCs w:val="24"/>
        </w:rPr>
        <w:t xml:space="preserve"> (15 Marks) for example you might include things like</w:t>
      </w:r>
      <w:r w:rsidRPr="004F79BE">
        <w:rPr>
          <w:rFonts w:cs="Calibri,Bold"/>
          <w:b/>
          <w:bCs/>
          <w:sz w:val="24"/>
          <w:szCs w:val="24"/>
        </w:rPr>
        <w:t>:</w:t>
      </w:r>
    </w:p>
    <w:p w14:paraId="218BA993" w14:textId="77777777" w:rsidR="00C851C1" w:rsidRPr="008C7015" w:rsidRDefault="00C851C1" w:rsidP="00C851C1">
      <w:pPr>
        <w:pStyle w:val="ListParagraph"/>
        <w:numPr>
          <w:ilvl w:val="0"/>
          <w:numId w:val="21"/>
        </w:numPr>
        <w:autoSpaceDE w:val="0"/>
        <w:autoSpaceDN w:val="0"/>
        <w:adjustRightInd w:val="0"/>
        <w:spacing w:after="0" w:line="360" w:lineRule="auto"/>
        <w:rPr>
          <w:sz w:val="24"/>
          <w:szCs w:val="24"/>
        </w:rPr>
      </w:pPr>
      <w:r w:rsidRPr="008C7015">
        <w:rPr>
          <w:sz w:val="24"/>
          <w:szCs w:val="24"/>
        </w:rPr>
        <w:t>Segmentation</w:t>
      </w:r>
    </w:p>
    <w:p w14:paraId="05F523A1" w14:textId="77777777" w:rsidR="00C851C1" w:rsidRPr="008C7015" w:rsidRDefault="00C851C1" w:rsidP="00C851C1">
      <w:pPr>
        <w:pStyle w:val="ListParagraph"/>
        <w:numPr>
          <w:ilvl w:val="0"/>
          <w:numId w:val="21"/>
        </w:numPr>
        <w:autoSpaceDE w:val="0"/>
        <w:autoSpaceDN w:val="0"/>
        <w:adjustRightInd w:val="0"/>
        <w:spacing w:after="0" w:line="360" w:lineRule="auto"/>
        <w:rPr>
          <w:sz w:val="24"/>
          <w:szCs w:val="24"/>
        </w:rPr>
      </w:pPr>
      <w:r w:rsidRPr="008C7015">
        <w:rPr>
          <w:sz w:val="24"/>
          <w:szCs w:val="24"/>
        </w:rPr>
        <w:t>Targeting</w:t>
      </w:r>
    </w:p>
    <w:p w14:paraId="286485F2" w14:textId="77777777" w:rsidR="00C851C1" w:rsidRPr="008C7015" w:rsidRDefault="00C851C1" w:rsidP="00C851C1">
      <w:pPr>
        <w:pStyle w:val="ListParagraph"/>
        <w:numPr>
          <w:ilvl w:val="0"/>
          <w:numId w:val="21"/>
        </w:numPr>
        <w:autoSpaceDE w:val="0"/>
        <w:autoSpaceDN w:val="0"/>
        <w:adjustRightInd w:val="0"/>
        <w:spacing w:after="0" w:line="360" w:lineRule="auto"/>
        <w:rPr>
          <w:sz w:val="24"/>
          <w:szCs w:val="24"/>
        </w:rPr>
      </w:pPr>
      <w:r w:rsidRPr="008C7015">
        <w:rPr>
          <w:sz w:val="24"/>
          <w:szCs w:val="24"/>
        </w:rPr>
        <w:t>Objectives</w:t>
      </w:r>
    </w:p>
    <w:p w14:paraId="33736011" w14:textId="77777777" w:rsidR="00C851C1" w:rsidRPr="008C7015" w:rsidRDefault="00C851C1" w:rsidP="00C851C1">
      <w:pPr>
        <w:pStyle w:val="ListParagraph"/>
        <w:numPr>
          <w:ilvl w:val="0"/>
          <w:numId w:val="21"/>
        </w:numPr>
        <w:autoSpaceDE w:val="0"/>
        <w:autoSpaceDN w:val="0"/>
        <w:adjustRightInd w:val="0"/>
        <w:spacing w:after="0" w:line="360" w:lineRule="auto"/>
        <w:rPr>
          <w:sz w:val="24"/>
          <w:szCs w:val="24"/>
        </w:rPr>
      </w:pPr>
      <w:r w:rsidRPr="008C7015">
        <w:rPr>
          <w:sz w:val="24"/>
          <w:szCs w:val="24"/>
        </w:rPr>
        <w:lastRenderedPageBreak/>
        <w:t>Positioning</w:t>
      </w:r>
    </w:p>
    <w:p w14:paraId="6C394D21" w14:textId="77777777" w:rsidR="00C851C1" w:rsidRPr="008C7015" w:rsidRDefault="00C851C1" w:rsidP="00C851C1">
      <w:pPr>
        <w:pStyle w:val="ListParagraph"/>
        <w:numPr>
          <w:ilvl w:val="0"/>
          <w:numId w:val="21"/>
        </w:numPr>
        <w:autoSpaceDE w:val="0"/>
        <w:autoSpaceDN w:val="0"/>
        <w:adjustRightInd w:val="0"/>
        <w:spacing w:after="0" w:line="360" w:lineRule="auto"/>
        <w:rPr>
          <w:sz w:val="24"/>
          <w:szCs w:val="24"/>
        </w:rPr>
      </w:pPr>
      <w:r w:rsidRPr="008C7015">
        <w:rPr>
          <w:sz w:val="24"/>
          <w:szCs w:val="24"/>
        </w:rPr>
        <w:t>Sequence of implementation</w:t>
      </w:r>
    </w:p>
    <w:p w14:paraId="6D50ECD6" w14:textId="77777777" w:rsidR="00C851C1" w:rsidRPr="008C7015" w:rsidRDefault="00C851C1" w:rsidP="00C851C1">
      <w:pPr>
        <w:pStyle w:val="ListParagraph"/>
        <w:numPr>
          <w:ilvl w:val="0"/>
          <w:numId w:val="21"/>
        </w:numPr>
        <w:autoSpaceDE w:val="0"/>
        <w:autoSpaceDN w:val="0"/>
        <w:adjustRightInd w:val="0"/>
        <w:spacing w:after="0" w:line="360" w:lineRule="auto"/>
        <w:rPr>
          <w:sz w:val="24"/>
          <w:szCs w:val="24"/>
        </w:rPr>
      </w:pPr>
      <w:r w:rsidRPr="008C7015">
        <w:rPr>
          <w:sz w:val="24"/>
          <w:szCs w:val="24"/>
        </w:rPr>
        <w:t>Integration</w:t>
      </w:r>
    </w:p>
    <w:p w14:paraId="549AC5B4" w14:textId="77777777" w:rsidR="00C851C1" w:rsidRPr="008C7015" w:rsidRDefault="00C851C1" w:rsidP="00C851C1">
      <w:pPr>
        <w:pStyle w:val="ListParagraph"/>
        <w:numPr>
          <w:ilvl w:val="0"/>
          <w:numId w:val="21"/>
        </w:numPr>
        <w:autoSpaceDE w:val="0"/>
        <w:autoSpaceDN w:val="0"/>
        <w:adjustRightInd w:val="0"/>
        <w:spacing w:after="0" w:line="360" w:lineRule="auto"/>
        <w:rPr>
          <w:sz w:val="24"/>
          <w:szCs w:val="24"/>
        </w:rPr>
      </w:pPr>
      <w:r w:rsidRPr="008C7015">
        <w:rPr>
          <w:sz w:val="24"/>
          <w:szCs w:val="24"/>
        </w:rPr>
        <w:t>Tactical Tools (Channels)</w:t>
      </w:r>
    </w:p>
    <w:p w14:paraId="509F5CE3" w14:textId="77777777" w:rsidR="00C851C1" w:rsidRDefault="00C851C1" w:rsidP="00C851C1">
      <w:pPr>
        <w:pStyle w:val="ListParagraph"/>
        <w:numPr>
          <w:ilvl w:val="0"/>
          <w:numId w:val="21"/>
        </w:numPr>
        <w:autoSpaceDE w:val="0"/>
        <w:autoSpaceDN w:val="0"/>
        <w:adjustRightInd w:val="0"/>
        <w:spacing w:after="0" w:line="360" w:lineRule="auto"/>
        <w:rPr>
          <w:sz w:val="24"/>
          <w:szCs w:val="24"/>
        </w:rPr>
      </w:pPr>
      <w:r w:rsidRPr="008C7015">
        <w:rPr>
          <w:sz w:val="24"/>
          <w:szCs w:val="24"/>
        </w:rPr>
        <w:t>Engagement (Ladder of engagement)</w:t>
      </w:r>
    </w:p>
    <w:p w14:paraId="0CBB49C8" w14:textId="77777777" w:rsidR="00C851C1" w:rsidRPr="008C7015" w:rsidRDefault="00C851C1" w:rsidP="00C851C1">
      <w:pPr>
        <w:pStyle w:val="ListParagraph"/>
        <w:numPr>
          <w:ilvl w:val="0"/>
          <w:numId w:val="21"/>
        </w:numPr>
        <w:autoSpaceDE w:val="0"/>
        <w:autoSpaceDN w:val="0"/>
        <w:adjustRightInd w:val="0"/>
        <w:spacing w:after="0" w:line="360" w:lineRule="auto"/>
        <w:rPr>
          <w:sz w:val="24"/>
          <w:szCs w:val="24"/>
        </w:rPr>
      </w:pPr>
      <w:r>
        <w:rPr>
          <w:sz w:val="24"/>
          <w:szCs w:val="24"/>
        </w:rPr>
        <w:t>Controls and Evaluations to test your strategy</w:t>
      </w:r>
    </w:p>
    <w:p w14:paraId="080A44EB" w14:textId="77777777" w:rsidR="00C851C1" w:rsidRPr="008C7015" w:rsidRDefault="00C851C1" w:rsidP="00C851C1">
      <w:pPr>
        <w:pStyle w:val="ListParagraph"/>
        <w:numPr>
          <w:ilvl w:val="0"/>
          <w:numId w:val="21"/>
        </w:numPr>
        <w:autoSpaceDE w:val="0"/>
        <w:autoSpaceDN w:val="0"/>
        <w:adjustRightInd w:val="0"/>
        <w:spacing w:after="0" w:line="360" w:lineRule="auto"/>
        <w:rPr>
          <w:sz w:val="24"/>
          <w:szCs w:val="24"/>
        </w:rPr>
      </w:pPr>
      <w:r>
        <w:rPr>
          <w:sz w:val="24"/>
          <w:szCs w:val="24"/>
        </w:rPr>
        <w:t>C</w:t>
      </w:r>
      <w:r w:rsidRPr="008C7015">
        <w:rPr>
          <w:sz w:val="24"/>
          <w:szCs w:val="24"/>
        </w:rPr>
        <w:t>reative</w:t>
      </w:r>
      <w:r>
        <w:rPr>
          <w:sz w:val="24"/>
          <w:szCs w:val="24"/>
        </w:rPr>
        <w:t xml:space="preserve"> elements – campaigns, mock ups etc</w:t>
      </w:r>
      <w:r w:rsidRPr="008C7015">
        <w:rPr>
          <w:sz w:val="24"/>
          <w:szCs w:val="24"/>
        </w:rPr>
        <w:t xml:space="preserve"> </w:t>
      </w:r>
    </w:p>
    <w:p w14:paraId="0D0294E3" w14:textId="77777777" w:rsidR="00C851C1" w:rsidRPr="004F79BE" w:rsidRDefault="00C851C1" w:rsidP="00C851C1">
      <w:pPr>
        <w:autoSpaceDE w:val="0"/>
        <w:autoSpaceDN w:val="0"/>
        <w:adjustRightInd w:val="0"/>
        <w:spacing w:after="0" w:line="360" w:lineRule="auto"/>
        <w:rPr>
          <w:sz w:val="24"/>
          <w:szCs w:val="24"/>
        </w:rPr>
      </w:pPr>
    </w:p>
    <w:p w14:paraId="37166DB5" w14:textId="77777777" w:rsidR="00C851C1" w:rsidRDefault="00C851C1" w:rsidP="00C851C1">
      <w:pPr>
        <w:autoSpaceDE w:val="0"/>
        <w:autoSpaceDN w:val="0"/>
        <w:adjustRightInd w:val="0"/>
        <w:spacing w:after="0" w:line="360" w:lineRule="auto"/>
        <w:rPr>
          <w:rFonts w:cs="Calibri,Bold"/>
          <w:b/>
          <w:bCs/>
          <w:sz w:val="24"/>
          <w:szCs w:val="24"/>
        </w:rPr>
      </w:pPr>
      <w:r>
        <w:rPr>
          <w:rFonts w:cs="Calibri,Bold"/>
          <w:b/>
          <w:bCs/>
          <w:sz w:val="24"/>
          <w:szCs w:val="24"/>
        </w:rPr>
        <w:t>Tips</w:t>
      </w:r>
    </w:p>
    <w:p w14:paraId="727B76CB" w14:textId="77777777" w:rsidR="00C851C1" w:rsidRPr="004F79BE" w:rsidRDefault="00C851C1" w:rsidP="00C851C1">
      <w:pPr>
        <w:autoSpaceDE w:val="0"/>
        <w:autoSpaceDN w:val="0"/>
        <w:adjustRightInd w:val="0"/>
        <w:spacing w:after="0" w:line="360" w:lineRule="auto"/>
        <w:rPr>
          <w:rFonts w:cs="Calibri,Bold"/>
          <w:b/>
          <w:bCs/>
          <w:sz w:val="24"/>
          <w:szCs w:val="24"/>
        </w:rPr>
      </w:pPr>
      <w:r>
        <w:rPr>
          <w:rFonts w:cs="Calibri,Bold"/>
          <w:b/>
          <w:bCs/>
          <w:sz w:val="24"/>
          <w:szCs w:val="24"/>
        </w:rPr>
        <w:t xml:space="preserve">For testing your strategy ask some of the following questions of your strategy: </w:t>
      </w:r>
    </w:p>
    <w:p w14:paraId="058932E0" w14:textId="77777777" w:rsidR="00C851C1" w:rsidRPr="004F79BE" w:rsidRDefault="00C851C1" w:rsidP="00C851C1">
      <w:pPr>
        <w:autoSpaceDE w:val="0"/>
        <w:autoSpaceDN w:val="0"/>
        <w:adjustRightInd w:val="0"/>
        <w:spacing w:after="0" w:line="360" w:lineRule="auto"/>
        <w:rPr>
          <w:sz w:val="24"/>
          <w:szCs w:val="24"/>
        </w:rPr>
      </w:pPr>
      <w:r w:rsidRPr="004F79BE">
        <w:rPr>
          <w:sz w:val="24"/>
          <w:szCs w:val="24"/>
        </w:rPr>
        <w:t>Does your strategy meet market trends and how?</w:t>
      </w:r>
    </w:p>
    <w:p w14:paraId="7B7168DA" w14:textId="77777777" w:rsidR="00C851C1" w:rsidRPr="004F79BE" w:rsidRDefault="00C851C1" w:rsidP="00C851C1">
      <w:pPr>
        <w:autoSpaceDE w:val="0"/>
        <w:autoSpaceDN w:val="0"/>
        <w:adjustRightInd w:val="0"/>
        <w:spacing w:after="0" w:line="360" w:lineRule="auto"/>
        <w:rPr>
          <w:sz w:val="24"/>
          <w:szCs w:val="24"/>
        </w:rPr>
      </w:pPr>
      <w:r w:rsidRPr="004F79BE">
        <w:rPr>
          <w:sz w:val="24"/>
          <w:szCs w:val="24"/>
        </w:rPr>
        <w:t>Does your strategy create a competitive advantage and how?</w:t>
      </w:r>
    </w:p>
    <w:p w14:paraId="48D07D37" w14:textId="77777777" w:rsidR="00C851C1" w:rsidRPr="004F79BE" w:rsidRDefault="00C851C1" w:rsidP="00C851C1">
      <w:pPr>
        <w:autoSpaceDE w:val="0"/>
        <w:autoSpaceDN w:val="0"/>
        <w:adjustRightInd w:val="0"/>
        <w:spacing w:after="0" w:line="360" w:lineRule="auto"/>
        <w:rPr>
          <w:sz w:val="24"/>
          <w:szCs w:val="24"/>
        </w:rPr>
      </w:pPr>
      <w:r w:rsidRPr="004F79BE">
        <w:rPr>
          <w:sz w:val="24"/>
          <w:szCs w:val="24"/>
        </w:rPr>
        <w:t>Do you have/can you get the resources required?</w:t>
      </w:r>
    </w:p>
    <w:p w14:paraId="016070F0" w14:textId="77777777" w:rsidR="00C851C1" w:rsidRPr="004F79BE" w:rsidRDefault="00C851C1" w:rsidP="00C851C1">
      <w:pPr>
        <w:autoSpaceDE w:val="0"/>
        <w:autoSpaceDN w:val="0"/>
        <w:adjustRightInd w:val="0"/>
        <w:spacing w:after="0" w:line="360" w:lineRule="auto"/>
        <w:rPr>
          <w:sz w:val="24"/>
          <w:szCs w:val="24"/>
        </w:rPr>
      </w:pPr>
      <w:r w:rsidRPr="004F79BE">
        <w:rPr>
          <w:sz w:val="24"/>
          <w:szCs w:val="24"/>
        </w:rPr>
        <w:t>Does your strategy address the main points raised in your si</w:t>
      </w:r>
      <w:r>
        <w:rPr>
          <w:sz w:val="24"/>
          <w:szCs w:val="24"/>
        </w:rPr>
        <w:t xml:space="preserve">tuational analysis? (Assignment </w:t>
      </w:r>
      <w:r w:rsidRPr="004F79BE">
        <w:rPr>
          <w:sz w:val="24"/>
          <w:szCs w:val="24"/>
        </w:rPr>
        <w:t>Part 1)</w:t>
      </w:r>
    </w:p>
    <w:p w14:paraId="6BD96560" w14:textId="77777777" w:rsidR="00C851C1" w:rsidRDefault="00C851C1" w:rsidP="00C851C1">
      <w:pPr>
        <w:autoSpaceDE w:val="0"/>
        <w:autoSpaceDN w:val="0"/>
        <w:adjustRightInd w:val="0"/>
        <w:spacing w:after="0" w:line="360" w:lineRule="auto"/>
        <w:rPr>
          <w:sz w:val="24"/>
          <w:szCs w:val="24"/>
        </w:rPr>
      </w:pPr>
      <w:r w:rsidRPr="004F79BE">
        <w:rPr>
          <w:sz w:val="24"/>
          <w:szCs w:val="24"/>
        </w:rPr>
        <w:t>Explain the other strategic options you considered before deciding on this strategy?</w:t>
      </w:r>
    </w:p>
    <w:p w14:paraId="0E130AF1" w14:textId="77777777" w:rsidR="00C851C1" w:rsidRDefault="00C851C1" w:rsidP="00C851C1">
      <w:pPr>
        <w:autoSpaceDE w:val="0"/>
        <w:autoSpaceDN w:val="0"/>
        <w:adjustRightInd w:val="0"/>
        <w:spacing w:after="0" w:line="360" w:lineRule="auto"/>
        <w:rPr>
          <w:sz w:val="24"/>
          <w:szCs w:val="24"/>
        </w:rPr>
      </w:pPr>
      <w:r w:rsidRPr="005543C5">
        <w:rPr>
          <w:sz w:val="24"/>
          <w:szCs w:val="24"/>
        </w:rPr>
        <w:t xml:space="preserve">Does your strategy address the objectives specified by Bertha’s Revenge Gin? </w:t>
      </w:r>
    </w:p>
    <w:p w14:paraId="0B977055" w14:textId="77777777" w:rsidR="00C851C1" w:rsidRDefault="00C851C1" w:rsidP="00C851C1">
      <w:pPr>
        <w:autoSpaceDE w:val="0"/>
        <w:autoSpaceDN w:val="0"/>
        <w:adjustRightInd w:val="0"/>
        <w:spacing w:after="0" w:line="360" w:lineRule="auto"/>
        <w:rPr>
          <w:rFonts w:cs="Calibri,Bold"/>
          <w:sz w:val="24"/>
          <w:szCs w:val="24"/>
        </w:rPr>
      </w:pPr>
      <w:r w:rsidRPr="008C7015">
        <w:rPr>
          <w:rFonts w:cs="Calibri,Bold"/>
          <w:sz w:val="24"/>
          <w:szCs w:val="24"/>
        </w:rPr>
        <w:t>Have you identified how you will measure your performance against the strategy outlined?</w:t>
      </w:r>
    </w:p>
    <w:p w14:paraId="4BBD29DF" w14:textId="77777777" w:rsidR="00C851C1" w:rsidRPr="008C7015" w:rsidRDefault="00C851C1" w:rsidP="00C851C1">
      <w:pPr>
        <w:autoSpaceDE w:val="0"/>
        <w:autoSpaceDN w:val="0"/>
        <w:adjustRightInd w:val="0"/>
        <w:spacing w:after="0" w:line="360" w:lineRule="auto"/>
        <w:rPr>
          <w:rFonts w:cs="Calibri,Bold"/>
          <w:sz w:val="24"/>
          <w:szCs w:val="24"/>
        </w:rPr>
      </w:pPr>
      <w:r>
        <w:rPr>
          <w:rFonts w:cs="Calibri,Bold"/>
          <w:sz w:val="24"/>
          <w:szCs w:val="24"/>
        </w:rPr>
        <w:t>Do you have a creative included complete with implementation, tactics, examples etc?</w:t>
      </w:r>
    </w:p>
    <w:p w14:paraId="32FC244F" w14:textId="77777777" w:rsidR="00C851C1" w:rsidRPr="00702595" w:rsidRDefault="00C851C1" w:rsidP="00C851C1">
      <w:pPr>
        <w:autoSpaceDE w:val="0"/>
        <w:autoSpaceDN w:val="0"/>
        <w:adjustRightInd w:val="0"/>
        <w:spacing w:after="0" w:line="360" w:lineRule="auto"/>
        <w:rPr>
          <w:sz w:val="24"/>
          <w:szCs w:val="24"/>
        </w:rPr>
      </w:pPr>
    </w:p>
    <w:p w14:paraId="0E09AB71" w14:textId="77777777" w:rsidR="00C851C1" w:rsidRDefault="00C851C1" w:rsidP="00C851C1">
      <w:pPr>
        <w:autoSpaceDE w:val="0"/>
        <w:autoSpaceDN w:val="0"/>
        <w:adjustRightInd w:val="0"/>
        <w:spacing w:after="0" w:line="360" w:lineRule="auto"/>
        <w:rPr>
          <w:rFonts w:cs="Calibri,Bold"/>
          <w:b/>
          <w:bCs/>
          <w:sz w:val="24"/>
          <w:szCs w:val="24"/>
        </w:rPr>
      </w:pPr>
      <w:r>
        <w:rPr>
          <w:rFonts w:cs="Calibri,Bold"/>
          <w:b/>
          <w:bCs/>
          <w:sz w:val="24"/>
          <w:szCs w:val="24"/>
        </w:rPr>
        <w:t>2</w:t>
      </w:r>
      <w:r w:rsidRPr="004F79BE">
        <w:rPr>
          <w:rFonts w:cs="Calibri,Bold"/>
          <w:b/>
          <w:bCs/>
          <w:sz w:val="24"/>
          <w:szCs w:val="24"/>
        </w:rPr>
        <w:t>) Summarise your strategy based on the above framework into no more than 3 paragraphs</w:t>
      </w:r>
      <w:r>
        <w:rPr>
          <w:rFonts w:cs="Calibri,Bold"/>
          <w:b/>
          <w:bCs/>
          <w:sz w:val="24"/>
          <w:szCs w:val="24"/>
        </w:rPr>
        <w:t xml:space="preserve"> (5 Marks)</w:t>
      </w:r>
      <w:r w:rsidRPr="004F79BE">
        <w:rPr>
          <w:rFonts w:cs="Calibri,Bold"/>
          <w:b/>
          <w:bCs/>
          <w:sz w:val="24"/>
          <w:szCs w:val="24"/>
        </w:rPr>
        <w:t>.</w:t>
      </w:r>
    </w:p>
    <w:p w14:paraId="2402BF21" w14:textId="77777777" w:rsidR="00C851C1" w:rsidRDefault="00C851C1" w:rsidP="00C851C1">
      <w:pPr>
        <w:autoSpaceDE w:val="0"/>
        <w:autoSpaceDN w:val="0"/>
        <w:adjustRightInd w:val="0"/>
        <w:spacing w:after="0" w:line="360" w:lineRule="auto"/>
        <w:rPr>
          <w:rFonts w:cs="Calibri,Bold"/>
          <w:b/>
          <w:bCs/>
          <w:sz w:val="24"/>
          <w:szCs w:val="24"/>
        </w:rPr>
      </w:pPr>
    </w:p>
    <w:p w14:paraId="186B2DDB" w14:textId="77777777" w:rsidR="00C851C1" w:rsidRDefault="00C851C1" w:rsidP="00C851C1">
      <w:pPr>
        <w:autoSpaceDE w:val="0"/>
        <w:autoSpaceDN w:val="0"/>
        <w:adjustRightInd w:val="0"/>
        <w:spacing w:after="0" w:line="360" w:lineRule="auto"/>
        <w:rPr>
          <w:rFonts w:cs="Calibri,BoldItalic"/>
          <w:b/>
          <w:bCs/>
          <w:iCs/>
          <w:sz w:val="24"/>
          <w:szCs w:val="24"/>
        </w:rPr>
      </w:pPr>
      <w:r>
        <w:rPr>
          <w:rFonts w:cs="Calibri,BoldItalic"/>
          <w:b/>
          <w:bCs/>
          <w:iCs/>
          <w:sz w:val="24"/>
          <w:szCs w:val="24"/>
        </w:rPr>
        <w:t xml:space="preserve">3) Layout, structure, </w:t>
      </w:r>
      <w:proofErr w:type="gramStart"/>
      <w:r>
        <w:rPr>
          <w:rFonts w:cs="Calibri,BoldItalic"/>
          <w:b/>
          <w:bCs/>
          <w:iCs/>
          <w:sz w:val="24"/>
          <w:szCs w:val="24"/>
        </w:rPr>
        <w:t>design ,</w:t>
      </w:r>
      <w:proofErr w:type="gramEnd"/>
      <w:r>
        <w:rPr>
          <w:rFonts w:cs="Calibri,BoldItalic"/>
          <w:b/>
          <w:bCs/>
          <w:iCs/>
          <w:sz w:val="24"/>
          <w:szCs w:val="24"/>
        </w:rPr>
        <w:t xml:space="preserve"> creativity and coherency (10 Marks)</w:t>
      </w:r>
    </w:p>
    <w:p w14:paraId="62CAEE5E" w14:textId="77777777" w:rsidR="00C851C1" w:rsidRDefault="00C851C1" w:rsidP="00C851C1">
      <w:pPr>
        <w:autoSpaceDE w:val="0"/>
        <w:autoSpaceDN w:val="0"/>
        <w:adjustRightInd w:val="0"/>
        <w:spacing w:after="0" w:line="360" w:lineRule="auto"/>
        <w:rPr>
          <w:rFonts w:cs="Calibri,Bold"/>
          <w:b/>
          <w:bCs/>
          <w:sz w:val="24"/>
          <w:szCs w:val="24"/>
        </w:rPr>
      </w:pPr>
    </w:p>
    <w:p w14:paraId="1E2774C0" w14:textId="77777777" w:rsidR="00C851C1" w:rsidRDefault="00C851C1" w:rsidP="00C851C1">
      <w:pPr>
        <w:autoSpaceDE w:val="0"/>
        <w:autoSpaceDN w:val="0"/>
        <w:adjustRightInd w:val="0"/>
        <w:spacing w:after="0" w:line="360" w:lineRule="auto"/>
        <w:rPr>
          <w:rFonts w:cs="Calibri,Bold"/>
          <w:b/>
          <w:bCs/>
          <w:sz w:val="24"/>
          <w:szCs w:val="24"/>
        </w:rPr>
      </w:pPr>
    </w:p>
    <w:p w14:paraId="6AB6B31A" w14:textId="77777777" w:rsidR="00C851C1" w:rsidRPr="004F79BE" w:rsidRDefault="00C851C1" w:rsidP="00C851C1">
      <w:pPr>
        <w:autoSpaceDE w:val="0"/>
        <w:autoSpaceDN w:val="0"/>
        <w:adjustRightInd w:val="0"/>
        <w:spacing w:after="0" w:line="360" w:lineRule="auto"/>
        <w:rPr>
          <w:rFonts w:cs="Calibri,BoldItalic"/>
          <w:b/>
          <w:bCs/>
          <w:i/>
          <w:iCs/>
          <w:sz w:val="24"/>
          <w:szCs w:val="24"/>
        </w:rPr>
      </w:pPr>
      <w:r w:rsidRPr="004F79BE">
        <w:rPr>
          <w:rFonts w:cs="Calibri,BoldItalic"/>
          <w:b/>
          <w:bCs/>
          <w:i/>
          <w:iCs/>
          <w:sz w:val="24"/>
          <w:szCs w:val="24"/>
        </w:rPr>
        <w:t>This assessment must be passed for learners to achieve the proposed award. This must be repeated</w:t>
      </w:r>
      <w:r>
        <w:rPr>
          <w:rFonts w:cs="Calibri,BoldItalic"/>
          <w:b/>
          <w:bCs/>
          <w:i/>
          <w:iCs/>
          <w:sz w:val="24"/>
          <w:szCs w:val="24"/>
        </w:rPr>
        <w:t xml:space="preserve"> in the case </w:t>
      </w:r>
      <w:r w:rsidRPr="004F79BE">
        <w:rPr>
          <w:rFonts w:cs="Calibri,BoldItalic"/>
          <w:b/>
          <w:bCs/>
          <w:i/>
          <w:iCs/>
          <w:sz w:val="24"/>
          <w:szCs w:val="24"/>
        </w:rPr>
        <w:t>of failure, repeat Assessments will be conducted in accordance with current college Assessment Regulations.</w:t>
      </w:r>
    </w:p>
    <w:p w14:paraId="7E01E5FA" w14:textId="77777777" w:rsidR="00C851C1" w:rsidRDefault="00C851C1" w:rsidP="00C851C1">
      <w:pPr>
        <w:autoSpaceDE w:val="0"/>
        <w:autoSpaceDN w:val="0"/>
        <w:adjustRightInd w:val="0"/>
        <w:spacing w:after="0" w:line="360" w:lineRule="auto"/>
        <w:rPr>
          <w:rFonts w:cs="Calibri,BoldItalic"/>
          <w:b/>
          <w:bCs/>
          <w:i/>
          <w:iCs/>
          <w:sz w:val="24"/>
          <w:szCs w:val="24"/>
        </w:rPr>
      </w:pPr>
    </w:p>
    <w:p w14:paraId="29E0997D" w14:textId="77777777" w:rsidR="00C851C1" w:rsidRPr="004F79BE" w:rsidRDefault="00C851C1" w:rsidP="00C851C1">
      <w:pPr>
        <w:autoSpaceDE w:val="0"/>
        <w:autoSpaceDN w:val="0"/>
        <w:adjustRightInd w:val="0"/>
        <w:spacing w:after="0" w:line="360" w:lineRule="auto"/>
        <w:rPr>
          <w:rFonts w:cs="Calibri,BoldItalic"/>
          <w:b/>
          <w:bCs/>
          <w:i/>
          <w:iCs/>
          <w:sz w:val="24"/>
          <w:szCs w:val="24"/>
        </w:rPr>
      </w:pPr>
      <w:r w:rsidRPr="004F79BE">
        <w:rPr>
          <w:rFonts w:cs="Calibri,BoldItalic"/>
          <w:b/>
          <w:bCs/>
          <w:i/>
          <w:iCs/>
          <w:sz w:val="24"/>
          <w:szCs w:val="24"/>
        </w:rPr>
        <w:lastRenderedPageBreak/>
        <w:t xml:space="preserve">This assessment will account for </w:t>
      </w:r>
      <w:r>
        <w:rPr>
          <w:rFonts w:cs="Calibri,BoldItalic"/>
          <w:b/>
          <w:bCs/>
          <w:i/>
          <w:iCs/>
          <w:sz w:val="24"/>
          <w:szCs w:val="24"/>
        </w:rPr>
        <w:t xml:space="preserve">50% </w:t>
      </w:r>
      <w:r w:rsidRPr="004F79BE">
        <w:rPr>
          <w:rFonts w:cs="Calibri,BoldItalic"/>
          <w:b/>
          <w:bCs/>
          <w:i/>
          <w:iCs/>
          <w:sz w:val="24"/>
          <w:szCs w:val="24"/>
        </w:rPr>
        <w:t>allocated</w:t>
      </w:r>
      <w:r>
        <w:rPr>
          <w:rFonts w:cs="Calibri,BoldItalic"/>
          <w:b/>
          <w:bCs/>
          <w:i/>
          <w:iCs/>
          <w:sz w:val="24"/>
          <w:szCs w:val="24"/>
        </w:rPr>
        <w:t xml:space="preserve"> to this assignment component</w:t>
      </w:r>
      <w:r w:rsidRPr="004F79BE">
        <w:rPr>
          <w:rFonts w:cs="Calibri,BoldItalic"/>
          <w:b/>
          <w:bCs/>
          <w:i/>
          <w:iCs/>
          <w:sz w:val="24"/>
          <w:szCs w:val="24"/>
        </w:rPr>
        <w:t>.</w:t>
      </w:r>
      <w:r>
        <w:rPr>
          <w:rFonts w:cs="Calibri,BoldItalic"/>
          <w:b/>
          <w:bCs/>
          <w:i/>
          <w:iCs/>
          <w:sz w:val="24"/>
          <w:szCs w:val="24"/>
        </w:rPr>
        <w:t xml:space="preserve"> 10% will be allocated to the presentation as detailed below.</w:t>
      </w:r>
    </w:p>
    <w:p w14:paraId="286D1904" w14:textId="77777777" w:rsidR="00C851C1" w:rsidRDefault="00C851C1" w:rsidP="00C851C1">
      <w:pPr>
        <w:autoSpaceDE w:val="0"/>
        <w:autoSpaceDN w:val="0"/>
        <w:adjustRightInd w:val="0"/>
        <w:spacing w:after="0" w:line="360" w:lineRule="auto"/>
        <w:rPr>
          <w:rFonts w:cs="Calibri,BoldItalic"/>
          <w:b/>
          <w:bCs/>
          <w:i/>
          <w:iCs/>
          <w:sz w:val="24"/>
          <w:szCs w:val="24"/>
        </w:rPr>
      </w:pPr>
    </w:p>
    <w:p w14:paraId="7C6588AA" w14:textId="77777777" w:rsidR="00C851C1" w:rsidRDefault="00C851C1" w:rsidP="00C851C1">
      <w:pPr>
        <w:autoSpaceDE w:val="0"/>
        <w:autoSpaceDN w:val="0"/>
        <w:adjustRightInd w:val="0"/>
        <w:spacing w:after="0" w:line="360" w:lineRule="auto"/>
        <w:rPr>
          <w:rFonts w:cs="Calibri,BoldItalic"/>
          <w:b/>
          <w:bCs/>
          <w:i/>
          <w:iCs/>
          <w:sz w:val="24"/>
          <w:szCs w:val="24"/>
        </w:rPr>
      </w:pPr>
      <w:r w:rsidRPr="004F79BE">
        <w:rPr>
          <w:rFonts w:cs="Calibri,BoldItalic"/>
          <w:b/>
          <w:bCs/>
          <w:i/>
          <w:iCs/>
          <w:sz w:val="24"/>
          <w:szCs w:val="24"/>
        </w:rPr>
        <w:t>The inclusion of a group assessment seeks to place emphasis on developing the ab</w:t>
      </w:r>
      <w:r>
        <w:rPr>
          <w:rFonts w:cs="Calibri,BoldItalic"/>
          <w:b/>
          <w:bCs/>
          <w:i/>
          <w:iCs/>
          <w:sz w:val="24"/>
          <w:szCs w:val="24"/>
        </w:rPr>
        <w:t xml:space="preserve">ility to produce a full digital </w:t>
      </w:r>
      <w:r w:rsidRPr="004F79BE">
        <w:rPr>
          <w:rFonts w:cs="Calibri,BoldItalic"/>
          <w:b/>
          <w:bCs/>
          <w:i/>
          <w:iCs/>
          <w:sz w:val="24"/>
          <w:szCs w:val="24"/>
        </w:rPr>
        <w:t>strategy - incorporating learning outcomes from each of the modules.</w:t>
      </w:r>
    </w:p>
    <w:p w14:paraId="5E38D645" w14:textId="77777777" w:rsidR="00C851C1" w:rsidRDefault="00C851C1" w:rsidP="00C851C1">
      <w:pPr>
        <w:autoSpaceDE w:val="0"/>
        <w:autoSpaceDN w:val="0"/>
        <w:adjustRightInd w:val="0"/>
        <w:spacing w:after="0" w:line="360" w:lineRule="auto"/>
        <w:rPr>
          <w:rFonts w:cs="Calibri,BoldItalic"/>
          <w:b/>
          <w:bCs/>
          <w:i/>
          <w:iCs/>
          <w:sz w:val="24"/>
          <w:szCs w:val="24"/>
        </w:rPr>
      </w:pPr>
    </w:p>
    <w:p w14:paraId="4581004A" w14:textId="77777777" w:rsidR="00C851C1" w:rsidRDefault="00C851C1" w:rsidP="00C851C1">
      <w:pPr>
        <w:autoSpaceDE w:val="0"/>
        <w:autoSpaceDN w:val="0"/>
        <w:adjustRightInd w:val="0"/>
        <w:spacing w:after="0" w:line="360" w:lineRule="auto"/>
        <w:rPr>
          <w:rFonts w:cs="Calibri,BoldItalic"/>
          <w:b/>
          <w:bCs/>
          <w:i/>
          <w:iCs/>
          <w:sz w:val="24"/>
          <w:szCs w:val="24"/>
        </w:rPr>
      </w:pPr>
    </w:p>
    <w:p w14:paraId="00F4EDF4" w14:textId="77777777" w:rsidR="00C851C1" w:rsidRDefault="00C851C1" w:rsidP="00C851C1">
      <w:pPr>
        <w:autoSpaceDE w:val="0"/>
        <w:autoSpaceDN w:val="0"/>
        <w:adjustRightInd w:val="0"/>
        <w:spacing w:after="0" w:line="360" w:lineRule="auto"/>
        <w:rPr>
          <w:rFonts w:cs="Calibri,BoldItalic"/>
          <w:b/>
          <w:bCs/>
          <w:i/>
          <w:iCs/>
          <w:sz w:val="24"/>
          <w:szCs w:val="24"/>
        </w:rPr>
      </w:pPr>
    </w:p>
    <w:p w14:paraId="4F595FAA" w14:textId="77777777" w:rsidR="00C851C1" w:rsidRDefault="00C851C1" w:rsidP="00C851C1">
      <w:pPr>
        <w:autoSpaceDE w:val="0"/>
        <w:autoSpaceDN w:val="0"/>
        <w:adjustRightInd w:val="0"/>
        <w:spacing w:after="0" w:line="360" w:lineRule="auto"/>
        <w:rPr>
          <w:rFonts w:cs="Calibri,BoldItalic"/>
          <w:b/>
          <w:bCs/>
          <w:i/>
          <w:iCs/>
          <w:sz w:val="24"/>
          <w:szCs w:val="24"/>
        </w:rPr>
      </w:pPr>
    </w:p>
    <w:p w14:paraId="32B7D52D" w14:textId="77777777" w:rsidR="00C851C1" w:rsidRDefault="00C851C1" w:rsidP="00C851C1">
      <w:pPr>
        <w:autoSpaceDE w:val="0"/>
        <w:autoSpaceDN w:val="0"/>
        <w:adjustRightInd w:val="0"/>
        <w:spacing w:after="0" w:line="360" w:lineRule="auto"/>
        <w:rPr>
          <w:rFonts w:cs="Calibri,BoldItalic"/>
          <w:b/>
          <w:bCs/>
          <w:i/>
          <w:iCs/>
          <w:sz w:val="24"/>
          <w:szCs w:val="24"/>
        </w:rPr>
      </w:pPr>
    </w:p>
    <w:p w14:paraId="5179EB2D" w14:textId="77777777" w:rsidR="00C851C1" w:rsidRDefault="00C851C1" w:rsidP="00C851C1">
      <w:pPr>
        <w:jc w:val="center"/>
        <w:rPr>
          <w:b/>
          <w:color w:val="244061" w:themeColor="accent1" w:themeShade="80"/>
          <w:sz w:val="32"/>
          <w:szCs w:val="32"/>
          <w:u w:val="single"/>
        </w:rPr>
      </w:pPr>
      <w:r>
        <w:rPr>
          <w:b/>
          <w:color w:val="244061" w:themeColor="accent1" w:themeShade="80"/>
          <w:sz w:val="32"/>
          <w:szCs w:val="32"/>
          <w:u w:val="single"/>
        </w:rPr>
        <w:t xml:space="preserve">Weightings for Digital Marketing Strategy </w:t>
      </w:r>
    </w:p>
    <w:p w14:paraId="4D3FF04B" w14:textId="77777777" w:rsidR="00C851C1" w:rsidRDefault="00C851C1" w:rsidP="00C851C1">
      <w:pPr>
        <w:rPr>
          <w:b/>
          <w:color w:val="244061" w:themeColor="accent1" w:themeShade="80"/>
          <w:sz w:val="32"/>
          <w:szCs w:val="32"/>
          <w:u w:val="single"/>
        </w:rPr>
      </w:pPr>
    </w:p>
    <w:p w14:paraId="28F24A02" w14:textId="77777777" w:rsidR="00C851C1" w:rsidRPr="006358E0" w:rsidRDefault="00C851C1" w:rsidP="00C851C1">
      <w:pPr>
        <w:rPr>
          <w:b/>
          <w:color w:val="244061" w:themeColor="accent1" w:themeShade="80"/>
          <w:sz w:val="32"/>
          <w:szCs w:val="32"/>
          <w:u w:val="single"/>
        </w:rPr>
      </w:pPr>
      <w:r>
        <w:rPr>
          <w:b/>
          <w:color w:val="244061" w:themeColor="accent1" w:themeShade="80"/>
          <w:sz w:val="32"/>
          <w:szCs w:val="32"/>
          <w:u w:val="single"/>
        </w:rPr>
        <w:t>Please note a proportion of section x is allocated to SMM at x marks</w:t>
      </w:r>
    </w:p>
    <w:p w14:paraId="720E039E" w14:textId="77777777" w:rsidR="00C851C1" w:rsidRDefault="00C851C1" w:rsidP="00C851C1"/>
    <w:p w14:paraId="1EADBCE3" w14:textId="77777777" w:rsidR="00C851C1" w:rsidRDefault="00C851C1" w:rsidP="00C851C1">
      <w:r>
        <w:t xml:space="preserve">Group </w:t>
      </w:r>
      <w:proofErr w:type="gramStart"/>
      <w:r>
        <w:t>Names:_</w:t>
      </w:r>
      <w:proofErr w:type="gramEnd"/>
      <w:r>
        <w:t>______________________________________________________________</w:t>
      </w:r>
    </w:p>
    <w:tbl>
      <w:tblPr>
        <w:tblStyle w:val="TableGrid"/>
        <w:tblW w:w="0" w:type="auto"/>
        <w:tblLayout w:type="fixed"/>
        <w:tblLook w:val="04A0" w:firstRow="1" w:lastRow="0" w:firstColumn="1" w:lastColumn="0" w:noHBand="0" w:noVBand="1"/>
      </w:tblPr>
      <w:tblGrid>
        <w:gridCol w:w="3681"/>
        <w:gridCol w:w="1134"/>
        <w:gridCol w:w="3118"/>
        <w:gridCol w:w="1064"/>
      </w:tblGrid>
      <w:tr w:rsidR="00C851C1" w14:paraId="31310B60" w14:textId="77777777" w:rsidTr="00F663E3">
        <w:trPr>
          <w:trHeight w:val="745"/>
        </w:trPr>
        <w:tc>
          <w:tcPr>
            <w:tcW w:w="3681" w:type="dxa"/>
          </w:tcPr>
          <w:p w14:paraId="0A3406F1" w14:textId="77777777" w:rsidR="00C851C1" w:rsidRDefault="00C851C1" w:rsidP="00F663E3">
            <w:r>
              <w:t xml:space="preserve">Element </w:t>
            </w:r>
          </w:p>
        </w:tc>
        <w:tc>
          <w:tcPr>
            <w:tcW w:w="1134" w:type="dxa"/>
          </w:tcPr>
          <w:p w14:paraId="08FB010E" w14:textId="77777777" w:rsidR="00C851C1" w:rsidRDefault="00C851C1" w:rsidP="00F663E3">
            <w:r>
              <w:t>Marks</w:t>
            </w:r>
          </w:p>
          <w:p w14:paraId="20641DBA" w14:textId="77777777" w:rsidR="00C851C1" w:rsidRDefault="00C851C1" w:rsidP="00F663E3">
            <w:r>
              <w:t>Allocated</w:t>
            </w:r>
          </w:p>
        </w:tc>
        <w:tc>
          <w:tcPr>
            <w:tcW w:w="3118" w:type="dxa"/>
          </w:tcPr>
          <w:p w14:paraId="3BD51F6B" w14:textId="77777777" w:rsidR="00C851C1" w:rsidRDefault="00C851C1" w:rsidP="00F663E3">
            <w:r>
              <w:t>Comments</w:t>
            </w:r>
          </w:p>
        </w:tc>
        <w:tc>
          <w:tcPr>
            <w:tcW w:w="1064" w:type="dxa"/>
          </w:tcPr>
          <w:p w14:paraId="7A232435" w14:textId="77777777" w:rsidR="00C851C1" w:rsidRDefault="00C851C1" w:rsidP="00F663E3">
            <w:r>
              <w:t>Marks Received</w:t>
            </w:r>
          </w:p>
        </w:tc>
      </w:tr>
      <w:tr w:rsidR="00C851C1" w14:paraId="371642AB" w14:textId="77777777" w:rsidTr="00F663E3">
        <w:trPr>
          <w:trHeight w:val="325"/>
        </w:trPr>
        <w:tc>
          <w:tcPr>
            <w:tcW w:w="3681" w:type="dxa"/>
          </w:tcPr>
          <w:p w14:paraId="418E411C" w14:textId="77777777" w:rsidR="00C851C1" w:rsidRPr="00F61B29" w:rsidRDefault="00C851C1" w:rsidP="00F663E3">
            <w:pPr>
              <w:rPr>
                <w:b/>
              </w:rPr>
            </w:pPr>
            <w:r>
              <w:rPr>
                <w:b/>
              </w:rPr>
              <w:t>Section 1</w:t>
            </w:r>
          </w:p>
        </w:tc>
        <w:tc>
          <w:tcPr>
            <w:tcW w:w="1134" w:type="dxa"/>
          </w:tcPr>
          <w:p w14:paraId="0964A3D8" w14:textId="77777777" w:rsidR="00C851C1" w:rsidRDefault="00C851C1" w:rsidP="00F663E3"/>
        </w:tc>
        <w:tc>
          <w:tcPr>
            <w:tcW w:w="3118" w:type="dxa"/>
          </w:tcPr>
          <w:p w14:paraId="74EE52AF" w14:textId="77777777" w:rsidR="00C851C1" w:rsidRDefault="00C851C1" w:rsidP="00F663E3"/>
        </w:tc>
        <w:tc>
          <w:tcPr>
            <w:tcW w:w="1064" w:type="dxa"/>
          </w:tcPr>
          <w:p w14:paraId="75E6ECC5" w14:textId="77777777" w:rsidR="00C851C1" w:rsidRDefault="00C851C1" w:rsidP="00F663E3"/>
        </w:tc>
      </w:tr>
      <w:tr w:rsidR="00C851C1" w14:paraId="122BCB54" w14:textId="77777777" w:rsidTr="00F663E3">
        <w:trPr>
          <w:trHeight w:val="325"/>
        </w:trPr>
        <w:tc>
          <w:tcPr>
            <w:tcW w:w="3681" w:type="dxa"/>
          </w:tcPr>
          <w:p w14:paraId="6C0872C2" w14:textId="77777777" w:rsidR="00C851C1" w:rsidRDefault="00C851C1" w:rsidP="00F663E3">
            <w:pPr>
              <w:rPr>
                <w:b/>
              </w:rPr>
            </w:pPr>
            <w:r>
              <w:rPr>
                <w:b/>
              </w:rPr>
              <w:t xml:space="preserve">Situational Analysis </w:t>
            </w:r>
          </w:p>
          <w:p w14:paraId="1B27781C" w14:textId="77777777" w:rsidR="00C851C1" w:rsidRDefault="00C851C1" w:rsidP="00F663E3">
            <w:pPr>
              <w:rPr>
                <w:b/>
              </w:rPr>
            </w:pPr>
          </w:p>
          <w:p w14:paraId="543798EC" w14:textId="77777777" w:rsidR="00C851C1" w:rsidRDefault="00C851C1" w:rsidP="00F663E3">
            <w:pPr>
              <w:rPr>
                <w:sz w:val="24"/>
                <w:szCs w:val="24"/>
              </w:rPr>
            </w:pPr>
            <w:r>
              <w:rPr>
                <w:sz w:val="24"/>
                <w:szCs w:val="24"/>
              </w:rPr>
              <w:t xml:space="preserve">5 S’s, </w:t>
            </w:r>
            <w:proofErr w:type="spellStart"/>
            <w:r>
              <w:rPr>
                <w:sz w:val="24"/>
                <w:szCs w:val="24"/>
              </w:rPr>
              <w:t>eswot</w:t>
            </w:r>
            <w:proofErr w:type="spellEnd"/>
            <w:r>
              <w:rPr>
                <w:sz w:val="24"/>
                <w:szCs w:val="24"/>
              </w:rPr>
              <w:t>, 5 I’s, customer analysis, Customer Insights: Identification of segments, target, habits etc, Brand insights, Brand positioning, Brand assets, brand values, brand promise, Brand Character etc, Internal Capabilities</w:t>
            </w:r>
          </w:p>
          <w:p w14:paraId="73F26BE6" w14:textId="77777777" w:rsidR="00C851C1" w:rsidRDefault="00C851C1" w:rsidP="00F663E3">
            <w:pPr>
              <w:rPr>
                <w:sz w:val="24"/>
                <w:szCs w:val="24"/>
              </w:rPr>
            </w:pPr>
          </w:p>
          <w:p w14:paraId="36225269" w14:textId="77777777" w:rsidR="00C851C1" w:rsidRDefault="00C851C1" w:rsidP="00F663E3">
            <w:pPr>
              <w:rPr>
                <w:sz w:val="24"/>
                <w:szCs w:val="24"/>
              </w:rPr>
            </w:pPr>
          </w:p>
          <w:p w14:paraId="5DC069B9" w14:textId="77777777" w:rsidR="00C851C1" w:rsidRDefault="00C851C1" w:rsidP="00F663E3">
            <w:pPr>
              <w:rPr>
                <w:sz w:val="24"/>
                <w:szCs w:val="24"/>
              </w:rPr>
            </w:pPr>
            <w:r>
              <w:rPr>
                <w:sz w:val="24"/>
                <w:szCs w:val="24"/>
              </w:rPr>
              <w:t xml:space="preserve">Digital &amp; Social Audit – this includes presentation and dissemination of information and a competitive social media analysis – </w:t>
            </w:r>
            <w:r w:rsidRPr="00DA0C86">
              <w:rPr>
                <w:b/>
                <w:bCs/>
                <w:i/>
                <w:iCs/>
                <w:sz w:val="24"/>
                <w:szCs w:val="24"/>
              </w:rPr>
              <w:lastRenderedPageBreak/>
              <w:t>Social Media Marketing &amp; Digital Strategy element</w:t>
            </w:r>
          </w:p>
          <w:p w14:paraId="39A4C768" w14:textId="77777777" w:rsidR="00C851C1" w:rsidRDefault="00C851C1" w:rsidP="00F663E3">
            <w:pPr>
              <w:rPr>
                <w:sz w:val="24"/>
                <w:szCs w:val="24"/>
              </w:rPr>
            </w:pPr>
          </w:p>
          <w:p w14:paraId="0182BB86" w14:textId="77777777" w:rsidR="00C851C1" w:rsidRPr="00F61B29" w:rsidRDefault="00C851C1" w:rsidP="00F663E3">
            <w:pPr>
              <w:rPr>
                <w:b/>
              </w:rPr>
            </w:pPr>
          </w:p>
        </w:tc>
        <w:tc>
          <w:tcPr>
            <w:tcW w:w="1134" w:type="dxa"/>
          </w:tcPr>
          <w:p w14:paraId="0F60B5E3" w14:textId="77777777" w:rsidR="00C851C1" w:rsidRDefault="00C851C1" w:rsidP="00F663E3">
            <w:r>
              <w:lastRenderedPageBreak/>
              <w:t>10</w:t>
            </w:r>
          </w:p>
          <w:p w14:paraId="0C2E6D68" w14:textId="77777777" w:rsidR="00C851C1" w:rsidRDefault="00C851C1" w:rsidP="00F663E3"/>
          <w:p w14:paraId="6C27E6A3" w14:textId="77777777" w:rsidR="00C851C1" w:rsidRDefault="00C851C1" w:rsidP="00F663E3"/>
          <w:p w14:paraId="51C7F815" w14:textId="77777777" w:rsidR="00C851C1" w:rsidRDefault="00C851C1" w:rsidP="00F663E3"/>
          <w:p w14:paraId="7F851F68" w14:textId="77777777" w:rsidR="00C851C1" w:rsidRDefault="00C851C1" w:rsidP="00F663E3"/>
          <w:p w14:paraId="3112DA8F" w14:textId="77777777" w:rsidR="00C851C1" w:rsidRDefault="00C851C1" w:rsidP="00F663E3"/>
          <w:p w14:paraId="3B576A81" w14:textId="77777777" w:rsidR="00C851C1" w:rsidRDefault="00C851C1" w:rsidP="00F663E3"/>
          <w:p w14:paraId="239DA670" w14:textId="77777777" w:rsidR="00C851C1" w:rsidRDefault="00C851C1" w:rsidP="00F663E3"/>
          <w:p w14:paraId="7206ECC7" w14:textId="77777777" w:rsidR="00C851C1" w:rsidRDefault="00C851C1" w:rsidP="00F663E3"/>
          <w:p w14:paraId="0EB6832F" w14:textId="77777777" w:rsidR="00C851C1" w:rsidRDefault="00C851C1" w:rsidP="00F663E3"/>
          <w:p w14:paraId="0AD36357" w14:textId="77777777" w:rsidR="00C851C1" w:rsidRDefault="00C851C1" w:rsidP="00F663E3"/>
          <w:p w14:paraId="6A96BC19" w14:textId="77777777" w:rsidR="00C851C1" w:rsidRDefault="00C851C1" w:rsidP="00F663E3"/>
          <w:p w14:paraId="33BAED77" w14:textId="77777777" w:rsidR="00C851C1" w:rsidRDefault="00C851C1" w:rsidP="00F663E3">
            <w:r w:rsidRPr="008F4DA5">
              <w:rPr>
                <w:highlight w:val="yellow"/>
              </w:rPr>
              <w:t>SMM 10 Marks</w:t>
            </w:r>
          </w:p>
        </w:tc>
        <w:tc>
          <w:tcPr>
            <w:tcW w:w="3118" w:type="dxa"/>
          </w:tcPr>
          <w:p w14:paraId="2534B4AA" w14:textId="77777777" w:rsidR="00C851C1" w:rsidRDefault="00C851C1" w:rsidP="00F663E3"/>
        </w:tc>
        <w:tc>
          <w:tcPr>
            <w:tcW w:w="1064" w:type="dxa"/>
          </w:tcPr>
          <w:p w14:paraId="7203ADB4" w14:textId="77777777" w:rsidR="00C851C1" w:rsidRDefault="00C851C1" w:rsidP="00F663E3"/>
        </w:tc>
      </w:tr>
      <w:tr w:rsidR="00C851C1" w14:paraId="3867E08A" w14:textId="77777777" w:rsidTr="00F663E3">
        <w:trPr>
          <w:trHeight w:val="325"/>
        </w:trPr>
        <w:tc>
          <w:tcPr>
            <w:tcW w:w="3681" w:type="dxa"/>
          </w:tcPr>
          <w:p w14:paraId="35240F96" w14:textId="77777777" w:rsidR="00C851C1" w:rsidRPr="00F61B29" w:rsidRDefault="00C851C1" w:rsidP="00F663E3">
            <w:pPr>
              <w:rPr>
                <w:b/>
              </w:rPr>
            </w:pPr>
            <w:r>
              <w:rPr>
                <w:b/>
              </w:rPr>
              <w:t>Section 2</w:t>
            </w:r>
          </w:p>
        </w:tc>
        <w:tc>
          <w:tcPr>
            <w:tcW w:w="1134" w:type="dxa"/>
          </w:tcPr>
          <w:p w14:paraId="4376BE91" w14:textId="77777777" w:rsidR="00C851C1" w:rsidRDefault="00C851C1" w:rsidP="00F663E3"/>
        </w:tc>
        <w:tc>
          <w:tcPr>
            <w:tcW w:w="3118" w:type="dxa"/>
          </w:tcPr>
          <w:p w14:paraId="3D7988AF" w14:textId="77777777" w:rsidR="00C851C1" w:rsidRDefault="00C851C1" w:rsidP="00F663E3"/>
        </w:tc>
        <w:tc>
          <w:tcPr>
            <w:tcW w:w="1064" w:type="dxa"/>
          </w:tcPr>
          <w:p w14:paraId="7A7D6A67" w14:textId="77777777" w:rsidR="00C851C1" w:rsidRDefault="00C851C1" w:rsidP="00F663E3"/>
        </w:tc>
      </w:tr>
      <w:tr w:rsidR="00C851C1" w14:paraId="0FA6A9E8" w14:textId="77777777" w:rsidTr="00F663E3">
        <w:trPr>
          <w:trHeight w:val="1405"/>
        </w:trPr>
        <w:tc>
          <w:tcPr>
            <w:tcW w:w="3681" w:type="dxa"/>
          </w:tcPr>
          <w:p w14:paraId="041DD000" w14:textId="77777777" w:rsidR="00C851C1" w:rsidRDefault="00C851C1" w:rsidP="00F663E3">
            <w:r>
              <w:t xml:space="preserve">Strategy  </w:t>
            </w:r>
          </w:p>
        </w:tc>
        <w:tc>
          <w:tcPr>
            <w:tcW w:w="1134" w:type="dxa"/>
          </w:tcPr>
          <w:p w14:paraId="06C13684" w14:textId="77777777" w:rsidR="00C851C1" w:rsidRDefault="00C851C1" w:rsidP="00F663E3">
            <w:r>
              <w:t>20</w:t>
            </w:r>
          </w:p>
        </w:tc>
        <w:tc>
          <w:tcPr>
            <w:tcW w:w="3118" w:type="dxa"/>
          </w:tcPr>
          <w:p w14:paraId="3D55275E" w14:textId="77777777" w:rsidR="00C851C1" w:rsidRDefault="00C851C1" w:rsidP="00F663E3"/>
        </w:tc>
        <w:tc>
          <w:tcPr>
            <w:tcW w:w="1064" w:type="dxa"/>
          </w:tcPr>
          <w:p w14:paraId="06D40A95" w14:textId="77777777" w:rsidR="00C851C1" w:rsidRDefault="00C851C1" w:rsidP="00F663E3"/>
        </w:tc>
      </w:tr>
      <w:tr w:rsidR="00C851C1" w14:paraId="0327D935" w14:textId="77777777" w:rsidTr="00F663E3">
        <w:trPr>
          <w:trHeight w:val="1405"/>
        </w:trPr>
        <w:tc>
          <w:tcPr>
            <w:tcW w:w="3681" w:type="dxa"/>
          </w:tcPr>
          <w:p w14:paraId="07D0F078" w14:textId="77777777" w:rsidR="00C851C1" w:rsidRDefault="00C851C1" w:rsidP="00F663E3">
            <w:r>
              <w:t>Layout, Presentation, Coherence/Structure/Clarity/Insights/Creativity and Style, degree of innovation and creativity</w:t>
            </w:r>
          </w:p>
        </w:tc>
        <w:tc>
          <w:tcPr>
            <w:tcW w:w="1134" w:type="dxa"/>
          </w:tcPr>
          <w:p w14:paraId="75A5CE22" w14:textId="77777777" w:rsidR="00C851C1" w:rsidRDefault="00C851C1" w:rsidP="00F663E3">
            <w:r>
              <w:t>10</w:t>
            </w:r>
          </w:p>
        </w:tc>
        <w:tc>
          <w:tcPr>
            <w:tcW w:w="3118" w:type="dxa"/>
          </w:tcPr>
          <w:p w14:paraId="74E1E470" w14:textId="77777777" w:rsidR="00C851C1" w:rsidRDefault="00C851C1" w:rsidP="00F663E3"/>
        </w:tc>
        <w:tc>
          <w:tcPr>
            <w:tcW w:w="1064" w:type="dxa"/>
          </w:tcPr>
          <w:p w14:paraId="190580B8" w14:textId="77777777" w:rsidR="00C851C1" w:rsidRDefault="00C851C1" w:rsidP="00F663E3"/>
        </w:tc>
      </w:tr>
      <w:tr w:rsidR="00C851C1" w14:paraId="1FA99FC7" w14:textId="77777777" w:rsidTr="00F663E3">
        <w:trPr>
          <w:trHeight w:val="525"/>
        </w:trPr>
        <w:tc>
          <w:tcPr>
            <w:tcW w:w="3681" w:type="dxa"/>
          </w:tcPr>
          <w:p w14:paraId="2AC468DF" w14:textId="77777777" w:rsidR="00C851C1" w:rsidRDefault="00C851C1" w:rsidP="00F663E3">
            <w:r>
              <w:t>Total</w:t>
            </w:r>
          </w:p>
        </w:tc>
        <w:tc>
          <w:tcPr>
            <w:tcW w:w="1134" w:type="dxa"/>
          </w:tcPr>
          <w:p w14:paraId="4BF809B5" w14:textId="77777777" w:rsidR="00C851C1" w:rsidRDefault="00C851C1" w:rsidP="00F663E3"/>
        </w:tc>
        <w:tc>
          <w:tcPr>
            <w:tcW w:w="3118" w:type="dxa"/>
          </w:tcPr>
          <w:p w14:paraId="0599354E" w14:textId="77777777" w:rsidR="00C851C1" w:rsidRDefault="00C851C1" w:rsidP="00F663E3"/>
        </w:tc>
        <w:tc>
          <w:tcPr>
            <w:tcW w:w="1064" w:type="dxa"/>
          </w:tcPr>
          <w:p w14:paraId="619EAEED" w14:textId="77777777" w:rsidR="00C851C1" w:rsidRDefault="00C851C1" w:rsidP="00F663E3"/>
        </w:tc>
      </w:tr>
    </w:tbl>
    <w:p w14:paraId="49635B6D" w14:textId="77777777" w:rsidR="00C851C1" w:rsidRDefault="00C851C1" w:rsidP="00C851C1">
      <w:pPr>
        <w:autoSpaceDE w:val="0"/>
        <w:autoSpaceDN w:val="0"/>
        <w:adjustRightInd w:val="0"/>
        <w:spacing w:after="0" w:line="360" w:lineRule="auto"/>
        <w:rPr>
          <w:rFonts w:cs="Calibri,BoldItalic"/>
          <w:b/>
          <w:bCs/>
          <w:i/>
          <w:iCs/>
          <w:sz w:val="24"/>
          <w:szCs w:val="24"/>
        </w:rPr>
      </w:pPr>
    </w:p>
    <w:p w14:paraId="03B73F0A" w14:textId="77777777" w:rsidR="00C851C1" w:rsidRDefault="00C851C1" w:rsidP="00C851C1">
      <w:pPr>
        <w:spacing w:after="0" w:line="240" w:lineRule="auto"/>
        <w:jc w:val="both"/>
        <w:rPr>
          <w:b/>
          <w:color w:val="366091"/>
          <w:sz w:val="28"/>
          <w:szCs w:val="28"/>
          <w:u w:val="single"/>
        </w:rPr>
      </w:pPr>
    </w:p>
    <w:p w14:paraId="27FA1F54" w14:textId="77777777" w:rsidR="00C851C1" w:rsidRPr="00C90CF8" w:rsidRDefault="00C851C1" w:rsidP="00C851C1">
      <w:pPr>
        <w:spacing w:after="0" w:line="480" w:lineRule="auto"/>
        <w:jc w:val="center"/>
        <w:rPr>
          <w:b/>
          <w:color w:val="C00000"/>
          <w:sz w:val="36"/>
          <w:szCs w:val="36"/>
        </w:rPr>
      </w:pPr>
      <w:r w:rsidRPr="00C90CF8">
        <w:rPr>
          <w:b/>
          <w:color w:val="C00000"/>
          <w:sz w:val="36"/>
          <w:szCs w:val="36"/>
        </w:rPr>
        <w:t xml:space="preserve">Social Media Marketing </w:t>
      </w:r>
      <w:r>
        <w:rPr>
          <w:b/>
          <w:color w:val="C00000"/>
          <w:sz w:val="36"/>
          <w:szCs w:val="36"/>
        </w:rPr>
        <w:t>Elements</w:t>
      </w:r>
    </w:p>
    <w:p w14:paraId="419091F0" w14:textId="77777777" w:rsidR="00C851C1" w:rsidRPr="000B44EF" w:rsidRDefault="00C851C1" w:rsidP="00C851C1">
      <w:pPr>
        <w:spacing w:after="0" w:line="360" w:lineRule="auto"/>
        <w:jc w:val="both"/>
        <w:rPr>
          <w:color w:val="000000" w:themeColor="text1"/>
          <w:sz w:val="24"/>
          <w:szCs w:val="24"/>
          <w:lang w:val="en-GB"/>
        </w:rPr>
      </w:pPr>
      <w:r w:rsidRPr="000B44EF">
        <w:rPr>
          <w:color w:val="000000" w:themeColor="text1"/>
          <w:sz w:val="24"/>
          <w:szCs w:val="24"/>
          <w:lang w:val="en-US"/>
        </w:rPr>
        <w:t xml:space="preserve">This assignment requires your group </w:t>
      </w:r>
      <w:r w:rsidRPr="000B44EF">
        <w:rPr>
          <w:color w:val="000000" w:themeColor="text1"/>
          <w:sz w:val="24"/>
          <w:szCs w:val="24"/>
          <w:lang w:val="en-GB"/>
        </w:rPr>
        <w:t xml:space="preserve">to develop social media marketing plan as a part of digital marketing strategy and SOSTAC planning framework. It involves several deliverables: (1) social media audit and competitive social media analysis and as a part of S (Situational Analysis), (2) social media channel and experience plan, as a part of OSTAC stages, and (3) presentation. Task 1 social media audit forms 10% of the overall grade, Task 2 social media channel and experience plan is 20% of the overall grade, and Task 3 presentation – 10%. Your group is expected to develop a full social media marketing plan. </w:t>
      </w:r>
    </w:p>
    <w:p w14:paraId="623B7568" w14:textId="77777777" w:rsidR="00C851C1" w:rsidRPr="00F67101" w:rsidRDefault="00C851C1" w:rsidP="00C851C1">
      <w:pPr>
        <w:spacing w:before="240" w:after="0" w:line="480" w:lineRule="auto"/>
        <w:jc w:val="both"/>
        <w:rPr>
          <w:rFonts w:asciiTheme="minorHAnsi" w:eastAsia="Times New Roman" w:hAnsiTheme="minorHAnsi" w:cstheme="minorHAnsi"/>
          <w:b/>
          <w:color w:val="366091"/>
          <w:sz w:val="24"/>
        </w:rPr>
      </w:pPr>
      <w:r w:rsidRPr="00F67101">
        <w:rPr>
          <w:rFonts w:asciiTheme="minorHAnsi" w:eastAsia="Times New Roman" w:hAnsiTheme="minorHAnsi" w:cstheme="minorHAnsi"/>
          <w:b/>
          <w:color w:val="366091"/>
          <w:sz w:val="24"/>
        </w:rPr>
        <w:t>Company Challenge/Problem</w:t>
      </w:r>
    </w:p>
    <w:p w14:paraId="1E141317" w14:textId="77777777" w:rsidR="00C851C1" w:rsidRPr="000B44EF" w:rsidRDefault="00C851C1" w:rsidP="00C851C1">
      <w:pPr>
        <w:spacing w:before="240" w:after="0" w:line="360" w:lineRule="auto"/>
        <w:jc w:val="both"/>
        <w:rPr>
          <w:rFonts w:asciiTheme="minorHAnsi" w:eastAsia="Times New Roman" w:hAnsiTheme="minorHAnsi" w:cstheme="minorHAnsi"/>
          <w:bCs/>
          <w:color w:val="000000" w:themeColor="text1"/>
          <w:sz w:val="24"/>
        </w:rPr>
      </w:pPr>
      <w:r>
        <w:rPr>
          <w:rFonts w:asciiTheme="minorHAnsi" w:eastAsia="Times New Roman" w:hAnsiTheme="minorHAnsi" w:cstheme="minorHAnsi"/>
          <w:bCs/>
          <w:color w:val="000000" w:themeColor="text1"/>
          <w:sz w:val="24"/>
        </w:rPr>
        <w:t xml:space="preserve">Eimear Vize Design </w:t>
      </w:r>
      <w:r w:rsidRPr="000B44EF">
        <w:rPr>
          <w:rFonts w:asciiTheme="minorHAnsi" w:eastAsia="Times New Roman" w:hAnsiTheme="minorHAnsi" w:cstheme="minorHAnsi"/>
          <w:bCs/>
          <w:color w:val="000000" w:themeColor="text1"/>
          <w:sz w:val="24"/>
        </w:rPr>
        <w:t xml:space="preserve">has identified the need to focus more on their social media. Company wants to better understand how their current social media activities perform and compare to its competitors. They also want to have an ideal customer representation. Furthermore, the company wants </w:t>
      </w:r>
      <w:proofErr w:type="gramStart"/>
      <w:r w:rsidRPr="000B44EF">
        <w:rPr>
          <w:rFonts w:asciiTheme="minorHAnsi" w:eastAsia="Times New Roman" w:hAnsiTheme="minorHAnsi" w:cstheme="minorHAnsi"/>
          <w:bCs/>
          <w:color w:val="000000" w:themeColor="text1"/>
          <w:sz w:val="24"/>
        </w:rPr>
        <w:t>focus</w:t>
      </w:r>
      <w:proofErr w:type="gramEnd"/>
      <w:r w:rsidRPr="000B44EF">
        <w:rPr>
          <w:rFonts w:asciiTheme="minorHAnsi" w:eastAsia="Times New Roman" w:hAnsiTheme="minorHAnsi" w:cstheme="minorHAnsi"/>
          <w:bCs/>
          <w:color w:val="000000" w:themeColor="text1"/>
          <w:sz w:val="24"/>
        </w:rPr>
        <w:t xml:space="preserve"> more on the quality </w:t>
      </w:r>
      <w:proofErr w:type="gramStart"/>
      <w:r w:rsidRPr="000B44EF">
        <w:rPr>
          <w:rFonts w:asciiTheme="minorHAnsi" w:eastAsia="Times New Roman" w:hAnsiTheme="minorHAnsi" w:cstheme="minorHAnsi"/>
          <w:bCs/>
          <w:color w:val="000000" w:themeColor="text1"/>
          <w:sz w:val="24"/>
        </w:rPr>
        <w:t>content, and</w:t>
      </w:r>
      <w:proofErr w:type="gramEnd"/>
      <w:r w:rsidRPr="000B44EF">
        <w:rPr>
          <w:rFonts w:asciiTheme="minorHAnsi" w:eastAsia="Times New Roman" w:hAnsiTheme="minorHAnsi" w:cstheme="minorHAnsi"/>
          <w:bCs/>
          <w:color w:val="000000" w:themeColor="text1"/>
          <w:sz w:val="24"/>
        </w:rPr>
        <w:t xml:space="preserve"> thus would require a content calendar for 1</w:t>
      </w:r>
      <w:r w:rsidRPr="000B44EF">
        <w:rPr>
          <w:rFonts w:asciiTheme="minorHAnsi" w:eastAsia="Times New Roman" w:hAnsiTheme="minorHAnsi" w:cstheme="minorHAnsi"/>
          <w:bCs/>
          <w:color w:val="000000" w:themeColor="text1"/>
          <w:sz w:val="24"/>
          <w:vertAlign w:val="superscript"/>
        </w:rPr>
        <w:t>st</w:t>
      </w:r>
      <w:r w:rsidRPr="000B44EF">
        <w:rPr>
          <w:rFonts w:asciiTheme="minorHAnsi" w:eastAsia="Times New Roman" w:hAnsiTheme="minorHAnsi" w:cstheme="minorHAnsi"/>
          <w:bCs/>
          <w:color w:val="000000" w:themeColor="text1"/>
          <w:sz w:val="24"/>
        </w:rPr>
        <w:t xml:space="preserve"> quarter of 2023 (January – March 2023). As a part of Audit (task 1), you are required to undertake a full and extensive social media audit, using marketing and social media marketing frameworks and models of your choice. </w:t>
      </w:r>
    </w:p>
    <w:p w14:paraId="032D19F3" w14:textId="77777777" w:rsidR="00C851C1" w:rsidRPr="000B44EF" w:rsidRDefault="00C851C1" w:rsidP="00C851C1">
      <w:pPr>
        <w:spacing w:before="240" w:after="0" w:line="360" w:lineRule="auto"/>
        <w:jc w:val="both"/>
        <w:rPr>
          <w:rFonts w:asciiTheme="minorHAnsi" w:eastAsia="Times New Roman" w:hAnsiTheme="minorHAnsi" w:cstheme="minorHAnsi"/>
          <w:bCs/>
          <w:color w:val="000000" w:themeColor="text1"/>
          <w:sz w:val="24"/>
        </w:rPr>
      </w:pPr>
      <w:r w:rsidRPr="000B44EF">
        <w:rPr>
          <w:rFonts w:asciiTheme="minorHAnsi" w:eastAsia="Times New Roman" w:hAnsiTheme="minorHAnsi" w:cstheme="minorHAnsi"/>
          <w:bCs/>
          <w:color w:val="000000" w:themeColor="text1"/>
          <w:sz w:val="24"/>
        </w:rPr>
        <w:lastRenderedPageBreak/>
        <w:t>Tasks to be completed as part of Audit:</w:t>
      </w:r>
    </w:p>
    <w:p w14:paraId="7449226A" w14:textId="77777777" w:rsidR="00C851C1" w:rsidRPr="000B44EF" w:rsidRDefault="00C851C1" w:rsidP="00C851C1">
      <w:pPr>
        <w:spacing w:after="0" w:line="360" w:lineRule="auto"/>
        <w:ind w:left="1080" w:hanging="360"/>
        <w:jc w:val="both"/>
        <w:rPr>
          <w:rFonts w:asciiTheme="minorHAnsi" w:eastAsia="Times New Roman" w:hAnsiTheme="minorHAnsi" w:cstheme="minorHAnsi"/>
          <w:bCs/>
          <w:color w:val="000000" w:themeColor="text1"/>
          <w:sz w:val="24"/>
        </w:rPr>
      </w:pPr>
      <w:r w:rsidRPr="000B44EF">
        <w:rPr>
          <w:rFonts w:asciiTheme="minorHAnsi" w:hAnsiTheme="minorHAnsi" w:cstheme="minorHAnsi"/>
          <w:bCs/>
          <w:color w:val="000000" w:themeColor="text1"/>
          <w:sz w:val="24"/>
        </w:rPr>
        <w:t>·</w:t>
      </w:r>
      <w:r w:rsidRPr="000B44EF">
        <w:rPr>
          <w:rFonts w:asciiTheme="minorHAnsi" w:eastAsia="Times New Roman" w:hAnsiTheme="minorHAnsi" w:cstheme="minorHAnsi"/>
          <w:bCs/>
          <w:color w:val="000000" w:themeColor="text1"/>
          <w:sz w:val="16"/>
          <w:szCs w:val="14"/>
        </w:rPr>
        <w:t xml:space="preserve">   </w:t>
      </w:r>
      <w:r w:rsidRPr="000B44EF">
        <w:rPr>
          <w:rFonts w:asciiTheme="minorHAnsi" w:eastAsia="Times New Roman" w:hAnsiTheme="minorHAnsi" w:cstheme="minorHAnsi"/>
          <w:bCs/>
          <w:color w:val="000000" w:themeColor="text1"/>
          <w:sz w:val="16"/>
          <w:szCs w:val="14"/>
        </w:rPr>
        <w:tab/>
      </w:r>
      <w:r w:rsidRPr="000B44EF">
        <w:rPr>
          <w:rFonts w:asciiTheme="minorHAnsi" w:eastAsia="Times New Roman" w:hAnsiTheme="minorHAnsi" w:cstheme="minorHAnsi"/>
          <w:bCs/>
          <w:color w:val="000000" w:themeColor="text1"/>
          <w:sz w:val="24"/>
        </w:rPr>
        <w:t xml:space="preserve">Audit company’s current social media activities and performance </w:t>
      </w:r>
    </w:p>
    <w:p w14:paraId="34BA43FB" w14:textId="77777777" w:rsidR="00C851C1" w:rsidRPr="000B44EF" w:rsidRDefault="00C851C1" w:rsidP="00C851C1">
      <w:pPr>
        <w:spacing w:after="0" w:line="360" w:lineRule="auto"/>
        <w:ind w:left="1080" w:hanging="360"/>
        <w:jc w:val="both"/>
        <w:rPr>
          <w:rFonts w:asciiTheme="minorHAnsi" w:eastAsia="Times New Roman" w:hAnsiTheme="minorHAnsi" w:cstheme="minorHAnsi"/>
          <w:bCs/>
          <w:color w:val="000000" w:themeColor="text1"/>
          <w:sz w:val="24"/>
        </w:rPr>
      </w:pPr>
      <w:r w:rsidRPr="000B44EF">
        <w:rPr>
          <w:rFonts w:asciiTheme="minorHAnsi" w:hAnsiTheme="minorHAnsi" w:cstheme="minorHAnsi"/>
          <w:bCs/>
          <w:color w:val="000000" w:themeColor="text1"/>
          <w:sz w:val="24"/>
        </w:rPr>
        <w:t>·</w:t>
      </w:r>
      <w:r w:rsidRPr="000B44EF">
        <w:rPr>
          <w:rFonts w:asciiTheme="minorHAnsi" w:eastAsia="Times New Roman" w:hAnsiTheme="minorHAnsi" w:cstheme="minorHAnsi"/>
          <w:bCs/>
          <w:color w:val="000000" w:themeColor="text1"/>
          <w:sz w:val="16"/>
          <w:szCs w:val="14"/>
        </w:rPr>
        <w:t xml:space="preserve">   </w:t>
      </w:r>
      <w:r w:rsidRPr="000B44EF">
        <w:rPr>
          <w:rFonts w:asciiTheme="minorHAnsi" w:eastAsia="Times New Roman" w:hAnsiTheme="minorHAnsi" w:cstheme="minorHAnsi"/>
          <w:bCs/>
          <w:color w:val="000000" w:themeColor="text1"/>
          <w:sz w:val="16"/>
          <w:szCs w:val="14"/>
        </w:rPr>
        <w:tab/>
      </w:r>
      <w:r w:rsidRPr="000B44EF">
        <w:rPr>
          <w:rFonts w:asciiTheme="minorHAnsi" w:eastAsia="Times New Roman" w:hAnsiTheme="minorHAnsi" w:cstheme="minorHAnsi"/>
          <w:bCs/>
          <w:color w:val="000000" w:themeColor="text1"/>
          <w:sz w:val="24"/>
        </w:rPr>
        <w:t xml:space="preserve">Undertake competitive social media analysis (min 4 competitors) </w:t>
      </w:r>
    </w:p>
    <w:p w14:paraId="68CECE52" w14:textId="77777777" w:rsidR="00C851C1" w:rsidRPr="00F67101" w:rsidRDefault="00C851C1" w:rsidP="00C851C1">
      <w:pPr>
        <w:spacing w:after="0" w:line="360" w:lineRule="auto"/>
        <w:ind w:left="1080" w:hanging="360"/>
        <w:jc w:val="both"/>
        <w:rPr>
          <w:rFonts w:asciiTheme="minorHAnsi" w:eastAsia="Times New Roman" w:hAnsiTheme="minorHAnsi" w:cstheme="minorHAnsi"/>
          <w:b/>
          <w:color w:val="FF0000"/>
          <w:sz w:val="24"/>
        </w:rPr>
      </w:pPr>
      <w:r w:rsidRPr="000B44EF">
        <w:rPr>
          <w:rFonts w:asciiTheme="minorHAnsi" w:hAnsiTheme="minorHAnsi" w:cstheme="minorHAnsi"/>
          <w:bCs/>
          <w:color w:val="000000" w:themeColor="text1"/>
          <w:sz w:val="24"/>
        </w:rPr>
        <w:t>·</w:t>
      </w:r>
      <w:r w:rsidRPr="000B44EF">
        <w:rPr>
          <w:rFonts w:asciiTheme="minorHAnsi" w:eastAsia="Times New Roman" w:hAnsiTheme="minorHAnsi" w:cstheme="minorHAnsi"/>
          <w:bCs/>
          <w:color w:val="000000" w:themeColor="text1"/>
          <w:sz w:val="16"/>
          <w:szCs w:val="14"/>
        </w:rPr>
        <w:t xml:space="preserve">   </w:t>
      </w:r>
      <w:r w:rsidRPr="000B44EF">
        <w:rPr>
          <w:rFonts w:asciiTheme="minorHAnsi" w:eastAsia="Times New Roman" w:hAnsiTheme="minorHAnsi" w:cstheme="minorHAnsi"/>
          <w:bCs/>
          <w:color w:val="000000" w:themeColor="text1"/>
          <w:sz w:val="16"/>
          <w:szCs w:val="14"/>
        </w:rPr>
        <w:tab/>
      </w:r>
      <w:r w:rsidRPr="000B44EF">
        <w:rPr>
          <w:rFonts w:asciiTheme="minorHAnsi" w:eastAsia="Times New Roman" w:hAnsiTheme="minorHAnsi" w:cstheme="minorHAnsi"/>
          <w:bCs/>
          <w:color w:val="000000" w:themeColor="text1"/>
          <w:sz w:val="24"/>
        </w:rPr>
        <w:t>Expected outcome:</w:t>
      </w:r>
      <w:r w:rsidRPr="000B44EF">
        <w:rPr>
          <w:rFonts w:asciiTheme="minorHAnsi" w:eastAsia="Times New Roman" w:hAnsiTheme="minorHAnsi" w:cstheme="minorHAnsi"/>
          <w:b/>
          <w:color w:val="000000" w:themeColor="text1"/>
          <w:sz w:val="24"/>
        </w:rPr>
        <w:t xml:space="preserve"> </w:t>
      </w:r>
      <w:r w:rsidRPr="00F67101">
        <w:rPr>
          <w:rFonts w:asciiTheme="minorHAnsi" w:eastAsia="Times New Roman" w:hAnsiTheme="minorHAnsi" w:cstheme="minorHAnsi"/>
          <w:b/>
          <w:color w:val="FF0000"/>
          <w:sz w:val="24"/>
        </w:rPr>
        <w:t>social media audit</w:t>
      </w:r>
    </w:p>
    <w:p w14:paraId="60CE0D55" w14:textId="77777777" w:rsidR="00C851C1" w:rsidRDefault="00C851C1" w:rsidP="00C851C1">
      <w:pPr>
        <w:spacing w:before="240" w:after="0" w:line="480" w:lineRule="auto"/>
        <w:jc w:val="both"/>
        <w:rPr>
          <w:rFonts w:asciiTheme="minorHAnsi" w:eastAsia="Times New Roman" w:hAnsiTheme="minorHAnsi" w:cstheme="minorHAnsi"/>
          <w:b/>
          <w:color w:val="000000" w:themeColor="text1"/>
          <w:sz w:val="24"/>
        </w:rPr>
      </w:pPr>
      <w:r w:rsidRPr="000B44EF">
        <w:rPr>
          <w:rFonts w:asciiTheme="minorHAnsi" w:eastAsia="Times New Roman" w:hAnsiTheme="minorHAnsi" w:cstheme="minorHAnsi"/>
          <w:b/>
          <w:color w:val="000000" w:themeColor="text1"/>
          <w:sz w:val="24"/>
        </w:rPr>
        <w:t xml:space="preserve">Please make sure these analysis elements are labelled clearly in your overall Situation Analysis (Digital Marketing Audit). </w:t>
      </w:r>
    </w:p>
    <w:p w14:paraId="5BE26525" w14:textId="77777777" w:rsidR="00C851C1" w:rsidRDefault="00C851C1" w:rsidP="00C851C1">
      <w:pPr>
        <w:spacing w:before="240" w:after="0" w:line="480" w:lineRule="auto"/>
        <w:jc w:val="both"/>
        <w:rPr>
          <w:rFonts w:asciiTheme="minorHAnsi" w:eastAsia="Times New Roman" w:hAnsiTheme="minorHAnsi" w:cstheme="minorHAnsi"/>
          <w:b/>
          <w:color w:val="000000" w:themeColor="text1"/>
          <w:sz w:val="24"/>
        </w:rPr>
      </w:pPr>
    </w:p>
    <w:p w14:paraId="174F3288" w14:textId="77777777" w:rsidR="00C851C1" w:rsidRPr="007D095F" w:rsidRDefault="00C851C1" w:rsidP="00C851C1">
      <w:pPr>
        <w:spacing w:before="240" w:after="0" w:line="480" w:lineRule="auto"/>
        <w:jc w:val="both"/>
        <w:rPr>
          <w:rFonts w:asciiTheme="minorHAnsi" w:eastAsia="Times New Roman" w:hAnsiTheme="minorHAnsi" w:cstheme="minorHAnsi"/>
          <w:b/>
          <w:color w:val="000000" w:themeColor="text1"/>
          <w:sz w:val="24"/>
        </w:rPr>
      </w:pPr>
    </w:p>
    <w:p w14:paraId="54524912" w14:textId="77777777" w:rsidR="00C851C1" w:rsidRPr="008F4DA5" w:rsidRDefault="00C851C1" w:rsidP="00C851C1">
      <w:pPr>
        <w:spacing w:before="240" w:after="0" w:line="480" w:lineRule="auto"/>
        <w:jc w:val="both"/>
        <w:rPr>
          <w:rFonts w:asciiTheme="minorHAnsi" w:eastAsia="Times New Roman" w:hAnsiTheme="minorHAnsi" w:cstheme="minorHAnsi"/>
          <w:b/>
          <w:color w:val="366091"/>
          <w:sz w:val="28"/>
          <w:szCs w:val="24"/>
        </w:rPr>
      </w:pPr>
      <w:r w:rsidRPr="008F4DA5">
        <w:rPr>
          <w:rFonts w:asciiTheme="minorHAnsi" w:eastAsia="Times New Roman" w:hAnsiTheme="minorHAnsi" w:cstheme="minorHAnsi"/>
          <w:b/>
          <w:color w:val="366091"/>
          <w:sz w:val="28"/>
          <w:szCs w:val="24"/>
        </w:rPr>
        <w:t xml:space="preserve">Marking Rubric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9"/>
        <w:gridCol w:w="1209"/>
        <w:gridCol w:w="1234"/>
        <w:gridCol w:w="1209"/>
        <w:gridCol w:w="1209"/>
        <w:gridCol w:w="1547"/>
        <w:gridCol w:w="1379"/>
      </w:tblGrid>
      <w:tr w:rsidR="00C851C1" w:rsidRPr="004D57DF" w14:paraId="4F2557F8" w14:textId="77777777" w:rsidTr="00F663E3">
        <w:tc>
          <w:tcPr>
            <w:tcW w:w="1462" w:type="dxa"/>
          </w:tcPr>
          <w:p w14:paraId="73CA242F"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r w:rsidRPr="00F67101">
              <w:rPr>
                <w:rFonts w:asciiTheme="minorHAnsi" w:eastAsia="Arial Unicode MS" w:hAnsiTheme="minorHAnsi" w:cstheme="minorHAnsi"/>
                <w:b/>
                <w:bCs/>
                <w:sz w:val="18"/>
                <w:szCs w:val="18"/>
                <w:bdr w:val="nil"/>
                <w:lang w:val="en-US"/>
              </w:rPr>
              <w:t>Criteria</w:t>
            </w:r>
          </w:p>
        </w:tc>
        <w:tc>
          <w:tcPr>
            <w:tcW w:w="2156" w:type="dxa"/>
          </w:tcPr>
          <w:p w14:paraId="2CDB0773"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r w:rsidRPr="00F67101">
              <w:rPr>
                <w:rFonts w:asciiTheme="minorHAnsi" w:eastAsia="Arial Unicode MS" w:hAnsiTheme="minorHAnsi" w:cstheme="minorHAnsi"/>
                <w:b/>
                <w:bCs/>
                <w:sz w:val="18"/>
                <w:szCs w:val="18"/>
                <w:bdr w:val="nil"/>
                <w:lang w:val="en-US"/>
              </w:rPr>
              <w:t>70%+</w:t>
            </w:r>
          </w:p>
        </w:tc>
        <w:tc>
          <w:tcPr>
            <w:tcW w:w="2520" w:type="dxa"/>
          </w:tcPr>
          <w:p w14:paraId="69B9A1AA"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r w:rsidRPr="00F67101">
              <w:rPr>
                <w:rFonts w:asciiTheme="minorHAnsi" w:eastAsia="Arial Unicode MS" w:hAnsiTheme="minorHAnsi" w:cstheme="minorHAnsi"/>
                <w:b/>
                <w:bCs/>
                <w:sz w:val="18"/>
                <w:szCs w:val="18"/>
                <w:bdr w:val="nil"/>
                <w:lang w:val="en-US"/>
              </w:rPr>
              <w:t>60%-69%</w:t>
            </w:r>
          </w:p>
        </w:tc>
        <w:tc>
          <w:tcPr>
            <w:tcW w:w="2221" w:type="dxa"/>
          </w:tcPr>
          <w:p w14:paraId="117BDD43"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r w:rsidRPr="00F67101">
              <w:rPr>
                <w:rFonts w:asciiTheme="minorHAnsi" w:eastAsia="Arial Unicode MS" w:hAnsiTheme="minorHAnsi" w:cstheme="minorHAnsi"/>
                <w:b/>
                <w:bCs/>
                <w:sz w:val="18"/>
                <w:szCs w:val="18"/>
                <w:bdr w:val="nil"/>
                <w:lang w:val="en-US"/>
              </w:rPr>
              <w:t>50%-59%</w:t>
            </w:r>
          </w:p>
        </w:tc>
        <w:tc>
          <w:tcPr>
            <w:tcW w:w="1921" w:type="dxa"/>
          </w:tcPr>
          <w:p w14:paraId="57E41966"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r w:rsidRPr="00F67101">
              <w:rPr>
                <w:rFonts w:asciiTheme="minorHAnsi" w:eastAsia="Arial Unicode MS" w:hAnsiTheme="minorHAnsi" w:cstheme="minorHAnsi"/>
                <w:b/>
                <w:bCs/>
                <w:sz w:val="18"/>
                <w:szCs w:val="18"/>
                <w:bdr w:val="nil"/>
                <w:lang w:val="en-US"/>
              </w:rPr>
              <w:t>40%-49%</w:t>
            </w:r>
          </w:p>
        </w:tc>
        <w:tc>
          <w:tcPr>
            <w:tcW w:w="1618" w:type="dxa"/>
          </w:tcPr>
          <w:p w14:paraId="64AF3186"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r w:rsidRPr="00F67101">
              <w:rPr>
                <w:rFonts w:asciiTheme="minorHAnsi" w:eastAsia="Arial Unicode MS" w:hAnsiTheme="minorHAnsi" w:cstheme="minorHAnsi"/>
                <w:b/>
                <w:bCs/>
                <w:sz w:val="18"/>
                <w:szCs w:val="18"/>
                <w:bdr w:val="nil"/>
                <w:lang w:val="en-US"/>
              </w:rPr>
              <w:t>35%-39%</w:t>
            </w:r>
          </w:p>
        </w:tc>
        <w:tc>
          <w:tcPr>
            <w:tcW w:w="2278" w:type="dxa"/>
          </w:tcPr>
          <w:p w14:paraId="300BC8DB"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r w:rsidRPr="00F67101">
              <w:rPr>
                <w:rFonts w:asciiTheme="minorHAnsi" w:eastAsia="Arial Unicode MS" w:hAnsiTheme="minorHAnsi" w:cstheme="minorHAnsi"/>
                <w:b/>
                <w:bCs/>
                <w:sz w:val="18"/>
                <w:szCs w:val="18"/>
                <w:bdr w:val="nil"/>
                <w:lang w:val="en-US"/>
              </w:rPr>
              <w:t>0%-34%</w:t>
            </w:r>
          </w:p>
        </w:tc>
      </w:tr>
      <w:tr w:rsidR="00C851C1" w:rsidRPr="004D57DF" w14:paraId="2191B373" w14:textId="77777777" w:rsidTr="00F663E3">
        <w:trPr>
          <w:trHeight w:val="2069"/>
        </w:trPr>
        <w:tc>
          <w:tcPr>
            <w:tcW w:w="1462" w:type="dxa"/>
          </w:tcPr>
          <w:p w14:paraId="66AC99D6"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r w:rsidRPr="00F67101">
              <w:rPr>
                <w:rFonts w:asciiTheme="minorHAnsi" w:eastAsia="Arial Unicode MS" w:hAnsiTheme="minorHAnsi" w:cstheme="minorHAnsi"/>
                <w:b/>
                <w:bCs/>
                <w:sz w:val="18"/>
                <w:szCs w:val="18"/>
                <w:bdr w:val="nil"/>
                <w:lang w:val="en-US"/>
              </w:rPr>
              <w:t xml:space="preserve">Knowledge and </w:t>
            </w:r>
            <w:proofErr w:type="gramStart"/>
            <w:r w:rsidRPr="00F67101">
              <w:rPr>
                <w:rFonts w:asciiTheme="minorHAnsi" w:eastAsia="Arial Unicode MS" w:hAnsiTheme="minorHAnsi" w:cstheme="minorHAnsi"/>
                <w:b/>
                <w:bCs/>
                <w:sz w:val="18"/>
                <w:szCs w:val="18"/>
                <w:bdr w:val="nil"/>
                <w:lang w:val="en-US"/>
              </w:rPr>
              <w:t>Understanding</w:t>
            </w:r>
            <w:proofErr w:type="gramEnd"/>
            <w:r w:rsidRPr="00F67101">
              <w:rPr>
                <w:rFonts w:asciiTheme="minorHAnsi" w:eastAsia="Arial Unicode MS" w:hAnsiTheme="minorHAnsi" w:cstheme="minorHAnsi"/>
                <w:b/>
                <w:bCs/>
                <w:sz w:val="18"/>
                <w:szCs w:val="18"/>
                <w:bdr w:val="nil"/>
                <w:lang w:val="en-US"/>
              </w:rPr>
              <w:t xml:space="preserve"> </w:t>
            </w:r>
          </w:p>
        </w:tc>
        <w:tc>
          <w:tcPr>
            <w:tcW w:w="2156" w:type="dxa"/>
          </w:tcPr>
          <w:p w14:paraId="0696914B"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Answer entirely relevant to the assignment.  Answer demonstrates excellent understanding of social media marketing theories, concepts, issues and methodology, as appropriate. There is evidence of wide-ranging reading and/or research.</w:t>
            </w:r>
          </w:p>
        </w:tc>
        <w:tc>
          <w:tcPr>
            <w:tcW w:w="2520" w:type="dxa"/>
          </w:tcPr>
          <w:p w14:paraId="5950A8F6"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 xml:space="preserve">Answer demonstrating a very good understanding of the requirements of the assignment. Answer demonstrates very good understanding of social media marketing theories, concepts, issues and methodology, as appropriate. Answer is mostly accurate </w:t>
            </w:r>
            <w:r w:rsidRPr="00F67101">
              <w:rPr>
                <w:rFonts w:asciiTheme="minorHAnsi" w:eastAsia="Arial Unicode MS" w:hAnsiTheme="minorHAnsi" w:cstheme="minorHAnsi"/>
                <w:b/>
                <w:bCs/>
                <w:sz w:val="18"/>
                <w:szCs w:val="18"/>
                <w:bdr w:val="nil"/>
                <w:lang w:val="en-US"/>
              </w:rPr>
              <w:t xml:space="preserve">/ </w:t>
            </w:r>
            <w:r w:rsidRPr="00F67101">
              <w:rPr>
                <w:rFonts w:asciiTheme="minorHAnsi" w:eastAsia="Arial Unicode MS" w:hAnsiTheme="minorHAnsi" w:cstheme="minorHAnsi"/>
                <w:sz w:val="18"/>
                <w:szCs w:val="18"/>
                <w:bdr w:val="nil"/>
                <w:lang w:val="en-US"/>
              </w:rPr>
              <w:t xml:space="preserve">appropriate, with few errors.  Little, if </w:t>
            </w:r>
            <w:proofErr w:type="gramStart"/>
            <w:r w:rsidRPr="00F67101">
              <w:rPr>
                <w:rFonts w:asciiTheme="minorHAnsi" w:eastAsia="Arial Unicode MS" w:hAnsiTheme="minorHAnsi" w:cstheme="minorHAnsi"/>
                <w:sz w:val="18"/>
                <w:szCs w:val="18"/>
                <w:bdr w:val="nil"/>
                <w:lang w:val="en-US"/>
              </w:rPr>
              <w:t>any</w:t>
            </w:r>
            <w:proofErr w:type="gramEnd"/>
            <w:r w:rsidRPr="00F67101">
              <w:rPr>
                <w:rFonts w:asciiTheme="minorHAnsi" w:eastAsia="Arial Unicode MS" w:hAnsiTheme="minorHAnsi" w:cstheme="minorHAnsi"/>
                <w:sz w:val="18"/>
                <w:szCs w:val="18"/>
                <w:bdr w:val="nil"/>
                <w:lang w:val="en-US"/>
              </w:rPr>
              <w:t xml:space="preserve">, irrelevant material is present. Reading beyond the recommended minimum is present </w:t>
            </w:r>
            <w:r w:rsidRPr="00F67101">
              <w:rPr>
                <w:rFonts w:asciiTheme="minorHAnsi" w:eastAsia="Arial Unicode MS" w:hAnsiTheme="minorHAnsi" w:cstheme="minorHAnsi"/>
                <w:sz w:val="18"/>
                <w:szCs w:val="18"/>
                <w:bdr w:val="nil"/>
                <w:lang w:val="en-US"/>
              </w:rPr>
              <w:lastRenderedPageBreak/>
              <w:t xml:space="preserve">where appropriate.  </w:t>
            </w:r>
          </w:p>
        </w:tc>
        <w:tc>
          <w:tcPr>
            <w:tcW w:w="2221" w:type="dxa"/>
          </w:tcPr>
          <w:p w14:paraId="066EC07C"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lastRenderedPageBreak/>
              <w:t xml:space="preserve">Answer demonstrates a good understanding of relevant social media marketing theories, concepts, issues and methodology. Some reading </w:t>
            </w:r>
            <w:r w:rsidRPr="00F67101">
              <w:rPr>
                <w:rFonts w:asciiTheme="minorHAnsi" w:eastAsia="Arial Unicode MS" w:hAnsiTheme="minorHAnsi" w:cstheme="minorHAnsi"/>
                <w:b/>
                <w:bCs/>
                <w:sz w:val="18"/>
                <w:szCs w:val="18"/>
                <w:bdr w:val="nil"/>
                <w:lang w:val="en-US"/>
              </w:rPr>
              <w:t xml:space="preserve">/ </w:t>
            </w:r>
            <w:r w:rsidRPr="00F67101">
              <w:rPr>
                <w:rFonts w:asciiTheme="minorHAnsi" w:eastAsia="Arial Unicode MS" w:hAnsiTheme="minorHAnsi" w:cstheme="minorHAnsi"/>
                <w:sz w:val="18"/>
                <w:szCs w:val="18"/>
                <w:bdr w:val="nil"/>
                <w:lang w:val="en-US"/>
              </w:rPr>
              <w:t xml:space="preserve">research beyond that recommended is present. Some errors may be present </w:t>
            </w:r>
            <w:proofErr w:type="gramStart"/>
            <w:r w:rsidRPr="00F67101">
              <w:rPr>
                <w:rFonts w:asciiTheme="minorHAnsi" w:eastAsia="Arial Unicode MS" w:hAnsiTheme="minorHAnsi" w:cstheme="minorHAnsi"/>
                <w:sz w:val="18"/>
                <w:szCs w:val="18"/>
                <w:bdr w:val="nil"/>
                <w:lang w:val="en-US"/>
              </w:rPr>
              <w:t>and</w:t>
            </w:r>
            <w:proofErr w:type="gramEnd"/>
            <w:r w:rsidRPr="00F67101">
              <w:rPr>
                <w:rFonts w:asciiTheme="minorHAnsi" w:eastAsia="Arial Unicode MS" w:hAnsiTheme="minorHAnsi" w:cstheme="minorHAnsi"/>
                <w:sz w:val="18"/>
                <w:szCs w:val="18"/>
                <w:bdr w:val="nil"/>
                <w:lang w:val="en-US"/>
              </w:rPr>
              <w:t xml:space="preserve"> inclusion of irrelevant material.  </w:t>
            </w:r>
          </w:p>
          <w:p w14:paraId="61DB03BA"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p>
        </w:tc>
        <w:tc>
          <w:tcPr>
            <w:tcW w:w="1921" w:type="dxa"/>
          </w:tcPr>
          <w:p w14:paraId="2A2AD6A1"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 xml:space="preserve">An understanding demonstrated but may be incomplete and with some errors. Limited use of material with limited reading </w:t>
            </w:r>
            <w:r w:rsidRPr="00F67101">
              <w:rPr>
                <w:rFonts w:asciiTheme="minorHAnsi" w:eastAsia="Arial Unicode MS" w:hAnsiTheme="minorHAnsi" w:cstheme="minorHAnsi"/>
                <w:b/>
                <w:bCs/>
                <w:sz w:val="18"/>
                <w:szCs w:val="18"/>
                <w:bdr w:val="nil"/>
                <w:lang w:val="en-US"/>
              </w:rPr>
              <w:t xml:space="preserve">/ </w:t>
            </w:r>
            <w:r w:rsidRPr="00F67101">
              <w:rPr>
                <w:rFonts w:asciiTheme="minorHAnsi" w:eastAsia="Arial Unicode MS" w:hAnsiTheme="minorHAnsi" w:cstheme="minorHAnsi"/>
                <w:sz w:val="18"/>
                <w:szCs w:val="18"/>
                <w:bdr w:val="nil"/>
                <w:lang w:val="en-US"/>
              </w:rPr>
              <w:t xml:space="preserve">research on the topic.  </w:t>
            </w:r>
          </w:p>
          <w:p w14:paraId="4878B315"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p>
        </w:tc>
        <w:tc>
          <w:tcPr>
            <w:tcW w:w="1618" w:type="dxa"/>
          </w:tcPr>
          <w:p w14:paraId="597B093D"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 xml:space="preserve">Some relevant material is present. Understanding is weak with little evidence of reading </w:t>
            </w:r>
            <w:r w:rsidRPr="00F67101">
              <w:rPr>
                <w:rFonts w:asciiTheme="minorHAnsi" w:eastAsia="Arial Unicode MS" w:hAnsiTheme="minorHAnsi" w:cstheme="minorHAnsi"/>
                <w:b/>
                <w:bCs/>
                <w:sz w:val="18"/>
                <w:szCs w:val="18"/>
                <w:bdr w:val="nil"/>
                <w:lang w:val="en-US"/>
              </w:rPr>
              <w:t xml:space="preserve">/ </w:t>
            </w:r>
            <w:r w:rsidRPr="00F67101">
              <w:rPr>
                <w:rFonts w:asciiTheme="minorHAnsi" w:eastAsia="Arial Unicode MS" w:hAnsiTheme="minorHAnsi" w:cstheme="minorHAnsi"/>
                <w:sz w:val="18"/>
                <w:szCs w:val="18"/>
                <w:bdr w:val="nil"/>
                <w:lang w:val="en-US"/>
              </w:rPr>
              <w:t xml:space="preserve">research on the topic. Fundamental errors and misunderstanding appear to be present. Much of the material </w:t>
            </w:r>
            <w:proofErr w:type="gramStart"/>
            <w:r w:rsidRPr="00F67101">
              <w:rPr>
                <w:rFonts w:asciiTheme="minorHAnsi" w:eastAsia="Arial Unicode MS" w:hAnsiTheme="minorHAnsi" w:cstheme="minorHAnsi"/>
                <w:sz w:val="18"/>
                <w:szCs w:val="18"/>
                <w:bdr w:val="nil"/>
                <w:lang w:val="en-US"/>
              </w:rPr>
              <w:t>is not be</w:t>
            </w:r>
            <w:proofErr w:type="gramEnd"/>
            <w:r w:rsidRPr="00F67101">
              <w:rPr>
                <w:rFonts w:asciiTheme="minorHAnsi" w:eastAsia="Arial Unicode MS" w:hAnsiTheme="minorHAnsi" w:cstheme="minorHAnsi"/>
                <w:sz w:val="18"/>
                <w:szCs w:val="18"/>
                <w:bdr w:val="nil"/>
                <w:lang w:val="en-US"/>
              </w:rPr>
              <w:t xml:space="preserve"> relevant to the assignment.</w:t>
            </w:r>
          </w:p>
        </w:tc>
        <w:tc>
          <w:tcPr>
            <w:tcW w:w="2278" w:type="dxa"/>
          </w:tcPr>
          <w:p w14:paraId="601E567B"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 xml:space="preserve">Inadequate </w:t>
            </w:r>
            <w:proofErr w:type="gramStart"/>
            <w:r w:rsidRPr="00F67101">
              <w:rPr>
                <w:rFonts w:asciiTheme="minorHAnsi" w:eastAsia="Arial Unicode MS" w:hAnsiTheme="minorHAnsi" w:cstheme="minorHAnsi"/>
                <w:sz w:val="18"/>
                <w:szCs w:val="18"/>
                <w:bdr w:val="nil"/>
                <w:lang w:val="en-US"/>
              </w:rPr>
              <w:t>answer</w:t>
            </w:r>
            <w:proofErr w:type="gramEnd"/>
            <w:r w:rsidRPr="00F67101">
              <w:rPr>
                <w:rFonts w:asciiTheme="minorHAnsi" w:eastAsia="Arial Unicode MS" w:hAnsiTheme="minorHAnsi" w:cstheme="minorHAnsi"/>
                <w:sz w:val="18"/>
                <w:szCs w:val="18"/>
                <w:bdr w:val="nil"/>
                <w:lang w:val="en-US"/>
              </w:rPr>
              <w:t xml:space="preserve"> with little relevant material and poor understanding of digital marketing and digital analytics theories, concepts, issues and methodology.</w:t>
            </w:r>
            <w:r w:rsidRPr="00F67101" w:rsidDel="005F1D43">
              <w:rPr>
                <w:rFonts w:asciiTheme="minorHAnsi" w:eastAsia="Arial Unicode MS" w:hAnsiTheme="minorHAnsi" w:cstheme="minorHAnsi"/>
                <w:sz w:val="18"/>
                <w:szCs w:val="18"/>
                <w:bdr w:val="nil"/>
                <w:lang w:val="en-US"/>
              </w:rPr>
              <w:t xml:space="preserve"> </w:t>
            </w:r>
            <w:r w:rsidRPr="00F67101">
              <w:rPr>
                <w:rFonts w:asciiTheme="minorHAnsi" w:eastAsia="Arial Unicode MS" w:hAnsiTheme="minorHAnsi" w:cstheme="minorHAnsi"/>
                <w:sz w:val="18"/>
                <w:szCs w:val="18"/>
                <w:bdr w:val="nil"/>
                <w:lang w:val="en-US"/>
              </w:rPr>
              <w:t>Fundamental errors and misunderstandings are present. Material is largely irrelevant.</w:t>
            </w:r>
          </w:p>
          <w:p w14:paraId="06E8870D" w14:textId="77777777" w:rsidR="00C851C1" w:rsidRPr="00F67101" w:rsidRDefault="00C851C1" w:rsidP="00F663E3">
            <w:pPr>
              <w:spacing w:after="0" w:line="240" w:lineRule="auto"/>
              <w:jc w:val="both"/>
              <w:rPr>
                <w:rFonts w:asciiTheme="minorHAnsi" w:eastAsia="Arial Unicode MS" w:hAnsiTheme="minorHAnsi" w:cstheme="minorHAnsi"/>
                <w:sz w:val="18"/>
                <w:szCs w:val="18"/>
                <w:bdr w:val="nil"/>
                <w:lang w:val="en-US"/>
              </w:rPr>
            </w:pPr>
          </w:p>
        </w:tc>
      </w:tr>
      <w:tr w:rsidR="00C851C1" w:rsidRPr="004D57DF" w14:paraId="37D31C1E" w14:textId="77777777" w:rsidTr="00F663E3">
        <w:tc>
          <w:tcPr>
            <w:tcW w:w="1462" w:type="dxa"/>
          </w:tcPr>
          <w:p w14:paraId="6D9DFF51"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r w:rsidRPr="00F67101">
              <w:rPr>
                <w:rFonts w:asciiTheme="minorHAnsi" w:eastAsia="Arial Unicode MS" w:hAnsiTheme="minorHAnsi" w:cstheme="minorHAnsi"/>
                <w:b/>
                <w:bCs/>
                <w:sz w:val="18"/>
                <w:szCs w:val="18"/>
                <w:bdr w:val="nil"/>
                <w:lang w:val="en-US"/>
              </w:rPr>
              <w:t>Analysis and Application</w:t>
            </w:r>
          </w:p>
        </w:tc>
        <w:tc>
          <w:tcPr>
            <w:tcW w:w="2156" w:type="dxa"/>
          </w:tcPr>
          <w:p w14:paraId="6158BDA3"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The piece clearly demonstrates excellent application to the company, and analysis of their social media marketing strategy, and activities. A great deal of thought has gone into the analysis. Answer demonstrates excellent application of digital marketing and social media marketing theory.</w:t>
            </w:r>
          </w:p>
          <w:p w14:paraId="246FEFC2" w14:textId="77777777" w:rsidR="00C851C1" w:rsidRPr="00F67101" w:rsidRDefault="00C851C1" w:rsidP="00F663E3">
            <w:pPr>
              <w:spacing w:after="0" w:line="240" w:lineRule="auto"/>
              <w:jc w:val="both"/>
              <w:rPr>
                <w:rFonts w:asciiTheme="minorHAnsi" w:eastAsia="Arial Unicode MS" w:hAnsiTheme="minorHAnsi" w:cstheme="minorHAnsi"/>
                <w:sz w:val="18"/>
                <w:szCs w:val="18"/>
                <w:bdr w:val="nil"/>
                <w:lang w:val="en-US"/>
              </w:rPr>
            </w:pPr>
          </w:p>
        </w:tc>
        <w:tc>
          <w:tcPr>
            <w:tcW w:w="2520" w:type="dxa"/>
          </w:tcPr>
          <w:p w14:paraId="754D9B46"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The piece demonstrates very good application to company, and analysis of their social media strategy, and activities. A good deal of thought has gone into the analysis. Answer demonstrates very good application of digital marketing and social media marketing theory.</w:t>
            </w:r>
          </w:p>
          <w:p w14:paraId="3D4AB64E"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p>
        </w:tc>
        <w:tc>
          <w:tcPr>
            <w:tcW w:w="2221" w:type="dxa"/>
          </w:tcPr>
          <w:p w14:paraId="76409B22"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The piece demonstrates good application to the company, and analysis of the social media marketing strategy, and activities. A good deal of thought has gone into the analysis. Answer demonstrates good application of digital marketing and social media marketing theory.</w:t>
            </w:r>
          </w:p>
          <w:p w14:paraId="278C6E86"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p>
        </w:tc>
        <w:tc>
          <w:tcPr>
            <w:tcW w:w="1921" w:type="dxa"/>
          </w:tcPr>
          <w:p w14:paraId="5178D83B"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The piece demonstrates adequate application to the company, and analysis of the social media marketing strategy, and activities. An adequate amount of thought has gone into the analysis. Answer demonstrates application of digital marketing and social media marketing theory.</w:t>
            </w:r>
          </w:p>
          <w:p w14:paraId="240C2933"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p>
        </w:tc>
        <w:tc>
          <w:tcPr>
            <w:tcW w:w="1618" w:type="dxa"/>
          </w:tcPr>
          <w:p w14:paraId="0195543C"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The piece demonstrates weak application to the company, and inadequate analysis of the social media marketing strategy, and activities. Some thought seems to have gone into the analysis. Answer does not demonstrate adequate application of digital marketing and social media marketing theory.</w:t>
            </w:r>
          </w:p>
          <w:p w14:paraId="58CD38F1"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p>
        </w:tc>
        <w:tc>
          <w:tcPr>
            <w:tcW w:w="2278" w:type="dxa"/>
          </w:tcPr>
          <w:p w14:paraId="540E69C4"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The piece demonstrates weak application to the company, and inadequate analysis of the social media marketing strategy, and activities. Little thought seems to have gone into the analysis. Answer demonstrates inadequate application digital marketing and social media marketing theory.</w:t>
            </w:r>
          </w:p>
          <w:p w14:paraId="47FC5EF1"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p>
        </w:tc>
      </w:tr>
      <w:tr w:rsidR="00C851C1" w:rsidRPr="004D57DF" w14:paraId="63B06EB2" w14:textId="77777777" w:rsidTr="00F663E3">
        <w:trPr>
          <w:trHeight w:val="416"/>
        </w:trPr>
        <w:tc>
          <w:tcPr>
            <w:tcW w:w="1462" w:type="dxa"/>
          </w:tcPr>
          <w:p w14:paraId="38EA7933"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r w:rsidRPr="00F67101">
              <w:rPr>
                <w:rFonts w:asciiTheme="minorHAnsi" w:eastAsia="Arial Unicode MS" w:hAnsiTheme="minorHAnsi" w:cstheme="minorHAnsi"/>
                <w:b/>
                <w:bCs/>
                <w:sz w:val="18"/>
                <w:szCs w:val="18"/>
                <w:bdr w:val="nil"/>
                <w:lang w:val="en-US"/>
              </w:rPr>
              <w:t>Recommendations</w:t>
            </w:r>
          </w:p>
        </w:tc>
        <w:tc>
          <w:tcPr>
            <w:tcW w:w="2156" w:type="dxa"/>
          </w:tcPr>
          <w:p w14:paraId="16386C40"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Recommendations are completely justified by the analysis and application undertaken. Recommendations would be wholly applicable to the company and its digital and social media marketing strategy.</w:t>
            </w:r>
          </w:p>
          <w:p w14:paraId="0D9D9B1C" w14:textId="77777777" w:rsidR="00C851C1" w:rsidRPr="00F67101" w:rsidRDefault="00C851C1" w:rsidP="00F663E3">
            <w:pPr>
              <w:spacing w:after="0" w:line="240" w:lineRule="auto"/>
              <w:jc w:val="both"/>
              <w:rPr>
                <w:rFonts w:asciiTheme="minorHAnsi" w:eastAsia="Arial Unicode MS" w:hAnsiTheme="minorHAnsi" w:cstheme="minorHAnsi"/>
                <w:sz w:val="18"/>
                <w:szCs w:val="18"/>
                <w:bdr w:val="nil"/>
                <w:lang w:val="en-US"/>
              </w:rPr>
            </w:pPr>
          </w:p>
        </w:tc>
        <w:tc>
          <w:tcPr>
            <w:tcW w:w="2520" w:type="dxa"/>
          </w:tcPr>
          <w:p w14:paraId="72543C10"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Recommendations are justified by the analysis and application undertaken. Recommendations would be mostly applicable to the company and its digital and social media marketing strategy.</w:t>
            </w:r>
          </w:p>
          <w:p w14:paraId="2491292D"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p>
        </w:tc>
        <w:tc>
          <w:tcPr>
            <w:tcW w:w="2221" w:type="dxa"/>
          </w:tcPr>
          <w:p w14:paraId="6FE56475"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Recommendations are justified by the analysis and application undertaken, though more could be done to make them more relevant. Recommendations would be applicable to the company and its digital and social media marketing strategy.</w:t>
            </w:r>
          </w:p>
          <w:p w14:paraId="4E4BD6C9"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p>
        </w:tc>
        <w:tc>
          <w:tcPr>
            <w:tcW w:w="1921" w:type="dxa"/>
          </w:tcPr>
          <w:p w14:paraId="4E7BC7A4"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Recommendations arise from the analysis and application undertaken, though there are gaps / weaknesses. Recommendations would be of some benefit to the company and its digital and social media marketing strategy.</w:t>
            </w:r>
          </w:p>
          <w:p w14:paraId="7DA6CA9F"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p>
        </w:tc>
        <w:tc>
          <w:tcPr>
            <w:tcW w:w="1618" w:type="dxa"/>
          </w:tcPr>
          <w:p w14:paraId="02B8331F"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Recommendations are somewhat related to the analysis and application undertaken, though more could be done to make them justifiable and relevant. Recommendations would be of some benefit to the company and its digital and social media marketing strategy.</w:t>
            </w:r>
          </w:p>
          <w:p w14:paraId="6F8DDB64"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p>
        </w:tc>
        <w:tc>
          <w:tcPr>
            <w:tcW w:w="2278" w:type="dxa"/>
          </w:tcPr>
          <w:p w14:paraId="30266ED6"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Recommendations are missing or are not justified by the analysis and application undertaken. Recommendations would not be applicable to the company and its digital and social media marketing strategy.</w:t>
            </w:r>
          </w:p>
          <w:p w14:paraId="4D76DAB0"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p>
        </w:tc>
      </w:tr>
      <w:tr w:rsidR="00C851C1" w:rsidRPr="004D57DF" w14:paraId="5D293EE1" w14:textId="77777777" w:rsidTr="00F663E3">
        <w:tc>
          <w:tcPr>
            <w:tcW w:w="1462" w:type="dxa"/>
          </w:tcPr>
          <w:p w14:paraId="02939DED"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r w:rsidRPr="00F67101">
              <w:rPr>
                <w:rFonts w:asciiTheme="minorHAnsi" w:eastAsia="Arial Unicode MS" w:hAnsiTheme="minorHAnsi" w:cstheme="minorHAnsi"/>
                <w:b/>
                <w:bCs/>
                <w:sz w:val="18"/>
                <w:szCs w:val="18"/>
                <w:bdr w:val="nil"/>
                <w:lang w:val="en-US"/>
              </w:rPr>
              <w:lastRenderedPageBreak/>
              <w:t>Structure and presentation</w:t>
            </w:r>
          </w:p>
        </w:tc>
        <w:tc>
          <w:tcPr>
            <w:tcW w:w="2156" w:type="dxa"/>
          </w:tcPr>
          <w:p w14:paraId="741E38DA"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r w:rsidRPr="00F67101">
              <w:rPr>
                <w:rFonts w:asciiTheme="minorHAnsi" w:eastAsia="Arial Unicode MS" w:hAnsiTheme="minorHAnsi" w:cstheme="minorHAnsi"/>
                <w:sz w:val="18"/>
                <w:szCs w:val="18"/>
                <w:bdr w:val="nil"/>
                <w:lang w:val="en-US"/>
              </w:rPr>
              <w:t>Excellent presentation in a clear, well-structured way with excellent clarity of expression and APA Referencing.</w:t>
            </w:r>
          </w:p>
          <w:p w14:paraId="46780666"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p>
        </w:tc>
        <w:tc>
          <w:tcPr>
            <w:tcW w:w="2520" w:type="dxa"/>
          </w:tcPr>
          <w:p w14:paraId="059A438F"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r w:rsidRPr="00F67101">
              <w:rPr>
                <w:rFonts w:asciiTheme="minorHAnsi" w:eastAsia="Arial Unicode MS" w:hAnsiTheme="minorHAnsi" w:cstheme="minorHAnsi"/>
                <w:sz w:val="18"/>
                <w:szCs w:val="18"/>
                <w:bdr w:val="nil"/>
                <w:lang w:val="en-US"/>
              </w:rPr>
              <w:t xml:space="preserve">Well </w:t>
            </w:r>
            <w:proofErr w:type="spellStart"/>
            <w:r w:rsidRPr="00F67101">
              <w:rPr>
                <w:rFonts w:asciiTheme="minorHAnsi" w:eastAsia="Arial Unicode MS" w:hAnsiTheme="minorHAnsi" w:cstheme="minorHAnsi"/>
                <w:sz w:val="18"/>
                <w:szCs w:val="18"/>
                <w:bdr w:val="nil"/>
                <w:lang w:val="en-US"/>
              </w:rPr>
              <w:t>organised</w:t>
            </w:r>
            <w:proofErr w:type="spellEnd"/>
            <w:r w:rsidRPr="00F67101">
              <w:rPr>
                <w:rFonts w:asciiTheme="minorHAnsi" w:eastAsia="Arial Unicode MS" w:hAnsiTheme="minorHAnsi" w:cstheme="minorHAnsi"/>
                <w:sz w:val="18"/>
                <w:szCs w:val="18"/>
                <w:bdr w:val="nil"/>
                <w:lang w:val="en-US"/>
              </w:rPr>
              <w:t xml:space="preserve"> and clearly written</w:t>
            </w:r>
            <w:r w:rsidRPr="00F67101">
              <w:rPr>
                <w:rFonts w:asciiTheme="minorHAnsi" w:eastAsia="Arial Unicode MS" w:hAnsiTheme="minorHAnsi" w:cstheme="minorHAnsi"/>
                <w:b/>
                <w:bCs/>
                <w:sz w:val="18"/>
                <w:szCs w:val="18"/>
                <w:bdr w:val="nil"/>
                <w:lang w:val="en-US"/>
              </w:rPr>
              <w:t>/</w:t>
            </w:r>
            <w:r w:rsidRPr="00F67101">
              <w:rPr>
                <w:rFonts w:asciiTheme="minorHAnsi" w:eastAsia="Arial Unicode MS" w:hAnsiTheme="minorHAnsi" w:cstheme="minorHAnsi"/>
                <w:sz w:val="18"/>
                <w:szCs w:val="18"/>
                <w:bdr w:val="nil"/>
                <w:lang w:val="en-US"/>
              </w:rPr>
              <w:t xml:space="preserve">presented. Very good APA Referencing. </w:t>
            </w:r>
          </w:p>
        </w:tc>
        <w:tc>
          <w:tcPr>
            <w:tcW w:w="2221" w:type="dxa"/>
          </w:tcPr>
          <w:p w14:paraId="0A1E89E3"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 xml:space="preserve">Piece is structured, and/or clearly presented. Good APA Referencing. </w:t>
            </w:r>
          </w:p>
          <w:p w14:paraId="509C8123"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p>
        </w:tc>
        <w:tc>
          <w:tcPr>
            <w:tcW w:w="1921" w:type="dxa"/>
          </w:tcPr>
          <w:p w14:paraId="1F12F3FC"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r w:rsidRPr="00F67101">
              <w:rPr>
                <w:rFonts w:asciiTheme="minorHAnsi" w:eastAsia="Arial Unicode MS" w:hAnsiTheme="minorHAnsi" w:cstheme="minorHAnsi"/>
                <w:sz w:val="18"/>
                <w:szCs w:val="18"/>
                <w:bdr w:val="nil"/>
                <w:lang w:val="en-US"/>
              </w:rPr>
              <w:t>Submission is adequately structured and presented.</w:t>
            </w:r>
            <w:r w:rsidRPr="00F67101">
              <w:rPr>
                <w:rFonts w:asciiTheme="minorHAnsi" w:eastAsia="Arial Unicode MS" w:hAnsiTheme="minorHAnsi" w:cstheme="minorHAnsi"/>
                <w:bCs/>
                <w:sz w:val="18"/>
                <w:szCs w:val="18"/>
                <w:bdr w:val="nil"/>
                <w:lang w:val="en-US"/>
              </w:rPr>
              <w:t xml:space="preserve"> APA Referencing needs attention.</w:t>
            </w:r>
          </w:p>
        </w:tc>
        <w:tc>
          <w:tcPr>
            <w:tcW w:w="1618" w:type="dxa"/>
          </w:tcPr>
          <w:p w14:paraId="3526BCF9"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r w:rsidRPr="00F67101">
              <w:rPr>
                <w:rFonts w:asciiTheme="minorHAnsi" w:eastAsia="Arial Unicode MS" w:hAnsiTheme="minorHAnsi" w:cstheme="minorHAnsi"/>
                <w:sz w:val="18"/>
                <w:szCs w:val="18"/>
                <w:bdr w:val="nil"/>
                <w:lang w:val="en-US"/>
              </w:rPr>
              <w:t xml:space="preserve">Fundamental errors and </w:t>
            </w:r>
            <w:proofErr w:type="gramStart"/>
            <w:r w:rsidRPr="00F67101">
              <w:rPr>
                <w:rFonts w:asciiTheme="minorHAnsi" w:eastAsia="Arial Unicode MS" w:hAnsiTheme="minorHAnsi" w:cstheme="minorHAnsi"/>
                <w:sz w:val="18"/>
                <w:szCs w:val="18"/>
                <w:bdr w:val="nil"/>
                <w:lang w:val="en-US"/>
              </w:rPr>
              <w:t>misunderstanding</w:t>
            </w:r>
            <w:proofErr w:type="gramEnd"/>
            <w:r w:rsidRPr="00F67101">
              <w:rPr>
                <w:rFonts w:asciiTheme="minorHAnsi" w:eastAsia="Arial Unicode MS" w:hAnsiTheme="minorHAnsi" w:cstheme="minorHAnsi"/>
                <w:sz w:val="18"/>
                <w:szCs w:val="18"/>
                <w:bdr w:val="nil"/>
                <w:lang w:val="en-US"/>
              </w:rPr>
              <w:t xml:space="preserve"> present. Weak structure and poor expression/presentation. Poor APA Referencing.</w:t>
            </w:r>
          </w:p>
        </w:tc>
        <w:tc>
          <w:tcPr>
            <w:tcW w:w="2278" w:type="dxa"/>
          </w:tcPr>
          <w:p w14:paraId="2A2C7FAA" w14:textId="77777777" w:rsidR="00C851C1" w:rsidRPr="00F67101" w:rsidRDefault="00C851C1" w:rsidP="00F663E3">
            <w:pPr>
              <w:widowControl w:val="0"/>
              <w:pBdr>
                <w:top w:val="nil"/>
                <w:left w:val="nil"/>
                <w:bottom w:val="nil"/>
                <w:right w:val="nil"/>
                <w:between w:val="nil"/>
                <w:bar w:val="nil"/>
              </w:pBdr>
              <w:spacing w:after="0" w:line="240" w:lineRule="auto"/>
              <w:rPr>
                <w:rFonts w:asciiTheme="minorHAnsi" w:eastAsia="Arial Unicode MS" w:hAnsiTheme="minorHAnsi" w:cstheme="minorHAnsi"/>
                <w:sz w:val="18"/>
                <w:szCs w:val="18"/>
                <w:bdr w:val="nil"/>
                <w:lang w:val="en-US"/>
              </w:rPr>
            </w:pPr>
            <w:r w:rsidRPr="00F67101">
              <w:rPr>
                <w:rFonts w:asciiTheme="minorHAnsi" w:eastAsia="Arial Unicode MS" w:hAnsiTheme="minorHAnsi" w:cstheme="minorHAnsi"/>
                <w:sz w:val="18"/>
                <w:szCs w:val="18"/>
                <w:bdr w:val="nil"/>
                <w:lang w:val="en-US"/>
              </w:rPr>
              <w:t>Poorly structured and inadequately expressed</w:t>
            </w:r>
            <w:r w:rsidRPr="00F67101">
              <w:rPr>
                <w:rFonts w:asciiTheme="minorHAnsi" w:eastAsia="Arial Unicode MS" w:hAnsiTheme="minorHAnsi" w:cstheme="minorHAnsi"/>
                <w:b/>
                <w:bCs/>
                <w:sz w:val="18"/>
                <w:szCs w:val="18"/>
                <w:bdr w:val="nil"/>
                <w:lang w:val="en-US"/>
              </w:rPr>
              <w:t>/</w:t>
            </w:r>
            <w:r w:rsidRPr="00F67101">
              <w:rPr>
                <w:rFonts w:asciiTheme="minorHAnsi" w:eastAsia="Arial Unicode MS" w:hAnsiTheme="minorHAnsi" w:cstheme="minorHAnsi"/>
                <w:sz w:val="18"/>
                <w:szCs w:val="18"/>
                <w:bdr w:val="nil"/>
                <w:lang w:val="en-US"/>
              </w:rPr>
              <w:t>presented, with inadequate APA referencing.</w:t>
            </w:r>
          </w:p>
          <w:p w14:paraId="082A631F" w14:textId="77777777" w:rsidR="00C851C1" w:rsidRPr="00F67101" w:rsidRDefault="00C851C1" w:rsidP="00F663E3">
            <w:pPr>
              <w:spacing w:after="0" w:line="240" w:lineRule="auto"/>
              <w:rPr>
                <w:rFonts w:asciiTheme="minorHAnsi" w:eastAsia="Arial Unicode MS" w:hAnsiTheme="minorHAnsi" w:cstheme="minorHAnsi"/>
                <w:b/>
                <w:bCs/>
                <w:sz w:val="18"/>
                <w:szCs w:val="18"/>
                <w:bdr w:val="nil"/>
                <w:lang w:val="en-US"/>
              </w:rPr>
            </w:pPr>
          </w:p>
        </w:tc>
      </w:tr>
    </w:tbl>
    <w:p w14:paraId="125E146F" w14:textId="77777777" w:rsidR="00C851C1" w:rsidRDefault="00C851C1" w:rsidP="00C851C1">
      <w:pPr>
        <w:spacing w:after="0" w:line="480" w:lineRule="auto"/>
        <w:jc w:val="both"/>
        <w:rPr>
          <w:rFonts w:ascii="Times New Roman" w:eastAsia="Times New Roman" w:hAnsi="Times New Roman" w:cs="Times New Roman"/>
          <w:b/>
          <w:color w:val="366091"/>
        </w:rPr>
      </w:pPr>
    </w:p>
    <w:p w14:paraId="3E429FDF" w14:textId="77777777" w:rsidR="00C851C1" w:rsidRDefault="00C851C1" w:rsidP="00C851C1">
      <w:pPr>
        <w:spacing w:after="160" w:line="256" w:lineRule="auto"/>
        <w:jc w:val="both"/>
        <w:rPr>
          <w:rFonts w:ascii="Times New Roman" w:eastAsia="Times New Roman" w:hAnsi="Times New Roman" w:cs="Times New Roman"/>
        </w:rPr>
      </w:pPr>
    </w:p>
    <w:p w14:paraId="1CFBF4AC" w14:textId="77777777" w:rsidR="00C851C1" w:rsidRDefault="00C851C1" w:rsidP="00C851C1">
      <w:pPr>
        <w:spacing w:after="0" w:line="240" w:lineRule="auto"/>
        <w:jc w:val="both"/>
        <w:rPr>
          <w:rFonts w:ascii="Arial" w:eastAsia="Arial" w:hAnsi="Arial" w:cs="Arial"/>
        </w:rPr>
      </w:pPr>
    </w:p>
    <w:p w14:paraId="08E628FA" w14:textId="77777777" w:rsidR="00C851C1" w:rsidRDefault="00C851C1" w:rsidP="00C851C1">
      <w:pPr>
        <w:rPr>
          <w:b/>
          <w:color w:val="366091"/>
          <w:sz w:val="28"/>
          <w:szCs w:val="28"/>
          <w:u w:val="single"/>
        </w:rPr>
      </w:pPr>
      <w:r>
        <w:rPr>
          <w:b/>
          <w:color w:val="366091"/>
          <w:sz w:val="28"/>
          <w:szCs w:val="28"/>
          <w:u w:val="single"/>
        </w:rPr>
        <w:t>General Assessment Requirements</w:t>
      </w:r>
    </w:p>
    <w:p w14:paraId="00BEC508" w14:textId="77777777" w:rsidR="00C851C1" w:rsidRDefault="00C851C1" w:rsidP="00C851C1">
      <w:pPr>
        <w:rPr>
          <w:sz w:val="24"/>
          <w:szCs w:val="24"/>
        </w:rPr>
      </w:pPr>
    </w:p>
    <w:p w14:paraId="31997EF3" w14:textId="77777777" w:rsidR="00C851C1" w:rsidRDefault="00C851C1" w:rsidP="00C851C1">
      <w:pPr>
        <w:numPr>
          <w:ilvl w:val="0"/>
          <w:numId w:val="3"/>
        </w:numPr>
        <w:spacing w:after="0" w:line="240" w:lineRule="auto"/>
        <w:jc w:val="both"/>
        <w:rPr>
          <w:sz w:val="24"/>
          <w:szCs w:val="24"/>
        </w:rPr>
      </w:pPr>
      <w:r>
        <w:rPr>
          <w:sz w:val="24"/>
          <w:szCs w:val="24"/>
        </w:rPr>
        <w:t xml:space="preserve">A proportion of assessment marks are allocated to the presentation of student work. All assignment scripts must </w:t>
      </w:r>
      <w:r>
        <w:rPr>
          <w:b/>
          <w:sz w:val="24"/>
          <w:szCs w:val="24"/>
        </w:rPr>
        <w:t>be word-processed,</w:t>
      </w:r>
      <w:r>
        <w:rPr>
          <w:sz w:val="24"/>
          <w:szCs w:val="24"/>
        </w:rPr>
        <w:t xml:space="preserve"> where appropriate. All scripts must have a cover page detailing student name, student number and a word count. Please do not use folders or covers for assignments.</w:t>
      </w:r>
    </w:p>
    <w:p w14:paraId="68A80F36" w14:textId="77777777" w:rsidR="00C851C1" w:rsidRDefault="00C851C1" w:rsidP="00C851C1">
      <w:pPr>
        <w:jc w:val="both"/>
        <w:rPr>
          <w:sz w:val="24"/>
          <w:szCs w:val="24"/>
        </w:rPr>
      </w:pPr>
      <w:r>
        <w:rPr>
          <w:sz w:val="24"/>
          <w:szCs w:val="24"/>
        </w:rPr>
        <w:tab/>
      </w:r>
    </w:p>
    <w:p w14:paraId="125C7548" w14:textId="77777777" w:rsidR="00C851C1" w:rsidRDefault="00C851C1" w:rsidP="00C851C1">
      <w:pPr>
        <w:numPr>
          <w:ilvl w:val="0"/>
          <w:numId w:val="3"/>
        </w:numPr>
        <w:spacing w:after="0" w:line="240" w:lineRule="auto"/>
        <w:jc w:val="both"/>
        <w:rPr>
          <w:sz w:val="24"/>
          <w:szCs w:val="24"/>
        </w:rPr>
      </w:pPr>
      <w:r>
        <w:rPr>
          <w:sz w:val="24"/>
          <w:szCs w:val="24"/>
        </w:rPr>
        <w:t xml:space="preserve">Extensions to assignment submission deadlines will be granted in exceptional circumstances only. </w:t>
      </w:r>
    </w:p>
    <w:p w14:paraId="000C011C" w14:textId="77777777" w:rsidR="00C851C1" w:rsidRDefault="00C851C1" w:rsidP="00C851C1">
      <w:pPr>
        <w:spacing w:after="0" w:line="240" w:lineRule="auto"/>
        <w:jc w:val="both"/>
        <w:rPr>
          <w:sz w:val="24"/>
          <w:szCs w:val="24"/>
        </w:rPr>
      </w:pPr>
    </w:p>
    <w:p w14:paraId="67933A41" w14:textId="77777777" w:rsidR="00C851C1" w:rsidRDefault="00C851C1" w:rsidP="00C851C1">
      <w:pPr>
        <w:numPr>
          <w:ilvl w:val="0"/>
          <w:numId w:val="3"/>
        </w:numPr>
        <w:spacing w:after="0" w:line="240" w:lineRule="auto"/>
        <w:jc w:val="both"/>
        <w:rPr>
          <w:sz w:val="24"/>
          <w:szCs w:val="24"/>
        </w:rPr>
      </w:pPr>
      <w:r>
        <w:rPr>
          <w:sz w:val="24"/>
          <w:szCs w:val="24"/>
        </w:rPr>
        <w:t xml:space="preserve">Students are required to retain a copy of each assignment script </w:t>
      </w:r>
      <w:proofErr w:type="gramStart"/>
      <w:r>
        <w:rPr>
          <w:sz w:val="24"/>
          <w:szCs w:val="24"/>
        </w:rPr>
        <w:t xml:space="preserve">submitted, </w:t>
      </w:r>
      <w:r>
        <w:rPr>
          <w:b/>
          <w:sz w:val="24"/>
          <w:szCs w:val="24"/>
          <w:u w:val="single"/>
        </w:rPr>
        <w:t>and</w:t>
      </w:r>
      <w:proofErr w:type="gramEnd"/>
      <w:r>
        <w:rPr>
          <w:b/>
          <w:sz w:val="24"/>
          <w:szCs w:val="24"/>
          <w:u w:val="single"/>
        </w:rPr>
        <w:t xml:space="preserve"> sign the assignment sheet to evidence submission</w:t>
      </w:r>
      <w:r>
        <w:rPr>
          <w:sz w:val="24"/>
          <w:szCs w:val="24"/>
          <w:u w:val="single"/>
        </w:rPr>
        <w:t>.</w:t>
      </w:r>
      <w:r>
        <w:rPr>
          <w:sz w:val="24"/>
          <w:szCs w:val="24"/>
        </w:rPr>
        <w:t xml:space="preserve">  Where no CA is evident and a student has not signed for submission </w:t>
      </w:r>
      <w:r>
        <w:rPr>
          <w:b/>
          <w:sz w:val="24"/>
          <w:szCs w:val="24"/>
          <w:u w:val="single"/>
        </w:rPr>
        <w:t>late penalties or a zero grade will be imposed</w:t>
      </w:r>
      <w:r>
        <w:rPr>
          <w:sz w:val="24"/>
          <w:szCs w:val="24"/>
        </w:rPr>
        <w:t>.</w:t>
      </w:r>
    </w:p>
    <w:p w14:paraId="162EBA77" w14:textId="77777777" w:rsidR="00C851C1" w:rsidRDefault="00C851C1" w:rsidP="00C851C1">
      <w:pPr>
        <w:rPr>
          <w:sz w:val="24"/>
          <w:szCs w:val="24"/>
        </w:rPr>
      </w:pPr>
    </w:p>
    <w:p w14:paraId="19B42918" w14:textId="77777777" w:rsidR="00C851C1" w:rsidRDefault="00C851C1" w:rsidP="00C851C1">
      <w:pPr>
        <w:ind w:left="720" w:hanging="720"/>
        <w:rPr>
          <w:sz w:val="24"/>
          <w:szCs w:val="24"/>
        </w:rPr>
      </w:pPr>
      <w:r>
        <w:rPr>
          <w:sz w:val="24"/>
          <w:szCs w:val="24"/>
        </w:rPr>
        <w:t>4.</w:t>
      </w:r>
      <w:r>
        <w:rPr>
          <w:sz w:val="24"/>
          <w:szCs w:val="24"/>
        </w:rPr>
        <w:tab/>
        <w:t xml:space="preserve">All work should be referenced in the bibliography &amp; appendix section of your report. Marks will be deducted for poorly referenced work. </w:t>
      </w:r>
    </w:p>
    <w:p w14:paraId="2F994A99" w14:textId="77777777" w:rsidR="00C851C1" w:rsidRDefault="00C851C1" w:rsidP="00C851C1">
      <w:pPr>
        <w:rPr>
          <w:sz w:val="24"/>
          <w:szCs w:val="24"/>
        </w:rPr>
      </w:pPr>
    </w:p>
    <w:p w14:paraId="26CF90FF" w14:textId="77777777" w:rsidR="00C851C1" w:rsidRDefault="00C851C1" w:rsidP="00C851C1">
      <w:pPr>
        <w:jc w:val="both"/>
        <w:rPr>
          <w:sz w:val="24"/>
          <w:szCs w:val="24"/>
        </w:rPr>
      </w:pPr>
      <w:r>
        <w:rPr>
          <w:sz w:val="24"/>
          <w:szCs w:val="24"/>
        </w:rPr>
        <w:t xml:space="preserve">5. </w:t>
      </w:r>
      <w:r>
        <w:rPr>
          <w:sz w:val="24"/>
          <w:szCs w:val="24"/>
        </w:rPr>
        <w:tab/>
        <w:t>Penalties for late submission of assignments are as follows:</w:t>
      </w:r>
    </w:p>
    <w:p w14:paraId="03FA5012" w14:textId="77777777" w:rsidR="00C851C1" w:rsidRDefault="00C851C1" w:rsidP="00C851C1">
      <w:pPr>
        <w:ind w:left="720"/>
        <w:jc w:val="both"/>
        <w:rPr>
          <w:sz w:val="24"/>
          <w:szCs w:val="24"/>
        </w:rPr>
      </w:pPr>
      <w:r>
        <w:rPr>
          <w:sz w:val="24"/>
          <w:szCs w:val="24"/>
        </w:rPr>
        <w:t>10% penalty per day for assignments submitted late. This process will apply unless a current medical certificate is submitted, or other grave situation exists.</w:t>
      </w:r>
    </w:p>
    <w:p w14:paraId="34DE7651" w14:textId="77777777" w:rsidR="00C851C1" w:rsidRDefault="00C851C1" w:rsidP="00C851C1">
      <w:pPr>
        <w:ind w:left="720"/>
        <w:jc w:val="both"/>
        <w:rPr>
          <w:sz w:val="24"/>
          <w:szCs w:val="24"/>
        </w:rPr>
      </w:pPr>
    </w:p>
    <w:p w14:paraId="556DC89B" w14:textId="77777777" w:rsidR="00C851C1" w:rsidRDefault="00C851C1" w:rsidP="00C851C1">
      <w:pPr>
        <w:ind w:left="720" w:hanging="720"/>
        <w:jc w:val="both"/>
        <w:rPr>
          <w:sz w:val="24"/>
          <w:szCs w:val="24"/>
        </w:rPr>
      </w:pPr>
      <w:r>
        <w:rPr>
          <w:sz w:val="24"/>
          <w:szCs w:val="24"/>
        </w:rPr>
        <w:t xml:space="preserve">6. </w:t>
      </w:r>
      <w:r>
        <w:rPr>
          <w:sz w:val="24"/>
          <w:szCs w:val="24"/>
        </w:rPr>
        <w:tab/>
        <w:t>It is the responsibility of the student to submit continuous assessments before the required deadlines.</w:t>
      </w:r>
    </w:p>
    <w:p w14:paraId="6FB5D193" w14:textId="77777777" w:rsidR="00C851C1" w:rsidRDefault="00C851C1" w:rsidP="00C851C1">
      <w:pPr>
        <w:ind w:left="720" w:hanging="720"/>
        <w:jc w:val="both"/>
        <w:rPr>
          <w:sz w:val="24"/>
          <w:szCs w:val="24"/>
        </w:rPr>
      </w:pPr>
      <w:r>
        <w:rPr>
          <w:sz w:val="24"/>
          <w:szCs w:val="24"/>
        </w:rPr>
        <w:lastRenderedPageBreak/>
        <w:t xml:space="preserve">7. </w:t>
      </w:r>
      <w:r>
        <w:rPr>
          <w:sz w:val="24"/>
          <w:szCs w:val="24"/>
        </w:rPr>
        <w:tab/>
        <w:t xml:space="preserve">Where a student fails to attend a </w:t>
      </w:r>
      <w:proofErr w:type="gramStart"/>
      <w:r>
        <w:rPr>
          <w:sz w:val="24"/>
          <w:szCs w:val="24"/>
        </w:rPr>
        <w:t>presentation marks</w:t>
      </w:r>
      <w:proofErr w:type="gramEnd"/>
      <w:r>
        <w:rPr>
          <w:sz w:val="24"/>
          <w:szCs w:val="24"/>
        </w:rPr>
        <w:t xml:space="preserve"> will be deducted on an individual basis (as per point 5 above). It is therefore in the interest of all group members to enter the spirit of a team project and be familiar with all sections of a presentation.</w:t>
      </w:r>
    </w:p>
    <w:p w14:paraId="2D35EA7E" w14:textId="77777777" w:rsidR="00C851C1" w:rsidRDefault="00C851C1" w:rsidP="00C851C1">
      <w:pPr>
        <w:rPr>
          <w:sz w:val="24"/>
          <w:szCs w:val="24"/>
        </w:rPr>
      </w:pPr>
    </w:p>
    <w:p w14:paraId="523FF0F3" w14:textId="53B393BA" w:rsidR="001144B2" w:rsidRPr="00C851C1" w:rsidRDefault="00C851C1" w:rsidP="008534FB">
      <w:pPr>
        <w:rPr>
          <w:b/>
          <w:i/>
          <w:sz w:val="24"/>
          <w:szCs w:val="24"/>
        </w:rPr>
      </w:pPr>
      <w:r>
        <w:rPr>
          <w:b/>
          <w:i/>
          <w:sz w:val="24"/>
          <w:szCs w:val="24"/>
        </w:rPr>
        <w:t>* Please refer to Institute Policy documents on Plagiarism</w:t>
      </w:r>
    </w:p>
    <w:sectPr w:rsidR="001144B2" w:rsidRPr="00C851C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Bold">
    <w:panose1 w:val="00000000000000000000"/>
    <w:charset w:val="00"/>
    <w:family w:val="swiss"/>
    <w:notTrueType/>
    <w:pitch w:val="default"/>
    <w:sig w:usb0="00000003" w:usb1="00000000" w:usb2="00000000" w:usb3="00000000" w:csb0="00000001" w:csb1="00000000"/>
  </w:font>
  <w:font w:name="Calibri,BoldItalic">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BB7"/>
    <w:multiLevelType w:val="multilevel"/>
    <w:tmpl w:val="49FA853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4502BA9"/>
    <w:multiLevelType w:val="multilevel"/>
    <w:tmpl w:val="421466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4729B9"/>
    <w:multiLevelType w:val="hybridMultilevel"/>
    <w:tmpl w:val="C9E00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87461F"/>
    <w:multiLevelType w:val="multilevel"/>
    <w:tmpl w:val="BCD252E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370755F"/>
    <w:multiLevelType w:val="hybridMultilevel"/>
    <w:tmpl w:val="39E464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AE3052"/>
    <w:multiLevelType w:val="hybridMultilevel"/>
    <w:tmpl w:val="7C88F82A"/>
    <w:numStyleLink w:val="ImportedStyle1"/>
  </w:abstractNum>
  <w:abstractNum w:abstractNumId="6" w15:restartNumberingAfterBreak="0">
    <w:nsid w:val="1A420A85"/>
    <w:multiLevelType w:val="multilevel"/>
    <w:tmpl w:val="A75850AC"/>
    <w:lvl w:ilvl="0">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2553195E"/>
    <w:multiLevelType w:val="hybridMultilevel"/>
    <w:tmpl w:val="8A3829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C7784A"/>
    <w:multiLevelType w:val="hybridMultilevel"/>
    <w:tmpl w:val="DCA43566"/>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9" w15:restartNumberingAfterBreak="0">
    <w:nsid w:val="3493279B"/>
    <w:multiLevelType w:val="multilevel"/>
    <w:tmpl w:val="1B969B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3BB83EC7"/>
    <w:multiLevelType w:val="hybridMultilevel"/>
    <w:tmpl w:val="415CEE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DD4651"/>
    <w:multiLevelType w:val="multilevel"/>
    <w:tmpl w:val="ABAC97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3C332C96"/>
    <w:multiLevelType w:val="multilevel"/>
    <w:tmpl w:val="477A83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F014517"/>
    <w:multiLevelType w:val="hybridMultilevel"/>
    <w:tmpl w:val="7C88F82A"/>
    <w:styleLink w:val="ImportedStyle1"/>
    <w:lvl w:ilvl="0" w:tplc="0BB6B71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3744722">
      <w:start w:val="1"/>
      <w:numFmt w:val="bullet"/>
      <w:lvlText w:val="o"/>
      <w:lvlJc w:val="left"/>
      <w:pPr>
        <w:tabs>
          <w:tab w:val="left" w:pos="720"/>
        </w:tabs>
        <w:ind w:left="14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53C4776">
      <w:start w:val="1"/>
      <w:numFmt w:val="bullet"/>
      <w:lvlText w:val="▪"/>
      <w:lvlJc w:val="left"/>
      <w:pPr>
        <w:tabs>
          <w:tab w:val="left" w:pos="720"/>
        </w:tabs>
        <w:ind w:left="219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C2026AA">
      <w:start w:val="1"/>
      <w:numFmt w:val="bullet"/>
      <w:lvlText w:val="▪"/>
      <w:lvlJc w:val="left"/>
      <w:pPr>
        <w:tabs>
          <w:tab w:val="left" w:pos="720"/>
        </w:tabs>
        <w:ind w:left="291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1663546">
      <w:start w:val="1"/>
      <w:numFmt w:val="bullet"/>
      <w:lvlText w:val="▪"/>
      <w:lvlJc w:val="left"/>
      <w:pPr>
        <w:tabs>
          <w:tab w:val="left" w:pos="720"/>
        </w:tabs>
        <w:ind w:left="363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000FE30">
      <w:start w:val="1"/>
      <w:numFmt w:val="bullet"/>
      <w:lvlText w:val="▪"/>
      <w:lvlJc w:val="left"/>
      <w:pPr>
        <w:tabs>
          <w:tab w:val="left" w:pos="720"/>
        </w:tabs>
        <w:ind w:left="435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24EC58C">
      <w:start w:val="1"/>
      <w:numFmt w:val="bullet"/>
      <w:lvlText w:val="▪"/>
      <w:lvlJc w:val="left"/>
      <w:pPr>
        <w:tabs>
          <w:tab w:val="left" w:pos="720"/>
        </w:tabs>
        <w:ind w:left="50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040BB22">
      <w:start w:val="1"/>
      <w:numFmt w:val="bullet"/>
      <w:lvlText w:val="▪"/>
      <w:lvlJc w:val="left"/>
      <w:pPr>
        <w:tabs>
          <w:tab w:val="left" w:pos="720"/>
        </w:tabs>
        <w:ind w:left="579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02AEFC6">
      <w:start w:val="1"/>
      <w:numFmt w:val="bullet"/>
      <w:lvlText w:val="▪"/>
      <w:lvlJc w:val="left"/>
      <w:pPr>
        <w:tabs>
          <w:tab w:val="left" w:pos="720"/>
        </w:tabs>
        <w:ind w:left="651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40663BD3"/>
    <w:multiLevelType w:val="hybridMultilevel"/>
    <w:tmpl w:val="A9CC7A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439909F9"/>
    <w:multiLevelType w:val="multilevel"/>
    <w:tmpl w:val="72664BA0"/>
    <w:lvl w:ilvl="0">
      <w:start w:val="1"/>
      <w:numFmt w:val="decimal"/>
      <w:lvlText w:val="%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485E0223"/>
    <w:multiLevelType w:val="hybridMultilevel"/>
    <w:tmpl w:val="D15AF6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8604717"/>
    <w:multiLevelType w:val="multilevel"/>
    <w:tmpl w:val="E284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D7AB0"/>
    <w:multiLevelType w:val="multilevel"/>
    <w:tmpl w:val="F7DC79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50853435"/>
    <w:multiLevelType w:val="hybridMultilevel"/>
    <w:tmpl w:val="0F4EA60A"/>
    <w:styleLink w:val="ImportedStyle2"/>
    <w:lvl w:ilvl="0" w:tplc="4FBA16D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9CE260A">
      <w:start w:val="1"/>
      <w:numFmt w:val="bullet"/>
      <w:lvlText w:val="o"/>
      <w:lvlJc w:val="left"/>
      <w:pPr>
        <w:tabs>
          <w:tab w:val="left" w:pos="720"/>
        </w:tabs>
        <w:ind w:left="14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AEE963E">
      <w:start w:val="1"/>
      <w:numFmt w:val="bullet"/>
      <w:lvlText w:val="▪"/>
      <w:lvlJc w:val="left"/>
      <w:pPr>
        <w:tabs>
          <w:tab w:val="left" w:pos="720"/>
        </w:tabs>
        <w:ind w:left="219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6F664F8">
      <w:start w:val="1"/>
      <w:numFmt w:val="bullet"/>
      <w:lvlText w:val="▪"/>
      <w:lvlJc w:val="left"/>
      <w:pPr>
        <w:tabs>
          <w:tab w:val="left" w:pos="720"/>
        </w:tabs>
        <w:ind w:left="291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1B65FDC">
      <w:start w:val="1"/>
      <w:numFmt w:val="bullet"/>
      <w:lvlText w:val="▪"/>
      <w:lvlJc w:val="left"/>
      <w:pPr>
        <w:tabs>
          <w:tab w:val="left" w:pos="720"/>
        </w:tabs>
        <w:ind w:left="363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4E2716A">
      <w:start w:val="1"/>
      <w:numFmt w:val="bullet"/>
      <w:lvlText w:val="▪"/>
      <w:lvlJc w:val="left"/>
      <w:pPr>
        <w:tabs>
          <w:tab w:val="left" w:pos="720"/>
        </w:tabs>
        <w:ind w:left="435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BCCD806">
      <w:start w:val="1"/>
      <w:numFmt w:val="bullet"/>
      <w:lvlText w:val="▪"/>
      <w:lvlJc w:val="left"/>
      <w:pPr>
        <w:tabs>
          <w:tab w:val="left" w:pos="720"/>
        </w:tabs>
        <w:ind w:left="50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AE4E068">
      <w:start w:val="1"/>
      <w:numFmt w:val="bullet"/>
      <w:lvlText w:val="▪"/>
      <w:lvlJc w:val="left"/>
      <w:pPr>
        <w:tabs>
          <w:tab w:val="left" w:pos="720"/>
        </w:tabs>
        <w:ind w:left="579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B462B26">
      <w:start w:val="1"/>
      <w:numFmt w:val="bullet"/>
      <w:lvlText w:val="▪"/>
      <w:lvlJc w:val="left"/>
      <w:pPr>
        <w:tabs>
          <w:tab w:val="left" w:pos="720"/>
        </w:tabs>
        <w:ind w:left="651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572039CB"/>
    <w:multiLevelType w:val="multilevel"/>
    <w:tmpl w:val="BD226C6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58F97EA0"/>
    <w:multiLevelType w:val="hybridMultilevel"/>
    <w:tmpl w:val="255481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E19364C"/>
    <w:multiLevelType w:val="hybridMultilevel"/>
    <w:tmpl w:val="74B249F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5E344CE7"/>
    <w:multiLevelType w:val="multilevel"/>
    <w:tmpl w:val="1EB466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60A43838"/>
    <w:multiLevelType w:val="hybridMultilevel"/>
    <w:tmpl w:val="F0266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AD23B4F"/>
    <w:multiLevelType w:val="hybridMultilevel"/>
    <w:tmpl w:val="62780210"/>
    <w:lvl w:ilvl="0" w:tplc="1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B197013"/>
    <w:multiLevelType w:val="hybridMultilevel"/>
    <w:tmpl w:val="D19E4E6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6CFF488F"/>
    <w:multiLevelType w:val="hybridMultilevel"/>
    <w:tmpl w:val="FBAC95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5592CF6"/>
    <w:multiLevelType w:val="hybridMultilevel"/>
    <w:tmpl w:val="0F4EA60A"/>
    <w:numStyleLink w:val="ImportedStyle2"/>
  </w:abstractNum>
  <w:abstractNum w:abstractNumId="29" w15:restartNumberingAfterBreak="0">
    <w:nsid w:val="75825889"/>
    <w:multiLevelType w:val="hybridMultilevel"/>
    <w:tmpl w:val="80C8DE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70B3E68"/>
    <w:multiLevelType w:val="multilevel"/>
    <w:tmpl w:val="DD1AE5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C249A4"/>
    <w:multiLevelType w:val="multilevel"/>
    <w:tmpl w:val="B136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317A1F"/>
    <w:multiLevelType w:val="multilevel"/>
    <w:tmpl w:val="75E2E2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15:restartNumberingAfterBreak="0">
    <w:nsid w:val="7A810189"/>
    <w:multiLevelType w:val="hybridMultilevel"/>
    <w:tmpl w:val="2572111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4" w15:restartNumberingAfterBreak="0">
    <w:nsid w:val="7D755084"/>
    <w:multiLevelType w:val="multilevel"/>
    <w:tmpl w:val="4A3408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90983020">
    <w:abstractNumId w:val="6"/>
  </w:num>
  <w:num w:numId="2" w16cid:durableId="1014185392">
    <w:abstractNumId w:val="20"/>
  </w:num>
  <w:num w:numId="3" w16cid:durableId="1213468361">
    <w:abstractNumId w:val="15"/>
  </w:num>
  <w:num w:numId="4" w16cid:durableId="1639266722">
    <w:abstractNumId w:val="23"/>
  </w:num>
  <w:num w:numId="5" w16cid:durableId="1631400698">
    <w:abstractNumId w:val="3"/>
  </w:num>
  <w:num w:numId="6" w16cid:durableId="797840526">
    <w:abstractNumId w:val="32"/>
  </w:num>
  <w:num w:numId="7" w16cid:durableId="597951740">
    <w:abstractNumId w:val="18"/>
  </w:num>
  <w:num w:numId="8" w16cid:durableId="1288125902">
    <w:abstractNumId w:val="11"/>
  </w:num>
  <w:num w:numId="9" w16cid:durableId="977226602">
    <w:abstractNumId w:val="1"/>
  </w:num>
  <w:num w:numId="10" w16cid:durableId="622535818">
    <w:abstractNumId w:val="0"/>
  </w:num>
  <w:num w:numId="11" w16cid:durableId="1627468101">
    <w:abstractNumId w:val="34"/>
  </w:num>
  <w:num w:numId="12" w16cid:durableId="1648440832">
    <w:abstractNumId w:val="12"/>
  </w:num>
  <w:num w:numId="13" w16cid:durableId="1866286512">
    <w:abstractNumId w:val="9"/>
  </w:num>
  <w:num w:numId="14" w16cid:durableId="768429569">
    <w:abstractNumId w:val="7"/>
  </w:num>
  <w:num w:numId="15" w16cid:durableId="194587551">
    <w:abstractNumId w:val="29"/>
  </w:num>
  <w:num w:numId="16" w16cid:durableId="262567262">
    <w:abstractNumId w:val="16"/>
  </w:num>
  <w:num w:numId="17" w16cid:durableId="1587152085">
    <w:abstractNumId w:val="27"/>
  </w:num>
  <w:num w:numId="18" w16cid:durableId="1086417295">
    <w:abstractNumId w:val="31"/>
  </w:num>
  <w:num w:numId="19" w16cid:durableId="1338077693">
    <w:abstractNumId w:val="30"/>
  </w:num>
  <w:num w:numId="20" w16cid:durableId="1041826747">
    <w:abstractNumId w:val="17"/>
  </w:num>
  <w:num w:numId="21" w16cid:durableId="771390706">
    <w:abstractNumId w:val="4"/>
  </w:num>
  <w:num w:numId="22" w16cid:durableId="1790005281">
    <w:abstractNumId w:val="21"/>
  </w:num>
  <w:num w:numId="23" w16cid:durableId="138886169">
    <w:abstractNumId w:val="13"/>
  </w:num>
  <w:num w:numId="24" w16cid:durableId="1160267133">
    <w:abstractNumId w:val="5"/>
  </w:num>
  <w:num w:numId="25" w16cid:durableId="2064057972">
    <w:abstractNumId w:val="19"/>
  </w:num>
  <w:num w:numId="26" w16cid:durableId="877012258">
    <w:abstractNumId w:val="28"/>
  </w:num>
  <w:num w:numId="27" w16cid:durableId="748581217">
    <w:abstractNumId w:val="24"/>
  </w:num>
  <w:num w:numId="28" w16cid:durableId="1077938576">
    <w:abstractNumId w:val="2"/>
  </w:num>
  <w:num w:numId="29" w16cid:durableId="352921579">
    <w:abstractNumId w:val="10"/>
  </w:num>
  <w:num w:numId="30" w16cid:durableId="71589888">
    <w:abstractNumId w:val="25"/>
  </w:num>
  <w:num w:numId="31" w16cid:durableId="615016697">
    <w:abstractNumId w:val="22"/>
  </w:num>
  <w:num w:numId="32" w16cid:durableId="857935990">
    <w:abstractNumId w:val="8"/>
  </w:num>
  <w:num w:numId="33" w16cid:durableId="1699165149">
    <w:abstractNumId w:val="26"/>
  </w:num>
  <w:num w:numId="34" w16cid:durableId="1838376496">
    <w:abstractNumId w:val="33"/>
  </w:num>
  <w:num w:numId="35" w16cid:durableId="18873304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160"/>
    <w:rsid w:val="0003485A"/>
    <w:rsid w:val="000B44EF"/>
    <w:rsid w:val="000C6168"/>
    <w:rsid w:val="000E7160"/>
    <w:rsid w:val="001144B2"/>
    <w:rsid w:val="001745E1"/>
    <w:rsid w:val="00192F2A"/>
    <w:rsid w:val="00217BE5"/>
    <w:rsid w:val="00246BE0"/>
    <w:rsid w:val="00266323"/>
    <w:rsid w:val="002B2FE8"/>
    <w:rsid w:val="002C707E"/>
    <w:rsid w:val="00386E8F"/>
    <w:rsid w:val="003A00E2"/>
    <w:rsid w:val="003A56CB"/>
    <w:rsid w:val="004209FC"/>
    <w:rsid w:val="004253F2"/>
    <w:rsid w:val="00495DBA"/>
    <w:rsid w:val="004C0AB1"/>
    <w:rsid w:val="00515B5E"/>
    <w:rsid w:val="00580535"/>
    <w:rsid w:val="005854CD"/>
    <w:rsid w:val="005C63C5"/>
    <w:rsid w:val="00626002"/>
    <w:rsid w:val="006846D4"/>
    <w:rsid w:val="006A51CD"/>
    <w:rsid w:val="006C5367"/>
    <w:rsid w:val="006F71FF"/>
    <w:rsid w:val="007D095F"/>
    <w:rsid w:val="008534FB"/>
    <w:rsid w:val="008C7015"/>
    <w:rsid w:val="008F4DA5"/>
    <w:rsid w:val="0092104E"/>
    <w:rsid w:val="009E5E75"/>
    <w:rsid w:val="00A703DB"/>
    <w:rsid w:val="00AA0316"/>
    <w:rsid w:val="00B70B7B"/>
    <w:rsid w:val="00B918C8"/>
    <w:rsid w:val="00C3295E"/>
    <w:rsid w:val="00C41049"/>
    <w:rsid w:val="00C7747E"/>
    <w:rsid w:val="00C851C1"/>
    <w:rsid w:val="00C90CF8"/>
    <w:rsid w:val="00DA0C86"/>
    <w:rsid w:val="00DF0BE0"/>
    <w:rsid w:val="00E138DC"/>
    <w:rsid w:val="00F45CCE"/>
    <w:rsid w:val="00F57F0F"/>
    <w:rsid w:val="00F6710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08B16"/>
  <w15:docId w15:val="{CC5A37F1-88A6-C04E-B8B6-04DD7C3D0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9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019F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rsid w:val="00D440D5"/>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4231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3100"/>
    <w:rPr>
      <w:rFonts w:ascii="Tahoma" w:hAnsi="Tahoma" w:cs="Tahoma"/>
      <w:sz w:val="16"/>
      <w:szCs w:val="16"/>
    </w:rPr>
  </w:style>
  <w:style w:type="table" w:styleId="TableGrid">
    <w:name w:val="Table Grid"/>
    <w:basedOn w:val="TableNormal"/>
    <w:uiPriority w:val="39"/>
    <w:rsid w:val="004231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019FF"/>
    <w:rPr>
      <w:color w:val="0000FF" w:themeColor="hyperlink"/>
      <w:u w:val="single"/>
    </w:rPr>
  </w:style>
  <w:style w:type="character" w:customStyle="1" w:styleId="Heading1Char">
    <w:name w:val="Heading 1 Char"/>
    <w:basedOn w:val="DefaultParagraphFont"/>
    <w:link w:val="Heading1"/>
    <w:uiPriority w:val="9"/>
    <w:rsid w:val="004019F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019FF"/>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31458"/>
    <w:pPr>
      <w:ind w:left="720"/>
      <w:contextualSpacing/>
    </w:pPr>
  </w:style>
  <w:style w:type="paragraph" w:customStyle="1" w:styleId="Default">
    <w:name w:val="Default"/>
    <w:rsid w:val="00284D6C"/>
    <w:pPr>
      <w:autoSpaceDE w:val="0"/>
      <w:autoSpaceDN w:val="0"/>
      <w:adjustRightInd w:val="0"/>
      <w:spacing w:after="0" w:line="240" w:lineRule="auto"/>
    </w:pPr>
    <w:rPr>
      <w:rFonts w:ascii="Cambria" w:hAnsi="Cambria" w:cs="Cambria"/>
      <w:color w:val="000000"/>
      <w:sz w:val="24"/>
      <w:szCs w:val="24"/>
    </w:rPr>
  </w:style>
  <w:style w:type="character" w:customStyle="1" w:styleId="Heading4Char">
    <w:name w:val="Heading 4 Char"/>
    <w:basedOn w:val="DefaultParagraphFont"/>
    <w:link w:val="Heading4"/>
    <w:uiPriority w:val="9"/>
    <w:semiHidden/>
    <w:rsid w:val="00D440D5"/>
    <w:rPr>
      <w:rFonts w:asciiTheme="majorHAnsi" w:eastAsiaTheme="majorEastAsia" w:hAnsiTheme="majorHAnsi" w:cstheme="majorBidi"/>
      <w:i/>
      <w:iCs/>
      <w:color w:val="365F91" w:themeColor="accent1" w:themeShade="BF"/>
    </w:rPr>
  </w:style>
  <w:style w:type="paragraph" w:styleId="CommentText">
    <w:name w:val="annotation text"/>
    <w:basedOn w:val="Normal"/>
    <w:link w:val="CommentTextChar"/>
    <w:uiPriority w:val="99"/>
    <w:unhideWhenUsed/>
    <w:rsid w:val="005F75A3"/>
    <w:pPr>
      <w:spacing w:after="0" w:line="240" w:lineRule="auto"/>
    </w:pPr>
    <w:rPr>
      <w:rFonts w:ascii="Times New Roman" w:hAnsi="Times New Roman" w:cs="Times New Roman"/>
      <w:sz w:val="20"/>
      <w:szCs w:val="20"/>
      <w:lang w:val="en-GB"/>
    </w:rPr>
  </w:style>
  <w:style w:type="character" w:customStyle="1" w:styleId="CommentTextChar">
    <w:name w:val="Comment Text Char"/>
    <w:basedOn w:val="DefaultParagraphFont"/>
    <w:link w:val="CommentText"/>
    <w:uiPriority w:val="99"/>
    <w:rsid w:val="005F75A3"/>
    <w:rPr>
      <w:rFonts w:ascii="Times New Roman" w:hAnsi="Times New Roman" w:cs="Times New Roman"/>
      <w:sz w:val="20"/>
      <w:szCs w:val="20"/>
      <w:lang w:val="en-GB" w:eastAsia="en-GB"/>
    </w:rPr>
  </w:style>
  <w:style w:type="paragraph" w:styleId="NormalWeb">
    <w:name w:val="Normal (Web)"/>
    <w:basedOn w:val="Normal"/>
    <w:uiPriority w:val="99"/>
    <w:semiHidden/>
    <w:unhideWhenUsed/>
    <w:rsid w:val="00FE46A2"/>
    <w:pPr>
      <w:spacing w:before="100" w:beforeAutospacing="1" w:after="100" w:afterAutospacing="1" w:line="240" w:lineRule="auto"/>
    </w:pPr>
    <w:rPr>
      <w:rFonts w:ascii="Times New Roman" w:eastAsiaTheme="minorEastAsia" w:hAnsi="Times New Roman" w:cs="Times New Roman"/>
      <w:sz w:val="24"/>
      <w:szCs w:val="24"/>
      <w:lang w:eastAsia="en-IE"/>
    </w:rPr>
  </w:style>
  <w:style w:type="character" w:styleId="UnresolvedMention">
    <w:name w:val="Unresolved Mention"/>
    <w:basedOn w:val="DefaultParagraphFont"/>
    <w:uiPriority w:val="99"/>
    <w:semiHidden/>
    <w:unhideWhenUsed/>
    <w:rsid w:val="00B61059"/>
    <w:rPr>
      <w:color w:val="605E5C"/>
      <w:shd w:val="clear" w:color="auto" w:fill="E1DFDD"/>
    </w:rPr>
  </w:style>
  <w:style w:type="paragraph" w:customStyle="1" w:styleId="font8">
    <w:name w:val="font_8"/>
    <w:basedOn w:val="Normal"/>
    <w:rsid w:val="004D7E9B"/>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4D7E9B"/>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B918C8"/>
    <w:rPr>
      <w:sz w:val="16"/>
      <w:szCs w:val="16"/>
    </w:rPr>
  </w:style>
  <w:style w:type="paragraph" w:styleId="CommentSubject">
    <w:name w:val="annotation subject"/>
    <w:basedOn w:val="CommentText"/>
    <w:next w:val="CommentText"/>
    <w:link w:val="CommentSubjectChar"/>
    <w:uiPriority w:val="99"/>
    <w:semiHidden/>
    <w:unhideWhenUsed/>
    <w:rsid w:val="00B918C8"/>
    <w:pPr>
      <w:spacing w:after="200"/>
    </w:pPr>
    <w:rPr>
      <w:rFonts w:ascii="Calibri" w:hAnsi="Calibri" w:cs="Calibri"/>
      <w:b/>
      <w:bCs/>
      <w:lang w:val="en-IE"/>
    </w:rPr>
  </w:style>
  <w:style w:type="character" w:customStyle="1" w:styleId="CommentSubjectChar">
    <w:name w:val="Comment Subject Char"/>
    <w:basedOn w:val="CommentTextChar"/>
    <w:link w:val="CommentSubject"/>
    <w:uiPriority w:val="99"/>
    <w:semiHidden/>
    <w:rsid w:val="00B918C8"/>
    <w:rPr>
      <w:rFonts w:ascii="Times New Roman" w:hAnsi="Times New Roman" w:cs="Times New Roman"/>
      <w:b/>
      <w:bCs/>
      <w:sz w:val="20"/>
      <w:szCs w:val="20"/>
      <w:lang w:val="en-GB" w:eastAsia="en-GB"/>
    </w:rPr>
  </w:style>
  <w:style w:type="paragraph" w:styleId="Revision">
    <w:name w:val="Revision"/>
    <w:hidden/>
    <w:uiPriority w:val="99"/>
    <w:semiHidden/>
    <w:rsid w:val="001745E1"/>
    <w:pPr>
      <w:spacing w:after="0" w:line="240" w:lineRule="auto"/>
    </w:pPr>
  </w:style>
  <w:style w:type="paragraph" w:styleId="Header">
    <w:name w:val="header"/>
    <w:basedOn w:val="Normal"/>
    <w:link w:val="HeaderChar"/>
    <w:unhideWhenUsed/>
    <w:rsid w:val="00DF0BE0"/>
    <w:pPr>
      <w:tabs>
        <w:tab w:val="center" w:pos="4320"/>
        <w:tab w:val="right" w:pos="8640"/>
      </w:tabs>
      <w:spacing w:after="0" w:line="240" w:lineRule="auto"/>
    </w:pPr>
    <w:rPr>
      <w:rFonts w:ascii="Times" w:eastAsiaTheme="minorHAnsi" w:hAnsi="Times" w:cstheme="minorBidi"/>
      <w:sz w:val="24"/>
      <w:szCs w:val="24"/>
      <w:lang w:val="en-US" w:eastAsia="en-US"/>
    </w:rPr>
  </w:style>
  <w:style w:type="character" w:customStyle="1" w:styleId="HeaderChar">
    <w:name w:val="Header Char"/>
    <w:basedOn w:val="DefaultParagraphFont"/>
    <w:link w:val="Header"/>
    <w:rsid w:val="00DF0BE0"/>
    <w:rPr>
      <w:rFonts w:ascii="Times" w:eastAsiaTheme="minorHAnsi" w:hAnsi="Times" w:cstheme="minorBidi"/>
      <w:sz w:val="24"/>
      <w:szCs w:val="24"/>
      <w:lang w:val="en-US" w:eastAsia="en-US"/>
    </w:rPr>
  </w:style>
  <w:style w:type="paragraph" w:customStyle="1" w:styleId="Body">
    <w:name w:val="Body"/>
    <w:rsid w:val="002C707E"/>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14:textOutline w14:w="0" w14:cap="flat" w14:cmpd="sng" w14:algn="ctr">
        <w14:noFill/>
        <w14:prstDash w14:val="solid"/>
        <w14:bevel/>
      </w14:textOutline>
    </w:rPr>
  </w:style>
  <w:style w:type="character" w:customStyle="1" w:styleId="Hyperlink1">
    <w:name w:val="Hyperlink.1"/>
    <w:basedOn w:val="DefaultParagraphFont"/>
    <w:rsid w:val="002C707E"/>
    <w:rPr>
      <w:rFonts w:ascii="Calibri" w:eastAsia="Calibri" w:hAnsi="Calibri" w:cs="Calibri"/>
      <w:outline w:val="0"/>
      <w:color w:val="0B4CB4"/>
      <w:u w:val="single" w:color="0B4CB4"/>
    </w:rPr>
  </w:style>
  <w:style w:type="numbering" w:customStyle="1" w:styleId="ImportedStyle1">
    <w:name w:val="Imported Style 1"/>
    <w:rsid w:val="002C707E"/>
    <w:pPr>
      <w:numPr>
        <w:numId w:val="23"/>
      </w:numPr>
    </w:pPr>
  </w:style>
  <w:style w:type="numbering" w:customStyle="1" w:styleId="ImportedStyle2">
    <w:name w:val="Imported Style 2"/>
    <w:rsid w:val="002C707E"/>
    <w:pPr>
      <w:numPr>
        <w:numId w:val="25"/>
      </w:numPr>
    </w:pPr>
  </w:style>
  <w:style w:type="character" w:customStyle="1" w:styleId="apple-converted-space">
    <w:name w:val="apple-converted-space"/>
    <w:basedOn w:val="DefaultParagraphFont"/>
    <w:rsid w:val="007D095F"/>
  </w:style>
  <w:style w:type="paragraph" w:styleId="IntenseQuote">
    <w:name w:val="Intense Quote"/>
    <w:basedOn w:val="Normal"/>
    <w:next w:val="Normal"/>
    <w:link w:val="IntenseQuoteChar"/>
    <w:uiPriority w:val="30"/>
    <w:qFormat/>
    <w:rsid w:val="00C851C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851C1"/>
    <w:rPr>
      <w:i/>
      <w:iCs/>
      <w:color w:val="4F81BD" w:themeColor="accent1"/>
    </w:rPr>
  </w:style>
  <w:style w:type="character" w:styleId="IntenseReference">
    <w:name w:val="Intense Reference"/>
    <w:basedOn w:val="DefaultParagraphFont"/>
    <w:uiPriority w:val="32"/>
    <w:qFormat/>
    <w:rsid w:val="006A51CD"/>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974523">
      <w:bodyDiv w:val="1"/>
      <w:marLeft w:val="0"/>
      <w:marRight w:val="0"/>
      <w:marTop w:val="0"/>
      <w:marBottom w:val="0"/>
      <w:divBdr>
        <w:top w:val="none" w:sz="0" w:space="0" w:color="auto"/>
        <w:left w:val="none" w:sz="0" w:space="0" w:color="auto"/>
        <w:bottom w:val="none" w:sz="0" w:space="0" w:color="auto"/>
        <w:right w:val="none" w:sz="0" w:space="0" w:color="auto"/>
      </w:divBdr>
      <w:divsChild>
        <w:div w:id="1639608726">
          <w:marLeft w:val="0"/>
          <w:marRight w:val="0"/>
          <w:marTop w:val="0"/>
          <w:marBottom w:val="0"/>
          <w:divBdr>
            <w:top w:val="none" w:sz="0" w:space="0" w:color="auto"/>
            <w:left w:val="none" w:sz="0" w:space="0" w:color="auto"/>
            <w:bottom w:val="none" w:sz="0" w:space="0" w:color="auto"/>
            <w:right w:val="none" w:sz="0" w:space="0" w:color="auto"/>
          </w:divBdr>
          <w:divsChild>
            <w:div w:id="15395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ARCCancerSupport/" TargetMode="External"/><Relationship Id="rId13" Type="http://schemas.openxmlformats.org/officeDocument/2006/relationships/hyperlink" Target="mailto:XXXX@TUdublin.ie"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x.com/arccancerdublin?lang=en"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linkedin.com/company/1962880/admin/dashboard/" TargetMode="External"/><Relationship Id="rId4" Type="http://schemas.openxmlformats.org/officeDocument/2006/relationships/styles" Target="styles.xml"/><Relationship Id="rId9" Type="http://schemas.openxmlformats.org/officeDocument/2006/relationships/hyperlink" Target="https://www.instagram.com/arccancersupport/?hl=e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Dups/JT7iCNvVeGbapmzPkntFnQ==">AMUW2mXy4948c+liED/z1frrsxGVKXYA0LUwC23l/4FaH7YH//OncNA2g93TaNphcqr80Cz3tjl6kO2jC+W/kgvb8ad93fObBNI6C+kEbadqG9Bsi3IkCFdI0jzClYxRmB3kpC8a+v6mvtBT2VBLKMhJKQDy+SaFOQ==</go:docsCustomData>
</go:gDocsCustomXmlDataStorage>
</file>

<file path=customXml/itemProps1.xml><?xml version="1.0" encoding="utf-8"?>
<ds:datastoreItem xmlns:ds="http://schemas.openxmlformats.org/officeDocument/2006/customXml" ds:itemID="{39FAEADA-B761-4391-B499-9C78626CC6A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15</Pages>
  <Words>3181</Words>
  <Characters>18138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Etain Kidney</dc:creator>
  <cp:lastModifiedBy>Purnima Bhuyan</cp:lastModifiedBy>
  <cp:revision>3</cp:revision>
  <dcterms:created xsi:type="dcterms:W3CDTF">2025-09-16T14:03:00Z</dcterms:created>
  <dcterms:modified xsi:type="dcterms:W3CDTF">2025-12-09T18:08:00Z</dcterms:modified>
</cp:coreProperties>
</file>