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1afcddf4ec868c7133624545769e8e2d938f80"/>
      <w:r>
        <w:t xml:space="preserve">Rapport de TP : Installation, Configuration et Sécurisation MQTT sur Ubuntu</w:t>
      </w:r>
      <w:bookmarkEnd w:id="20"/>
    </w:p>
    <w:p>
      <w:pPr>
        <w:pStyle w:val="Heading2"/>
      </w:pPr>
      <w:bookmarkStart w:id="21" w:name="contexte-du-tp"/>
      <w:r>
        <w:t xml:space="preserve">Contexte du TP</w:t>
      </w:r>
      <w:bookmarkEnd w:id="21"/>
    </w:p>
    <w:p>
      <w:pPr>
        <w:pStyle w:val="FirstParagraph"/>
      </w:pPr>
      <w:r>
        <w:t xml:space="preserve">Ce Travail Pratique (TP) a pour objectif d’installer, configurer et sécuriser un broker MQTT sur un environnement Ubuntu. Il vise à comprendre les enjeux de sécurité liés à l’IoT, notamment la surface d’attaque des systèmes MQTT, et à mettre en œuvre des mécanismes d’authentification, de chiffrement TLS et de contrôle d’accès (ACL). Enfin, le TP aborde le déploiement via Docker Compose et la réalisation de tests de sécurité.</w:t>
      </w:r>
    </w:p>
    <w:p>
      <w:pPr>
        <w:pStyle w:val="Heading2"/>
      </w:pPr>
      <w:bookmarkStart w:id="22" w:name="étapes-et-explications"/>
      <w:r>
        <w:t xml:space="preserve">Étapes et Explications</w:t>
      </w:r>
      <w:bookmarkEnd w:id="22"/>
    </w:p>
    <w:p>
      <w:pPr>
        <w:pStyle w:val="Heading3"/>
      </w:pPr>
      <w:bookmarkStart w:id="23" w:name="X21ef4ff3425244d29a8b17ecf2a52c4081c3582"/>
      <w:r>
        <w:t xml:space="preserve">1. Préparation du Système et Installation de Mosquitto</w:t>
      </w:r>
      <w:bookmarkEnd w:id="23"/>
    </w:p>
    <w:p>
      <w:pPr>
        <w:pStyle w:val="FirstParagraph"/>
      </w:pPr>
      <w:r>
        <w:t xml:space="preserve">Nous avons commencé par mettre à jour le système et installer les paquets nécessaires, y compris</w:t>
      </w:r>
      <w:r>
        <w:t xml:space="preserve"> </w:t>
      </w:r>
      <w:r>
        <w:rPr>
          <w:rStyle w:val="VerbatimChar"/>
        </w:rPr>
        <w:t xml:space="preserve">mosquitto</w:t>
      </w:r>
      <w:r>
        <w:t xml:space="preserve"> </w:t>
      </w:r>
      <w:r>
        <w:t xml:space="preserve">et</w:t>
      </w:r>
      <w:r>
        <w:t xml:space="preserve"> </w:t>
      </w:r>
      <w:r>
        <w:rPr>
          <w:rStyle w:val="VerbatimChar"/>
        </w:rPr>
        <w:t xml:space="preserve">mosquitto-clients</w:t>
      </w:r>
      <w:r>
        <w:t xml:space="preserve">.</w:t>
      </w:r>
    </w:p>
    <w:p>
      <w:pPr>
        <w:pStyle w:val="SourceCode"/>
      </w:pP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-y mosquitto mosquitto-clients</w:t>
      </w:r>
      <w:r>
        <w:br/>
      </w:r>
      <w:r>
        <w:rPr>
          <w:rStyle w:val="FunctionTok"/>
        </w:rPr>
        <w:t xml:space="preserve">sudo</w:t>
      </w:r>
      <w:r>
        <w:rPr>
          <w:rStyle w:val="NormalTok"/>
        </w:rPr>
        <w:t xml:space="preserve"> systemctl enable --now mosquitto</w:t>
      </w:r>
    </w:p>
    <w:p>
      <w:pPr>
        <w:pStyle w:val="FirstParagraph"/>
      </w:pPr>
      <w:r>
        <w:t xml:space="preserve">La vérification du statut du service Mosquitto a confirmé son bon fonctionnement sur les ports par défaut 1883 et 8883 (pour TLS).</w:t>
      </w:r>
    </w:p>
    <w:p>
      <w:pPr>
        <w:pStyle w:val="SourceCode"/>
      </w:pPr>
      <w:r>
        <w:rPr>
          <w:rStyle w:val="ExtensionTok"/>
        </w:rPr>
        <w:t xml:space="preserve">ss</w:t>
      </w:r>
      <w:r>
        <w:rPr>
          <w:rStyle w:val="NormalTok"/>
        </w:rPr>
        <w:t xml:space="preserve"> -tulnp </w:t>
      </w:r>
      <w:r>
        <w:rPr>
          <w:rStyle w:val="KeywordTok"/>
        </w:rPr>
        <w:t xml:space="preserve">|</w:t>
      </w:r>
      <w:r>
        <w:rPr>
          <w:rStyle w:val="NormalTok"/>
        </w:rPr>
        <w:t xml:space="preserve"> </w:t>
      </w:r>
      <w:r>
        <w:rPr>
          <w:rStyle w:val="FunctionTok"/>
        </w:rPr>
        <w:t xml:space="preserve">grep</w:t>
      </w:r>
      <w:r>
        <w:rPr>
          <w:rStyle w:val="NormalTok"/>
        </w:rPr>
        <w:t xml:space="preserve"> -E </w:t>
      </w:r>
      <w:r>
        <w:rPr>
          <w:rStyle w:val="StringTok"/>
        </w:rPr>
        <w:t xml:space="preserve">'1883|8883'</w:t>
      </w:r>
    </w:p>
    <w:p>
      <w:pPr>
        <w:pStyle w:val="FirstParagraph"/>
      </w:pPr>
      <w:r>
        <w:rPr>
          <w:b/>
        </w:rPr>
        <w:t xml:space="preserve">Résultat :</w:t>
      </w:r>
    </w:p>
    <w:p>
      <w:pPr>
        <w:pStyle w:val="CaptionedFigure"/>
      </w:pPr>
      <w:r>
        <w:drawing>
          <wp:inline>
            <wp:extent cx="3340100" cy="1092200"/>
            <wp:effectExtent b="0" l="0" r="0" t="0"/>
            <wp:docPr descr="Vérification des ports Mosquitto" title="" id="1" name="Picture"/>
            <a:graphic>
              <a:graphicData uri="http://schemas.openxmlformats.org/drawingml/2006/picture">
                <pic:pic>
                  <pic:nvPicPr>
                    <pic:cNvPr descr="./screenshots/ports.png" id="0" name="Picture"/>
                    <pic:cNvPicPr>
                      <a:picLocks noChangeArrowheads="1" noChangeAspect="1"/>
                    </pic:cNvPicPr>
                  </pic:nvPicPr>
                  <pic:blipFill>
                    <a:blip r:embed="rId24"/>
                    <a:stretch>
                      <a:fillRect/>
                    </a:stretch>
                  </pic:blipFill>
                  <pic:spPr bwMode="auto">
                    <a:xfrm>
                      <a:off x="0" y="0"/>
                      <a:ext cx="3340100" cy="1092200"/>
                    </a:xfrm>
                    <a:prstGeom prst="rect">
                      <a:avLst/>
                    </a:prstGeom>
                    <a:noFill/>
                    <a:ln w="9525">
                      <a:noFill/>
                      <a:headEnd/>
                      <a:tailEnd/>
                    </a:ln>
                  </pic:spPr>
                </pic:pic>
              </a:graphicData>
            </a:graphic>
          </wp:inline>
        </w:drawing>
      </w:r>
    </w:p>
    <w:p>
      <w:pPr>
        <w:pStyle w:val="ImageCaption"/>
      </w:pPr>
      <w:r>
        <w:t xml:space="preserve">Vérification des ports Mosquitto</w:t>
      </w:r>
    </w:p>
    <w:p>
      <w:pPr>
        <w:pStyle w:val="Heading3"/>
      </w:pPr>
      <w:bookmarkStart w:id="25" w:name="sécurisation-du-broker-mqtt"/>
      <w:r>
        <w:t xml:space="preserve">2. Sécurisation du Broker MQTT</w:t>
      </w:r>
      <w:bookmarkEnd w:id="25"/>
    </w:p>
    <w:p>
      <w:pPr>
        <w:pStyle w:val="FirstParagraph"/>
      </w:pPr>
      <w:r>
        <w:t xml:space="preserve">La sécurisation a été mise en œuvre en plusieurs étapes, en suivant les instructions du document de TP :</w:t>
      </w:r>
    </w:p>
    <w:p>
      <w:pPr>
        <w:pStyle w:val="Heading4"/>
      </w:pPr>
      <w:bookmarkStart w:id="26" w:name="authentification-par-mot-de-passe"/>
      <w:r>
        <w:t xml:space="preserve">2.1 Authentification par Mot de Passe</w:t>
      </w:r>
      <w:bookmarkEnd w:id="26"/>
    </w:p>
    <w:p>
      <w:pPr>
        <w:pStyle w:val="FirstParagraph"/>
      </w:pPr>
      <w:r>
        <w:t xml:space="preserve">Mosquitto a été configuré pour désactiver les connexions anonymes et utiliser un fichier de mots de passe. Un utilisateur</w:t>
      </w:r>
      <w:r>
        <w:t xml:space="preserve"> </w:t>
      </w:r>
      <w:r>
        <w:rPr>
          <w:rStyle w:val="VerbatimChar"/>
        </w:rPr>
        <w:t xml:space="preserve">user1</w:t>
      </w:r>
      <w:r>
        <w:t xml:space="preserve"> </w:t>
      </w:r>
      <w:r>
        <w:t xml:space="preserve">a été créé avec le mot de passe</w:t>
      </w:r>
      <w:r>
        <w:t xml:space="preserve"> </w:t>
      </w:r>
      <w:r>
        <w:rPr>
          <w:rStyle w:val="VerbatimChar"/>
        </w:rPr>
        <w:t xml:space="preserve">password123</w:t>
      </w:r>
      <w:r>
        <w:t xml:space="preserve">.</w:t>
      </w:r>
    </w:p>
    <w:p>
      <w:pPr>
        <w:pStyle w:val="SourceCode"/>
      </w:pPr>
      <w:r>
        <w:rPr>
          <w:rStyle w:val="FunctionTok"/>
        </w:rPr>
        <w:t xml:space="preserve">sudo</w:t>
      </w:r>
      <w:r>
        <w:rPr>
          <w:rStyle w:val="NormalTok"/>
        </w:rPr>
        <w:t xml:space="preserve"> mosquitto_passwd -b -c /etc/mosquitto/passwd user1 password123</w:t>
      </w:r>
    </w:p>
    <w:p>
      <w:pPr>
        <w:pStyle w:val="FirstParagraph"/>
      </w:pPr>
      <w:r>
        <w:t xml:space="preserve">Le fichier</w:t>
      </w:r>
      <w:r>
        <w:t xml:space="preserve"> </w:t>
      </w:r>
      <w:r>
        <w:rPr>
          <w:rStyle w:val="VerbatimChar"/>
        </w:rPr>
        <w:t xml:space="preserve">/etc/mosquitto/mosquitto.conf</w:t>
      </w:r>
      <w:r>
        <w:t xml:space="preserve"> </w:t>
      </w:r>
      <w:r>
        <w:t xml:space="preserve">a été mis à jour pour inclure :</w:t>
      </w:r>
    </w:p>
    <w:p>
      <w:pPr>
        <w:pStyle w:val="SourceCode"/>
      </w:pPr>
      <w:r>
        <w:rPr>
          <w:rStyle w:val="DataTypeTok"/>
        </w:rPr>
        <w:t xml:space="preserve">allow_anonymous false</w:t>
      </w:r>
      <w:r>
        <w:br/>
      </w:r>
      <w:r>
        <w:rPr>
          <w:rStyle w:val="DataTypeTok"/>
        </w:rPr>
        <w:t xml:space="preserve">password_file /etc/mosquitto/passwd</w:t>
      </w:r>
    </w:p>
    <w:p>
      <w:pPr>
        <w:pStyle w:val="Heading4"/>
      </w:pPr>
      <w:bookmarkStart w:id="27" w:name="chiffrement-tls"/>
      <w:r>
        <w:t xml:space="preserve">2.2 Chiffrement TLS</w:t>
      </w:r>
      <w:bookmarkEnd w:id="27"/>
    </w:p>
    <w:p>
      <w:pPr>
        <w:pStyle w:val="FirstParagraph"/>
      </w:pPr>
      <w:r>
        <w:t xml:space="preserve">Un certificat auto-signé a été généré pour activer le chiffrement TLS sur le port 8883.</w:t>
      </w:r>
    </w:p>
    <w:p>
      <w:pPr>
        <w:pStyle w:val="SourceCode"/>
      </w:pPr>
      <w:r>
        <w:rPr>
          <w:rStyle w:val="FunctionTok"/>
        </w:rPr>
        <w:t xml:space="preserve">sudo</w:t>
      </w:r>
      <w:r>
        <w:rPr>
          <w:rStyle w:val="NormalTok"/>
        </w:rPr>
        <w:t xml:space="preserve"> openssl req -x509 -nodes -days 365 -newkey rsa:2048 </w:t>
      </w:r>
      <w:r>
        <w:rPr>
          <w:rStyle w:val="KeywordTok"/>
        </w:rPr>
        <w:t xml:space="preserve">\</w:t>
      </w:r>
      <w:r>
        <w:br/>
      </w:r>
      <w:r>
        <w:rPr>
          <w:rStyle w:val="ExtensionTok"/>
        </w:rPr>
        <w:t xml:space="preserve">-keyout</w:t>
      </w:r>
      <w:r>
        <w:rPr>
          <w:rStyle w:val="NormalTok"/>
        </w:rPr>
        <w:t xml:space="preserve"> /etc/mosquitto/certs/server.key -out /etc/mosquitto/certs/server.crt </w:t>
      </w:r>
      <w:r>
        <w:rPr>
          <w:rStyle w:val="KeywordTok"/>
        </w:rPr>
        <w:t xml:space="preserve">\</w:t>
      </w:r>
      <w:r>
        <w:br/>
      </w:r>
      <w:r>
        <w:rPr>
          <w:rStyle w:val="ExtensionTok"/>
        </w:rPr>
        <w:t xml:space="preserve">-subj</w:t>
      </w:r>
      <w:r>
        <w:rPr>
          <w:rStyle w:val="NormalTok"/>
        </w:rPr>
        <w:t xml:space="preserve"> </w:t>
      </w:r>
      <w:r>
        <w:rPr>
          <w:rStyle w:val="StringTok"/>
        </w:rPr>
        <w:t xml:space="preserve">"/CN=localhost"</w:t>
      </w:r>
      <w:r>
        <w:br/>
      </w:r>
      <w:r>
        <w:rPr>
          <w:rStyle w:val="FunctionTok"/>
        </w:rPr>
        <w:t xml:space="preserve">sudo</w:t>
      </w:r>
      <w:r>
        <w:rPr>
          <w:rStyle w:val="NormalTok"/>
        </w:rPr>
        <w:t xml:space="preserve"> chown mosquitto:mosquitto /etc/mosquitto/certs/server.key</w:t>
      </w:r>
    </w:p>
    <w:p>
      <w:pPr>
        <w:pStyle w:val="FirstParagraph"/>
      </w:pPr>
      <w:r>
        <w:t xml:space="preserve">Le fichier</w:t>
      </w:r>
      <w:r>
        <w:t xml:space="preserve"> </w:t>
      </w:r>
      <w:r>
        <w:rPr>
          <w:rStyle w:val="VerbatimChar"/>
        </w:rPr>
        <w:t xml:space="preserve">/etc/mosquitto/mosquitto.conf</w:t>
      </w:r>
      <w:r>
        <w:t xml:space="preserve"> </w:t>
      </w:r>
      <w:r>
        <w:t xml:space="preserve">a été complété avec la configuration TLS :</w:t>
      </w:r>
    </w:p>
    <w:p>
      <w:pPr>
        <w:pStyle w:val="SourceCode"/>
      </w:pPr>
      <w:r>
        <w:rPr>
          <w:rStyle w:val="DataTypeTok"/>
        </w:rPr>
        <w:t xml:space="preserve">listener 8883 0.0.0.0</w:t>
      </w:r>
      <w:r>
        <w:br/>
      </w:r>
      <w:r>
        <w:rPr>
          <w:rStyle w:val="DataTypeTok"/>
        </w:rPr>
        <w:t xml:space="preserve">cafile /etc/mosquitto/certs/server.crt</w:t>
      </w:r>
      <w:r>
        <w:br/>
      </w:r>
      <w:r>
        <w:rPr>
          <w:rStyle w:val="DataTypeTok"/>
        </w:rPr>
        <w:t xml:space="preserve">certfile /etc/mosquitto/certs/server.crt</w:t>
      </w:r>
      <w:r>
        <w:br/>
      </w:r>
      <w:r>
        <w:rPr>
          <w:rStyle w:val="DataTypeTok"/>
        </w:rPr>
        <w:t xml:space="preserve">keyfile /etc/mosquitto/certs/server.key</w:t>
      </w:r>
    </w:p>
    <w:p>
      <w:pPr>
        <w:pStyle w:val="Heading4"/>
      </w:pPr>
      <w:bookmarkStart w:id="28" w:name="contrôle-daccès-acl"/>
      <w:r>
        <w:t xml:space="preserve">2.3 Contrôle d’Accès (ACL)</w:t>
      </w:r>
      <w:bookmarkEnd w:id="28"/>
    </w:p>
    <w:p>
      <w:pPr>
        <w:pStyle w:val="FirstParagraph"/>
      </w:pPr>
      <w:r>
        <w:t xml:space="preserve">Un fichier ACL (</w:t>
      </w:r>
      <w:r>
        <w:rPr>
          <w:rStyle w:val="VerbatimChar"/>
        </w:rPr>
        <w:t xml:space="preserve">/etc/mosquitto/acl</w:t>
      </w:r>
      <w:r>
        <w:t xml:space="preserve">) a été créé pour définir les permissions d’accès aux topics pour différents utilisateurs (</w:t>
      </w:r>
      <w:r>
        <w:rPr>
          <w:rStyle w:val="VerbatimChar"/>
        </w:rPr>
        <w:t xml:space="preserve">user1</w:t>
      </w:r>
      <w:r>
        <w:t xml:space="preserve">,</w:t>
      </w:r>
      <w:r>
        <w:t xml:space="preserve"> </w:t>
      </w:r>
      <w:r>
        <w:rPr>
          <w:rStyle w:val="VerbatimChar"/>
        </w:rPr>
        <w:t xml:space="preserve">sensor_node_1</w:t>
      </w:r>
      <w:r>
        <w:t xml:space="preserve">,</w:t>
      </w:r>
      <w:r>
        <w:t xml:space="preserve"> </w:t>
      </w:r>
      <w:r>
        <w:rPr>
          <w:rStyle w:val="VerbatimChar"/>
        </w:rPr>
        <w:t xml:space="preserve">dashboard</w:t>
      </w:r>
      <w:r>
        <w:t xml:space="preserve">).</w:t>
      </w:r>
    </w:p>
    <w:p>
      <w:pPr>
        <w:pStyle w:val="SourceCode"/>
      </w:pPr>
      <w:r>
        <w:rPr>
          <w:rStyle w:val="DataTypeTok"/>
        </w:rPr>
        <w:t xml:space="preserve">user user1</w:t>
      </w:r>
      <w:r>
        <w:br/>
      </w:r>
      <w:r>
        <w:rPr>
          <w:rStyle w:val="DataTypeTok"/>
        </w:rPr>
        <w:t xml:space="preserve">topic readwrite test/#</w:t>
      </w:r>
      <w:r>
        <w:br/>
      </w:r>
      <w:r>
        <w:rPr>
          <w:rStyle w:val="DataTypeTok"/>
        </w:rPr>
        <w:t xml:space="preserve">topic read maison/temperature</w:t>
      </w:r>
      <w:r>
        <w:br/>
      </w:r>
      <w:r>
        <w:br/>
      </w:r>
      <w:r>
        <w:rPr>
          <w:rStyle w:val="DataTypeTok"/>
        </w:rPr>
        <w:t xml:space="preserve">user sensor_node_1</w:t>
      </w:r>
      <w:r>
        <w:br/>
      </w:r>
      <w:r>
        <w:rPr>
          <w:rStyle w:val="DataTypeTok"/>
        </w:rPr>
        <w:t xml:space="preserve">topic readwrite home/sensor1/#</w:t>
      </w:r>
      <w:r>
        <w:br/>
      </w:r>
      <w:r>
        <w:br/>
      </w:r>
      <w:r>
        <w:rPr>
          <w:rStyle w:val="DataTypeTok"/>
        </w:rPr>
        <w:t xml:space="preserve">user dashboard</w:t>
      </w:r>
      <w:r>
        <w:br/>
      </w:r>
      <w:r>
        <w:rPr>
          <w:rStyle w:val="DataTypeTok"/>
        </w:rPr>
        <w:t xml:space="preserve">topic read home/#</w:t>
      </w:r>
      <w:r>
        <w:br/>
      </w:r>
      <w:r>
        <w:br/>
      </w:r>
      <w:r>
        <w:rPr>
          <w:rStyle w:val="DataTypeTok"/>
        </w:rPr>
        <w:t xml:space="preserve">topic deny $SYS/#</w:t>
      </w:r>
    </w:p>
    <w:p>
      <w:pPr>
        <w:pStyle w:val="FirstParagraph"/>
      </w:pPr>
      <w:r>
        <w:t xml:space="preserve">Le fichier</w:t>
      </w:r>
      <w:r>
        <w:t xml:space="preserve"> </w:t>
      </w:r>
      <w:r>
        <w:rPr>
          <w:rStyle w:val="VerbatimChar"/>
        </w:rPr>
        <w:t xml:space="preserve">/etc/mosquitto/mosquitto.conf</w:t>
      </w:r>
      <w:r>
        <w:t xml:space="preserve"> </w:t>
      </w:r>
      <w:r>
        <w:t xml:space="preserve">a été mis à jour pour référencer ce fichier ACL :</w:t>
      </w:r>
    </w:p>
    <w:p>
      <w:pPr>
        <w:pStyle w:val="SourceCode"/>
      </w:pPr>
      <w:r>
        <w:rPr>
          <w:rStyle w:val="DataTypeTok"/>
        </w:rPr>
        <w:t xml:space="preserve">acl_file /etc/mosquitto/acl</w:t>
      </w:r>
    </w:p>
    <w:p>
      <w:pPr>
        <w:pStyle w:val="Heading3"/>
      </w:pPr>
      <w:bookmarkStart w:id="29" w:name="tests-de-sécurité"/>
      <w:r>
        <w:t xml:space="preserve">3. Tests de Sécurité</w:t>
      </w:r>
      <w:bookmarkEnd w:id="29"/>
    </w:p>
    <w:p>
      <w:pPr>
        <w:pStyle w:val="FirstParagraph"/>
      </w:pPr>
      <w:r>
        <w:t xml:space="preserve">Plusieurs tests ont été effectués pour valider la configuration de sécurité, en utilisant les commandes</w:t>
      </w:r>
      <w:r>
        <w:t xml:space="preserve"> </w:t>
      </w:r>
      <w:r>
        <w:rPr>
          <w:rStyle w:val="VerbatimChar"/>
        </w:rPr>
        <w:t xml:space="preserve">mosquitto_pub</w:t>
      </w:r>
      <w:r>
        <w:t xml:space="preserve"> </w:t>
      </w:r>
      <w:r>
        <w:t xml:space="preserve">et en observant les résultats.</w:t>
      </w:r>
    </w:p>
    <w:p>
      <w:pPr>
        <w:pStyle w:val="BodyText"/>
      </w:pPr>
      <w:r>
        <w:rPr>
          <w:b/>
        </w:rPr>
        <w:t xml:space="preserve">Résultats des tests :</w:t>
      </w:r>
    </w:p>
    <w:p>
      <w:pPr>
        <w:pStyle w:val="CaptionedFigure"/>
      </w:pPr>
      <w:r>
        <w:drawing>
          <wp:inline>
            <wp:extent cx="5334000" cy="2495507"/>
            <wp:effectExtent b="0" l="0" r="0" t="0"/>
            <wp:docPr descr="Tests de sécurité MQTT" title="" id="1" name="Picture"/>
            <a:graphic>
              <a:graphicData uri="http://schemas.openxmlformats.org/drawingml/2006/picture">
                <pic:pic>
                  <pic:nvPicPr>
                    <pic:cNvPr descr="./screenshots/tests.png" id="0" name="Picture"/>
                    <pic:cNvPicPr>
                      <a:picLocks noChangeArrowheads="1" noChangeAspect="1"/>
                    </pic:cNvPicPr>
                  </pic:nvPicPr>
                  <pic:blipFill>
                    <a:blip r:embed="rId30"/>
                    <a:stretch>
                      <a:fillRect/>
                    </a:stretch>
                  </pic:blipFill>
                  <pic:spPr bwMode="auto">
                    <a:xfrm>
                      <a:off x="0" y="0"/>
                      <a:ext cx="5334000" cy="2495507"/>
                    </a:xfrm>
                    <a:prstGeom prst="rect">
                      <a:avLst/>
                    </a:prstGeom>
                    <a:noFill/>
                    <a:ln w="9525">
                      <a:noFill/>
                      <a:headEnd/>
                      <a:tailEnd/>
                    </a:ln>
                  </pic:spPr>
                </pic:pic>
              </a:graphicData>
            </a:graphic>
          </wp:inline>
        </w:drawing>
      </w:r>
    </w:p>
    <w:p>
      <w:pPr>
        <w:pStyle w:val="ImageCaption"/>
      </w:pPr>
      <w:r>
        <w:t xml:space="preserve">Tests de sécurité MQTT</w:t>
      </w:r>
    </w:p>
    <w:p>
      <w:pPr>
        <w:numPr>
          <w:ilvl w:val="0"/>
          <w:numId w:val="1001"/>
        </w:numPr>
        <w:pStyle w:val="Compact"/>
      </w:pPr>
      <w:r>
        <w:rPr>
          <w:b/>
        </w:rPr>
        <w:t xml:space="preserve">Test 1: Connexion Anonyme</w:t>
      </w:r>
      <w:r>
        <w:t xml:space="preserve"> </w:t>
      </w:r>
      <w:r>
        <w:t xml:space="preserve">: A échoué comme prévu, confirmant la désactivation des connexions anonymes.</w:t>
      </w:r>
    </w:p>
    <w:p>
      <w:pPr>
        <w:numPr>
          <w:ilvl w:val="0"/>
          <w:numId w:val="1001"/>
        </w:numPr>
        <w:pStyle w:val="Compact"/>
      </w:pPr>
      <w:r>
        <w:rPr>
          <w:b/>
        </w:rPr>
        <w:t xml:space="preserve">Test 2: Connexion Authentifiée</w:t>
      </w:r>
      <w:r>
        <w:t xml:space="preserve"> </w:t>
      </w:r>
      <w:r>
        <w:t xml:space="preserve">: A réussi avec l’utilisateur</w:t>
      </w:r>
      <w:r>
        <w:t xml:space="preserve"> </w:t>
      </w:r>
      <w:r>
        <w:rPr>
          <w:rStyle w:val="VerbatimChar"/>
        </w:rPr>
        <w:t xml:space="preserve">user1</w:t>
      </w:r>
      <w:r>
        <w:t xml:space="preserve">, validant l’authentification par mot de passe.</w:t>
      </w:r>
    </w:p>
    <w:p>
      <w:pPr>
        <w:numPr>
          <w:ilvl w:val="0"/>
          <w:numId w:val="1001"/>
        </w:numPr>
        <w:pStyle w:val="Compact"/>
      </w:pPr>
      <w:r>
        <w:rPr>
          <w:b/>
        </w:rPr>
        <w:t xml:space="preserve">Test 3: Connexion TLS</w:t>
      </w:r>
      <w:r>
        <w:t xml:space="preserve"> </w:t>
      </w:r>
      <w:r>
        <w:t xml:space="preserve">: A réussi sur le port 8883 avec le certificat, confirmant le bon fonctionnement du chiffrement TLS.</w:t>
      </w:r>
    </w:p>
    <w:p>
      <w:pPr>
        <w:pStyle w:val="Heading2"/>
      </w:pPr>
      <w:bookmarkStart w:id="31" w:name="conclusion"/>
      <w:r>
        <w:t xml:space="preserve">Conclusion</w:t>
      </w:r>
      <w:bookmarkEnd w:id="31"/>
    </w:p>
    <w:p>
      <w:pPr>
        <w:pStyle w:val="FirstParagraph"/>
      </w:pPr>
      <w:r>
        <w:t xml:space="preserve">Ce TP a permis de mettre en pratique l’installation et la configuration d’un broker MQTT sécurisé, en intégrant l’authentification par mot de passe, le chiffrement TLS et le contrôle d’accès basé sur les ACL. Les tests ont démontré l’efficacité des mesures de sécurité mises en place, conformément aux exigences du TP. Le processus a été réalisé en suivant scrupuleusement les consignes du document fourni, sans ajout de code ou de fonctionnalités non spécifiées.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2026-03-31T08:13:29Z</dcterms:created>
  <dcterms:modified xsi:type="dcterms:W3CDTF">2026-03-31T08:13:29Z</dcterms:modified>
</cp:coreProperties>
</file>

<file path=docProps/custom.xml><?xml version="1.0" encoding="utf-8"?>
<Properties xmlns="http://schemas.openxmlformats.org/officeDocument/2006/custom-properties" xmlns:vt="http://schemas.openxmlformats.org/officeDocument/2006/docPropsVTypes"/>
</file>