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 Equipment Inspection &amp; Compliance Approval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SV-20260905-1034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05,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Inspection telemetry extracted directly from deliverable (1 findings recorded).</w:t>
      </w:r>
    </w:p>
    <w:p>
      <w:pPr>
        <w:pStyle w:val="Heading2"/>
      </w:pPr>
      <w:r>
        <w:t>Key Findings</w:t>
      </w:r>
    </w:p>
    <w:p>
      <w:pPr>
        <w:pStyle w:val="ListBullet"/>
      </w:pPr>
      <w:r>
        <w:t>Generate an inspection report for the pump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Action recommended based strictly on documented inspection telemetry.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05,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